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10241" w:type="dxa"/>
        <w:tblInd w:w="-284" w:type="dxa"/>
        <w:tblLayout w:type="fixed"/>
        <w:tblLook w:val="01E0" w:firstRow="1" w:lastRow="1" w:firstColumn="1" w:lastColumn="1" w:noHBand="0" w:noVBand="0"/>
      </w:tblPr>
      <w:tblGrid>
        <w:gridCol w:w="4378"/>
        <w:gridCol w:w="1784"/>
        <w:gridCol w:w="4079"/>
      </w:tblGrid>
      <w:tr w:rsidR="00100906" w:rsidRPr="00D22D0F" w:rsidTr="00C73A14">
        <w:trPr>
          <w:trHeight w:val="1734"/>
        </w:trPr>
        <w:tc>
          <w:tcPr>
            <w:tcW w:w="4378" w:type="dxa"/>
          </w:tcPr>
          <w:p w:rsidR="00100906" w:rsidRPr="00E61153" w:rsidRDefault="00100906" w:rsidP="00653545">
            <w:pPr>
              <w:pStyle w:val="TableParagraph"/>
              <w:spacing w:line="240" w:lineRule="auto"/>
              <w:ind w:left="0"/>
              <w:rPr>
                <w:sz w:val="21"/>
              </w:rPr>
            </w:pPr>
          </w:p>
          <w:p w:rsidR="00100906" w:rsidRPr="00E61153" w:rsidRDefault="00100906" w:rsidP="00653545">
            <w:pPr>
              <w:pStyle w:val="TableParagraph"/>
              <w:spacing w:line="240" w:lineRule="auto"/>
              <w:ind w:left="200" w:right="118"/>
              <w:jc w:val="center"/>
              <w:rPr>
                <w:b/>
              </w:rPr>
            </w:pPr>
            <w:r w:rsidRPr="00E61153">
              <w:rPr>
                <w:b/>
              </w:rPr>
              <w:t>«ҚАЗАҚСТАН РЕСПУБЛИКАСЫНЫҢ ҰЛТТЫҚ БАНКІ»</w:t>
            </w:r>
          </w:p>
          <w:p w:rsidR="00100906" w:rsidRPr="00E61153" w:rsidRDefault="00100906" w:rsidP="00653545">
            <w:pPr>
              <w:pStyle w:val="TableParagraph"/>
              <w:spacing w:line="240" w:lineRule="auto"/>
              <w:ind w:left="0"/>
              <w:rPr>
                <w:sz w:val="21"/>
              </w:rPr>
            </w:pPr>
          </w:p>
          <w:p w:rsidR="00100906" w:rsidRPr="00E61153" w:rsidRDefault="00100906" w:rsidP="00653545">
            <w:pPr>
              <w:pStyle w:val="TableParagraph"/>
              <w:spacing w:line="240" w:lineRule="auto"/>
              <w:ind w:left="831" w:right="747" w:firstLine="2"/>
              <w:jc w:val="center"/>
            </w:pPr>
            <w:r w:rsidRPr="00E61153">
              <w:t>РЕСПУБЛИКАЛЫҚ МЕМЛЕКЕТТІК МЕКЕМЕСІ</w:t>
            </w:r>
          </w:p>
        </w:tc>
        <w:tc>
          <w:tcPr>
            <w:tcW w:w="1784" w:type="dxa"/>
          </w:tcPr>
          <w:p w:rsidR="00100906" w:rsidRPr="00E61153" w:rsidRDefault="00100906" w:rsidP="00653545">
            <w:pPr>
              <w:pStyle w:val="TableParagraph"/>
              <w:spacing w:line="240" w:lineRule="auto"/>
              <w:ind w:left="120"/>
              <w:rPr>
                <w:sz w:val="20"/>
              </w:rPr>
            </w:pPr>
            <w:r w:rsidRPr="00E61153">
              <w:rPr>
                <w:noProof/>
                <w:sz w:val="20"/>
                <w:lang w:val="ru-RU" w:eastAsia="ru-RU" w:bidi="ar-SA"/>
              </w:rPr>
              <w:drawing>
                <wp:inline distT="0" distB="0" distL="0" distR="0" wp14:anchorId="2CACD0EB" wp14:editId="7CD79FA2">
                  <wp:extent cx="964629" cy="102412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964629" cy="1024127"/>
                          </a:xfrm>
                          <a:prstGeom prst="rect">
                            <a:avLst/>
                          </a:prstGeom>
                        </pic:spPr>
                      </pic:pic>
                    </a:graphicData>
                  </a:graphic>
                </wp:inline>
              </w:drawing>
            </w:r>
          </w:p>
        </w:tc>
        <w:tc>
          <w:tcPr>
            <w:tcW w:w="4079" w:type="dxa"/>
          </w:tcPr>
          <w:p w:rsidR="00100906" w:rsidRPr="00E61153" w:rsidRDefault="00100906" w:rsidP="00653545">
            <w:pPr>
              <w:pStyle w:val="TableParagraph"/>
              <w:spacing w:line="240" w:lineRule="auto"/>
              <w:ind w:left="0"/>
              <w:rPr>
                <w:sz w:val="21"/>
              </w:rPr>
            </w:pPr>
          </w:p>
          <w:p w:rsidR="00100906" w:rsidRPr="00E61153" w:rsidRDefault="00100906" w:rsidP="00653545">
            <w:pPr>
              <w:pStyle w:val="TableParagraph"/>
              <w:spacing w:line="240" w:lineRule="auto"/>
              <w:ind w:left="140" w:right="197" w:hanging="3"/>
              <w:jc w:val="center"/>
            </w:pPr>
            <w:r w:rsidRPr="00E61153">
              <w:t>РЕСПУБЛИКАНСКОЕ ГОСУДАРСТВЕННОЕ УЧРЕЖДЕНИЕ</w:t>
            </w:r>
          </w:p>
          <w:p w:rsidR="00100906" w:rsidRPr="00E61153" w:rsidRDefault="00100906" w:rsidP="00653545">
            <w:pPr>
              <w:pStyle w:val="TableParagraph"/>
              <w:spacing w:line="240" w:lineRule="auto"/>
              <w:ind w:left="0"/>
            </w:pPr>
          </w:p>
          <w:p w:rsidR="00100906" w:rsidRPr="00E61153" w:rsidRDefault="00100906" w:rsidP="00653545">
            <w:pPr>
              <w:pStyle w:val="TableParagraph"/>
              <w:spacing w:line="240" w:lineRule="auto"/>
              <w:ind w:left="440" w:right="501" w:firstLine="4"/>
              <w:jc w:val="center"/>
              <w:rPr>
                <w:b/>
              </w:rPr>
            </w:pPr>
            <w:r w:rsidRPr="00E61153">
              <w:rPr>
                <w:b/>
              </w:rPr>
              <w:t>«НАЦИОНАЛЬНЫЙ БАНК РЕСПУБЛИКИ КАЗАХСТАН»</w:t>
            </w:r>
          </w:p>
        </w:tc>
      </w:tr>
      <w:tr w:rsidR="00100906" w:rsidRPr="00E61153" w:rsidTr="00C73A14">
        <w:trPr>
          <w:trHeight w:val="868"/>
        </w:trPr>
        <w:tc>
          <w:tcPr>
            <w:tcW w:w="4378" w:type="dxa"/>
          </w:tcPr>
          <w:p w:rsidR="00100906" w:rsidRPr="00E61153" w:rsidRDefault="00100906" w:rsidP="00653545">
            <w:pPr>
              <w:pStyle w:val="TableParagraph"/>
              <w:spacing w:line="240" w:lineRule="auto"/>
              <w:ind w:left="1556" w:right="920" w:hanging="536"/>
              <w:rPr>
                <w:b/>
                <w:sz w:val="24"/>
              </w:rPr>
            </w:pPr>
            <w:r w:rsidRPr="00E61153">
              <w:rPr>
                <w:b/>
                <w:sz w:val="24"/>
              </w:rPr>
              <w:t>БАСҚАРМАСЫНЫҢ ҚАУЛЫСЫ</w:t>
            </w:r>
          </w:p>
        </w:tc>
        <w:tc>
          <w:tcPr>
            <w:tcW w:w="1784" w:type="dxa"/>
          </w:tcPr>
          <w:p w:rsidR="00100906" w:rsidRPr="00E61153" w:rsidRDefault="00100906" w:rsidP="00653545">
            <w:pPr>
              <w:pStyle w:val="TableParagraph"/>
              <w:spacing w:line="240" w:lineRule="auto"/>
              <w:ind w:left="0"/>
              <w:rPr>
                <w:sz w:val="26"/>
              </w:rPr>
            </w:pPr>
          </w:p>
        </w:tc>
        <w:tc>
          <w:tcPr>
            <w:tcW w:w="4079" w:type="dxa"/>
          </w:tcPr>
          <w:p w:rsidR="00100906" w:rsidRPr="00E61153" w:rsidRDefault="00100906" w:rsidP="00653545">
            <w:pPr>
              <w:pStyle w:val="TableParagraph"/>
              <w:spacing w:line="240" w:lineRule="auto"/>
              <w:ind w:left="1232" w:right="909" w:hanging="368"/>
              <w:rPr>
                <w:b/>
                <w:sz w:val="24"/>
              </w:rPr>
            </w:pPr>
            <w:r w:rsidRPr="00E61153">
              <w:rPr>
                <w:b/>
                <w:sz w:val="24"/>
              </w:rPr>
              <w:t>ПОСТАНОВЛЕНИЕ ПРАВЛЕНИЯ</w:t>
            </w:r>
          </w:p>
        </w:tc>
      </w:tr>
      <w:tr w:rsidR="00100906" w:rsidRPr="00E61153" w:rsidTr="00C73A14">
        <w:trPr>
          <w:trHeight w:val="1028"/>
        </w:trPr>
        <w:tc>
          <w:tcPr>
            <w:tcW w:w="4378" w:type="dxa"/>
          </w:tcPr>
          <w:p w:rsidR="00100906" w:rsidRPr="00E61153" w:rsidRDefault="00100906" w:rsidP="00653545">
            <w:pPr>
              <w:pStyle w:val="TableParagraph"/>
              <w:spacing w:line="240" w:lineRule="auto"/>
              <w:ind w:left="199" w:right="118"/>
              <w:jc w:val="center"/>
              <w:rPr>
                <w:sz w:val="24"/>
              </w:rPr>
            </w:pPr>
            <w:r w:rsidRPr="00E61153">
              <w:rPr>
                <w:sz w:val="24"/>
              </w:rPr>
              <w:t>2014 жылғы 16 шілде</w:t>
            </w:r>
          </w:p>
          <w:p w:rsidR="00100906" w:rsidRPr="00E61153" w:rsidRDefault="00100906" w:rsidP="00653545">
            <w:pPr>
              <w:pStyle w:val="TableParagraph"/>
              <w:spacing w:line="240" w:lineRule="auto"/>
              <w:ind w:left="0"/>
              <w:rPr>
                <w:sz w:val="24"/>
              </w:rPr>
            </w:pPr>
          </w:p>
          <w:p w:rsidR="00100906" w:rsidRPr="00E61153" w:rsidRDefault="00100906" w:rsidP="00653545">
            <w:pPr>
              <w:pStyle w:val="TableParagraph"/>
              <w:spacing w:line="240" w:lineRule="auto"/>
              <w:ind w:left="200" w:right="117"/>
              <w:jc w:val="center"/>
              <w:rPr>
                <w:sz w:val="24"/>
              </w:rPr>
            </w:pPr>
            <w:r w:rsidRPr="00E61153">
              <w:rPr>
                <w:sz w:val="24"/>
              </w:rPr>
              <w:t>Алматы қаласы</w:t>
            </w:r>
          </w:p>
        </w:tc>
        <w:tc>
          <w:tcPr>
            <w:tcW w:w="1784" w:type="dxa"/>
          </w:tcPr>
          <w:p w:rsidR="00100906" w:rsidRPr="00E61153" w:rsidRDefault="00100906" w:rsidP="00653545">
            <w:pPr>
              <w:pStyle w:val="TableParagraph"/>
              <w:spacing w:line="240" w:lineRule="auto"/>
              <w:ind w:left="0"/>
              <w:rPr>
                <w:sz w:val="26"/>
              </w:rPr>
            </w:pPr>
          </w:p>
        </w:tc>
        <w:tc>
          <w:tcPr>
            <w:tcW w:w="4079" w:type="dxa"/>
          </w:tcPr>
          <w:p w:rsidR="00100906" w:rsidRPr="00E61153" w:rsidRDefault="00100906" w:rsidP="00653545">
            <w:pPr>
              <w:pStyle w:val="TableParagraph"/>
              <w:spacing w:line="240" w:lineRule="auto"/>
              <w:ind w:left="1260" w:right="1316"/>
              <w:jc w:val="center"/>
              <w:rPr>
                <w:sz w:val="24"/>
              </w:rPr>
            </w:pPr>
            <w:r w:rsidRPr="00E61153">
              <w:rPr>
                <w:sz w:val="24"/>
              </w:rPr>
              <w:t>№ 137</w:t>
            </w:r>
          </w:p>
          <w:p w:rsidR="00100906" w:rsidRPr="00E61153" w:rsidRDefault="00100906" w:rsidP="00653545">
            <w:pPr>
              <w:pStyle w:val="TableParagraph"/>
              <w:spacing w:line="240" w:lineRule="auto"/>
              <w:ind w:left="0"/>
              <w:rPr>
                <w:sz w:val="24"/>
              </w:rPr>
            </w:pPr>
          </w:p>
          <w:p w:rsidR="00100906" w:rsidRPr="00E61153" w:rsidRDefault="00100906" w:rsidP="00653545">
            <w:pPr>
              <w:pStyle w:val="TableParagraph"/>
              <w:spacing w:line="240" w:lineRule="auto"/>
              <w:ind w:left="1260" w:right="1320"/>
              <w:jc w:val="center"/>
              <w:rPr>
                <w:sz w:val="24"/>
              </w:rPr>
            </w:pPr>
            <w:r w:rsidRPr="00E61153">
              <w:rPr>
                <w:sz w:val="24"/>
              </w:rPr>
              <w:t>город Алматы</w:t>
            </w:r>
          </w:p>
        </w:tc>
      </w:tr>
    </w:tbl>
    <w:p w:rsidR="00100906" w:rsidRPr="00E61153" w:rsidRDefault="00100906" w:rsidP="00653545">
      <w:pPr>
        <w:spacing w:after="0" w:line="240" w:lineRule="auto"/>
        <w:rPr>
          <w:sz w:val="28"/>
          <w:lang w:val="kk-KZ"/>
        </w:rPr>
      </w:pPr>
    </w:p>
    <w:p w:rsidR="00100906" w:rsidRPr="00E61153" w:rsidRDefault="00100906" w:rsidP="00653545">
      <w:pPr>
        <w:spacing w:after="0" w:line="240" w:lineRule="auto"/>
        <w:rPr>
          <w:sz w:val="28"/>
          <w:lang w:val="kk-KZ"/>
        </w:rPr>
      </w:pPr>
    </w:p>
    <w:p w:rsidR="00B7629C" w:rsidRPr="00E61153" w:rsidRDefault="00100906" w:rsidP="00653545">
      <w:pPr>
        <w:spacing w:after="0" w:line="240" w:lineRule="auto"/>
        <w:jc w:val="center"/>
        <w:rPr>
          <w:b/>
          <w:color w:val="000000"/>
          <w:sz w:val="28"/>
          <w:lang w:val="kk-KZ"/>
        </w:rPr>
      </w:pPr>
      <w:r w:rsidRPr="00E61153">
        <w:rPr>
          <w:b/>
          <w:color w:val="000000"/>
          <w:sz w:val="28"/>
          <w:lang w:val="kk-KZ"/>
        </w:rPr>
        <w:t>«</w:t>
      </w:r>
      <w:r w:rsidR="00C95263" w:rsidRPr="00E61153">
        <w:rPr>
          <w:b/>
          <w:color w:val="000000"/>
          <w:sz w:val="28"/>
          <w:lang w:val="kk-KZ"/>
        </w:rPr>
        <w:t>Брокерлік қызмет бойынша операциялар туралы ақпаратты есепке алу және ашу</w:t>
      </w:r>
      <w:r w:rsidRPr="00E61153">
        <w:rPr>
          <w:b/>
          <w:color w:val="000000"/>
          <w:sz w:val="28"/>
          <w:lang w:val="kk-KZ"/>
        </w:rPr>
        <w:t>»</w:t>
      </w:r>
      <w:r w:rsidR="00C95263" w:rsidRPr="00E61153">
        <w:rPr>
          <w:b/>
          <w:color w:val="000000"/>
          <w:sz w:val="28"/>
          <w:lang w:val="kk-KZ"/>
        </w:rPr>
        <w:t xml:space="preserve"> 33 бухгалтерлік есеп стандартын бекіту туралы</w:t>
      </w:r>
    </w:p>
    <w:p w:rsidR="00100906" w:rsidRPr="00E61153" w:rsidRDefault="00100906" w:rsidP="00653545">
      <w:pPr>
        <w:spacing w:after="0" w:line="240" w:lineRule="auto"/>
        <w:jc w:val="center"/>
        <w:rPr>
          <w:b/>
          <w:color w:val="000000"/>
          <w:sz w:val="28"/>
          <w:lang w:val="kk-KZ"/>
        </w:rPr>
      </w:pPr>
    </w:p>
    <w:p w:rsidR="00100906" w:rsidRPr="00E61153" w:rsidRDefault="00100906" w:rsidP="00653545">
      <w:pPr>
        <w:spacing w:after="0" w:line="240" w:lineRule="auto"/>
        <w:jc w:val="center"/>
        <w:rPr>
          <w:b/>
          <w:color w:val="000000"/>
          <w:sz w:val="28"/>
          <w:lang w:val="kk-KZ"/>
        </w:rPr>
      </w:pPr>
    </w:p>
    <w:p w:rsidR="00B7629C" w:rsidRDefault="00653545" w:rsidP="00653545">
      <w:pPr>
        <w:spacing w:after="0" w:line="240" w:lineRule="auto"/>
        <w:ind w:firstLine="709"/>
        <w:jc w:val="both"/>
        <w:rPr>
          <w:color w:val="000000"/>
          <w:sz w:val="28"/>
          <w:lang w:val="kk-KZ"/>
        </w:rPr>
      </w:pPr>
      <w:r>
        <w:rPr>
          <w:sz w:val="28"/>
          <w:szCs w:val="28"/>
          <w:lang w:val="kk-KZ"/>
        </w:rPr>
        <w:t>«</w:t>
      </w:r>
      <w:r w:rsidR="00D22D0F" w:rsidRPr="001E065D">
        <w:rPr>
          <w:sz w:val="28"/>
          <w:szCs w:val="28"/>
          <w:lang w:val="kk-KZ"/>
        </w:rPr>
        <w:t>Бухгалтерлік есеп пен қаржылық есептілік туралы» Қазақстан Республикасы Заңының 20-бабы 6-тармағының 1) тармақшасына, «Қазақстан Республикасы Ұлттық Банкінің ережесін және құрылымын бекіту туралы» Қазақстан Республикасы Президентінің 2003 жылғы 31 желтоқсандағы №1271 Жарлығымен бекітілген Қазақстан Республикасының Ұлттық Банкі туралы ереженің 19-тармағының екінші бөлігі төртінші абзацының 13) тармақшасына сәйкес Қазақстан Республикасы Ұлттық Банкінің Басқармасы</w:t>
      </w:r>
      <w:r w:rsidR="00D22D0F">
        <w:rPr>
          <w:sz w:val="28"/>
          <w:szCs w:val="28"/>
          <w:lang w:val="kk-KZ"/>
        </w:rPr>
        <w:t xml:space="preserve"> </w:t>
      </w:r>
      <w:r w:rsidRPr="009D07F3">
        <w:rPr>
          <w:b/>
          <w:bCs/>
          <w:sz w:val="28"/>
          <w:szCs w:val="28"/>
          <w:lang w:val="kk-KZ"/>
        </w:rPr>
        <w:t>ҚАУЛЫ ЕТЕДІ</w:t>
      </w:r>
      <w:r w:rsidR="00C95263" w:rsidRPr="00E61153">
        <w:rPr>
          <w:color w:val="000000"/>
          <w:sz w:val="28"/>
          <w:lang w:val="kk-KZ"/>
        </w:rPr>
        <w:t>:</w:t>
      </w:r>
    </w:p>
    <w:p w:rsidR="00653545" w:rsidRDefault="00653545" w:rsidP="00653545">
      <w:pPr>
        <w:spacing w:after="0" w:line="240" w:lineRule="auto"/>
        <w:ind w:firstLine="709"/>
        <w:jc w:val="both"/>
        <w:rPr>
          <w:color w:val="FF0000"/>
          <w:sz w:val="28"/>
          <w:lang w:val="kk-KZ"/>
        </w:rPr>
      </w:pPr>
      <w:r w:rsidRPr="00E61153">
        <w:rPr>
          <w:color w:val="FF0000"/>
          <w:sz w:val="28"/>
          <w:lang w:val="kk-KZ"/>
        </w:rPr>
        <w:t xml:space="preserve">Ескерту. </w:t>
      </w:r>
      <w:r>
        <w:rPr>
          <w:color w:val="FF0000"/>
          <w:sz w:val="28"/>
          <w:lang w:val="kk-KZ"/>
        </w:rPr>
        <w:t>кіріспе</w:t>
      </w:r>
      <w:r w:rsidRPr="00E61153">
        <w:rPr>
          <w:color w:val="FF0000"/>
          <w:sz w:val="28"/>
          <w:lang w:val="kk-KZ"/>
        </w:rPr>
        <w:t xml:space="preserve"> жаңа редакцияда – ҚР Ұлттық Банкі Басқармасының </w:t>
      </w:r>
      <w:r>
        <w:rPr>
          <w:color w:val="FF0000"/>
          <w:sz w:val="28"/>
          <w:lang w:val="kk-KZ"/>
        </w:rPr>
        <w:t>19</w:t>
      </w:r>
      <w:r w:rsidRPr="00E61153">
        <w:rPr>
          <w:color w:val="FF0000"/>
          <w:sz w:val="28"/>
          <w:lang w:val="kk-KZ"/>
        </w:rPr>
        <w:t>.1</w:t>
      </w:r>
      <w:r>
        <w:rPr>
          <w:color w:val="FF0000"/>
          <w:sz w:val="28"/>
          <w:lang w:val="kk-KZ"/>
        </w:rPr>
        <w:t>2</w:t>
      </w:r>
      <w:r w:rsidRPr="00E61153">
        <w:rPr>
          <w:color w:val="FF0000"/>
          <w:sz w:val="28"/>
          <w:lang w:val="kk-KZ"/>
        </w:rPr>
        <w:t>.20</w:t>
      </w:r>
      <w:r>
        <w:rPr>
          <w:color w:val="FF0000"/>
          <w:sz w:val="28"/>
          <w:lang w:val="kk-KZ"/>
        </w:rPr>
        <w:t>22</w:t>
      </w:r>
      <w:r w:rsidRPr="00E61153">
        <w:rPr>
          <w:color w:val="FF0000"/>
          <w:sz w:val="28"/>
          <w:lang w:val="kk-KZ"/>
        </w:rPr>
        <w:t xml:space="preserve"> </w:t>
      </w:r>
      <w:r w:rsidRPr="001B2962">
        <w:rPr>
          <w:color w:val="FF0000"/>
          <w:sz w:val="28"/>
          <w:lang w:val="kk-KZ"/>
        </w:rPr>
        <w:t>№ 1</w:t>
      </w:r>
      <w:r>
        <w:rPr>
          <w:color w:val="FF0000"/>
          <w:sz w:val="28"/>
          <w:lang w:val="kk-KZ"/>
        </w:rPr>
        <w:t>2</w:t>
      </w:r>
      <w:r w:rsidRPr="001B2962">
        <w:rPr>
          <w:color w:val="FF0000"/>
          <w:sz w:val="28"/>
          <w:lang w:val="kk-KZ"/>
        </w:rPr>
        <w:t xml:space="preserve">2 </w:t>
      </w:r>
      <w:r w:rsidRPr="00E61153">
        <w:rPr>
          <w:color w:val="FF0000"/>
          <w:sz w:val="28"/>
          <w:lang w:val="kk-KZ"/>
        </w:rPr>
        <w:t>(</w:t>
      </w:r>
      <w:r>
        <w:rPr>
          <w:color w:val="FF0000"/>
          <w:sz w:val="28"/>
          <w:lang w:val="kk-KZ"/>
        </w:rPr>
        <w:t xml:space="preserve">2023 жылғы 1 қаңтардан бастап </w:t>
      </w:r>
      <w:r w:rsidRPr="00E61153">
        <w:rPr>
          <w:color w:val="FF0000"/>
          <w:sz w:val="28"/>
          <w:lang w:val="kk-KZ"/>
        </w:rPr>
        <w:t>қолданысқа енгізіледі) қаулысымен</w:t>
      </w:r>
      <w:r w:rsidR="00D22D0F">
        <w:rPr>
          <w:color w:val="FF0000"/>
          <w:sz w:val="28"/>
          <w:lang w:val="kk-KZ"/>
        </w:rPr>
        <w:t xml:space="preserve">; </w:t>
      </w:r>
      <w:r w:rsidR="00D22D0F" w:rsidRPr="00D22D0F">
        <w:rPr>
          <w:color w:val="FF0000"/>
          <w:sz w:val="28"/>
          <w:lang w:val="kk-KZ"/>
        </w:rPr>
        <w:t>ҚР Ұлттық Банкі Басқармасының 24.12.2025 №105 (2026 жылғы 1 қаңтардан бастап қолданысқа енгізіледі) қаулысының редакциясында</w:t>
      </w:r>
      <w:r w:rsidRPr="00E61153">
        <w:rPr>
          <w:color w:val="FF0000"/>
          <w:sz w:val="28"/>
          <w:lang w:val="kk-KZ"/>
        </w:rPr>
        <w:t>.</w:t>
      </w:r>
    </w:p>
    <w:p w:rsidR="00B7629C" w:rsidRPr="00E61153" w:rsidRDefault="00C95263" w:rsidP="00653545">
      <w:pPr>
        <w:spacing w:after="0" w:line="240" w:lineRule="auto"/>
        <w:ind w:firstLine="709"/>
        <w:jc w:val="both"/>
        <w:rPr>
          <w:lang w:val="kk-KZ"/>
        </w:rPr>
      </w:pPr>
      <w:bookmarkStart w:id="0" w:name="z3"/>
      <w:r w:rsidRPr="00E61153">
        <w:rPr>
          <w:color w:val="000000"/>
          <w:sz w:val="28"/>
          <w:lang w:val="kk-KZ"/>
        </w:rPr>
        <w:t xml:space="preserve">1. Қоса беріліп отырған </w:t>
      </w:r>
      <w:r w:rsidR="00100906" w:rsidRPr="00E61153">
        <w:rPr>
          <w:color w:val="000000"/>
          <w:sz w:val="28"/>
          <w:lang w:val="kk-KZ"/>
        </w:rPr>
        <w:t>«</w:t>
      </w:r>
      <w:r w:rsidRPr="00E61153">
        <w:rPr>
          <w:color w:val="000000"/>
          <w:sz w:val="28"/>
          <w:lang w:val="kk-KZ"/>
        </w:rPr>
        <w:t>Брокерлік қызмет бойынша операциялар туралы ақпаратты есепке алу және ашу</w:t>
      </w:r>
      <w:r w:rsidR="00100906" w:rsidRPr="00E61153">
        <w:rPr>
          <w:color w:val="000000"/>
          <w:sz w:val="28"/>
          <w:lang w:val="kk-KZ"/>
        </w:rPr>
        <w:t>»</w:t>
      </w:r>
      <w:r w:rsidRPr="00E61153">
        <w:rPr>
          <w:color w:val="000000"/>
          <w:sz w:val="28"/>
          <w:lang w:val="kk-KZ"/>
        </w:rPr>
        <w:t xml:space="preserve"> 33 бухгалтерлік есеп стандарты бекітілсін.</w:t>
      </w:r>
    </w:p>
    <w:p w:rsidR="00B7629C" w:rsidRPr="00E61153" w:rsidRDefault="00C95263" w:rsidP="00653545">
      <w:pPr>
        <w:spacing w:after="0" w:line="240" w:lineRule="auto"/>
        <w:ind w:firstLine="709"/>
        <w:jc w:val="both"/>
        <w:rPr>
          <w:lang w:val="kk-KZ"/>
        </w:rPr>
      </w:pPr>
      <w:bookmarkStart w:id="1" w:name="z4"/>
      <w:bookmarkEnd w:id="0"/>
      <w:r w:rsidRPr="00E61153">
        <w:rPr>
          <w:color w:val="000000"/>
          <w:sz w:val="28"/>
          <w:lang w:val="kk-KZ"/>
        </w:rPr>
        <w:t xml:space="preserve">2. Қазақстан Республикасының Ұлттық Банкі Басқармасының </w:t>
      </w:r>
      <w:r w:rsidR="00100906" w:rsidRPr="00E61153">
        <w:rPr>
          <w:color w:val="000000"/>
          <w:sz w:val="28"/>
          <w:lang w:val="kk-KZ"/>
        </w:rPr>
        <w:t>«</w:t>
      </w:r>
      <w:r w:rsidRPr="00E61153">
        <w:rPr>
          <w:color w:val="000000"/>
          <w:sz w:val="28"/>
          <w:lang w:val="kk-KZ"/>
        </w:rPr>
        <w:t>Брокерлік қызмет бойынша операциялар туралы ақпаратты есепке алу және ашу</w:t>
      </w:r>
      <w:r w:rsidR="00100906" w:rsidRPr="00E61153">
        <w:rPr>
          <w:color w:val="000000"/>
          <w:sz w:val="28"/>
          <w:lang w:val="kk-KZ"/>
        </w:rPr>
        <w:t>»</w:t>
      </w:r>
      <w:r w:rsidRPr="00E61153">
        <w:rPr>
          <w:color w:val="000000"/>
          <w:sz w:val="28"/>
          <w:lang w:val="kk-KZ"/>
        </w:rPr>
        <w:t xml:space="preserve"> 33 бухгалтерлік есеп стандартын бекіту туралы</w:t>
      </w:r>
      <w:r w:rsidR="00100906" w:rsidRPr="00E61153">
        <w:rPr>
          <w:color w:val="000000"/>
          <w:sz w:val="28"/>
          <w:lang w:val="kk-KZ"/>
        </w:rPr>
        <w:t>»</w:t>
      </w:r>
      <w:r w:rsidRPr="00E61153">
        <w:rPr>
          <w:color w:val="000000"/>
          <w:sz w:val="28"/>
          <w:lang w:val="kk-KZ"/>
        </w:rPr>
        <w:t xml:space="preserve"> 2011 жылғы 26 тамыздағы № 108 қаулысының (Нормативтік құқықтық актілерді мемлекеттік тіркеу тізілімінде № 7236 тіркелген, </w:t>
      </w:r>
      <w:r w:rsidR="00100906" w:rsidRPr="00E61153">
        <w:rPr>
          <w:color w:val="000000"/>
          <w:sz w:val="28"/>
          <w:lang w:val="kk-KZ"/>
        </w:rPr>
        <w:t>«</w:t>
      </w:r>
      <w:r w:rsidRPr="00E61153">
        <w:rPr>
          <w:color w:val="000000"/>
          <w:sz w:val="28"/>
          <w:lang w:val="kk-KZ"/>
        </w:rPr>
        <w:t>Заң газеті</w:t>
      </w:r>
      <w:r w:rsidR="00100906" w:rsidRPr="00E61153">
        <w:rPr>
          <w:color w:val="000000"/>
          <w:sz w:val="28"/>
          <w:lang w:val="kk-KZ"/>
        </w:rPr>
        <w:t>»</w:t>
      </w:r>
      <w:r w:rsidRPr="00E61153">
        <w:rPr>
          <w:color w:val="000000"/>
          <w:sz w:val="28"/>
          <w:lang w:val="kk-KZ"/>
        </w:rPr>
        <w:t xml:space="preserve"> газетінде 2011 жылғы 1 қарашада № 159 (1975) жарияланған) күші жойылды деп танылсын.</w:t>
      </w:r>
    </w:p>
    <w:p w:rsidR="00B7629C" w:rsidRPr="00E61153" w:rsidRDefault="00C95263" w:rsidP="00653545">
      <w:pPr>
        <w:spacing w:after="0" w:line="240" w:lineRule="auto"/>
        <w:ind w:firstLine="709"/>
        <w:jc w:val="both"/>
        <w:rPr>
          <w:color w:val="000000"/>
          <w:sz w:val="28"/>
          <w:lang w:val="kk-KZ"/>
        </w:rPr>
      </w:pPr>
      <w:bookmarkStart w:id="2" w:name="z5"/>
      <w:bookmarkEnd w:id="1"/>
      <w:r w:rsidRPr="00E61153">
        <w:rPr>
          <w:color w:val="000000"/>
          <w:sz w:val="28"/>
          <w:lang w:val="kk-KZ"/>
        </w:rPr>
        <w:t>3. Осы қаулы алғашқы ресми жарияланған күнінен кейін күнтізбелік он күн өткен соң қолданысқа енгізіледі.</w:t>
      </w:r>
    </w:p>
    <w:p w:rsidR="00C73A14" w:rsidRPr="00E61153" w:rsidRDefault="00C73A14" w:rsidP="00653545">
      <w:pPr>
        <w:spacing w:after="0" w:line="240" w:lineRule="auto"/>
        <w:ind w:firstLine="709"/>
        <w:jc w:val="both"/>
        <w:rPr>
          <w:color w:val="000000"/>
          <w:sz w:val="28"/>
          <w:lang w:val="kk-KZ"/>
        </w:rPr>
      </w:pPr>
    </w:p>
    <w:tbl>
      <w:tblPr>
        <w:tblW w:w="0" w:type="auto"/>
        <w:tblCellSpacing w:w="0" w:type="auto"/>
        <w:tblLook w:val="04A0" w:firstRow="1" w:lastRow="0" w:firstColumn="1" w:lastColumn="0" w:noHBand="0" w:noVBand="1"/>
      </w:tblPr>
      <w:tblGrid>
        <w:gridCol w:w="6119"/>
        <w:gridCol w:w="3519"/>
      </w:tblGrid>
      <w:tr w:rsidR="00B7629C" w:rsidRPr="00E61153" w:rsidTr="001B2962">
        <w:trPr>
          <w:trHeight w:val="30"/>
          <w:tblCellSpacing w:w="0" w:type="auto"/>
        </w:trPr>
        <w:tc>
          <w:tcPr>
            <w:tcW w:w="6139" w:type="dxa"/>
            <w:tcMar>
              <w:top w:w="15" w:type="dxa"/>
              <w:left w:w="15" w:type="dxa"/>
              <w:bottom w:w="15" w:type="dxa"/>
              <w:right w:w="15" w:type="dxa"/>
            </w:tcMar>
            <w:vAlign w:val="center"/>
          </w:tcPr>
          <w:bookmarkEnd w:id="2"/>
          <w:p w:rsidR="00C73A14" w:rsidRPr="00E61153" w:rsidRDefault="00C95263" w:rsidP="00653545">
            <w:pPr>
              <w:spacing w:after="0" w:line="240" w:lineRule="auto"/>
              <w:ind w:firstLine="709"/>
              <w:rPr>
                <w:b/>
                <w:i/>
                <w:color w:val="000000"/>
                <w:sz w:val="28"/>
                <w:szCs w:val="28"/>
                <w:lang w:val="kk-KZ"/>
              </w:rPr>
            </w:pPr>
            <w:r w:rsidRPr="00E61153">
              <w:rPr>
                <w:b/>
                <w:i/>
                <w:color w:val="000000"/>
                <w:sz w:val="28"/>
                <w:szCs w:val="28"/>
                <w:lang w:val="kk-KZ"/>
              </w:rPr>
              <w:t>Ұлттық Банк</w:t>
            </w:r>
          </w:p>
          <w:p w:rsidR="00B7629C" w:rsidRPr="00E61153" w:rsidRDefault="00C95263" w:rsidP="00653545">
            <w:pPr>
              <w:spacing w:after="0" w:line="240" w:lineRule="auto"/>
              <w:ind w:firstLine="709"/>
              <w:rPr>
                <w:b/>
                <w:sz w:val="28"/>
                <w:szCs w:val="28"/>
                <w:lang w:val="kk-KZ"/>
              </w:rPr>
            </w:pPr>
            <w:r w:rsidRPr="00E61153">
              <w:rPr>
                <w:b/>
                <w:i/>
                <w:color w:val="000000"/>
                <w:sz w:val="28"/>
                <w:szCs w:val="28"/>
                <w:lang w:val="kk-KZ"/>
              </w:rPr>
              <w:t>Төрағасы</w:t>
            </w:r>
          </w:p>
        </w:tc>
        <w:tc>
          <w:tcPr>
            <w:tcW w:w="3529" w:type="dxa"/>
            <w:tcMar>
              <w:top w:w="15" w:type="dxa"/>
              <w:left w:w="15" w:type="dxa"/>
              <w:bottom w:w="15" w:type="dxa"/>
              <w:right w:w="15" w:type="dxa"/>
            </w:tcMar>
            <w:vAlign w:val="center"/>
          </w:tcPr>
          <w:p w:rsidR="00B7629C" w:rsidRPr="00E61153" w:rsidRDefault="00C73A14" w:rsidP="00653545">
            <w:pPr>
              <w:spacing w:after="0" w:line="240" w:lineRule="auto"/>
              <w:rPr>
                <w:b/>
                <w:sz w:val="28"/>
                <w:szCs w:val="28"/>
                <w:lang w:val="kk-KZ"/>
              </w:rPr>
            </w:pPr>
            <w:r w:rsidRPr="00E61153">
              <w:rPr>
                <w:b/>
                <w:i/>
                <w:color w:val="000000"/>
                <w:sz w:val="28"/>
                <w:szCs w:val="28"/>
                <w:lang w:val="kk-KZ"/>
              </w:rPr>
              <w:t xml:space="preserve">         </w:t>
            </w:r>
            <w:r w:rsidR="00C95263" w:rsidRPr="00E61153">
              <w:rPr>
                <w:b/>
                <w:i/>
                <w:color w:val="000000"/>
                <w:sz w:val="28"/>
                <w:szCs w:val="28"/>
                <w:lang w:val="kk-KZ"/>
              </w:rPr>
              <w:t>Қ. Келімбетов</w:t>
            </w:r>
          </w:p>
        </w:tc>
      </w:tr>
    </w:tbl>
    <w:p w:rsidR="00C73A14" w:rsidRPr="00E61153" w:rsidRDefault="00C73A14" w:rsidP="00653545">
      <w:pPr>
        <w:spacing w:after="0" w:line="240" w:lineRule="auto"/>
        <w:jc w:val="both"/>
        <w:rPr>
          <w:color w:val="000000"/>
          <w:sz w:val="28"/>
          <w:lang w:val="kk-KZ"/>
        </w:rPr>
      </w:pPr>
      <w:bookmarkStart w:id="3" w:name="z7"/>
    </w:p>
    <w:p w:rsidR="00B7629C" w:rsidRPr="00E61153" w:rsidRDefault="00100906" w:rsidP="00653545">
      <w:pPr>
        <w:spacing w:after="0" w:line="240" w:lineRule="auto"/>
        <w:jc w:val="both"/>
        <w:rPr>
          <w:lang w:val="kk-KZ"/>
        </w:rPr>
      </w:pPr>
      <w:r w:rsidRPr="00E61153">
        <w:rPr>
          <w:color w:val="000000"/>
          <w:sz w:val="28"/>
          <w:lang w:val="kk-KZ"/>
        </w:rPr>
        <w:t>«</w:t>
      </w:r>
      <w:r w:rsidR="00C95263" w:rsidRPr="00E61153">
        <w:rPr>
          <w:color w:val="000000"/>
          <w:sz w:val="28"/>
          <w:lang w:val="kk-KZ"/>
        </w:rPr>
        <w:t>КЕЛІСІЛДІ</w:t>
      </w:r>
      <w:r w:rsidRPr="00E61153">
        <w:rPr>
          <w:color w:val="000000"/>
          <w:sz w:val="28"/>
          <w:lang w:val="kk-KZ"/>
        </w:rPr>
        <w:t>»</w:t>
      </w:r>
    </w:p>
    <w:bookmarkEnd w:id="3"/>
    <w:p w:rsidR="00B7629C" w:rsidRPr="00E61153" w:rsidRDefault="00C95263" w:rsidP="00653545">
      <w:pPr>
        <w:spacing w:after="0" w:line="240" w:lineRule="auto"/>
        <w:jc w:val="both"/>
        <w:rPr>
          <w:lang w:val="kk-KZ"/>
        </w:rPr>
      </w:pPr>
      <w:r w:rsidRPr="00E61153">
        <w:rPr>
          <w:color w:val="000000"/>
          <w:sz w:val="28"/>
          <w:lang w:val="kk-KZ"/>
        </w:rPr>
        <w:lastRenderedPageBreak/>
        <w:t>Қазақстан Республикасының</w:t>
      </w:r>
    </w:p>
    <w:p w:rsidR="00B7629C" w:rsidRPr="00E61153" w:rsidRDefault="00C95263" w:rsidP="00653545">
      <w:pPr>
        <w:spacing w:after="0" w:line="240" w:lineRule="auto"/>
        <w:jc w:val="both"/>
        <w:rPr>
          <w:lang w:val="kk-KZ"/>
        </w:rPr>
      </w:pPr>
      <w:r w:rsidRPr="00E61153">
        <w:rPr>
          <w:color w:val="000000"/>
          <w:sz w:val="28"/>
          <w:lang w:val="kk-KZ"/>
        </w:rPr>
        <w:t>Қаржы министрлігі</w:t>
      </w:r>
    </w:p>
    <w:p w:rsidR="00B7629C" w:rsidRPr="00E61153" w:rsidRDefault="00C95263" w:rsidP="00653545">
      <w:pPr>
        <w:spacing w:after="0" w:line="240" w:lineRule="auto"/>
        <w:jc w:val="both"/>
        <w:rPr>
          <w:lang w:val="kk-KZ"/>
        </w:rPr>
      </w:pPr>
      <w:r w:rsidRPr="00E61153">
        <w:rPr>
          <w:color w:val="000000"/>
          <w:sz w:val="28"/>
          <w:lang w:val="kk-KZ"/>
        </w:rPr>
        <w:t xml:space="preserve">Министр Б. Сұлтанов </w:t>
      </w:r>
    </w:p>
    <w:p w:rsidR="00C73A14" w:rsidRPr="00E61153" w:rsidRDefault="00C95263" w:rsidP="00653545">
      <w:pPr>
        <w:spacing w:after="0" w:line="240" w:lineRule="auto"/>
        <w:jc w:val="both"/>
        <w:rPr>
          <w:lang w:val="kk-KZ"/>
        </w:rPr>
      </w:pPr>
      <w:r w:rsidRPr="00E61153">
        <w:rPr>
          <w:color w:val="000000"/>
          <w:sz w:val="28"/>
          <w:lang w:val="kk-KZ"/>
        </w:rPr>
        <w:t>2014 жылғы 15 тамызда</w:t>
      </w:r>
      <w:r w:rsidR="00C73A14" w:rsidRPr="00E61153">
        <w:rPr>
          <w:lang w:val="kk-KZ"/>
        </w:rPr>
        <w:br w:type="page"/>
      </w:r>
    </w:p>
    <w:tbl>
      <w:tblPr>
        <w:tblW w:w="0" w:type="auto"/>
        <w:tblCellSpacing w:w="0" w:type="auto"/>
        <w:tblLook w:val="04A0" w:firstRow="1" w:lastRow="0" w:firstColumn="1" w:lastColumn="0" w:noHBand="0" w:noVBand="1"/>
      </w:tblPr>
      <w:tblGrid>
        <w:gridCol w:w="5946"/>
        <w:gridCol w:w="3692"/>
      </w:tblGrid>
      <w:tr w:rsidR="00B7629C" w:rsidRPr="00E61153" w:rsidTr="001B2962">
        <w:trPr>
          <w:trHeight w:val="30"/>
          <w:tblCellSpacing w:w="0" w:type="auto"/>
        </w:trPr>
        <w:tc>
          <w:tcPr>
            <w:tcW w:w="5969" w:type="dxa"/>
            <w:tcMar>
              <w:top w:w="15" w:type="dxa"/>
              <w:left w:w="15" w:type="dxa"/>
              <w:bottom w:w="15" w:type="dxa"/>
              <w:right w:w="15" w:type="dxa"/>
            </w:tcMar>
            <w:vAlign w:val="center"/>
          </w:tcPr>
          <w:p w:rsidR="00B7629C" w:rsidRPr="00E61153" w:rsidRDefault="00C95263" w:rsidP="00653545">
            <w:pPr>
              <w:spacing w:after="0" w:line="240" w:lineRule="auto"/>
              <w:jc w:val="center"/>
              <w:rPr>
                <w:lang w:val="kk-KZ"/>
              </w:rPr>
            </w:pPr>
            <w:r w:rsidRPr="00E61153">
              <w:rPr>
                <w:color w:val="000000"/>
                <w:sz w:val="20"/>
                <w:lang w:val="kk-KZ"/>
              </w:rPr>
              <w:lastRenderedPageBreak/>
              <w:t> </w:t>
            </w:r>
          </w:p>
        </w:tc>
        <w:tc>
          <w:tcPr>
            <w:tcW w:w="3699" w:type="dxa"/>
            <w:tcMar>
              <w:top w:w="15" w:type="dxa"/>
              <w:left w:w="15" w:type="dxa"/>
              <w:bottom w:w="15" w:type="dxa"/>
              <w:right w:w="15" w:type="dxa"/>
            </w:tcMar>
            <w:vAlign w:val="center"/>
          </w:tcPr>
          <w:p w:rsidR="00B7629C" w:rsidRPr="001B2962" w:rsidRDefault="001B2962" w:rsidP="00653545">
            <w:pPr>
              <w:spacing w:after="0" w:line="240" w:lineRule="auto"/>
              <w:jc w:val="both"/>
              <w:rPr>
                <w:sz w:val="28"/>
                <w:szCs w:val="24"/>
                <w:lang w:val="kk-KZ"/>
              </w:rPr>
            </w:pPr>
            <w:r w:rsidRPr="001B2962">
              <w:rPr>
                <w:color w:val="000000"/>
                <w:sz w:val="28"/>
                <w:szCs w:val="24"/>
                <w:lang w:val="kk-KZ"/>
              </w:rPr>
              <w:t>Қазақстан Республикасы</w:t>
            </w:r>
          </w:p>
        </w:tc>
      </w:tr>
      <w:tr w:rsidR="00B7629C" w:rsidRPr="00E61153" w:rsidTr="001B2962">
        <w:trPr>
          <w:trHeight w:val="30"/>
          <w:tblCellSpacing w:w="0" w:type="auto"/>
        </w:trPr>
        <w:tc>
          <w:tcPr>
            <w:tcW w:w="5969" w:type="dxa"/>
            <w:tcMar>
              <w:top w:w="15" w:type="dxa"/>
              <w:left w:w="15" w:type="dxa"/>
              <w:bottom w:w="15" w:type="dxa"/>
              <w:right w:w="15" w:type="dxa"/>
            </w:tcMar>
            <w:vAlign w:val="center"/>
          </w:tcPr>
          <w:p w:rsidR="00B7629C" w:rsidRPr="00E61153" w:rsidRDefault="00C95263" w:rsidP="00653545">
            <w:pPr>
              <w:spacing w:after="0" w:line="240" w:lineRule="auto"/>
              <w:jc w:val="center"/>
              <w:rPr>
                <w:lang w:val="kk-KZ"/>
              </w:rPr>
            </w:pPr>
            <w:r w:rsidRPr="00E61153">
              <w:rPr>
                <w:color w:val="000000"/>
                <w:sz w:val="20"/>
                <w:lang w:val="kk-KZ"/>
              </w:rPr>
              <w:t> </w:t>
            </w:r>
          </w:p>
        </w:tc>
        <w:tc>
          <w:tcPr>
            <w:tcW w:w="3699" w:type="dxa"/>
            <w:tcMar>
              <w:top w:w="15" w:type="dxa"/>
              <w:left w:w="15" w:type="dxa"/>
              <w:bottom w:w="15" w:type="dxa"/>
              <w:right w:w="15" w:type="dxa"/>
            </w:tcMar>
            <w:vAlign w:val="center"/>
          </w:tcPr>
          <w:p w:rsidR="00B7629C" w:rsidRPr="001B2962" w:rsidRDefault="00C95263" w:rsidP="00653545">
            <w:pPr>
              <w:spacing w:after="0" w:line="240" w:lineRule="auto"/>
              <w:jc w:val="both"/>
              <w:rPr>
                <w:sz w:val="28"/>
                <w:szCs w:val="24"/>
                <w:lang w:val="kk-KZ"/>
              </w:rPr>
            </w:pPr>
            <w:r w:rsidRPr="001B2962">
              <w:rPr>
                <w:color w:val="000000"/>
                <w:sz w:val="28"/>
                <w:szCs w:val="24"/>
                <w:lang w:val="kk-KZ"/>
              </w:rPr>
              <w:t xml:space="preserve">Ұлттық Банкі Басқармасының </w:t>
            </w:r>
          </w:p>
        </w:tc>
      </w:tr>
      <w:tr w:rsidR="00B7629C" w:rsidRPr="00E61153" w:rsidTr="001B2962">
        <w:trPr>
          <w:trHeight w:val="30"/>
          <w:tblCellSpacing w:w="0" w:type="auto"/>
        </w:trPr>
        <w:tc>
          <w:tcPr>
            <w:tcW w:w="5969" w:type="dxa"/>
            <w:tcMar>
              <w:top w:w="15" w:type="dxa"/>
              <w:left w:w="15" w:type="dxa"/>
              <w:bottom w:w="15" w:type="dxa"/>
              <w:right w:w="15" w:type="dxa"/>
            </w:tcMar>
            <w:vAlign w:val="center"/>
          </w:tcPr>
          <w:p w:rsidR="00B7629C" w:rsidRPr="00E61153" w:rsidRDefault="00C95263" w:rsidP="00653545">
            <w:pPr>
              <w:spacing w:after="0" w:line="240" w:lineRule="auto"/>
              <w:jc w:val="center"/>
              <w:rPr>
                <w:lang w:val="kk-KZ"/>
              </w:rPr>
            </w:pPr>
            <w:r w:rsidRPr="00E61153">
              <w:rPr>
                <w:color w:val="000000"/>
                <w:sz w:val="20"/>
                <w:lang w:val="kk-KZ"/>
              </w:rPr>
              <w:t> </w:t>
            </w:r>
          </w:p>
        </w:tc>
        <w:tc>
          <w:tcPr>
            <w:tcW w:w="3699" w:type="dxa"/>
            <w:tcMar>
              <w:top w:w="15" w:type="dxa"/>
              <w:left w:w="15" w:type="dxa"/>
              <w:bottom w:w="15" w:type="dxa"/>
              <w:right w:w="15" w:type="dxa"/>
            </w:tcMar>
            <w:vAlign w:val="center"/>
          </w:tcPr>
          <w:p w:rsidR="00B7629C" w:rsidRPr="001B2962" w:rsidRDefault="00C95263" w:rsidP="00653545">
            <w:pPr>
              <w:spacing w:after="0" w:line="240" w:lineRule="auto"/>
              <w:jc w:val="both"/>
              <w:rPr>
                <w:sz w:val="28"/>
                <w:szCs w:val="24"/>
                <w:lang w:val="kk-KZ"/>
              </w:rPr>
            </w:pPr>
            <w:r w:rsidRPr="001B2962">
              <w:rPr>
                <w:color w:val="000000"/>
                <w:sz w:val="28"/>
                <w:szCs w:val="24"/>
                <w:lang w:val="kk-KZ"/>
              </w:rPr>
              <w:t xml:space="preserve">2014 жылғы 16 шілдедегі </w:t>
            </w:r>
          </w:p>
        </w:tc>
      </w:tr>
      <w:tr w:rsidR="00B7629C" w:rsidRPr="00E61153" w:rsidTr="001B2962">
        <w:trPr>
          <w:trHeight w:val="30"/>
          <w:tblCellSpacing w:w="0" w:type="auto"/>
        </w:trPr>
        <w:tc>
          <w:tcPr>
            <w:tcW w:w="5969" w:type="dxa"/>
            <w:tcMar>
              <w:top w:w="15" w:type="dxa"/>
              <w:left w:w="15" w:type="dxa"/>
              <w:bottom w:w="15" w:type="dxa"/>
              <w:right w:w="15" w:type="dxa"/>
            </w:tcMar>
            <w:vAlign w:val="center"/>
          </w:tcPr>
          <w:p w:rsidR="00B7629C" w:rsidRPr="00E61153" w:rsidRDefault="00C95263" w:rsidP="00653545">
            <w:pPr>
              <w:spacing w:after="0" w:line="240" w:lineRule="auto"/>
              <w:jc w:val="center"/>
              <w:rPr>
                <w:lang w:val="kk-KZ"/>
              </w:rPr>
            </w:pPr>
            <w:r w:rsidRPr="00E61153">
              <w:rPr>
                <w:color w:val="000000"/>
                <w:sz w:val="20"/>
                <w:lang w:val="kk-KZ"/>
              </w:rPr>
              <w:t> </w:t>
            </w:r>
          </w:p>
        </w:tc>
        <w:tc>
          <w:tcPr>
            <w:tcW w:w="3699" w:type="dxa"/>
            <w:tcMar>
              <w:top w:w="15" w:type="dxa"/>
              <w:left w:w="15" w:type="dxa"/>
              <w:bottom w:w="15" w:type="dxa"/>
              <w:right w:w="15" w:type="dxa"/>
            </w:tcMar>
            <w:vAlign w:val="center"/>
          </w:tcPr>
          <w:p w:rsidR="00B7629C" w:rsidRPr="001B2962" w:rsidRDefault="00C95263" w:rsidP="00653545">
            <w:pPr>
              <w:spacing w:after="0" w:line="240" w:lineRule="auto"/>
              <w:jc w:val="both"/>
              <w:rPr>
                <w:sz w:val="28"/>
                <w:szCs w:val="24"/>
                <w:lang w:val="kk-KZ"/>
              </w:rPr>
            </w:pPr>
            <w:r w:rsidRPr="001B2962">
              <w:rPr>
                <w:color w:val="000000"/>
                <w:sz w:val="28"/>
                <w:szCs w:val="24"/>
                <w:lang w:val="kk-KZ"/>
              </w:rPr>
              <w:t>№ 137 қаулысымен бекітілген</w:t>
            </w:r>
          </w:p>
        </w:tc>
      </w:tr>
    </w:tbl>
    <w:p w:rsidR="00C73A14" w:rsidRPr="00E61153" w:rsidRDefault="00C73A14" w:rsidP="00653545">
      <w:pPr>
        <w:spacing w:after="0" w:line="240" w:lineRule="auto"/>
        <w:rPr>
          <w:b/>
          <w:color w:val="000000"/>
          <w:sz w:val="28"/>
          <w:lang w:val="kk-KZ"/>
        </w:rPr>
      </w:pPr>
      <w:bookmarkStart w:id="4" w:name="z9"/>
    </w:p>
    <w:p w:rsidR="00E61153" w:rsidRPr="00E61153" w:rsidRDefault="00E61153" w:rsidP="00653545">
      <w:pPr>
        <w:spacing w:after="0" w:line="240" w:lineRule="auto"/>
        <w:rPr>
          <w:b/>
          <w:color w:val="000000"/>
          <w:sz w:val="28"/>
          <w:lang w:val="kk-KZ"/>
        </w:rPr>
      </w:pPr>
    </w:p>
    <w:p w:rsidR="00B7629C" w:rsidRPr="00E61153" w:rsidRDefault="00100906" w:rsidP="00653545">
      <w:pPr>
        <w:spacing w:after="0" w:line="240" w:lineRule="auto"/>
        <w:jc w:val="center"/>
        <w:rPr>
          <w:b/>
          <w:color w:val="000000"/>
          <w:sz w:val="28"/>
          <w:lang w:val="kk-KZ"/>
        </w:rPr>
      </w:pPr>
      <w:r w:rsidRPr="00E61153">
        <w:rPr>
          <w:b/>
          <w:color w:val="000000"/>
          <w:sz w:val="28"/>
          <w:lang w:val="kk-KZ"/>
        </w:rPr>
        <w:t>«</w:t>
      </w:r>
      <w:r w:rsidR="00C95263" w:rsidRPr="00E61153">
        <w:rPr>
          <w:b/>
          <w:color w:val="000000"/>
          <w:sz w:val="28"/>
          <w:lang w:val="kk-KZ"/>
        </w:rPr>
        <w:t>Брокерлік қызмет бойынша операциялар туралы ақпаратты есепке алу және ашу</w:t>
      </w:r>
      <w:r w:rsidRPr="00E61153">
        <w:rPr>
          <w:b/>
          <w:color w:val="000000"/>
          <w:sz w:val="28"/>
          <w:lang w:val="kk-KZ"/>
        </w:rPr>
        <w:t>»</w:t>
      </w:r>
      <w:r w:rsidR="00E61153" w:rsidRPr="00E61153">
        <w:rPr>
          <w:b/>
          <w:color w:val="000000"/>
          <w:sz w:val="28"/>
          <w:lang w:val="kk-KZ"/>
        </w:rPr>
        <w:t xml:space="preserve"> </w:t>
      </w:r>
      <w:r w:rsidR="00C95263" w:rsidRPr="00E61153">
        <w:rPr>
          <w:b/>
          <w:color w:val="000000"/>
          <w:sz w:val="28"/>
          <w:lang w:val="kk-KZ"/>
        </w:rPr>
        <w:t>33 бухгалтерлік есеп стандарты</w:t>
      </w:r>
    </w:p>
    <w:p w:rsidR="00E61153" w:rsidRDefault="00E61153" w:rsidP="00653545">
      <w:pPr>
        <w:spacing w:after="0" w:line="240" w:lineRule="auto"/>
        <w:jc w:val="center"/>
        <w:rPr>
          <w:sz w:val="28"/>
          <w:lang w:val="kk-KZ"/>
        </w:rPr>
      </w:pPr>
    </w:p>
    <w:p w:rsidR="00E61153" w:rsidRPr="00E61153" w:rsidRDefault="00E61153" w:rsidP="00653545">
      <w:pPr>
        <w:spacing w:after="0" w:line="240" w:lineRule="auto"/>
        <w:jc w:val="center"/>
        <w:rPr>
          <w:sz w:val="28"/>
          <w:lang w:val="kk-KZ"/>
        </w:rPr>
      </w:pPr>
    </w:p>
    <w:p w:rsidR="00B7629C" w:rsidRPr="00E61153" w:rsidRDefault="00C95263" w:rsidP="00653545">
      <w:pPr>
        <w:spacing w:after="0" w:line="240" w:lineRule="auto"/>
        <w:jc w:val="center"/>
        <w:rPr>
          <w:b/>
          <w:color w:val="000000"/>
          <w:sz w:val="28"/>
          <w:lang w:val="kk-KZ"/>
        </w:rPr>
      </w:pPr>
      <w:bookmarkStart w:id="5" w:name="z36"/>
      <w:bookmarkEnd w:id="4"/>
      <w:r w:rsidRPr="00E61153">
        <w:rPr>
          <w:b/>
          <w:color w:val="000000"/>
          <w:sz w:val="28"/>
          <w:lang w:val="kk-KZ"/>
        </w:rPr>
        <w:t>1-тарау. Мақсаты және қолданылу аясы</w:t>
      </w:r>
    </w:p>
    <w:p w:rsidR="00E61153" w:rsidRPr="00E61153" w:rsidRDefault="00E61153" w:rsidP="00653545">
      <w:pPr>
        <w:spacing w:after="0" w:line="240" w:lineRule="auto"/>
        <w:jc w:val="center"/>
        <w:rPr>
          <w:sz w:val="28"/>
          <w:lang w:val="kk-KZ"/>
        </w:rPr>
      </w:pPr>
    </w:p>
    <w:bookmarkEnd w:id="5"/>
    <w:p w:rsidR="00B7629C" w:rsidRPr="00E61153" w:rsidRDefault="00C95263" w:rsidP="00653545">
      <w:pPr>
        <w:spacing w:after="0" w:line="240" w:lineRule="auto"/>
        <w:ind w:firstLine="709"/>
        <w:jc w:val="both"/>
        <w:rPr>
          <w:lang w:val="kk-KZ"/>
        </w:rPr>
      </w:pPr>
      <w:r w:rsidRPr="00E61153">
        <w:rPr>
          <w:color w:val="FF0000"/>
          <w:sz w:val="28"/>
          <w:lang w:val="kk-KZ"/>
        </w:rPr>
        <w:t>Ескерту. 1-тараудың тақырыбы жаңа редакцияда – ҚР Ұлттық Банкі Басқармасының 14.10.2019 № 172 (алғашқы ресми жарияланған күнінен кейін күнтізбелік он күн өткен соң қолданысқа енгізіледі) қаулысымен.</w:t>
      </w:r>
    </w:p>
    <w:p w:rsidR="00B7629C" w:rsidRPr="00E61153" w:rsidRDefault="00C95263" w:rsidP="00653545">
      <w:pPr>
        <w:spacing w:after="0" w:line="240" w:lineRule="auto"/>
        <w:ind w:firstLine="709"/>
        <w:jc w:val="both"/>
        <w:rPr>
          <w:lang w:val="kk-KZ"/>
        </w:rPr>
      </w:pPr>
      <w:bookmarkStart w:id="6" w:name="z10"/>
      <w:r w:rsidRPr="00E61153">
        <w:rPr>
          <w:color w:val="000000"/>
          <w:sz w:val="28"/>
          <w:lang w:val="kk-KZ"/>
        </w:rPr>
        <w:t xml:space="preserve">1. </w:t>
      </w:r>
      <w:r w:rsidR="00D22D0F" w:rsidRPr="001E065D">
        <w:rPr>
          <w:rStyle w:val="s0"/>
          <w:sz w:val="28"/>
          <w:szCs w:val="28"/>
          <w:lang w:val="kk-KZ"/>
        </w:rPr>
        <w:t xml:space="preserve">Осы «Брокерлік қызмет бойынша операциялар туралы ақпаратты есепке алу және ашу» 33 бухгалтерлік есеп стандарты (бұдан әрі – Стандарт) «Бухгалтерлік есеп пен қаржылық есептілік туралы» Қазақстан Республикасы Заңының </w:t>
      </w:r>
      <w:r w:rsidR="00D22D0F" w:rsidRPr="00B377AA">
        <w:rPr>
          <w:rStyle w:val="s0"/>
          <w:sz w:val="28"/>
          <w:szCs w:val="28"/>
        </w:rPr>
        <w:t>20-бабы 6-тармағының 1) тармақшасына</w:t>
      </w:r>
      <w:r w:rsidR="00D22D0F" w:rsidRPr="001E065D">
        <w:rPr>
          <w:rStyle w:val="s0"/>
          <w:sz w:val="28"/>
          <w:szCs w:val="28"/>
          <w:lang w:val="kk-KZ"/>
        </w:rPr>
        <w:t xml:space="preserve">, </w:t>
      </w:r>
      <w:r w:rsidR="00D22D0F" w:rsidRPr="00B377AA">
        <w:rPr>
          <w:rStyle w:val="s0"/>
          <w:sz w:val="28"/>
          <w:szCs w:val="28"/>
        </w:rPr>
        <w:t>«Қазақстан Республикасы Ұлттық Банкінің ережесін және құрылымын бекіту туралы» Қазақстан Республикасы Президентінің 2003 жылғы 31 ж</w:t>
      </w:r>
      <w:bookmarkStart w:id="7" w:name="_GoBack"/>
      <w:bookmarkEnd w:id="7"/>
      <w:r w:rsidR="00D22D0F" w:rsidRPr="001E065D">
        <w:rPr>
          <w:sz w:val="28"/>
          <w:szCs w:val="28"/>
          <w:lang w:val="kk-KZ"/>
        </w:rPr>
        <w:t>елтоқсандағы №1271 Жарлығымен бекітілген Қазақстан Республикасының Ұлттық Банкі туралы ереженің 19-тармағының екінші бөлігі төртінші абзацының 13) тармақшасына</w:t>
      </w:r>
      <w:r w:rsidR="00D22D0F" w:rsidRPr="001E065D">
        <w:rPr>
          <w:rStyle w:val="s0"/>
          <w:sz w:val="28"/>
          <w:szCs w:val="28"/>
          <w:lang w:val="kk-KZ"/>
        </w:rPr>
        <w:t xml:space="preserve">,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қаулысымен (Нормативтік құқықтық актілерді мемлекеттік тіркеу тізілімінде № 9249 болып тіркелген) бекітілген Бағалы қағаздар нарығында брокерлік және (немесе) дилерлік қызметті жүзеге асыру </w:t>
      </w:r>
      <w:bookmarkStart w:id="8" w:name="sub1003940100"/>
      <w:r w:rsidR="00D22D0F" w:rsidRPr="001E065D">
        <w:rPr>
          <w:rStyle w:val="s2"/>
          <w:sz w:val="28"/>
          <w:szCs w:val="28"/>
          <w:lang w:val="kk-KZ"/>
        </w:rPr>
        <w:t>қағидаларына</w:t>
      </w:r>
      <w:bookmarkEnd w:id="8"/>
      <w:r w:rsidR="00D22D0F" w:rsidRPr="001E065D">
        <w:rPr>
          <w:rStyle w:val="s0"/>
          <w:sz w:val="28"/>
          <w:szCs w:val="28"/>
          <w:lang w:val="kk-KZ"/>
        </w:rPr>
        <w:t>, брокердің және (немесе) дилердің банк операцияларын жүргізу тәртібіне сәйкес әзірленді және бағалы қағаздар нарығында брокерлік қызметті жүзеге асыратын ұйымның (бұдан әрі – брокер) қаржылық есептілікті жасаған кезде қолдануына арналған</w:t>
      </w:r>
      <w:r w:rsidRPr="00E61153">
        <w:rPr>
          <w:color w:val="000000"/>
          <w:sz w:val="28"/>
          <w:lang w:val="kk-KZ"/>
        </w:rPr>
        <w:t>.</w:t>
      </w:r>
    </w:p>
    <w:bookmarkEnd w:id="6"/>
    <w:p w:rsidR="001B2962" w:rsidRDefault="00C95263" w:rsidP="00653545">
      <w:pPr>
        <w:spacing w:after="0" w:line="240" w:lineRule="auto"/>
        <w:ind w:firstLine="709"/>
        <w:jc w:val="both"/>
        <w:rPr>
          <w:color w:val="FF0000"/>
          <w:sz w:val="28"/>
          <w:lang w:val="kk-KZ"/>
        </w:rPr>
      </w:pPr>
      <w:r w:rsidRPr="00E61153">
        <w:rPr>
          <w:color w:val="FF0000"/>
          <w:sz w:val="28"/>
          <w:lang w:val="kk-KZ"/>
        </w:rPr>
        <w:t xml:space="preserve">Ескерту. 1-тармақ жаңа редакцияда – ҚР Ұлттық Банкі Басқармасының 14.10.2019 </w:t>
      </w:r>
      <w:r w:rsidRPr="001B2962">
        <w:rPr>
          <w:color w:val="FF0000"/>
          <w:sz w:val="28"/>
          <w:lang w:val="kk-KZ"/>
        </w:rPr>
        <w:t xml:space="preserve">№ 172 </w:t>
      </w:r>
      <w:r w:rsidRPr="00E61153">
        <w:rPr>
          <w:color w:val="FF0000"/>
          <w:sz w:val="28"/>
          <w:lang w:val="kk-KZ"/>
        </w:rPr>
        <w:t>(алғашқы ресми жарияланған күнінен кейін күнтізбелік он күн өткен соң қолданысқа енгізіледі) қаулысымен</w:t>
      </w:r>
      <w:r w:rsidR="00653545">
        <w:rPr>
          <w:color w:val="FF0000"/>
          <w:sz w:val="28"/>
          <w:lang w:val="kk-KZ"/>
        </w:rPr>
        <w:t xml:space="preserve">; </w:t>
      </w:r>
      <w:r w:rsidR="00653545" w:rsidRPr="00E61153">
        <w:rPr>
          <w:color w:val="FF0000"/>
          <w:sz w:val="28"/>
          <w:lang w:val="kk-KZ"/>
        </w:rPr>
        <w:t xml:space="preserve">ҚР Ұлттық Банкі Басқармасының </w:t>
      </w:r>
      <w:r w:rsidR="00653545">
        <w:rPr>
          <w:color w:val="FF0000"/>
          <w:sz w:val="28"/>
          <w:lang w:val="kk-KZ"/>
        </w:rPr>
        <w:t>19</w:t>
      </w:r>
      <w:r w:rsidR="00653545" w:rsidRPr="00E61153">
        <w:rPr>
          <w:color w:val="FF0000"/>
          <w:sz w:val="28"/>
          <w:lang w:val="kk-KZ"/>
        </w:rPr>
        <w:t>.1</w:t>
      </w:r>
      <w:r w:rsidR="00653545">
        <w:rPr>
          <w:color w:val="FF0000"/>
          <w:sz w:val="28"/>
          <w:lang w:val="kk-KZ"/>
        </w:rPr>
        <w:t>2</w:t>
      </w:r>
      <w:r w:rsidR="00653545" w:rsidRPr="00E61153">
        <w:rPr>
          <w:color w:val="FF0000"/>
          <w:sz w:val="28"/>
          <w:lang w:val="kk-KZ"/>
        </w:rPr>
        <w:t>.20</w:t>
      </w:r>
      <w:r w:rsidR="00653545">
        <w:rPr>
          <w:color w:val="FF0000"/>
          <w:sz w:val="28"/>
          <w:lang w:val="kk-KZ"/>
        </w:rPr>
        <w:t>22</w:t>
      </w:r>
      <w:r w:rsidR="00653545" w:rsidRPr="00E61153">
        <w:rPr>
          <w:color w:val="FF0000"/>
          <w:sz w:val="28"/>
          <w:lang w:val="kk-KZ"/>
        </w:rPr>
        <w:t xml:space="preserve"> </w:t>
      </w:r>
      <w:r w:rsidR="00653545" w:rsidRPr="001B2962">
        <w:rPr>
          <w:color w:val="FF0000"/>
          <w:sz w:val="28"/>
          <w:lang w:val="kk-KZ"/>
        </w:rPr>
        <w:t>№ 1</w:t>
      </w:r>
      <w:r w:rsidR="00653545">
        <w:rPr>
          <w:color w:val="FF0000"/>
          <w:sz w:val="28"/>
          <w:lang w:val="kk-KZ"/>
        </w:rPr>
        <w:t>2</w:t>
      </w:r>
      <w:r w:rsidR="00653545" w:rsidRPr="001B2962">
        <w:rPr>
          <w:color w:val="FF0000"/>
          <w:sz w:val="28"/>
          <w:lang w:val="kk-KZ"/>
        </w:rPr>
        <w:t xml:space="preserve">2 </w:t>
      </w:r>
      <w:r w:rsidR="00653545" w:rsidRPr="00E61153">
        <w:rPr>
          <w:color w:val="FF0000"/>
          <w:sz w:val="28"/>
          <w:lang w:val="kk-KZ"/>
        </w:rPr>
        <w:t>(</w:t>
      </w:r>
      <w:r w:rsidR="00653545">
        <w:rPr>
          <w:color w:val="FF0000"/>
          <w:sz w:val="28"/>
          <w:lang w:val="kk-KZ"/>
        </w:rPr>
        <w:t xml:space="preserve">2023 жылғы 1 қаңтардан бастап </w:t>
      </w:r>
      <w:r w:rsidR="00653545" w:rsidRPr="00E61153">
        <w:rPr>
          <w:color w:val="FF0000"/>
          <w:sz w:val="28"/>
          <w:lang w:val="kk-KZ"/>
        </w:rPr>
        <w:t>қолданысқа енгізіледі) қаулысымен</w:t>
      </w:r>
      <w:r w:rsidR="00D22D0F">
        <w:rPr>
          <w:color w:val="FF0000"/>
          <w:sz w:val="28"/>
          <w:lang w:val="kk-KZ"/>
        </w:rPr>
        <w:t xml:space="preserve">; </w:t>
      </w:r>
      <w:r w:rsidR="00D22D0F" w:rsidRPr="00D22D0F">
        <w:rPr>
          <w:color w:val="FF0000"/>
          <w:sz w:val="28"/>
          <w:lang w:val="kk-KZ"/>
        </w:rPr>
        <w:t>ҚР Ұлттық Банкі Басқармасының 24.12.2025 №105 (2026 жылғы 1 қаңтардан бастап қолданысқа енгізіледі) қаулысының редакциясында</w:t>
      </w:r>
      <w:r w:rsidRPr="00E61153">
        <w:rPr>
          <w:color w:val="FF0000"/>
          <w:sz w:val="28"/>
          <w:lang w:val="kk-KZ"/>
        </w:rPr>
        <w:t>.</w:t>
      </w:r>
      <w:bookmarkStart w:id="9" w:name="z11"/>
    </w:p>
    <w:p w:rsidR="00B7629C" w:rsidRPr="00E61153" w:rsidRDefault="00C95263" w:rsidP="00653545">
      <w:pPr>
        <w:spacing w:after="0" w:line="240" w:lineRule="auto"/>
        <w:ind w:firstLine="709"/>
        <w:jc w:val="both"/>
        <w:rPr>
          <w:lang w:val="kk-KZ"/>
        </w:rPr>
      </w:pPr>
      <w:r w:rsidRPr="00E61153">
        <w:rPr>
          <w:color w:val="000000"/>
          <w:sz w:val="28"/>
          <w:lang w:val="kk-KZ"/>
        </w:rPr>
        <w:t>2. Бухгалтерлік есепті жүргізудің және брокер қаржылық есептілікте ашуы тиіс брокерлік қызмет жөніндегі ақпаратты ұсынудың ерекшеліктерін айқындау Стандарттың мақсаты болып табылады.</w:t>
      </w:r>
    </w:p>
    <w:p w:rsidR="00B7629C" w:rsidRPr="00E61153" w:rsidRDefault="00C95263" w:rsidP="00653545">
      <w:pPr>
        <w:spacing w:after="0" w:line="240" w:lineRule="auto"/>
        <w:ind w:firstLine="709"/>
        <w:jc w:val="both"/>
        <w:rPr>
          <w:lang w:val="kk-KZ"/>
        </w:rPr>
      </w:pPr>
      <w:bookmarkStart w:id="10" w:name="z12"/>
      <w:bookmarkEnd w:id="9"/>
      <w:r w:rsidRPr="00E61153">
        <w:rPr>
          <w:color w:val="000000"/>
          <w:sz w:val="28"/>
          <w:lang w:val="kk-KZ"/>
        </w:rPr>
        <w:lastRenderedPageBreak/>
        <w:t>3. Стандарт халықаралық қаржылық есептілік стандарттарымен реттелмеген және оларға қайшы келмейтін мәселелерді қарастырады.</w:t>
      </w:r>
    </w:p>
    <w:p w:rsidR="00B7629C" w:rsidRPr="00E61153" w:rsidRDefault="005639AD" w:rsidP="00653545">
      <w:pPr>
        <w:spacing w:after="0" w:line="240" w:lineRule="auto"/>
        <w:ind w:firstLine="709"/>
        <w:jc w:val="both"/>
        <w:rPr>
          <w:lang w:val="kk-KZ"/>
        </w:rPr>
      </w:pPr>
      <w:bookmarkStart w:id="11" w:name="z13"/>
      <w:bookmarkEnd w:id="10"/>
      <w:r>
        <w:rPr>
          <w:sz w:val="28"/>
          <w:szCs w:val="28"/>
          <w:lang w:val="kk-KZ"/>
        </w:rPr>
        <w:t>4. Стандарт брокерлік және дилерлік қызметті жүзеге асыруға лицензиясы бар екінші деңгейдегі банктерге, Қазақстан Республикасының бейрезидент-банктерінің филиалдарына қолданылмайды.</w:t>
      </w:r>
    </w:p>
    <w:p w:rsidR="005639AD" w:rsidRDefault="005639AD" w:rsidP="00653545">
      <w:pPr>
        <w:spacing w:after="0" w:line="240" w:lineRule="auto"/>
        <w:ind w:firstLine="709"/>
        <w:jc w:val="both"/>
        <w:rPr>
          <w:color w:val="FF0000"/>
          <w:sz w:val="28"/>
          <w:lang w:val="kk-KZ"/>
        </w:rPr>
      </w:pPr>
      <w:bookmarkStart w:id="12" w:name="z14"/>
      <w:bookmarkEnd w:id="11"/>
      <w:r w:rsidRPr="00E61153">
        <w:rPr>
          <w:color w:val="FF0000"/>
          <w:sz w:val="28"/>
          <w:lang w:val="kk-KZ"/>
        </w:rPr>
        <w:t>Еске</w:t>
      </w:r>
      <w:r>
        <w:rPr>
          <w:color w:val="FF0000"/>
          <w:sz w:val="28"/>
          <w:lang w:val="kk-KZ"/>
        </w:rPr>
        <w:t>рту. 4</w:t>
      </w:r>
      <w:r w:rsidRPr="00E61153">
        <w:rPr>
          <w:color w:val="FF0000"/>
          <w:sz w:val="28"/>
          <w:lang w:val="kk-KZ"/>
        </w:rPr>
        <w:t xml:space="preserve">-тармақ жаңа редакцияда – </w:t>
      </w:r>
      <w:r>
        <w:rPr>
          <w:color w:val="FF0000"/>
          <w:sz w:val="28"/>
          <w:lang w:val="kk-KZ"/>
        </w:rPr>
        <w:t>ҚР Ұлттық Банкі Басқармасының 22.11.2021</w:t>
      </w:r>
      <w:r w:rsidRPr="00E61153">
        <w:rPr>
          <w:color w:val="FF0000"/>
          <w:sz w:val="28"/>
          <w:lang w:val="kk-KZ"/>
        </w:rPr>
        <w:t xml:space="preserve"> </w:t>
      </w:r>
      <w:r>
        <w:rPr>
          <w:color w:val="FF0000"/>
          <w:sz w:val="28"/>
          <w:lang w:val="kk-KZ"/>
        </w:rPr>
        <w:t>№ 100</w:t>
      </w:r>
      <w:r w:rsidRPr="001B2962">
        <w:rPr>
          <w:color w:val="FF0000"/>
          <w:sz w:val="28"/>
          <w:lang w:val="kk-KZ"/>
        </w:rPr>
        <w:t xml:space="preserve"> </w:t>
      </w:r>
      <w:r w:rsidRPr="00E61153">
        <w:rPr>
          <w:color w:val="FF0000"/>
          <w:sz w:val="28"/>
          <w:lang w:val="kk-KZ"/>
        </w:rPr>
        <w:t>(алғашқы ресми жарияланған күнінен кейін күнтізбелік он күн өткен соң қолданысқа енгізіледі) қаулысымен.</w:t>
      </w:r>
    </w:p>
    <w:p w:rsidR="00B7629C" w:rsidRPr="00E61153" w:rsidRDefault="00C95263" w:rsidP="00653545">
      <w:pPr>
        <w:spacing w:after="0" w:line="240" w:lineRule="auto"/>
        <w:ind w:firstLine="709"/>
        <w:jc w:val="both"/>
        <w:rPr>
          <w:color w:val="000000"/>
          <w:sz w:val="28"/>
          <w:lang w:val="kk-KZ"/>
        </w:rPr>
      </w:pPr>
      <w:r w:rsidRPr="00E61153">
        <w:rPr>
          <w:color w:val="000000"/>
          <w:sz w:val="28"/>
          <w:lang w:val="kk-KZ"/>
        </w:rPr>
        <w:t>5. Брокердің меншікті қаражатының портфелі бойынша есеп жүргізуі және есептілік жасауы үшін тиісті халықаралық қаржылық есептілік стандарттары қолданылады.</w:t>
      </w:r>
    </w:p>
    <w:p w:rsidR="00E61153" w:rsidRPr="00E61153" w:rsidRDefault="00E61153" w:rsidP="00653545">
      <w:pPr>
        <w:spacing w:after="0" w:line="240" w:lineRule="auto"/>
        <w:ind w:firstLine="709"/>
        <w:jc w:val="both"/>
        <w:rPr>
          <w:sz w:val="28"/>
          <w:lang w:val="kk-KZ"/>
        </w:rPr>
      </w:pPr>
    </w:p>
    <w:p w:rsidR="00E61153" w:rsidRPr="00E61153" w:rsidRDefault="00E61153" w:rsidP="00653545">
      <w:pPr>
        <w:spacing w:after="0" w:line="240" w:lineRule="auto"/>
        <w:ind w:firstLine="709"/>
        <w:jc w:val="both"/>
        <w:rPr>
          <w:sz w:val="28"/>
          <w:lang w:val="kk-KZ"/>
        </w:rPr>
      </w:pPr>
    </w:p>
    <w:p w:rsidR="00B7629C" w:rsidRPr="00E61153" w:rsidRDefault="00C95263" w:rsidP="00653545">
      <w:pPr>
        <w:spacing w:after="0" w:line="240" w:lineRule="auto"/>
        <w:jc w:val="center"/>
        <w:rPr>
          <w:b/>
          <w:color w:val="000000"/>
          <w:sz w:val="28"/>
          <w:lang w:val="kk-KZ"/>
        </w:rPr>
      </w:pPr>
      <w:bookmarkStart w:id="13" w:name="z15"/>
      <w:bookmarkEnd w:id="12"/>
      <w:r w:rsidRPr="00E61153">
        <w:rPr>
          <w:b/>
          <w:color w:val="000000"/>
          <w:sz w:val="28"/>
          <w:lang w:val="kk-KZ"/>
        </w:rPr>
        <w:t>2-тарау. Стандартта пайдаланылатын ұғымдар</w:t>
      </w:r>
    </w:p>
    <w:p w:rsidR="00E61153" w:rsidRPr="00E61153" w:rsidRDefault="00E61153" w:rsidP="00653545">
      <w:pPr>
        <w:spacing w:after="0" w:line="240" w:lineRule="auto"/>
        <w:jc w:val="center"/>
        <w:rPr>
          <w:sz w:val="28"/>
          <w:lang w:val="kk-KZ"/>
        </w:rPr>
      </w:pPr>
    </w:p>
    <w:bookmarkEnd w:id="13"/>
    <w:p w:rsidR="00B7629C" w:rsidRPr="00E61153" w:rsidRDefault="00C95263" w:rsidP="00653545">
      <w:pPr>
        <w:spacing w:after="0" w:line="240" w:lineRule="auto"/>
        <w:ind w:firstLine="709"/>
        <w:jc w:val="both"/>
        <w:rPr>
          <w:lang w:val="kk-KZ"/>
        </w:rPr>
      </w:pPr>
      <w:r w:rsidRPr="00E61153">
        <w:rPr>
          <w:color w:val="FF0000"/>
          <w:sz w:val="28"/>
          <w:lang w:val="kk-KZ"/>
        </w:rPr>
        <w:t>Ескерту. 2-тараудың тақырыбы жаңа редакцияда – ҚР Ұлттық Банкі Басқармасының 14.10.2019 № 172 (алғашқы ресми жарияланған күнінен кейін күнтізбелік он күн өткен соң қолданысқа енгізіледі) қаулысымен.</w:t>
      </w:r>
    </w:p>
    <w:p w:rsidR="00B7629C" w:rsidRPr="00E61153" w:rsidRDefault="00C95263" w:rsidP="00653545">
      <w:pPr>
        <w:spacing w:after="0" w:line="240" w:lineRule="auto"/>
        <w:ind w:firstLine="709"/>
        <w:jc w:val="both"/>
        <w:rPr>
          <w:lang w:val="kk-KZ"/>
        </w:rPr>
      </w:pPr>
      <w:bookmarkStart w:id="14" w:name="z16"/>
      <w:r w:rsidRPr="00E61153">
        <w:rPr>
          <w:color w:val="000000"/>
          <w:sz w:val="28"/>
          <w:lang w:val="kk-KZ"/>
        </w:rPr>
        <w:t>6. Стандарттың мақсаттары үшін мынадай ұғымдар пайдаланылады:</w:t>
      </w:r>
    </w:p>
    <w:p w:rsidR="00B7629C" w:rsidRPr="00E61153" w:rsidRDefault="00C95263" w:rsidP="00653545">
      <w:pPr>
        <w:spacing w:after="0" w:line="240" w:lineRule="auto"/>
        <w:ind w:firstLine="709"/>
        <w:jc w:val="both"/>
        <w:rPr>
          <w:lang w:val="kk-KZ"/>
        </w:rPr>
      </w:pPr>
      <w:bookmarkStart w:id="15" w:name="z17"/>
      <w:bookmarkEnd w:id="14"/>
      <w:r w:rsidRPr="00E61153">
        <w:rPr>
          <w:color w:val="000000"/>
          <w:sz w:val="28"/>
          <w:lang w:val="kk-KZ"/>
        </w:rPr>
        <w:t xml:space="preserve">1) баланстық шоттар – Қазақстан Республикасының Ұлттық Банкі Басқармасының </w:t>
      </w:r>
      <w:r w:rsidR="00100906" w:rsidRPr="00E61153">
        <w:rPr>
          <w:color w:val="000000"/>
          <w:sz w:val="28"/>
          <w:lang w:val="kk-KZ"/>
        </w:rPr>
        <w:t>«</w:t>
      </w:r>
      <w:r w:rsidRPr="00E61153">
        <w:rPr>
          <w:color w:val="000000"/>
          <w:sz w:val="28"/>
          <w:lang w:val="kk-KZ"/>
        </w:rPr>
        <w:t>Қазақстан Республикасы қаржы нарығының жекелеген субъектілеріне арналған бухгалтерлік есептің үлгі шот жоспарын бекіту туралы</w:t>
      </w:r>
      <w:r w:rsidR="00100906" w:rsidRPr="00E61153">
        <w:rPr>
          <w:color w:val="000000"/>
          <w:sz w:val="28"/>
          <w:lang w:val="kk-KZ"/>
        </w:rPr>
        <w:t>»</w:t>
      </w:r>
      <w:r w:rsidRPr="00E61153">
        <w:rPr>
          <w:color w:val="000000"/>
          <w:sz w:val="28"/>
          <w:lang w:val="kk-KZ"/>
        </w:rPr>
        <w:t xml:space="preserve"> 2008 жылғы 22 қыркүйектегі № 79 қаулысымен (Нормативтік құқықтық актілерді мемлекеттік тіркеу тізілімінде № 5348 тіркелген) бекітілген Қазақстан Республикасы қаржы нарығының жекелеген субъектілеріне арналған бухгалтерлік есептің үлгі шот жоспарының 2-тарауының 1-7-параграфтарында көзделген шоттар;</w:t>
      </w:r>
    </w:p>
    <w:p w:rsidR="00B7629C" w:rsidRPr="00E61153" w:rsidRDefault="00C95263" w:rsidP="00653545">
      <w:pPr>
        <w:spacing w:after="0" w:line="240" w:lineRule="auto"/>
        <w:ind w:firstLine="709"/>
        <w:jc w:val="both"/>
        <w:rPr>
          <w:lang w:val="kk-KZ"/>
        </w:rPr>
      </w:pPr>
      <w:bookmarkStart w:id="16" w:name="z18"/>
      <w:bookmarkEnd w:id="15"/>
      <w:r w:rsidRPr="00E61153">
        <w:rPr>
          <w:color w:val="000000"/>
          <w:sz w:val="28"/>
          <w:lang w:val="kk-KZ"/>
        </w:rPr>
        <w:t>2) брокердің комиссиялық кірістері (шығыстары) – брокердің брокерлік қызмет бойынша қызмет көрсетуден алатын (шеккен) сыйақысы (шығыстары);</w:t>
      </w:r>
    </w:p>
    <w:p w:rsidR="00B7629C" w:rsidRDefault="00C95263" w:rsidP="00653545">
      <w:pPr>
        <w:spacing w:after="0" w:line="240" w:lineRule="auto"/>
        <w:ind w:firstLine="709"/>
        <w:jc w:val="both"/>
        <w:rPr>
          <w:color w:val="000000"/>
          <w:sz w:val="28"/>
          <w:lang w:val="kk-KZ"/>
        </w:rPr>
      </w:pPr>
      <w:bookmarkStart w:id="17" w:name="z19"/>
      <w:bookmarkEnd w:id="16"/>
      <w:r w:rsidRPr="00E61153">
        <w:rPr>
          <w:color w:val="000000"/>
          <w:sz w:val="28"/>
          <w:lang w:val="kk-KZ"/>
        </w:rPr>
        <w:t>3) брокердің меншікті қаражатының портфелі – брокердің өз мүдделері үшін және меншікті қаражаты есебінен сатып алатын ақшасы, бағалы қағаздары және өзге де қаржы құралдары.</w:t>
      </w:r>
    </w:p>
    <w:p w:rsidR="00E61153" w:rsidRDefault="00E61153" w:rsidP="00653545">
      <w:pPr>
        <w:spacing w:after="0" w:line="240" w:lineRule="auto"/>
        <w:ind w:firstLine="709"/>
        <w:jc w:val="both"/>
        <w:rPr>
          <w:color w:val="000000"/>
          <w:sz w:val="28"/>
          <w:lang w:val="kk-KZ"/>
        </w:rPr>
      </w:pPr>
    </w:p>
    <w:p w:rsidR="00E61153" w:rsidRPr="00E61153" w:rsidRDefault="00E61153" w:rsidP="00653545">
      <w:pPr>
        <w:spacing w:after="0" w:line="240" w:lineRule="auto"/>
        <w:ind w:firstLine="709"/>
        <w:jc w:val="both"/>
        <w:rPr>
          <w:sz w:val="28"/>
          <w:lang w:val="kk-KZ"/>
        </w:rPr>
      </w:pPr>
    </w:p>
    <w:p w:rsidR="00B7629C" w:rsidRDefault="00C95263" w:rsidP="00653545">
      <w:pPr>
        <w:spacing w:after="0" w:line="240" w:lineRule="auto"/>
        <w:jc w:val="center"/>
        <w:rPr>
          <w:b/>
          <w:color w:val="000000"/>
          <w:sz w:val="28"/>
          <w:szCs w:val="28"/>
          <w:lang w:val="kk-KZ"/>
        </w:rPr>
      </w:pPr>
      <w:bookmarkStart w:id="18" w:name="z20"/>
      <w:bookmarkEnd w:id="17"/>
      <w:r w:rsidRPr="00E61153">
        <w:rPr>
          <w:b/>
          <w:color w:val="000000"/>
          <w:sz w:val="28"/>
          <w:szCs w:val="28"/>
          <w:lang w:val="kk-KZ"/>
        </w:rPr>
        <w:t>3-тарау. Есепке алу және бастапқы тану</w:t>
      </w:r>
    </w:p>
    <w:p w:rsidR="00E61153" w:rsidRPr="00E61153" w:rsidRDefault="00E61153" w:rsidP="00653545">
      <w:pPr>
        <w:spacing w:after="0" w:line="240" w:lineRule="auto"/>
        <w:jc w:val="center"/>
        <w:rPr>
          <w:sz w:val="28"/>
          <w:szCs w:val="28"/>
          <w:lang w:val="kk-KZ"/>
        </w:rPr>
      </w:pPr>
    </w:p>
    <w:bookmarkEnd w:id="18"/>
    <w:p w:rsidR="00B7629C" w:rsidRPr="00E61153" w:rsidRDefault="00C95263" w:rsidP="00653545">
      <w:pPr>
        <w:spacing w:after="0" w:line="240" w:lineRule="auto"/>
        <w:ind w:firstLine="709"/>
        <w:jc w:val="both"/>
        <w:rPr>
          <w:lang w:val="kk-KZ"/>
        </w:rPr>
      </w:pPr>
      <w:r w:rsidRPr="00E61153">
        <w:rPr>
          <w:color w:val="FF0000"/>
          <w:sz w:val="28"/>
          <w:lang w:val="kk-KZ"/>
        </w:rPr>
        <w:t>Ескерту. 3-тараудың тақырыбы жаңа редакцияда – ҚР Ұлттық Банкі Басқармасының 14.10.2019 № 172 (алғашқы ресми жарияланған күнінен кейін күнтізбелік он күн өткен соң қолданысқа енгізіледі) қаулысымен.</w:t>
      </w:r>
    </w:p>
    <w:p w:rsidR="00B7629C" w:rsidRPr="00E61153" w:rsidRDefault="00C95263" w:rsidP="00653545">
      <w:pPr>
        <w:spacing w:after="0" w:line="240" w:lineRule="auto"/>
        <w:ind w:firstLine="709"/>
        <w:jc w:val="both"/>
        <w:rPr>
          <w:lang w:val="kk-KZ"/>
        </w:rPr>
      </w:pPr>
      <w:bookmarkStart w:id="19" w:name="z21"/>
      <w:r w:rsidRPr="00E61153">
        <w:rPr>
          <w:color w:val="000000"/>
          <w:sz w:val="28"/>
          <w:lang w:val="kk-KZ"/>
        </w:rPr>
        <w:t xml:space="preserve">7. Брокер клиенттерге тиесілі бағалы қағаздармен және өзге де қаржы құралдарымен, сондай-ақ ақшамен жасалған мәмілелердің есебін Стандарттың 8-тармағына сәйкес клиенттен қабылданған ақшаны брокердің меншікті </w:t>
      </w:r>
      <w:r w:rsidRPr="00E61153">
        <w:rPr>
          <w:color w:val="000000"/>
          <w:sz w:val="28"/>
          <w:lang w:val="kk-KZ"/>
        </w:rPr>
        <w:lastRenderedPageBreak/>
        <w:t>бухгалтерлік балансында актив ретінде тану жағдайларын қоспағанда, баланстық шоттарда көрсетпестен баланстан тыс шоттарда жүргізеді.</w:t>
      </w:r>
    </w:p>
    <w:p w:rsidR="00B7629C" w:rsidRPr="00E61153" w:rsidRDefault="00C95263" w:rsidP="00653545">
      <w:pPr>
        <w:spacing w:after="0" w:line="240" w:lineRule="auto"/>
        <w:ind w:firstLine="709"/>
        <w:jc w:val="both"/>
        <w:rPr>
          <w:lang w:val="kk-KZ"/>
        </w:rPr>
      </w:pPr>
      <w:bookmarkStart w:id="20" w:name="z22"/>
      <w:bookmarkEnd w:id="19"/>
      <w:r w:rsidRPr="00E61153">
        <w:rPr>
          <w:color w:val="000000"/>
          <w:sz w:val="28"/>
          <w:lang w:val="kk-KZ"/>
        </w:rPr>
        <w:t>8. Клиенттен қабылданған ақшаны брокердің меншікті бухгалтерлік балансында актив ретінде танудың критерийлері мыналар:</w:t>
      </w:r>
    </w:p>
    <w:p w:rsidR="00B7629C" w:rsidRPr="00E61153" w:rsidRDefault="00C95263" w:rsidP="00653545">
      <w:pPr>
        <w:spacing w:after="0" w:line="240" w:lineRule="auto"/>
        <w:ind w:firstLine="709"/>
        <w:jc w:val="both"/>
        <w:rPr>
          <w:lang w:val="kk-KZ"/>
        </w:rPr>
      </w:pPr>
      <w:bookmarkStart w:id="21" w:name="z23"/>
      <w:bookmarkEnd w:id="20"/>
      <w:r w:rsidRPr="00E61153">
        <w:rPr>
          <w:color w:val="000000"/>
          <w:sz w:val="28"/>
          <w:lang w:val="kk-KZ"/>
        </w:rPr>
        <w:t>1) брокерде клиенттің жазбаша және (немесе) ауызша келісімін алмастан, брокердің ішкі құжаттарына сәйкес қабылданған шешім негізінде өзінің қалауына қарай клиенттің активтерімен мәмілені жүзеге асыру құқығының болуы;</w:t>
      </w:r>
    </w:p>
    <w:p w:rsidR="00B7629C" w:rsidRPr="00E61153" w:rsidRDefault="00C95263" w:rsidP="00653545">
      <w:pPr>
        <w:spacing w:after="0" w:line="240" w:lineRule="auto"/>
        <w:ind w:firstLine="709"/>
        <w:jc w:val="both"/>
        <w:rPr>
          <w:lang w:val="kk-KZ"/>
        </w:rPr>
      </w:pPr>
      <w:bookmarkStart w:id="22" w:name="z24"/>
      <w:bookmarkEnd w:id="21"/>
      <w:r w:rsidRPr="00E61153">
        <w:rPr>
          <w:color w:val="000000"/>
          <w:sz w:val="28"/>
          <w:lang w:val="kk-KZ"/>
        </w:rPr>
        <w:t>2) брокерде клиенттің активтерімен жасалған мәміленің нәтижелеріне байланысты экономикалық пайданы алу құқығының болуы (брокердің комиссиялық кірістерін есептемегенде);</w:t>
      </w:r>
    </w:p>
    <w:p w:rsidR="00B7629C" w:rsidRPr="00E61153" w:rsidRDefault="00C95263" w:rsidP="00653545">
      <w:pPr>
        <w:spacing w:after="0" w:line="240" w:lineRule="auto"/>
        <w:ind w:firstLine="709"/>
        <w:jc w:val="both"/>
        <w:rPr>
          <w:lang w:val="kk-KZ"/>
        </w:rPr>
      </w:pPr>
      <w:bookmarkStart w:id="23" w:name="z25"/>
      <w:bookmarkEnd w:id="22"/>
      <w:r w:rsidRPr="00E61153">
        <w:rPr>
          <w:color w:val="000000"/>
          <w:sz w:val="28"/>
          <w:lang w:val="kk-KZ"/>
        </w:rPr>
        <w:t>3) брокерде клиенттің активтері бойынша брокерлік қызмет көрсету туралы шарт талаптарын орындау барысында бағалы қағаздар нарығында кәсіптік қызметті жүзеге асырумен байланысты тәуекелдердің болуы.</w:t>
      </w:r>
    </w:p>
    <w:p w:rsidR="00B7629C" w:rsidRPr="00E61153" w:rsidRDefault="00C95263" w:rsidP="00653545">
      <w:pPr>
        <w:spacing w:after="0" w:line="240" w:lineRule="auto"/>
        <w:ind w:firstLine="709"/>
        <w:jc w:val="both"/>
        <w:rPr>
          <w:lang w:val="kk-KZ"/>
        </w:rPr>
      </w:pPr>
      <w:bookmarkStart w:id="24" w:name="z26"/>
      <w:bookmarkEnd w:id="23"/>
      <w:r w:rsidRPr="00E61153">
        <w:rPr>
          <w:color w:val="000000"/>
          <w:sz w:val="28"/>
          <w:lang w:val="kk-KZ"/>
        </w:rPr>
        <w:t>Егер брокерлік қызмет көрсету туралы шарт талаптарына сәйкес осы тармақтың бірінші бөлігінде көзделген клиенттен қабылданған ақшаны брокердің меншікті бухгалтерлік балансында актив ретінде тану критерийлерінің жиынтығында орындалса, онда клиенттен қабылданған ақша баланстық шоттарда көрсетіледі және брокердің меншікті бухгалтерлік балансында меншікті активтер ретінде танылады.</w:t>
      </w:r>
    </w:p>
    <w:bookmarkEnd w:id="24"/>
    <w:p w:rsidR="00B7629C" w:rsidRPr="00E61153" w:rsidRDefault="00C95263" w:rsidP="00653545">
      <w:pPr>
        <w:spacing w:after="0" w:line="240" w:lineRule="auto"/>
        <w:ind w:firstLine="709"/>
        <w:jc w:val="both"/>
        <w:rPr>
          <w:lang w:val="kk-KZ"/>
        </w:rPr>
      </w:pPr>
      <w:r w:rsidRPr="00E61153">
        <w:rPr>
          <w:color w:val="000000"/>
          <w:sz w:val="28"/>
          <w:lang w:val="kk-KZ"/>
        </w:rPr>
        <w:t>Егер брокерлік қызмет көрсету туралы шарт талаптарына сәйкес осы тармақтың бірінші бөлігінде көзделген клиенттен қабылданған ақшаны брокердің меншікті бухгалтерлік балансында актив ретінде тану критерийлерінің жиынтығында орындалмаса, онда клиенттен қабылданған ақша баланстық шоттарда көрсетілмейді және брокердің меншікті бухгалтерлік балансында меншікті активтері ретінде танылмайды.</w:t>
      </w:r>
    </w:p>
    <w:p w:rsidR="00E61153" w:rsidRDefault="00C95263" w:rsidP="00653545">
      <w:pPr>
        <w:spacing w:after="0" w:line="240" w:lineRule="auto"/>
        <w:ind w:firstLine="709"/>
        <w:jc w:val="both"/>
        <w:rPr>
          <w:color w:val="FF0000"/>
          <w:sz w:val="28"/>
          <w:lang w:val="kk-KZ"/>
        </w:rPr>
      </w:pPr>
      <w:r w:rsidRPr="00E61153">
        <w:rPr>
          <w:color w:val="FF0000"/>
          <w:sz w:val="28"/>
          <w:lang w:val="kk-KZ"/>
        </w:rPr>
        <w:t>Ескерту. 8-тармаққа өзгеріс енгізілді – ҚР Ұлттық Банкі Басқармасының 14.10.</w:t>
      </w:r>
      <w:r w:rsidRPr="001B2962">
        <w:rPr>
          <w:color w:val="FF0000"/>
          <w:sz w:val="28"/>
          <w:lang w:val="kk-KZ"/>
        </w:rPr>
        <w:t>2019 № 172 (</w:t>
      </w:r>
      <w:r w:rsidRPr="00E61153">
        <w:rPr>
          <w:color w:val="FF0000"/>
          <w:sz w:val="28"/>
          <w:lang w:val="kk-KZ"/>
        </w:rPr>
        <w:t>алғашқы ресми жарияланған күнінен кейін күнтізбелік он күн өткен соң қолданысқа енгізіледі) қаулысымен.</w:t>
      </w:r>
      <w:bookmarkStart w:id="25" w:name="z28"/>
    </w:p>
    <w:p w:rsidR="00B7629C" w:rsidRDefault="00C95263" w:rsidP="00653545">
      <w:pPr>
        <w:spacing w:after="0" w:line="240" w:lineRule="auto"/>
        <w:ind w:firstLine="709"/>
        <w:jc w:val="both"/>
        <w:rPr>
          <w:color w:val="000000"/>
          <w:sz w:val="28"/>
          <w:lang w:val="kk-KZ"/>
        </w:rPr>
      </w:pPr>
      <w:r w:rsidRPr="00E61153">
        <w:rPr>
          <w:color w:val="000000"/>
          <w:sz w:val="28"/>
          <w:lang w:val="kk-KZ"/>
        </w:rPr>
        <w:t>9. Брокердің брокерлік қызмет көрсетуге байланысты шеккен және клиент өтеуі тиіс шығындары клиент оларды толық өтегенге дейін дебиторлық берешектің баланстық шоттарында көрсетіледі.</w:t>
      </w:r>
    </w:p>
    <w:p w:rsidR="00E61153" w:rsidRDefault="00E61153" w:rsidP="00653545">
      <w:pPr>
        <w:spacing w:after="0" w:line="240" w:lineRule="auto"/>
        <w:ind w:firstLine="709"/>
        <w:jc w:val="both"/>
        <w:rPr>
          <w:color w:val="000000"/>
          <w:sz w:val="28"/>
          <w:lang w:val="kk-KZ"/>
        </w:rPr>
      </w:pPr>
    </w:p>
    <w:p w:rsidR="00E61153" w:rsidRPr="00E61153" w:rsidRDefault="00E61153" w:rsidP="00653545">
      <w:pPr>
        <w:spacing w:after="0" w:line="240" w:lineRule="auto"/>
        <w:ind w:firstLine="709"/>
        <w:jc w:val="both"/>
        <w:rPr>
          <w:sz w:val="28"/>
          <w:lang w:val="kk-KZ"/>
        </w:rPr>
      </w:pPr>
    </w:p>
    <w:p w:rsidR="00B7629C" w:rsidRDefault="00C95263" w:rsidP="00653545">
      <w:pPr>
        <w:spacing w:after="0" w:line="240" w:lineRule="auto"/>
        <w:jc w:val="center"/>
        <w:rPr>
          <w:b/>
          <w:color w:val="000000"/>
          <w:sz w:val="28"/>
          <w:lang w:val="kk-KZ"/>
        </w:rPr>
      </w:pPr>
      <w:bookmarkStart w:id="26" w:name="z29"/>
      <w:bookmarkEnd w:id="25"/>
      <w:r w:rsidRPr="00E61153">
        <w:rPr>
          <w:b/>
          <w:color w:val="000000"/>
          <w:sz w:val="28"/>
          <w:lang w:val="kk-KZ"/>
        </w:rPr>
        <w:t>4-тарау. Брокерлік қызмет көрсету бойынша қызметтер көрсетуден кірістер (шығыстар)</w:t>
      </w:r>
    </w:p>
    <w:p w:rsidR="00E61153" w:rsidRPr="00E61153" w:rsidRDefault="00E61153" w:rsidP="00653545">
      <w:pPr>
        <w:spacing w:after="0" w:line="240" w:lineRule="auto"/>
        <w:jc w:val="center"/>
        <w:rPr>
          <w:sz w:val="28"/>
          <w:lang w:val="kk-KZ"/>
        </w:rPr>
      </w:pPr>
    </w:p>
    <w:bookmarkEnd w:id="26"/>
    <w:p w:rsidR="00B7629C" w:rsidRPr="00E61153" w:rsidRDefault="00C95263" w:rsidP="00653545">
      <w:pPr>
        <w:spacing w:after="0" w:line="240" w:lineRule="auto"/>
        <w:ind w:firstLine="709"/>
        <w:jc w:val="both"/>
        <w:rPr>
          <w:lang w:val="kk-KZ"/>
        </w:rPr>
      </w:pPr>
      <w:r w:rsidRPr="00E61153">
        <w:rPr>
          <w:color w:val="FF0000"/>
          <w:sz w:val="28"/>
          <w:lang w:val="kk-KZ"/>
        </w:rPr>
        <w:t>Ескерту. 4-тараудың тақырыбы жаңа редакцияда – ҚР Ұлттық Банкі Басқармасының 14.10.2019 № 172 (алғашқы ресми жарияланған күнінен кейін күнтізбелік он күн өткен соң қолданысқа енгізіледі) қаулысымен.</w:t>
      </w:r>
    </w:p>
    <w:p w:rsidR="00B7629C" w:rsidRPr="00E61153" w:rsidRDefault="00C95263" w:rsidP="00653545">
      <w:pPr>
        <w:spacing w:after="0" w:line="240" w:lineRule="auto"/>
        <w:ind w:firstLine="709"/>
        <w:jc w:val="both"/>
        <w:rPr>
          <w:lang w:val="kk-KZ"/>
        </w:rPr>
      </w:pPr>
      <w:bookmarkStart w:id="27" w:name="z30"/>
      <w:r w:rsidRPr="00E61153">
        <w:rPr>
          <w:color w:val="000000"/>
          <w:sz w:val="28"/>
          <w:lang w:val="kk-KZ"/>
        </w:rPr>
        <w:t xml:space="preserve">10. Брокердің брокерлік қызмет көрсету бойынша қызметтер көрсетуден кірістері (шығыстары) болып брокердің комиссиялық кірістері (шығыстары) </w:t>
      </w:r>
      <w:r w:rsidRPr="00E61153">
        <w:rPr>
          <w:color w:val="000000"/>
          <w:sz w:val="28"/>
          <w:lang w:val="kk-KZ"/>
        </w:rPr>
        <w:lastRenderedPageBreak/>
        <w:t>танылады. Мұндай кірістер (шығыстар) брокердің баланстық шоттарында және меншікті қаражатының портфеліндегі қаржылық есептілікте көрсетіледі.</w:t>
      </w:r>
    </w:p>
    <w:p w:rsidR="00E61153" w:rsidRDefault="00E61153" w:rsidP="00653545">
      <w:pPr>
        <w:spacing w:after="0" w:line="240" w:lineRule="auto"/>
        <w:ind w:firstLine="709"/>
        <w:jc w:val="center"/>
        <w:rPr>
          <w:b/>
          <w:color w:val="000000"/>
          <w:sz w:val="28"/>
          <w:lang w:val="kk-KZ"/>
        </w:rPr>
      </w:pPr>
      <w:bookmarkStart w:id="28" w:name="z31"/>
      <w:bookmarkEnd w:id="27"/>
    </w:p>
    <w:p w:rsidR="00E61153" w:rsidRDefault="00E61153" w:rsidP="00653545">
      <w:pPr>
        <w:spacing w:after="0" w:line="240" w:lineRule="auto"/>
        <w:ind w:firstLine="709"/>
        <w:jc w:val="center"/>
        <w:rPr>
          <w:b/>
          <w:color w:val="000000"/>
          <w:sz w:val="28"/>
          <w:lang w:val="kk-KZ"/>
        </w:rPr>
      </w:pPr>
    </w:p>
    <w:p w:rsidR="00B7629C" w:rsidRDefault="00C95263" w:rsidP="00653545">
      <w:pPr>
        <w:spacing w:after="0" w:line="240" w:lineRule="auto"/>
        <w:ind w:firstLine="709"/>
        <w:jc w:val="center"/>
        <w:rPr>
          <w:b/>
          <w:color w:val="000000"/>
          <w:sz w:val="28"/>
          <w:lang w:val="kk-KZ"/>
        </w:rPr>
      </w:pPr>
      <w:r w:rsidRPr="00E61153">
        <w:rPr>
          <w:b/>
          <w:color w:val="000000"/>
          <w:sz w:val="28"/>
          <w:lang w:val="kk-KZ"/>
        </w:rPr>
        <w:t>5-тарау. Ақпаратты ашу</w:t>
      </w:r>
    </w:p>
    <w:p w:rsidR="00E61153" w:rsidRPr="00E61153" w:rsidRDefault="00E61153" w:rsidP="00653545">
      <w:pPr>
        <w:spacing w:after="0" w:line="240" w:lineRule="auto"/>
        <w:ind w:firstLine="709"/>
        <w:jc w:val="center"/>
        <w:rPr>
          <w:sz w:val="28"/>
          <w:lang w:val="kk-KZ"/>
        </w:rPr>
      </w:pPr>
    </w:p>
    <w:bookmarkEnd w:id="28"/>
    <w:p w:rsidR="00B7629C" w:rsidRPr="00E61153" w:rsidRDefault="00C95263" w:rsidP="00653545">
      <w:pPr>
        <w:spacing w:after="0" w:line="240" w:lineRule="auto"/>
        <w:ind w:firstLine="709"/>
        <w:jc w:val="both"/>
        <w:rPr>
          <w:lang w:val="kk-KZ"/>
        </w:rPr>
      </w:pPr>
      <w:r w:rsidRPr="00E61153">
        <w:rPr>
          <w:color w:val="FF0000"/>
          <w:sz w:val="28"/>
          <w:lang w:val="kk-KZ"/>
        </w:rPr>
        <w:t>Ескерту. 5-тараудың тақырыбы жаңа редакцияда – ҚР Ұлттық Банкі Басқармасының 14.10.2019 № 172 (алғашқы ресми жарияланған күнінен кейін күнтізбелік он күн өткен соң қолданысқа енгізіледі) қаулысымен.</w:t>
      </w:r>
    </w:p>
    <w:p w:rsidR="00B7629C" w:rsidRPr="00E61153" w:rsidRDefault="00C95263" w:rsidP="00653545">
      <w:pPr>
        <w:spacing w:after="0" w:line="240" w:lineRule="auto"/>
        <w:ind w:firstLine="709"/>
        <w:jc w:val="both"/>
        <w:rPr>
          <w:lang w:val="kk-KZ"/>
        </w:rPr>
      </w:pPr>
      <w:bookmarkStart w:id="29" w:name="z32"/>
      <w:r w:rsidRPr="00E61153">
        <w:rPr>
          <w:color w:val="000000"/>
          <w:sz w:val="28"/>
          <w:lang w:val="kk-KZ"/>
        </w:rPr>
        <w:t>11. Брокерлік қызмет көрсету бойынша қызметтер көрсеткен кезде қаржылық есептілікте мынадай ақпарат ашылады:</w:t>
      </w:r>
    </w:p>
    <w:p w:rsidR="00B7629C" w:rsidRPr="00E61153" w:rsidRDefault="00C95263" w:rsidP="00653545">
      <w:pPr>
        <w:spacing w:after="0" w:line="240" w:lineRule="auto"/>
        <w:ind w:firstLine="709"/>
        <w:jc w:val="both"/>
        <w:rPr>
          <w:lang w:val="kk-KZ"/>
        </w:rPr>
      </w:pPr>
      <w:bookmarkStart w:id="30" w:name="z33"/>
      <w:bookmarkEnd w:id="29"/>
      <w:r w:rsidRPr="00E61153">
        <w:rPr>
          <w:color w:val="000000"/>
          <w:sz w:val="28"/>
          <w:lang w:val="kk-KZ"/>
        </w:rPr>
        <w:t>1) брокерлік қызмет көрсету бойынша қызметтер көрсетуден туындаған міндеттемелер;</w:t>
      </w:r>
    </w:p>
    <w:p w:rsidR="00B7629C" w:rsidRPr="00E61153" w:rsidRDefault="00C95263" w:rsidP="00653545">
      <w:pPr>
        <w:spacing w:after="0" w:line="240" w:lineRule="auto"/>
        <w:ind w:firstLine="709"/>
        <w:jc w:val="both"/>
        <w:rPr>
          <w:lang w:val="kk-KZ"/>
        </w:rPr>
      </w:pPr>
      <w:bookmarkStart w:id="31" w:name="z34"/>
      <w:bookmarkEnd w:id="30"/>
      <w:r w:rsidRPr="00E61153">
        <w:rPr>
          <w:color w:val="000000"/>
          <w:sz w:val="28"/>
          <w:lang w:val="kk-KZ"/>
        </w:rPr>
        <w:t>2) брокерлік қызмет көрсету бойынша қызметтер көрсетуден кірістер мен шығыстар.</w:t>
      </w:r>
    </w:p>
    <w:p w:rsidR="00E61153" w:rsidRDefault="00E61153" w:rsidP="00653545">
      <w:pPr>
        <w:spacing w:after="0" w:line="240" w:lineRule="auto"/>
        <w:ind w:firstLine="709"/>
        <w:jc w:val="center"/>
        <w:rPr>
          <w:b/>
          <w:color w:val="000000"/>
          <w:sz w:val="28"/>
          <w:lang w:val="kk-KZ"/>
        </w:rPr>
      </w:pPr>
      <w:bookmarkStart w:id="32" w:name="z35"/>
      <w:bookmarkEnd w:id="31"/>
    </w:p>
    <w:p w:rsidR="00E61153" w:rsidRDefault="00E61153" w:rsidP="00653545">
      <w:pPr>
        <w:spacing w:after="0" w:line="240" w:lineRule="auto"/>
        <w:ind w:firstLine="709"/>
        <w:jc w:val="center"/>
        <w:rPr>
          <w:b/>
          <w:color w:val="000000"/>
          <w:sz w:val="28"/>
          <w:lang w:val="kk-KZ"/>
        </w:rPr>
      </w:pPr>
    </w:p>
    <w:p w:rsidR="00B7629C" w:rsidRDefault="00C95263" w:rsidP="00653545">
      <w:pPr>
        <w:spacing w:after="0" w:line="240" w:lineRule="auto"/>
        <w:ind w:firstLine="709"/>
        <w:jc w:val="center"/>
        <w:rPr>
          <w:b/>
          <w:color w:val="000000"/>
          <w:sz w:val="28"/>
          <w:lang w:val="kk-KZ"/>
        </w:rPr>
      </w:pPr>
      <w:r w:rsidRPr="00E61153">
        <w:rPr>
          <w:b/>
          <w:color w:val="000000"/>
          <w:sz w:val="28"/>
          <w:lang w:val="kk-KZ"/>
        </w:rPr>
        <w:t>6. Қорытынды ережелер</w:t>
      </w:r>
    </w:p>
    <w:p w:rsidR="00E61153" w:rsidRPr="00E61153" w:rsidRDefault="00E61153" w:rsidP="00653545">
      <w:pPr>
        <w:spacing w:after="0" w:line="240" w:lineRule="auto"/>
        <w:ind w:firstLine="709"/>
        <w:jc w:val="center"/>
        <w:rPr>
          <w:sz w:val="28"/>
          <w:lang w:val="kk-KZ"/>
        </w:rPr>
      </w:pPr>
    </w:p>
    <w:bookmarkEnd w:id="32"/>
    <w:p w:rsidR="00B7629C" w:rsidRPr="00E61153" w:rsidRDefault="00C95263" w:rsidP="00653545">
      <w:pPr>
        <w:spacing w:after="0" w:line="240" w:lineRule="auto"/>
        <w:ind w:firstLine="709"/>
        <w:jc w:val="both"/>
        <w:rPr>
          <w:lang w:val="kk-KZ"/>
        </w:rPr>
      </w:pPr>
      <w:r w:rsidRPr="00E61153">
        <w:rPr>
          <w:color w:val="FF0000"/>
          <w:sz w:val="28"/>
          <w:lang w:val="kk-KZ"/>
        </w:rPr>
        <w:t>Ескерту. 6-тарау алып тасталды – ҚР Ұлттық Банкі Басқармасының 14.10.2019 № 172 (алғашқы ресми жарияланған күнінен кейін күнтізбелік он күн өткен соң қолданысқа енгізіледі) қаулысымен.</w:t>
      </w:r>
    </w:p>
    <w:sectPr w:rsidR="00B7629C" w:rsidRPr="00E61153" w:rsidSect="00C73A14">
      <w:headerReference w:type="default" r:id="rId8"/>
      <w:headerReference w:type="first" r:id="rId9"/>
      <w:pgSz w:w="11907" w:h="16839" w:code="9"/>
      <w:pgMar w:top="1418" w:right="851" w:bottom="1418" w:left="141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29A" w:rsidRDefault="00A9429A" w:rsidP="00100906">
      <w:pPr>
        <w:spacing w:after="0" w:line="240" w:lineRule="auto"/>
      </w:pPr>
      <w:r>
        <w:separator/>
      </w:r>
    </w:p>
  </w:endnote>
  <w:endnote w:type="continuationSeparator" w:id="0">
    <w:p w:rsidR="00A9429A" w:rsidRDefault="00A9429A" w:rsidP="00100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29A" w:rsidRDefault="00A9429A" w:rsidP="00100906">
      <w:pPr>
        <w:spacing w:after="0" w:line="240" w:lineRule="auto"/>
      </w:pPr>
      <w:r>
        <w:separator/>
      </w:r>
    </w:p>
  </w:footnote>
  <w:footnote w:type="continuationSeparator" w:id="0">
    <w:p w:rsidR="00A9429A" w:rsidRDefault="00A9429A" w:rsidP="00100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871985"/>
      <w:docPartObj>
        <w:docPartGallery w:val="Page Numbers (Top of Page)"/>
        <w:docPartUnique/>
      </w:docPartObj>
    </w:sdtPr>
    <w:sdtEndPr/>
    <w:sdtContent>
      <w:p w:rsidR="00C73A14" w:rsidRPr="001B2962" w:rsidRDefault="00C73A14" w:rsidP="001B2962">
        <w:pPr>
          <w:pStyle w:val="a3"/>
          <w:jc w:val="center"/>
        </w:pPr>
        <w:r>
          <w:fldChar w:fldCharType="begin"/>
        </w:r>
        <w:r>
          <w:instrText>PAGE   \* MERGEFORMAT</w:instrText>
        </w:r>
        <w:r>
          <w:fldChar w:fldCharType="separate"/>
        </w:r>
        <w:r w:rsidR="00B377AA" w:rsidRPr="00B377AA">
          <w:rPr>
            <w:noProof/>
            <w:lang w:val="ru-RU"/>
          </w:rPr>
          <w:t>6</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A14" w:rsidRPr="00100906" w:rsidRDefault="00C73A14" w:rsidP="00C73A14">
    <w:pPr>
      <w:pStyle w:val="a3"/>
      <w:spacing w:after="0" w:line="240" w:lineRule="auto"/>
      <w:jc w:val="center"/>
      <w:rPr>
        <w:i/>
        <w:sz w:val="24"/>
        <w:lang w:val="kk-KZ"/>
      </w:rPr>
    </w:pPr>
    <w:r w:rsidRPr="00100906">
      <w:rPr>
        <w:i/>
        <w:sz w:val="24"/>
        <w:lang w:val="kk-KZ"/>
      </w:rPr>
      <w:t>Қазақстан Республикасы Әділет министрлігінде</w:t>
    </w:r>
  </w:p>
  <w:p w:rsidR="00C73A14" w:rsidRPr="00100906" w:rsidRDefault="00C73A14" w:rsidP="00C73A14">
    <w:pPr>
      <w:pStyle w:val="a3"/>
      <w:spacing w:after="0" w:line="240" w:lineRule="auto"/>
      <w:jc w:val="center"/>
      <w:rPr>
        <w:i/>
        <w:sz w:val="24"/>
        <w:lang w:val="kk-KZ"/>
      </w:rPr>
    </w:pPr>
    <w:r w:rsidRPr="00100906">
      <w:rPr>
        <w:i/>
        <w:sz w:val="24"/>
        <w:lang w:val="kk-KZ"/>
      </w:rPr>
      <w:t>2014 жылғы 16 қыркүйекте № 9735 тіркелген</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29C"/>
    <w:rsid w:val="00100906"/>
    <w:rsid w:val="001B2962"/>
    <w:rsid w:val="005639AD"/>
    <w:rsid w:val="00653545"/>
    <w:rsid w:val="00A9429A"/>
    <w:rsid w:val="00AC0D85"/>
    <w:rsid w:val="00AD1A62"/>
    <w:rsid w:val="00B377AA"/>
    <w:rsid w:val="00B620D9"/>
    <w:rsid w:val="00B7629C"/>
    <w:rsid w:val="00BF30B2"/>
    <w:rsid w:val="00C73A14"/>
    <w:rsid w:val="00C95263"/>
    <w:rsid w:val="00D22D0F"/>
    <w:rsid w:val="00E61153"/>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854DFE-77FB-4247-B56E-E3D03235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10090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00906"/>
    <w:rPr>
      <w:rFonts w:ascii="Tahoma" w:eastAsia="Times New Roman" w:hAnsi="Tahoma" w:cs="Tahoma"/>
      <w:sz w:val="16"/>
      <w:szCs w:val="16"/>
    </w:rPr>
  </w:style>
  <w:style w:type="paragraph" w:styleId="af0">
    <w:name w:val="footer"/>
    <w:basedOn w:val="a"/>
    <w:link w:val="af1"/>
    <w:uiPriority w:val="99"/>
    <w:unhideWhenUsed/>
    <w:rsid w:val="00100906"/>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100906"/>
    <w:rPr>
      <w:rFonts w:ascii="Times New Roman" w:eastAsia="Times New Roman" w:hAnsi="Times New Roman" w:cs="Times New Roman"/>
    </w:rPr>
  </w:style>
  <w:style w:type="table" w:customStyle="1" w:styleId="TableNormal">
    <w:name w:val="Table Normal"/>
    <w:uiPriority w:val="2"/>
    <w:semiHidden/>
    <w:unhideWhenUsed/>
    <w:qFormat/>
    <w:rsid w:val="00100906"/>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00906"/>
    <w:pPr>
      <w:widowControl w:val="0"/>
      <w:autoSpaceDE w:val="0"/>
      <w:autoSpaceDN w:val="0"/>
      <w:spacing w:after="0" w:line="296" w:lineRule="exact"/>
      <w:ind w:left="179"/>
    </w:pPr>
    <w:rPr>
      <w:lang w:val="kk-KZ" w:eastAsia="kk-KZ" w:bidi="kk-KZ"/>
    </w:rPr>
  </w:style>
  <w:style w:type="character" w:customStyle="1" w:styleId="s0">
    <w:name w:val="s0"/>
    <w:qFormat/>
    <w:rsid w:val="00D22D0F"/>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2">
    <w:name w:val="s2"/>
    <w:basedOn w:val="a0"/>
    <w:rsid w:val="00D22D0F"/>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071316">
      <w:bodyDiv w:val="1"/>
      <w:marLeft w:val="0"/>
      <w:marRight w:val="0"/>
      <w:marTop w:val="0"/>
      <w:marBottom w:val="0"/>
      <w:divBdr>
        <w:top w:val="none" w:sz="0" w:space="0" w:color="auto"/>
        <w:left w:val="none" w:sz="0" w:space="0" w:color="auto"/>
        <w:bottom w:val="none" w:sz="0" w:space="0" w:color="auto"/>
        <w:right w:val="none" w:sz="0" w:space="0" w:color="auto"/>
      </w:divBdr>
    </w:div>
    <w:div w:id="2112779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7868D-E2D7-41B9-ACAF-F1F139B56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1453</Words>
  <Characters>8284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Әйгерім Амангелдыева</dc:creator>
  <cp:lastModifiedBy>Самат Мадединов</cp:lastModifiedBy>
  <cp:revision>5</cp:revision>
  <dcterms:created xsi:type="dcterms:W3CDTF">2020-04-21T01:02:00Z</dcterms:created>
  <dcterms:modified xsi:type="dcterms:W3CDTF">2025-12-31T06:00:00Z</dcterms:modified>
</cp:coreProperties>
</file>