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504"/>
        <w:tblW w:w="9645" w:type="dxa"/>
        <w:tblLayout w:type="fixed"/>
        <w:tblLook w:val="01E0" w:firstRow="1" w:lastRow="1" w:firstColumn="1" w:lastColumn="1" w:noHBand="0" w:noVBand="0"/>
      </w:tblPr>
      <w:tblGrid>
        <w:gridCol w:w="4113"/>
        <w:gridCol w:w="1702"/>
        <w:gridCol w:w="3830"/>
      </w:tblGrid>
      <w:tr w:rsidR="003503C4" w:rsidRPr="00463788" w:rsidTr="00E55A2D">
        <w:trPr>
          <w:trHeight w:val="1903"/>
        </w:trPr>
        <w:tc>
          <w:tcPr>
            <w:tcW w:w="4113" w:type="dxa"/>
            <w:vAlign w:val="center"/>
          </w:tcPr>
          <w:p w:rsidR="003503C4" w:rsidRPr="00B67343" w:rsidRDefault="003503C4" w:rsidP="00E55A2D">
            <w:pPr>
              <w:widowControl w:val="0"/>
              <w:autoSpaceDE w:val="0"/>
              <w:autoSpaceDN w:val="0"/>
              <w:spacing w:after="0" w:line="240" w:lineRule="auto"/>
              <w:ind w:firstLine="34"/>
              <w:jc w:val="both"/>
              <w:rPr>
                <w:rFonts w:eastAsia="Calibri"/>
                <w:b/>
                <w:color w:val="000000"/>
                <w:lang w:val="ru-RU" w:bidi="ru-RU"/>
              </w:rPr>
            </w:pPr>
            <w:r w:rsidRPr="00B67343">
              <w:rPr>
                <w:rFonts w:eastAsia="Calibri"/>
                <w:b/>
                <w:color w:val="000000"/>
                <w:lang w:val="kk-KZ" w:bidi="ru-RU"/>
              </w:rPr>
              <w:t>«ҚАЗАҚСТАН РЕСПУБЛИКАСЫНЫҢ ҰЛТТЫҚ БАНКІ»</w:t>
            </w:r>
          </w:p>
          <w:p w:rsidR="003503C4" w:rsidRPr="00B67343" w:rsidRDefault="003503C4" w:rsidP="00E55A2D">
            <w:pPr>
              <w:widowControl w:val="0"/>
              <w:autoSpaceDE w:val="0"/>
              <w:autoSpaceDN w:val="0"/>
              <w:spacing w:after="0" w:line="240" w:lineRule="auto"/>
              <w:ind w:firstLine="34"/>
              <w:jc w:val="both"/>
              <w:rPr>
                <w:rFonts w:eastAsia="Calibri"/>
                <w:color w:val="000000"/>
                <w:sz w:val="24"/>
                <w:szCs w:val="24"/>
                <w:lang w:val="kk-KZ" w:bidi="ru-RU"/>
              </w:rPr>
            </w:pPr>
          </w:p>
          <w:p w:rsidR="003503C4" w:rsidRPr="00B67343" w:rsidRDefault="003503C4" w:rsidP="00E55A2D">
            <w:pPr>
              <w:widowControl w:val="0"/>
              <w:autoSpaceDE w:val="0"/>
              <w:autoSpaceDN w:val="0"/>
              <w:spacing w:after="0" w:line="240" w:lineRule="auto"/>
              <w:ind w:firstLine="34"/>
              <w:jc w:val="both"/>
              <w:rPr>
                <w:rFonts w:eastAsia="Calibri"/>
                <w:color w:val="000000"/>
                <w:lang w:val="kk-KZ" w:bidi="ru-RU"/>
              </w:rPr>
            </w:pPr>
            <w:r w:rsidRPr="00B67343">
              <w:rPr>
                <w:rFonts w:eastAsia="Calibri"/>
                <w:color w:val="000000"/>
                <w:lang w:val="kk-KZ" w:bidi="ru-RU"/>
              </w:rPr>
              <w:t>РЕСПУБЛИКАЛЫҚ</w:t>
            </w:r>
          </w:p>
          <w:p w:rsidR="003503C4" w:rsidRPr="00B67343" w:rsidRDefault="003503C4" w:rsidP="00E55A2D">
            <w:pPr>
              <w:widowControl w:val="0"/>
              <w:autoSpaceDE w:val="0"/>
              <w:autoSpaceDN w:val="0"/>
              <w:spacing w:after="0" w:line="240" w:lineRule="auto"/>
              <w:ind w:firstLine="34"/>
              <w:jc w:val="both"/>
              <w:rPr>
                <w:rFonts w:eastAsia="Calibri"/>
                <w:b/>
                <w:color w:val="000000"/>
                <w:lang w:val="ru-RU" w:bidi="ru-RU"/>
              </w:rPr>
            </w:pPr>
            <w:r w:rsidRPr="00B67343">
              <w:rPr>
                <w:rFonts w:eastAsia="Calibri"/>
                <w:color w:val="000000"/>
                <w:lang w:val="kk-KZ" w:bidi="ru-RU"/>
              </w:rPr>
              <w:t>МЕМЛЕКЕТТІК МЕКЕМЕСІ</w:t>
            </w:r>
          </w:p>
        </w:tc>
        <w:tc>
          <w:tcPr>
            <w:tcW w:w="1702" w:type="dxa"/>
            <w:hideMark/>
          </w:tcPr>
          <w:p w:rsidR="003503C4" w:rsidRPr="00B67343" w:rsidRDefault="003503C4" w:rsidP="00E55A2D">
            <w:pPr>
              <w:widowControl w:val="0"/>
              <w:autoSpaceDE w:val="0"/>
              <w:autoSpaceDN w:val="0"/>
              <w:spacing w:after="0" w:line="240" w:lineRule="auto"/>
              <w:ind w:firstLine="34"/>
              <w:jc w:val="both"/>
              <w:rPr>
                <w:rFonts w:eastAsia="Calibri"/>
                <w:color w:val="000000"/>
                <w:sz w:val="24"/>
                <w:szCs w:val="24"/>
                <w:lang w:val="ru-RU" w:bidi="ru-RU"/>
              </w:rPr>
            </w:pPr>
            <w:r w:rsidRPr="00B67343">
              <w:rPr>
                <w:noProof/>
                <w:color w:val="000000"/>
                <w:sz w:val="24"/>
                <w:szCs w:val="24"/>
                <w:lang w:val="ru-RU" w:eastAsia="ru-RU"/>
              </w:rPr>
              <w:drawing>
                <wp:inline distT="0" distB="0" distL="0" distR="0" wp14:anchorId="3BA60807" wp14:editId="6B8EBE6C">
                  <wp:extent cx="1033145" cy="103314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3145" cy="1033145"/>
                          </a:xfrm>
                          <a:prstGeom prst="rect">
                            <a:avLst/>
                          </a:prstGeom>
                          <a:noFill/>
                          <a:ln>
                            <a:noFill/>
                          </a:ln>
                        </pic:spPr>
                      </pic:pic>
                    </a:graphicData>
                  </a:graphic>
                </wp:inline>
              </w:drawing>
            </w:r>
          </w:p>
        </w:tc>
        <w:tc>
          <w:tcPr>
            <w:tcW w:w="3830" w:type="dxa"/>
            <w:vAlign w:val="center"/>
          </w:tcPr>
          <w:p w:rsidR="003503C4" w:rsidRPr="00B67343" w:rsidRDefault="003503C4" w:rsidP="00E55A2D">
            <w:pPr>
              <w:widowControl w:val="0"/>
              <w:autoSpaceDE w:val="0"/>
              <w:autoSpaceDN w:val="0"/>
              <w:spacing w:after="0" w:line="240" w:lineRule="auto"/>
              <w:jc w:val="both"/>
              <w:rPr>
                <w:rFonts w:eastAsia="Calibri"/>
                <w:color w:val="000000"/>
                <w:lang w:val="ru-RU" w:bidi="ru-RU"/>
              </w:rPr>
            </w:pPr>
            <w:r w:rsidRPr="00B67343">
              <w:rPr>
                <w:rFonts w:eastAsia="Calibri"/>
                <w:color w:val="000000"/>
                <w:lang w:val="ru-RU" w:bidi="ru-RU"/>
              </w:rPr>
              <w:t>РЕСПУБЛИКАНСКОЕ ГОСУДАРСТВЕННОЕ УЧРЕЖДЕНИЕ</w:t>
            </w:r>
          </w:p>
          <w:p w:rsidR="003503C4" w:rsidRPr="00B67343" w:rsidRDefault="003503C4" w:rsidP="00E55A2D">
            <w:pPr>
              <w:widowControl w:val="0"/>
              <w:autoSpaceDE w:val="0"/>
              <w:autoSpaceDN w:val="0"/>
              <w:spacing w:after="0" w:line="240" w:lineRule="auto"/>
              <w:jc w:val="both"/>
              <w:rPr>
                <w:rFonts w:eastAsia="Calibri"/>
                <w:color w:val="000000"/>
                <w:lang w:val="ru-RU" w:bidi="ru-RU"/>
              </w:rPr>
            </w:pPr>
          </w:p>
          <w:p w:rsidR="003503C4" w:rsidRPr="00B67343" w:rsidRDefault="003503C4" w:rsidP="00E55A2D">
            <w:pPr>
              <w:widowControl w:val="0"/>
              <w:autoSpaceDE w:val="0"/>
              <w:autoSpaceDN w:val="0"/>
              <w:spacing w:after="0" w:line="240" w:lineRule="auto"/>
              <w:jc w:val="both"/>
              <w:rPr>
                <w:rFonts w:eastAsia="Calibri"/>
                <w:b/>
                <w:color w:val="000000"/>
                <w:sz w:val="24"/>
                <w:szCs w:val="24"/>
                <w:lang w:val="ru-RU" w:bidi="ru-RU"/>
              </w:rPr>
            </w:pPr>
            <w:r w:rsidRPr="00B67343">
              <w:rPr>
                <w:rFonts w:eastAsia="Calibri"/>
                <w:b/>
                <w:color w:val="000000"/>
                <w:lang w:val="ru-RU" w:bidi="ru-RU"/>
              </w:rPr>
              <w:t>«НАЦИОНАЛЬНЫЙ БАНК</w:t>
            </w:r>
            <w:r w:rsidRPr="00B67343">
              <w:rPr>
                <w:rFonts w:eastAsia="Calibri"/>
                <w:b/>
                <w:color w:val="000000"/>
                <w:lang w:val="kk-KZ" w:bidi="ru-RU"/>
              </w:rPr>
              <w:t xml:space="preserve"> </w:t>
            </w:r>
            <w:r w:rsidRPr="00B67343">
              <w:rPr>
                <w:rFonts w:eastAsia="Calibri"/>
                <w:b/>
                <w:color w:val="000000"/>
                <w:lang w:val="ru-RU" w:bidi="ru-RU"/>
              </w:rPr>
              <w:t>РЕСПУБЛИКИ КАЗАХСТАН</w:t>
            </w:r>
            <w:r w:rsidRPr="00B67343">
              <w:rPr>
                <w:rFonts w:eastAsia="Calibri"/>
                <w:b/>
                <w:color w:val="000000"/>
                <w:sz w:val="24"/>
                <w:szCs w:val="24"/>
                <w:lang w:val="ru-RU" w:bidi="ru-RU"/>
              </w:rPr>
              <w:t>»</w:t>
            </w:r>
          </w:p>
        </w:tc>
      </w:tr>
      <w:tr w:rsidR="003503C4" w:rsidRPr="00B67343" w:rsidTr="00E55A2D">
        <w:trPr>
          <w:trHeight w:val="680"/>
        </w:trPr>
        <w:tc>
          <w:tcPr>
            <w:tcW w:w="4113" w:type="dxa"/>
            <w:vAlign w:val="center"/>
            <w:hideMark/>
          </w:tcPr>
          <w:p w:rsidR="003503C4" w:rsidRPr="00B67343" w:rsidRDefault="003503C4" w:rsidP="00E55A2D">
            <w:pPr>
              <w:widowControl w:val="0"/>
              <w:tabs>
                <w:tab w:val="left" w:pos="34"/>
              </w:tabs>
              <w:autoSpaceDE w:val="0"/>
              <w:autoSpaceDN w:val="0"/>
              <w:spacing w:after="0" w:line="240" w:lineRule="auto"/>
              <w:ind w:firstLine="34"/>
              <w:jc w:val="both"/>
              <w:rPr>
                <w:rFonts w:eastAsia="Calibri"/>
                <w:b/>
                <w:color w:val="000000"/>
                <w:sz w:val="24"/>
                <w:szCs w:val="24"/>
                <w:lang w:val="ru-RU" w:bidi="ru-RU"/>
              </w:rPr>
            </w:pPr>
            <w:r w:rsidRPr="00B67343">
              <w:rPr>
                <w:rFonts w:eastAsia="Calibri"/>
                <w:b/>
                <w:color w:val="000000"/>
                <w:sz w:val="24"/>
                <w:szCs w:val="24"/>
                <w:lang w:val="ru-RU" w:bidi="ru-RU"/>
              </w:rPr>
              <w:t>БАСҚАРМАСЫНЫ</w:t>
            </w:r>
            <w:r w:rsidRPr="00B67343">
              <w:rPr>
                <w:rFonts w:eastAsia="Calibri"/>
                <w:b/>
                <w:color w:val="000000"/>
                <w:sz w:val="24"/>
                <w:szCs w:val="24"/>
                <w:lang w:val="kk-KZ" w:bidi="ru-RU"/>
              </w:rPr>
              <w:t xml:space="preserve">Ң </w:t>
            </w:r>
          </w:p>
          <w:p w:rsidR="003503C4" w:rsidRPr="00B67343" w:rsidRDefault="003503C4" w:rsidP="00E55A2D">
            <w:pPr>
              <w:widowControl w:val="0"/>
              <w:tabs>
                <w:tab w:val="left" w:pos="34"/>
              </w:tabs>
              <w:autoSpaceDE w:val="0"/>
              <w:autoSpaceDN w:val="0"/>
              <w:spacing w:after="0" w:line="240" w:lineRule="auto"/>
              <w:ind w:firstLine="34"/>
              <w:jc w:val="both"/>
              <w:rPr>
                <w:rFonts w:eastAsia="Calibri"/>
                <w:color w:val="000000"/>
                <w:sz w:val="24"/>
                <w:szCs w:val="24"/>
                <w:lang w:bidi="ru-RU"/>
              </w:rPr>
            </w:pPr>
            <w:r w:rsidRPr="00B67343">
              <w:rPr>
                <w:rFonts w:eastAsia="Calibri"/>
                <w:b/>
                <w:color w:val="000000"/>
                <w:sz w:val="24"/>
                <w:szCs w:val="24"/>
                <w:lang w:val="ru-RU" w:bidi="ru-RU"/>
              </w:rPr>
              <w:t>ҚАУЛЫСЫ</w:t>
            </w:r>
          </w:p>
        </w:tc>
        <w:tc>
          <w:tcPr>
            <w:tcW w:w="1702" w:type="dxa"/>
            <w:vAlign w:val="center"/>
          </w:tcPr>
          <w:p w:rsidR="003503C4" w:rsidRPr="00B67343" w:rsidRDefault="003503C4" w:rsidP="00E55A2D">
            <w:pPr>
              <w:widowControl w:val="0"/>
              <w:tabs>
                <w:tab w:val="left" w:pos="709"/>
              </w:tabs>
              <w:autoSpaceDE w:val="0"/>
              <w:autoSpaceDN w:val="0"/>
              <w:spacing w:after="0" w:line="240" w:lineRule="auto"/>
              <w:ind w:firstLine="709"/>
              <w:jc w:val="both"/>
              <w:rPr>
                <w:rFonts w:eastAsia="Calibri"/>
                <w:color w:val="000000"/>
                <w:sz w:val="24"/>
                <w:szCs w:val="24"/>
                <w:lang w:bidi="ru-RU"/>
              </w:rPr>
            </w:pPr>
          </w:p>
        </w:tc>
        <w:tc>
          <w:tcPr>
            <w:tcW w:w="3830" w:type="dxa"/>
            <w:vAlign w:val="center"/>
            <w:hideMark/>
          </w:tcPr>
          <w:p w:rsidR="003503C4" w:rsidRPr="00B67343" w:rsidRDefault="003503C4" w:rsidP="00E55A2D">
            <w:pPr>
              <w:widowControl w:val="0"/>
              <w:tabs>
                <w:tab w:val="left" w:pos="768"/>
              </w:tabs>
              <w:autoSpaceDE w:val="0"/>
              <w:autoSpaceDN w:val="0"/>
              <w:spacing w:after="0" w:line="240" w:lineRule="auto"/>
              <w:jc w:val="both"/>
              <w:rPr>
                <w:rFonts w:eastAsia="Calibri"/>
                <w:color w:val="000000"/>
                <w:sz w:val="24"/>
                <w:szCs w:val="24"/>
                <w:lang w:bidi="ru-RU"/>
              </w:rPr>
            </w:pPr>
            <w:r w:rsidRPr="00B67343">
              <w:rPr>
                <w:rFonts w:eastAsia="Calibri"/>
                <w:b/>
                <w:color w:val="000000"/>
                <w:sz w:val="24"/>
                <w:szCs w:val="24"/>
                <w:lang w:val="ru-RU" w:bidi="ru-RU"/>
              </w:rPr>
              <w:t>ПОСТАНОВЛЕНИЕ ПРАВЛЕНИЯ</w:t>
            </w:r>
          </w:p>
        </w:tc>
      </w:tr>
      <w:tr w:rsidR="003503C4" w:rsidRPr="00B67343" w:rsidTr="00E55A2D">
        <w:trPr>
          <w:trHeight w:val="988"/>
        </w:trPr>
        <w:tc>
          <w:tcPr>
            <w:tcW w:w="4113" w:type="dxa"/>
            <w:vAlign w:val="center"/>
          </w:tcPr>
          <w:p w:rsidR="003503C4" w:rsidRPr="00B67343" w:rsidRDefault="003503C4" w:rsidP="00E55A2D">
            <w:pPr>
              <w:widowControl w:val="0"/>
              <w:tabs>
                <w:tab w:val="left" w:pos="34"/>
              </w:tabs>
              <w:autoSpaceDE w:val="0"/>
              <w:autoSpaceDN w:val="0"/>
              <w:spacing w:after="0" w:line="240" w:lineRule="auto"/>
              <w:ind w:firstLine="34"/>
              <w:jc w:val="both"/>
              <w:rPr>
                <w:color w:val="000000"/>
                <w:sz w:val="24"/>
                <w:szCs w:val="24"/>
                <w:lang w:val="kk-KZ" w:eastAsia="ru-RU" w:bidi="ru-RU"/>
              </w:rPr>
            </w:pPr>
            <w:r w:rsidRPr="00B67343">
              <w:rPr>
                <w:color w:val="000000"/>
                <w:sz w:val="24"/>
                <w:szCs w:val="24"/>
                <w:lang w:val="kk-KZ" w:eastAsia="ru-RU" w:bidi="ru-RU"/>
              </w:rPr>
              <w:t>1 июля</w:t>
            </w:r>
            <w:r w:rsidRPr="00B67343">
              <w:rPr>
                <w:color w:val="000000"/>
                <w:sz w:val="24"/>
                <w:szCs w:val="24"/>
                <w:lang w:eastAsia="ru-RU" w:bidi="ru-RU"/>
              </w:rPr>
              <w:t xml:space="preserve"> </w:t>
            </w:r>
            <w:r w:rsidRPr="00B67343">
              <w:rPr>
                <w:color w:val="000000"/>
                <w:sz w:val="24"/>
                <w:szCs w:val="24"/>
                <w:lang w:val="kk-KZ" w:eastAsia="ru-RU" w:bidi="ru-RU"/>
              </w:rPr>
              <w:t xml:space="preserve">2011 </w:t>
            </w:r>
            <w:r w:rsidRPr="00B67343">
              <w:rPr>
                <w:color w:val="000000"/>
                <w:sz w:val="24"/>
                <w:szCs w:val="24"/>
                <w:lang w:val="ru-RU" w:eastAsia="ru-RU" w:bidi="ru-RU"/>
              </w:rPr>
              <w:t>года</w:t>
            </w:r>
          </w:p>
          <w:p w:rsidR="003503C4" w:rsidRPr="00B67343" w:rsidRDefault="003503C4" w:rsidP="00E55A2D">
            <w:pPr>
              <w:widowControl w:val="0"/>
              <w:tabs>
                <w:tab w:val="left" w:pos="709"/>
              </w:tabs>
              <w:autoSpaceDE w:val="0"/>
              <w:autoSpaceDN w:val="0"/>
              <w:spacing w:after="0" w:line="240" w:lineRule="auto"/>
              <w:ind w:firstLine="34"/>
              <w:jc w:val="both"/>
              <w:rPr>
                <w:color w:val="000000"/>
                <w:sz w:val="24"/>
                <w:szCs w:val="24"/>
                <w:lang w:val="kk-KZ" w:eastAsia="ru-RU" w:bidi="ru-RU"/>
              </w:rPr>
            </w:pPr>
          </w:p>
          <w:p w:rsidR="003503C4" w:rsidRPr="00B67343" w:rsidRDefault="003503C4" w:rsidP="00E55A2D">
            <w:pPr>
              <w:widowControl w:val="0"/>
              <w:tabs>
                <w:tab w:val="left" w:pos="709"/>
              </w:tabs>
              <w:autoSpaceDE w:val="0"/>
              <w:autoSpaceDN w:val="0"/>
              <w:spacing w:after="0" w:line="240" w:lineRule="auto"/>
              <w:ind w:firstLine="34"/>
              <w:jc w:val="both"/>
              <w:rPr>
                <w:rFonts w:eastAsia="Calibri"/>
                <w:color w:val="000000"/>
                <w:sz w:val="24"/>
                <w:szCs w:val="24"/>
                <w:lang w:val="ru-RU" w:bidi="ru-RU"/>
              </w:rPr>
            </w:pPr>
            <w:r w:rsidRPr="00B67343">
              <w:rPr>
                <w:color w:val="000000"/>
                <w:sz w:val="24"/>
                <w:szCs w:val="24"/>
                <w:lang w:val="kk-KZ" w:eastAsia="ru-RU" w:bidi="ru-RU"/>
              </w:rPr>
              <w:t>Алматы қаласы</w:t>
            </w:r>
          </w:p>
        </w:tc>
        <w:tc>
          <w:tcPr>
            <w:tcW w:w="1702" w:type="dxa"/>
            <w:vAlign w:val="center"/>
          </w:tcPr>
          <w:p w:rsidR="003503C4" w:rsidRPr="00B67343" w:rsidRDefault="003503C4" w:rsidP="00E55A2D">
            <w:pPr>
              <w:widowControl w:val="0"/>
              <w:tabs>
                <w:tab w:val="left" w:pos="709"/>
              </w:tabs>
              <w:autoSpaceDE w:val="0"/>
              <w:autoSpaceDN w:val="0"/>
              <w:spacing w:after="0" w:line="240" w:lineRule="auto"/>
              <w:ind w:firstLine="709"/>
              <w:jc w:val="both"/>
              <w:rPr>
                <w:rFonts w:eastAsia="Calibri"/>
                <w:color w:val="000000"/>
                <w:sz w:val="24"/>
                <w:szCs w:val="24"/>
                <w:lang w:val="ru-RU" w:bidi="ru-RU"/>
              </w:rPr>
            </w:pPr>
          </w:p>
        </w:tc>
        <w:tc>
          <w:tcPr>
            <w:tcW w:w="3830" w:type="dxa"/>
            <w:vAlign w:val="center"/>
          </w:tcPr>
          <w:p w:rsidR="003503C4" w:rsidRPr="00B67343" w:rsidRDefault="003503C4" w:rsidP="00E55A2D">
            <w:pPr>
              <w:widowControl w:val="0"/>
              <w:tabs>
                <w:tab w:val="left" w:pos="709"/>
              </w:tabs>
              <w:autoSpaceDE w:val="0"/>
              <w:autoSpaceDN w:val="0"/>
              <w:spacing w:after="0" w:line="240" w:lineRule="auto"/>
              <w:jc w:val="both"/>
              <w:rPr>
                <w:rFonts w:eastAsia="Calibri"/>
                <w:color w:val="000000"/>
                <w:sz w:val="24"/>
                <w:szCs w:val="24"/>
                <w:lang w:val="kk-KZ" w:bidi="ru-RU"/>
              </w:rPr>
            </w:pPr>
            <w:r w:rsidRPr="00B67343">
              <w:rPr>
                <w:rFonts w:eastAsia="Calibri"/>
                <w:color w:val="000000"/>
                <w:sz w:val="24"/>
                <w:szCs w:val="24"/>
                <w:lang w:val="ru-RU" w:bidi="ru-RU"/>
              </w:rPr>
              <w:t xml:space="preserve">№ </w:t>
            </w:r>
            <w:r w:rsidRPr="00B67343">
              <w:rPr>
                <w:rFonts w:eastAsia="Calibri"/>
                <w:color w:val="000000"/>
                <w:sz w:val="24"/>
                <w:szCs w:val="24"/>
                <w:lang w:val="kk-KZ" w:bidi="ru-RU"/>
              </w:rPr>
              <w:t>68</w:t>
            </w:r>
          </w:p>
          <w:p w:rsidR="003503C4" w:rsidRPr="00B67343" w:rsidRDefault="003503C4" w:rsidP="00E55A2D">
            <w:pPr>
              <w:widowControl w:val="0"/>
              <w:tabs>
                <w:tab w:val="left" w:pos="709"/>
              </w:tabs>
              <w:autoSpaceDE w:val="0"/>
              <w:autoSpaceDN w:val="0"/>
              <w:spacing w:after="0" w:line="240" w:lineRule="auto"/>
              <w:jc w:val="both"/>
              <w:rPr>
                <w:rFonts w:eastAsia="Calibri"/>
                <w:color w:val="000000"/>
                <w:sz w:val="24"/>
                <w:szCs w:val="24"/>
                <w:lang w:val="ru-RU" w:bidi="ru-RU"/>
              </w:rPr>
            </w:pPr>
          </w:p>
          <w:p w:rsidR="003503C4" w:rsidRPr="00B67343" w:rsidRDefault="003503C4" w:rsidP="00E55A2D">
            <w:pPr>
              <w:widowControl w:val="0"/>
              <w:tabs>
                <w:tab w:val="left" w:pos="709"/>
              </w:tabs>
              <w:autoSpaceDE w:val="0"/>
              <w:autoSpaceDN w:val="0"/>
              <w:spacing w:after="0" w:line="240" w:lineRule="auto"/>
              <w:jc w:val="both"/>
              <w:rPr>
                <w:rFonts w:eastAsia="Calibri"/>
                <w:color w:val="000000"/>
                <w:sz w:val="24"/>
                <w:szCs w:val="24"/>
                <w:lang w:val="ru-RU" w:bidi="ru-RU"/>
              </w:rPr>
            </w:pPr>
            <w:r w:rsidRPr="00B67343">
              <w:rPr>
                <w:rFonts w:eastAsia="Calibri"/>
                <w:color w:val="000000"/>
                <w:sz w:val="24"/>
                <w:szCs w:val="24"/>
                <w:lang w:val="ru-RU" w:bidi="ru-RU"/>
              </w:rPr>
              <w:t>город Алматы</w:t>
            </w:r>
          </w:p>
        </w:tc>
      </w:tr>
    </w:tbl>
    <w:p w:rsidR="003503C4" w:rsidRDefault="003503C4" w:rsidP="003503C4">
      <w:pPr>
        <w:spacing w:after="0" w:line="240" w:lineRule="auto"/>
        <w:jc w:val="both"/>
        <w:rPr>
          <w:sz w:val="28"/>
          <w:szCs w:val="28"/>
          <w:lang w:val="ru-RU"/>
        </w:rPr>
      </w:pPr>
    </w:p>
    <w:p w:rsidR="003503C4" w:rsidRDefault="003503C4" w:rsidP="003503C4">
      <w:pPr>
        <w:spacing w:after="0" w:line="240" w:lineRule="auto"/>
        <w:jc w:val="both"/>
        <w:rPr>
          <w:sz w:val="28"/>
          <w:szCs w:val="28"/>
          <w:lang w:val="ru-RU"/>
        </w:rPr>
      </w:pPr>
    </w:p>
    <w:p w:rsidR="003503C4" w:rsidRPr="0006613D" w:rsidRDefault="003503C4" w:rsidP="003503C4">
      <w:pPr>
        <w:spacing w:after="0" w:line="240" w:lineRule="auto"/>
        <w:jc w:val="both"/>
        <w:rPr>
          <w:sz w:val="28"/>
          <w:szCs w:val="28"/>
          <w:lang w:val="ru-RU"/>
        </w:rPr>
      </w:pPr>
    </w:p>
    <w:p w:rsidR="003503C4" w:rsidRPr="0006613D" w:rsidRDefault="003503C4" w:rsidP="003503C4">
      <w:pPr>
        <w:spacing w:after="0" w:line="240" w:lineRule="auto"/>
        <w:jc w:val="both"/>
        <w:rPr>
          <w:sz w:val="28"/>
          <w:szCs w:val="28"/>
          <w:lang w:val="ru-RU"/>
        </w:rPr>
      </w:pPr>
      <w:r w:rsidRPr="0006613D">
        <w:rPr>
          <w:b/>
          <w:color w:val="000000"/>
          <w:sz w:val="28"/>
          <w:szCs w:val="28"/>
          <w:lang w:val="ru-RU"/>
        </w:rPr>
        <w:t>Об утверждении Инструкции по ведению бухгалтерского учета отдельными субъектами финансового рынка</w:t>
      </w:r>
    </w:p>
    <w:p w:rsidR="003503C4" w:rsidRDefault="003503C4" w:rsidP="003503C4">
      <w:pPr>
        <w:spacing w:after="0" w:line="240" w:lineRule="auto"/>
        <w:jc w:val="both"/>
        <w:rPr>
          <w:color w:val="000000"/>
          <w:sz w:val="28"/>
          <w:szCs w:val="28"/>
          <w:lang w:val="ru-RU"/>
        </w:rPr>
      </w:pPr>
      <w:bookmarkStart w:id="0" w:name="z1"/>
    </w:p>
    <w:p w:rsidR="003503C4" w:rsidRDefault="003503C4" w:rsidP="003503C4">
      <w:pPr>
        <w:spacing w:after="0" w:line="240" w:lineRule="auto"/>
        <w:jc w:val="both"/>
        <w:rPr>
          <w:color w:val="000000"/>
          <w:sz w:val="28"/>
          <w:szCs w:val="28"/>
          <w:lang w:val="ru-RU"/>
        </w:rPr>
      </w:pPr>
    </w:p>
    <w:p w:rsidR="003503C4" w:rsidRPr="00463788" w:rsidRDefault="00463788" w:rsidP="003503C4">
      <w:pPr>
        <w:spacing w:after="0" w:line="240" w:lineRule="auto"/>
        <w:ind w:firstLine="709"/>
        <w:jc w:val="both"/>
        <w:rPr>
          <w:color w:val="000000"/>
          <w:sz w:val="28"/>
          <w:szCs w:val="28"/>
          <w:lang w:val="ru-RU"/>
        </w:rPr>
      </w:pPr>
      <w:r w:rsidRPr="00463788">
        <w:rPr>
          <w:rFonts w:eastAsia="Calibri"/>
          <w:sz w:val="28"/>
          <w:szCs w:val="28"/>
          <w:lang w:val="ru-RU"/>
        </w:rPr>
        <w:t xml:space="preserve">В соответствии с подпунктом 2) пункта 6 статьи 20 Закона Республики Казахстан «О бухгалтерском учете и финансовой отчетности», подпунктом 12)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463788">
        <w:rPr>
          <w:rFonts w:eastAsia="Calibri"/>
          <w:b/>
          <w:sz w:val="28"/>
          <w:szCs w:val="28"/>
          <w:lang w:val="ru-RU"/>
        </w:rPr>
        <w:t>ПОСТАНОВЛЯЕТ:</w:t>
      </w:r>
    </w:p>
    <w:p w:rsidR="003503C4" w:rsidRPr="00F01386" w:rsidRDefault="003503C4" w:rsidP="003503C4">
      <w:pPr>
        <w:tabs>
          <w:tab w:val="left" w:pos="851"/>
          <w:tab w:val="left" w:pos="4536"/>
        </w:tabs>
        <w:spacing w:after="0" w:line="240" w:lineRule="auto"/>
        <w:ind w:firstLine="709"/>
        <w:jc w:val="both"/>
        <w:rPr>
          <w:color w:val="FF0000"/>
          <w:sz w:val="28"/>
          <w:szCs w:val="28"/>
          <w:lang w:val="ru-RU"/>
        </w:rPr>
      </w:pPr>
      <w:r>
        <w:rPr>
          <w:color w:val="FF0000"/>
          <w:sz w:val="28"/>
          <w:szCs w:val="28"/>
          <w:lang w:val="ru-RU"/>
        </w:rPr>
        <w:t xml:space="preserve">Сноска. </w:t>
      </w:r>
      <w:r>
        <w:rPr>
          <w:color w:val="FF0000"/>
          <w:sz w:val="28"/>
          <w:szCs w:val="28"/>
          <w:lang w:val="kk-KZ"/>
        </w:rPr>
        <w:t>Преамбула</w:t>
      </w:r>
      <w:r w:rsidRPr="0006613D">
        <w:rPr>
          <w:color w:val="FF0000"/>
          <w:sz w:val="28"/>
          <w:szCs w:val="28"/>
          <w:lang w:val="ru-RU"/>
        </w:rPr>
        <w:t xml:space="preserve"> в редакции постановления Правле</w:t>
      </w:r>
      <w:r>
        <w:rPr>
          <w:color w:val="FF0000"/>
          <w:sz w:val="28"/>
          <w:szCs w:val="28"/>
          <w:lang w:val="ru-RU"/>
        </w:rPr>
        <w:t>ния Национального Банка РК от 21.11.2022 № 97</w:t>
      </w:r>
      <w:r w:rsidRPr="0006613D">
        <w:rPr>
          <w:color w:val="FF0000"/>
          <w:sz w:val="28"/>
          <w:szCs w:val="28"/>
          <w:lang w:val="ru-RU"/>
        </w:rPr>
        <w:t xml:space="preserve"> (вводится в действие</w:t>
      </w:r>
      <w:r>
        <w:rPr>
          <w:color w:val="FF0000"/>
          <w:sz w:val="28"/>
          <w:szCs w:val="28"/>
          <w:lang w:val="ru-RU"/>
        </w:rPr>
        <w:t xml:space="preserve"> с 1 января 2023 года</w:t>
      </w:r>
      <w:r w:rsidRPr="0006613D">
        <w:rPr>
          <w:color w:val="FF0000"/>
          <w:sz w:val="28"/>
          <w:szCs w:val="28"/>
          <w:lang w:val="ru-RU"/>
        </w:rPr>
        <w:t>)</w:t>
      </w:r>
      <w:r>
        <w:rPr>
          <w:color w:val="FF0000"/>
          <w:sz w:val="28"/>
          <w:szCs w:val="28"/>
          <w:lang w:val="ru-RU"/>
        </w:rPr>
        <w:t xml:space="preserve">; </w:t>
      </w:r>
      <w:r w:rsidRPr="00F01386">
        <w:rPr>
          <w:color w:val="FF0000"/>
          <w:sz w:val="28"/>
          <w:szCs w:val="28"/>
          <w:lang w:val="ru-RU"/>
        </w:rPr>
        <w:t xml:space="preserve">постановления Правления Национального Банка РК от 19.12.22 г. № 122 (вводится в действие </w:t>
      </w:r>
      <w:r>
        <w:rPr>
          <w:color w:val="FF0000"/>
          <w:sz w:val="28"/>
          <w:szCs w:val="28"/>
          <w:lang w:val="ru-RU"/>
        </w:rPr>
        <w:t>с 1 января 2023 года</w:t>
      </w:r>
      <w:r w:rsidRPr="00F01386">
        <w:rPr>
          <w:color w:val="FF0000"/>
          <w:sz w:val="28"/>
          <w:szCs w:val="28"/>
          <w:lang w:val="ru-RU"/>
        </w:rPr>
        <w:t>)</w:t>
      </w:r>
      <w:r>
        <w:rPr>
          <w:color w:val="FF0000"/>
          <w:sz w:val="28"/>
          <w:szCs w:val="28"/>
          <w:lang w:val="ru-RU"/>
        </w:rPr>
        <w:t xml:space="preserve">; </w:t>
      </w:r>
      <w:r w:rsidRPr="00F01386">
        <w:rPr>
          <w:color w:val="FF0000"/>
          <w:sz w:val="28"/>
          <w:szCs w:val="28"/>
          <w:lang w:val="ru-RU"/>
        </w:rPr>
        <w:t>постановления Правления</w:t>
      </w:r>
      <w:r>
        <w:rPr>
          <w:color w:val="FF0000"/>
          <w:sz w:val="28"/>
          <w:szCs w:val="28"/>
          <w:lang w:val="ru-RU"/>
        </w:rPr>
        <w:t xml:space="preserve"> Национального Банка РК от 19.</w:t>
      </w:r>
      <w:r w:rsidRPr="00AD648D">
        <w:rPr>
          <w:color w:val="FF0000"/>
          <w:sz w:val="28"/>
          <w:szCs w:val="28"/>
          <w:lang w:val="ru-RU"/>
        </w:rPr>
        <w:t>03</w:t>
      </w:r>
      <w:r>
        <w:rPr>
          <w:color w:val="FF0000"/>
          <w:sz w:val="28"/>
          <w:szCs w:val="28"/>
          <w:lang w:val="ru-RU"/>
        </w:rPr>
        <w:t>.2025</w:t>
      </w:r>
      <w:r w:rsidRPr="00F01386">
        <w:rPr>
          <w:color w:val="FF0000"/>
          <w:sz w:val="28"/>
          <w:szCs w:val="28"/>
          <w:lang w:val="ru-RU"/>
        </w:rPr>
        <w:t xml:space="preserve"> г. №</w:t>
      </w:r>
      <w:r>
        <w:rPr>
          <w:color w:val="FF0000"/>
          <w:sz w:val="28"/>
          <w:szCs w:val="28"/>
          <w:lang w:val="ru-RU"/>
        </w:rPr>
        <w:t xml:space="preserve"> 17</w:t>
      </w:r>
      <w:r w:rsidRPr="00F01386">
        <w:rPr>
          <w:color w:val="FF0000"/>
          <w:sz w:val="28"/>
          <w:szCs w:val="28"/>
          <w:lang w:val="ru-RU"/>
        </w:rPr>
        <w:t xml:space="preserve">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01386">
        <w:rPr>
          <w:color w:val="FF0000"/>
          <w:sz w:val="28"/>
          <w:szCs w:val="28"/>
          <w:lang w:val="ru-RU"/>
        </w:rPr>
        <w:t>)</w:t>
      </w:r>
      <w:r w:rsidR="00463788">
        <w:rPr>
          <w:color w:val="FF0000"/>
          <w:sz w:val="28"/>
          <w:szCs w:val="28"/>
          <w:lang w:val="ru-RU"/>
        </w:rPr>
        <w:t>;</w:t>
      </w:r>
      <w:r w:rsidR="00463788" w:rsidRPr="00463788">
        <w:rPr>
          <w:lang w:val="ru-RU"/>
        </w:rPr>
        <w:t xml:space="preserve"> </w:t>
      </w:r>
      <w:r w:rsidR="00463788" w:rsidRPr="00463788">
        <w:rPr>
          <w:color w:val="FF0000"/>
          <w:sz w:val="28"/>
          <w:szCs w:val="28"/>
          <w:lang w:val="ru-RU"/>
        </w:rPr>
        <w:t>в редакции постановления Правления Национального Банка РК от 24.12.2025 № 105 (вводится в действие с 1 января 2026 года)</w:t>
      </w:r>
      <w:r w:rsidRPr="00F01386">
        <w:rPr>
          <w:color w:val="FF0000"/>
          <w:sz w:val="28"/>
          <w:szCs w:val="28"/>
          <w:lang w:val="ru-RU"/>
        </w:rPr>
        <w:t>.</w:t>
      </w:r>
    </w:p>
    <w:p w:rsidR="003503C4" w:rsidRPr="0006613D" w:rsidRDefault="003503C4" w:rsidP="003503C4">
      <w:pPr>
        <w:spacing w:after="0" w:line="240" w:lineRule="auto"/>
        <w:ind w:firstLine="709"/>
        <w:jc w:val="both"/>
        <w:rPr>
          <w:sz w:val="28"/>
          <w:szCs w:val="28"/>
          <w:lang w:val="ru-RU"/>
        </w:rPr>
      </w:pPr>
      <w:bookmarkStart w:id="1" w:name="z2"/>
      <w:bookmarkEnd w:id="0"/>
      <w:r w:rsidRPr="0006613D">
        <w:rPr>
          <w:color w:val="000000"/>
          <w:sz w:val="28"/>
          <w:szCs w:val="28"/>
          <w:lang w:val="ru-RU"/>
        </w:rPr>
        <w:t>1. Утвердить прилагаемую Инструкцию по ведению бухгалтерского учета отдельными субъектами финансового рынка.</w:t>
      </w:r>
    </w:p>
    <w:p w:rsidR="003503C4" w:rsidRPr="0006613D" w:rsidRDefault="003503C4" w:rsidP="003503C4">
      <w:pPr>
        <w:spacing w:after="0" w:line="240" w:lineRule="auto"/>
        <w:ind w:firstLine="709"/>
        <w:jc w:val="both"/>
        <w:rPr>
          <w:sz w:val="28"/>
          <w:szCs w:val="28"/>
          <w:lang w:val="ru-RU"/>
        </w:rPr>
      </w:pPr>
      <w:bookmarkStart w:id="2" w:name="z3"/>
      <w:bookmarkEnd w:id="1"/>
      <w:r w:rsidRPr="0006613D">
        <w:rPr>
          <w:color w:val="000000"/>
          <w:sz w:val="28"/>
          <w:szCs w:val="28"/>
          <w:lang w:val="ru-RU"/>
        </w:rPr>
        <w:t>2. Настоящее постановление вводится в действие по истечении десяти календарных дней после дня его первого официального опубликования.</w:t>
      </w:r>
    </w:p>
    <w:p w:rsidR="003503C4" w:rsidRDefault="003503C4" w:rsidP="003503C4">
      <w:pPr>
        <w:spacing w:after="0" w:line="240" w:lineRule="auto"/>
        <w:ind w:firstLine="709"/>
        <w:jc w:val="both"/>
        <w:rPr>
          <w:color w:val="000000"/>
          <w:sz w:val="28"/>
          <w:szCs w:val="28"/>
          <w:lang w:val="ru-RU"/>
        </w:rPr>
      </w:pPr>
      <w:bookmarkStart w:id="3" w:name="z4"/>
      <w:bookmarkEnd w:id="2"/>
      <w:r w:rsidRPr="0006613D">
        <w:rPr>
          <w:color w:val="000000"/>
          <w:sz w:val="28"/>
          <w:szCs w:val="28"/>
          <w:lang w:val="ru-RU"/>
        </w:rPr>
        <w:t xml:space="preserve">3. Со дня введения в действие настоящего постановления признать утратившими силу постановление Правления Национального Банка Республики Казахстан от 28 ноября 2008 года № 98 </w:t>
      </w:r>
      <w:r>
        <w:rPr>
          <w:color w:val="000000"/>
          <w:sz w:val="28"/>
          <w:szCs w:val="28"/>
          <w:lang w:val="ru-RU"/>
        </w:rPr>
        <w:t>«</w:t>
      </w:r>
      <w:r w:rsidRPr="0006613D">
        <w:rPr>
          <w:color w:val="000000"/>
          <w:sz w:val="28"/>
          <w:szCs w:val="28"/>
          <w:lang w:val="ru-RU"/>
        </w:rPr>
        <w:t xml:space="preserve">Об утверждении Инструкции по ведению бухгалтерского учета отдельными субъектами финансового рынка Республики </w:t>
      </w:r>
      <w:r w:rsidRPr="0006613D">
        <w:rPr>
          <w:color w:val="000000"/>
          <w:sz w:val="28"/>
          <w:szCs w:val="28"/>
          <w:lang w:val="ru-RU"/>
        </w:rPr>
        <w:lastRenderedPageBreak/>
        <w:t>Казахстан</w:t>
      </w:r>
      <w:r>
        <w:rPr>
          <w:color w:val="000000"/>
          <w:sz w:val="28"/>
          <w:szCs w:val="28"/>
          <w:lang w:val="ru-RU"/>
        </w:rPr>
        <w:t>»</w:t>
      </w:r>
      <w:r w:rsidRPr="0006613D">
        <w:rPr>
          <w:color w:val="000000"/>
          <w:sz w:val="28"/>
          <w:szCs w:val="28"/>
          <w:lang w:val="ru-RU"/>
        </w:rPr>
        <w:t xml:space="preserve"> (зарегистрированное в Реестре государственной регистрации нормативных правовых актов под № 5433).</w:t>
      </w:r>
    </w:p>
    <w:p w:rsidR="003503C4" w:rsidRPr="0006613D" w:rsidRDefault="003503C4" w:rsidP="003503C4">
      <w:pPr>
        <w:spacing w:after="0" w:line="240" w:lineRule="auto"/>
        <w:jc w:val="both"/>
        <w:rPr>
          <w:sz w:val="28"/>
          <w:szCs w:val="28"/>
          <w:lang w:val="ru-RU"/>
        </w:rPr>
      </w:pPr>
    </w:p>
    <w:tbl>
      <w:tblPr>
        <w:tblW w:w="0" w:type="auto"/>
        <w:tblCellSpacing w:w="0" w:type="auto"/>
        <w:tblLook w:val="04A0" w:firstRow="1" w:lastRow="0" w:firstColumn="1" w:lastColumn="0" w:noHBand="0" w:noVBand="1"/>
      </w:tblPr>
      <w:tblGrid>
        <w:gridCol w:w="4358"/>
        <w:gridCol w:w="5389"/>
      </w:tblGrid>
      <w:tr w:rsidR="003503C4" w:rsidRPr="0006613D" w:rsidTr="00E55A2D">
        <w:trPr>
          <w:trHeight w:val="30"/>
          <w:tblCellSpacing w:w="0" w:type="auto"/>
        </w:trPr>
        <w:tc>
          <w:tcPr>
            <w:tcW w:w="5090" w:type="dxa"/>
            <w:tcMar>
              <w:top w:w="15" w:type="dxa"/>
              <w:left w:w="15" w:type="dxa"/>
              <w:bottom w:w="15" w:type="dxa"/>
              <w:right w:w="15" w:type="dxa"/>
            </w:tcMar>
            <w:vAlign w:val="center"/>
          </w:tcPr>
          <w:bookmarkEnd w:id="3"/>
          <w:p w:rsidR="003503C4" w:rsidRPr="0006613D" w:rsidRDefault="003503C4" w:rsidP="00E55A2D">
            <w:pPr>
              <w:spacing w:after="0" w:line="240" w:lineRule="auto"/>
              <w:ind w:left="20" w:firstLine="689"/>
              <w:jc w:val="both"/>
              <w:rPr>
                <w:b/>
                <w:sz w:val="28"/>
                <w:szCs w:val="28"/>
              </w:rPr>
            </w:pPr>
            <w:r w:rsidRPr="0006613D">
              <w:rPr>
                <w:b/>
                <w:color w:val="000000"/>
                <w:sz w:val="28"/>
                <w:szCs w:val="28"/>
              </w:rPr>
              <w:t>Председатель</w:t>
            </w:r>
          </w:p>
        </w:tc>
        <w:tc>
          <w:tcPr>
            <w:tcW w:w="7210" w:type="dxa"/>
            <w:tcMar>
              <w:top w:w="15" w:type="dxa"/>
              <w:left w:w="15" w:type="dxa"/>
              <w:bottom w:w="15" w:type="dxa"/>
              <w:right w:w="15" w:type="dxa"/>
            </w:tcMar>
            <w:vAlign w:val="center"/>
          </w:tcPr>
          <w:p w:rsidR="003503C4" w:rsidRPr="0006613D" w:rsidRDefault="003503C4" w:rsidP="00E55A2D">
            <w:pPr>
              <w:spacing w:after="0" w:line="240" w:lineRule="auto"/>
              <w:ind w:firstLine="689"/>
              <w:jc w:val="both"/>
              <w:rPr>
                <w:b/>
                <w:sz w:val="28"/>
                <w:szCs w:val="28"/>
              </w:rPr>
            </w:pPr>
          </w:p>
        </w:tc>
      </w:tr>
      <w:tr w:rsidR="003503C4" w:rsidRPr="0006613D" w:rsidTr="00E55A2D">
        <w:trPr>
          <w:trHeight w:val="30"/>
          <w:tblCellSpacing w:w="0" w:type="auto"/>
        </w:trPr>
        <w:tc>
          <w:tcPr>
            <w:tcW w:w="5090" w:type="dxa"/>
            <w:tcMar>
              <w:top w:w="15" w:type="dxa"/>
              <w:left w:w="15" w:type="dxa"/>
              <w:bottom w:w="15" w:type="dxa"/>
              <w:right w:w="15" w:type="dxa"/>
            </w:tcMar>
            <w:vAlign w:val="center"/>
          </w:tcPr>
          <w:p w:rsidR="003503C4" w:rsidRPr="0006613D" w:rsidRDefault="003503C4" w:rsidP="00E55A2D">
            <w:pPr>
              <w:spacing w:after="0" w:line="240" w:lineRule="auto"/>
              <w:ind w:left="20" w:firstLine="689"/>
              <w:jc w:val="both"/>
              <w:rPr>
                <w:b/>
                <w:sz w:val="28"/>
                <w:szCs w:val="28"/>
              </w:rPr>
            </w:pPr>
            <w:r w:rsidRPr="0006613D">
              <w:rPr>
                <w:b/>
                <w:color w:val="000000"/>
                <w:sz w:val="28"/>
                <w:szCs w:val="28"/>
              </w:rPr>
              <w:t>Национального Банка</w:t>
            </w:r>
          </w:p>
        </w:tc>
        <w:tc>
          <w:tcPr>
            <w:tcW w:w="7210" w:type="dxa"/>
            <w:tcMar>
              <w:top w:w="15" w:type="dxa"/>
              <w:left w:w="15" w:type="dxa"/>
              <w:bottom w:w="15" w:type="dxa"/>
              <w:right w:w="15" w:type="dxa"/>
            </w:tcMar>
            <w:vAlign w:val="center"/>
          </w:tcPr>
          <w:p w:rsidR="003503C4" w:rsidRPr="0006613D" w:rsidRDefault="003503C4" w:rsidP="00E55A2D">
            <w:pPr>
              <w:spacing w:after="0" w:line="240" w:lineRule="auto"/>
              <w:ind w:left="20" w:firstLine="689"/>
              <w:jc w:val="both"/>
              <w:rPr>
                <w:b/>
                <w:sz w:val="28"/>
                <w:szCs w:val="28"/>
              </w:rPr>
            </w:pPr>
            <w:r w:rsidRPr="0006613D">
              <w:rPr>
                <w:b/>
                <w:color w:val="000000"/>
                <w:sz w:val="28"/>
                <w:szCs w:val="28"/>
              </w:rPr>
              <w:t>Г. Марченко</w:t>
            </w:r>
          </w:p>
        </w:tc>
      </w:tr>
    </w:tbl>
    <w:p w:rsidR="003503C4" w:rsidRDefault="003503C4" w:rsidP="003503C4">
      <w:pPr>
        <w:spacing w:after="0" w:line="240" w:lineRule="auto"/>
        <w:jc w:val="both"/>
        <w:rPr>
          <w:sz w:val="28"/>
          <w:szCs w:val="28"/>
        </w:rPr>
      </w:pPr>
    </w:p>
    <w:p w:rsidR="003503C4" w:rsidRDefault="003503C4" w:rsidP="003503C4">
      <w:pPr>
        <w:spacing w:after="0" w:line="240" w:lineRule="auto"/>
        <w:jc w:val="both"/>
        <w:rPr>
          <w:sz w:val="28"/>
          <w:szCs w:val="28"/>
        </w:rPr>
      </w:pPr>
      <w:r>
        <w:rPr>
          <w:sz w:val="28"/>
          <w:szCs w:val="28"/>
        </w:rPr>
        <w:br w:type="page"/>
      </w:r>
    </w:p>
    <w:tbl>
      <w:tblPr>
        <w:tblW w:w="0" w:type="auto"/>
        <w:tblCellSpacing w:w="0" w:type="auto"/>
        <w:tblLook w:val="04A0" w:firstRow="1" w:lastRow="0" w:firstColumn="1" w:lastColumn="0" w:noHBand="0" w:noVBand="1"/>
      </w:tblPr>
      <w:tblGrid>
        <w:gridCol w:w="5817"/>
        <w:gridCol w:w="3930"/>
      </w:tblGrid>
      <w:tr w:rsidR="003503C4" w:rsidRPr="00463788" w:rsidTr="00E55A2D">
        <w:trPr>
          <w:trHeight w:val="30"/>
          <w:tblCellSpacing w:w="0" w:type="auto"/>
        </w:trPr>
        <w:tc>
          <w:tcPr>
            <w:tcW w:w="5839" w:type="dxa"/>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color w:val="000000"/>
                <w:sz w:val="28"/>
                <w:szCs w:val="28"/>
              </w:rPr>
              <w:lastRenderedPageBreak/>
              <w:t> </w:t>
            </w:r>
          </w:p>
        </w:tc>
        <w:tc>
          <w:tcPr>
            <w:tcW w:w="3938" w:type="dxa"/>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color w:val="000000"/>
                <w:sz w:val="28"/>
                <w:szCs w:val="28"/>
                <w:lang w:val="ru-RU"/>
              </w:rPr>
              <w:t>Утверждена</w:t>
            </w:r>
            <w:r w:rsidRPr="0006613D">
              <w:rPr>
                <w:sz w:val="28"/>
                <w:szCs w:val="28"/>
                <w:lang w:val="ru-RU"/>
              </w:rPr>
              <w:br/>
            </w:r>
            <w:r w:rsidRPr="0006613D">
              <w:rPr>
                <w:color w:val="000000"/>
                <w:sz w:val="28"/>
                <w:szCs w:val="28"/>
                <w:lang w:val="ru-RU"/>
              </w:rPr>
              <w:t>постановлением Правления</w:t>
            </w:r>
            <w:r w:rsidRPr="0006613D">
              <w:rPr>
                <w:sz w:val="28"/>
                <w:szCs w:val="28"/>
                <w:lang w:val="ru-RU"/>
              </w:rPr>
              <w:br/>
            </w:r>
            <w:r w:rsidRPr="0006613D">
              <w:rPr>
                <w:color w:val="000000"/>
                <w:sz w:val="28"/>
                <w:szCs w:val="28"/>
                <w:lang w:val="ru-RU"/>
              </w:rPr>
              <w:t>Национального Банка</w:t>
            </w:r>
            <w:r w:rsidRPr="0006613D">
              <w:rPr>
                <w:sz w:val="28"/>
                <w:szCs w:val="28"/>
                <w:lang w:val="ru-RU"/>
              </w:rPr>
              <w:br/>
            </w:r>
            <w:r w:rsidRPr="0006613D">
              <w:rPr>
                <w:color w:val="000000"/>
                <w:sz w:val="28"/>
                <w:szCs w:val="28"/>
                <w:lang w:val="ru-RU"/>
              </w:rPr>
              <w:t>Республики Казахстан</w:t>
            </w:r>
            <w:r w:rsidRPr="0006613D">
              <w:rPr>
                <w:sz w:val="28"/>
                <w:szCs w:val="28"/>
                <w:lang w:val="ru-RU"/>
              </w:rPr>
              <w:br/>
            </w:r>
            <w:r w:rsidRPr="0006613D">
              <w:rPr>
                <w:color w:val="000000"/>
                <w:sz w:val="28"/>
                <w:szCs w:val="28"/>
                <w:lang w:val="ru-RU"/>
              </w:rPr>
              <w:t>от 1 июля 2011 года № 68</w:t>
            </w:r>
          </w:p>
        </w:tc>
      </w:tr>
    </w:tbl>
    <w:p w:rsidR="003503C4" w:rsidRDefault="003503C4" w:rsidP="003503C4">
      <w:pPr>
        <w:spacing w:after="0" w:line="240" w:lineRule="auto"/>
        <w:jc w:val="both"/>
        <w:rPr>
          <w:b/>
          <w:color w:val="000000"/>
          <w:sz w:val="28"/>
          <w:szCs w:val="28"/>
          <w:lang w:val="ru-RU"/>
        </w:rPr>
      </w:pPr>
      <w:bookmarkStart w:id="4" w:name="z6"/>
    </w:p>
    <w:p w:rsidR="003503C4" w:rsidRDefault="003503C4" w:rsidP="003503C4">
      <w:pPr>
        <w:spacing w:after="0" w:line="240" w:lineRule="auto"/>
        <w:jc w:val="both"/>
        <w:rPr>
          <w:b/>
          <w:color w:val="000000"/>
          <w:sz w:val="28"/>
          <w:szCs w:val="28"/>
          <w:lang w:val="ru-RU"/>
        </w:rPr>
      </w:pPr>
    </w:p>
    <w:p w:rsidR="003503C4" w:rsidRPr="0006613D" w:rsidRDefault="003503C4" w:rsidP="003503C4">
      <w:pPr>
        <w:spacing w:after="0" w:line="240" w:lineRule="auto"/>
        <w:jc w:val="both"/>
        <w:rPr>
          <w:sz w:val="28"/>
          <w:szCs w:val="28"/>
          <w:lang w:val="ru-RU"/>
        </w:rPr>
      </w:pPr>
      <w:r w:rsidRPr="0006613D">
        <w:rPr>
          <w:b/>
          <w:color w:val="000000"/>
          <w:sz w:val="28"/>
          <w:szCs w:val="28"/>
          <w:lang w:val="ru-RU"/>
        </w:rPr>
        <w:t>Инструкция</w:t>
      </w:r>
      <w:r w:rsidRPr="0006613D">
        <w:rPr>
          <w:sz w:val="28"/>
          <w:szCs w:val="28"/>
          <w:lang w:val="ru-RU"/>
        </w:rPr>
        <w:br/>
      </w:r>
      <w:r w:rsidRPr="0006613D">
        <w:rPr>
          <w:b/>
          <w:color w:val="000000"/>
          <w:sz w:val="28"/>
          <w:szCs w:val="28"/>
          <w:lang w:val="ru-RU"/>
        </w:rPr>
        <w:t>по ведению бухгалтерского учета</w:t>
      </w:r>
      <w:r w:rsidRPr="0006613D">
        <w:rPr>
          <w:sz w:val="28"/>
          <w:szCs w:val="28"/>
          <w:lang w:val="ru-RU"/>
        </w:rPr>
        <w:br/>
      </w:r>
      <w:r w:rsidRPr="0006613D">
        <w:rPr>
          <w:b/>
          <w:color w:val="000000"/>
          <w:sz w:val="28"/>
          <w:szCs w:val="28"/>
          <w:lang w:val="ru-RU"/>
        </w:rPr>
        <w:t>отдельными субъектами финансового рынка</w:t>
      </w:r>
    </w:p>
    <w:p w:rsidR="003503C4" w:rsidRDefault="003503C4" w:rsidP="003503C4">
      <w:pPr>
        <w:spacing w:after="0" w:line="240" w:lineRule="auto"/>
        <w:jc w:val="both"/>
        <w:rPr>
          <w:b/>
          <w:color w:val="000000"/>
          <w:sz w:val="28"/>
          <w:szCs w:val="28"/>
          <w:lang w:val="ru-RU"/>
        </w:rPr>
      </w:pPr>
      <w:bookmarkStart w:id="5" w:name="z7"/>
      <w:bookmarkEnd w:id="4"/>
    </w:p>
    <w:p w:rsidR="003503C4" w:rsidRDefault="003503C4" w:rsidP="003503C4">
      <w:pPr>
        <w:spacing w:after="0" w:line="240" w:lineRule="auto"/>
        <w:jc w:val="both"/>
        <w:rPr>
          <w:b/>
          <w:color w:val="000000"/>
          <w:sz w:val="28"/>
          <w:szCs w:val="28"/>
          <w:lang w:val="ru-RU"/>
        </w:rPr>
      </w:pPr>
    </w:p>
    <w:p w:rsidR="003503C4" w:rsidRDefault="003503C4" w:rsidP="003503C4">
      <w:pPr>
        <w:spacing w:after="0" w:line="240" w:lineRule="auto"/>
        <w:jc w:val="both"/>
        <w:rPr>
          <w:b/>
          <w:color w:val="000000"/>
          <w:sz w:val="28"/>
          <w:szCs w:val="28"/>
          <w:lang w:val="ru-RU"/>
        </w:rPr>
      </w:pPr>
      <w:r w:rsidRPr="0006613D">
        <w:rPr>
          <w:b/>
          <w:color w:val="000000"/>
          <w:sz w:val="28"/>
          <w:szCs w:val="28"/>
          <w:lang w:val="ru-RU"/>
        </w:rPr>
        <w:t>Глава 1. Общие положения</w:t>
      </w:r>
    </w:p>
    <w:p w:rsidR="003503C4" w:rsidRPr="0006613D" w:rsidRDefault="003503C4" w:rsidP="003503C4">
      <w:pPr>
        <w:spacing w:after="0" w:line="240" w:lineRule="auto"/>
        <w:jc w:val="both"/>
        <w:rPr>
          <w:sz w:val="28"/>
          <w:szCs w:val="28"/>
          <w:lang w:val="ru-RU"/>
        </w:rPr>
      </w:pPr>
    </w:p>
    <w:bookmarkEnd w:id="5"/>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Заголовок главы 1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3503C4" w:rsidRDefault="003503C4" w:rsidP="003503C4">
      <w:pPr>
        <w:spacing w:after="0" w:line="240" w:lineRule="auto"/>
        <w:ind w:firstLine="709"/>
        <w:jc w:val="both"/>
        <w:rPr>
          <w:color w:val="000000"/>
          <w:sz w:val="28"/>
          <w:szCs w:val="28"/>
          <w:lang w:val="ru-RU"/>
        </w:rPr>
      </w:pPr>
      <w:bookmarkStart w:id="6" w:name="z8"/>
      <w:r w:rsidRPr="0025452C">
        <w:rPr>
          <w:color w:val="000000"/>
          <w:sz w:val="28"/>
          <w:szCs w:val="28"/>
          <w:lang w:val="ru-RU"/>
        </w:rPr>
        <w:t xml:space="preserve">1. </w:t>
      </w:r>
      <w:r w:rsidR="00E55A2D" w:rsidRPr="00E55A2D">
        <w:rPr>
          <w:sz w:val="28"/>
          <w:szCs w:val="28"/>
          <w:lang w:val="ru-RU"/>
        </w:rPr>
        <w:t xml:space="preserve">Настоящая Инструкция разработана в соответствии с подпунктом 2) пункта 6 статьи 20 Закона Республики Казахстан «О бухгалтерском учете и финансовой отчетности», подпунктом </w:t>
      </w:r>
      <w:r w:rsidR="00E55A2D" w:rsidRPr="00E55A2D">
        <w:rPr>
          <w:rFonts w:eastAsia="Calibri"/>
          <w:sz w:val="28"/>
          <w:szCs w:val="28"/>
          <w:lang w:val="ru-RU"/>
        </w:rPr>
        <w:t>12) абзаца четвертого части второй пункта 19 Положения о Национальном Банке Республики Казахстан</w:t>
      </w:r>
      <w:r w:rsidR="00E55A2D" w:rsidRPr="00E55A2D">
        <w:rPr>
          <w:sz w:val="28"/>
          <w:szCs w:val="28"/>
          <w:lang w:val="ru-RU"/>
        </w:rPr>
        <w:t>,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международными стандартами финансовой отчетности</w:t>
      </w:r>
      <w:r w:rsidRPr="0025452C">
        <w:rPr>
          <w:color w:val="000000"/>
          <w:sz w:val="28"/>
          <w:szCs w:val="28"/>
          <w:lang w:val="ru-RU"/>
        </w:rPr>
        <w:t xml:space="preserve">. </w:t>
      </w:r>
    </w:p>
    <w:p w:rsidR="003503C4" w:rsidRPr="0006613D" w:rsidRDefault="003503C4" w:rsidP="003503C4">
      <w:pPr>
        <w:spacing w:after="0" w:line="240" w:lineRule="auto"/>
        <w:ind w:firstLine="709"/>
        <w:jc w:val="both"/>
        <w:rPr>
          <w:sz w:val="28"/>
          <w:szCs w:val="28"/>
          <w:lang w:val="ru-RU"/>
        </w:rPr>
      </w:pPr>
      <w:r>
        <w:rPr>
          <w:color w:val="FF0000"/>
          <w:sz w:val="28"/>
          <w:szCs w:val="28"/>
          <w:lang w:val="ru-RU"/>
        </w:rPr>
        <w:t>Сноска. Пункт 1</w:t>
      </w:r>
      <w:r w:rsidRPr="0006613D">
        <w:rPr>
          <w:color w:val="FF0000"/>
          <w:sz w:val="28"/>
          <w:szCs w:val="28"/>
          <w:lang w:val="ru-RU"/>
        </w:rPr>
        <w:t xml:space="preserve"> в редакции постановления Правле</w:t>
      </w:r>
      <w:r>
        <w:rPr>
          <w:color w:val="FF0000"/>
          <w:sz w:val="28"/>
          <w:szCs w:val="28"/>
          <w:lang w:val="ru-RU"/>
        </w:rPr>
        <w:t>ния Национального Банка РК от 21.11.2022 № 97</w:t>
      </w:r>
      <w:r w:rsidRPr="0006613D">
        <w:rPr>
          <w:color w:val="FF0000"/>
          <w:sz w:val="28"/>
          <w:szCs w:val="28"/>
          <w:lang w:val="ru-RU"/>
        </w:rPr>
        <w:t xml:space="preserve"> (вводится в действие</w:t>
      </w:r>
      <w:r>
        <w:rPr>
          <w:color w:val="FF0000"/>
          <w:sz w:val="28"/>
          <w:szCs w:val="28"/>
          <w:lang w:val="ru-RU"/>
        </w:rPr>
        <w:t xml:space="preserve"> с 1 января 2023 года</w:t>
      </w:r>
      <w:r w:rsidRPr="0006613D">
        <w:rPr>
          <w:color w:val="FF0000"/>
          <w:sz w:val="28"/>
          <w:szCs w:val="28"/>
          <w:lang w:val="ru-RU"/>
        </w:rPr>
        <w:t>)</w:t>
      </w:r>
      <w:r>
        <w:rPr>
          <w:color w:val="FF0000"/>
          <w:sz w:val="28"/>
          <w:szCs w:val="28"/>
          <w:lang w:val="ru-RU"/>
        </w:rPr>
        <w:t xml:space="preserve">; </w:t>
      </w:r>
      <w:r w:rsidRPr="00F01386">
        <w:rPr>
          <w:color w:val="FF0000"/>
          <w:sz w:val="28"/>
          <w:szCs w:val="28"/>
          <w:lang w:val="ru-RU"/>
        </w:rPr>
        <w:t xml:space="preserve">постановления Правления Национального Банка РК от 19.12.22 г. № 122 (вводится в действие </w:t>
      </w:r>
      <w:r>
        <w:rPr>
          <w:color w:val="FF0000"/>
          <w:sz w:val="28"/>
          <w:szCs w:val="28"/>
          <w:lang w:val="ru-RU"/>
        </w:rPr>
        <w:t>с 1 января 2023 года</w:t>
      </w:r>
      <w:r w:rsidRPr="00F01386">
        <w:rPr>
          <w:color w:val="FF0000"/>
          <w:sz w:val="28"/>
          <w:szCs w:val="28"/>
          <w:lang w:val="ru-RU"/>
        </w:rPr>
        <w:t>)</w:t>
      </w:r>
      <w:r w:rsidRPr="000A313D">
        <w:rPr>
          <w:color w:val="FF0000"/>
          <w:sz w:val="28"/>
          <w:szCs w:val="28"/>
          <w:lang w:val="ru-RU"/>
        </w:rPr>
        <w:t xml:space="preserve">; </w:t>
      </w:r>
      <w:r w:rsidRPr="00F01386">
        <w:rPr>
          <w:color w:val="FF0000"/>
          <w:sz w:val="28"/>
          <w:szCs w:val="28"/>
          <w:lang w:val="ru-RU"/>
        </w:rPr>
        <w:t>постановления Правления</w:t>
      </w:r>
      <w:r>
        <w:rPr>
          <w:color w:val="FF0000"/>
          <w:sz w:val="28"/>
          <w:szCs w:val="28"/>
          <w:lang w:val="ru-RU"/>
        </w:rPr>
        <w:t xml:space="preserve"> Национального Банка РК от 19.</w:t>
      </w:r>
      <w:r w:rsidRPr="00AD648D">
        <w:rPr>
          <w:color w:val="FF0000"/>
          <w:sz w:val="28"/>
          <w:szCs w:val="28"/>
          <w:lang w:val="ru-RU"/>
        </w:rPr>
        <w:t>03</w:t>
      </w:r>
      <w:r>
        <w:rPr>
          <w:color w:val="FF0000"/>
          <w:sz w:val="28"/>
          <w:szCs w:val="28"/>
          <w:lang w:val="ru-RU"/>
        </w:rPr>
        <w:t>.2025</w:t>
      </w:r>
      <w:r w:rsidRPr="00F01386">
        <w:rPr>
          <w:color w:val="FF0000"/>
          <w:sz w:val="28"/>
          <w:szCs w:val="28"/>
          <w:lang w:val="ru-RU"/>
        </w:rPr>
        <w:t xml:space="preserve"> г. №</w:t>
      </w:r>
      <w:r>
        <w:rPr>
          <w:color w:val="FF0000"/>
          <w:sz w:val="28"/>
          <w:szCs w:val="28"/>
          <w:lang w:val="ru-RU"/>
        </w:rPr>
        <w:t xml:space="preserve"> 17</w:t>
      </w:r>
      <w:r w:rsidRPr="00F01386">
        <w:rPr>
          <w:color w:val="FF0000"/>
          <w:sz w:val="28"/>
          <w:szCs w:val="28"/>
          <w:lang w:val="ru-RU"/>
        </w:rPr>
        <w:t xml:space="preserve">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01386">
        <w:rPr>
          <w:color w:val="FF0000"/>
          <w:sz w:val="28"/>
          <w:szCs w:val="28"/>
          <w:lang w:val="ru-RU"/>
        </w:rPr>
        <w:t>)</w:t>
      </w:r>
      <w:r w:rsidR="00463788">
        <w:rPr>
          <w:color w:val="FF0000"/>
          <w:sz w:val="28"/>
          <w:szCs w:val="28"/>
          <w:lang w:val="ru-RU"/>
        </w:rPr>
        <w:t xml:space="preserve">; </w:t>
      </w:r>
      <w:r w:rsidR="00463788" w:rsidRPr="00463788">
        <w:rPr>
          <w:color w:val="FF0000"/>
          <w:sz w:val="28"/>
          <w:szCs w:val="28"/>
          <w:lang w:val="ru-RU"/>
        </w:rPr>
        <w:t>в редакции постановления Правления Национального Банка РК от 24.12.2025 № 105 (вводится в действие с 1 января 2026 года)</w:t>
      </w:r>
      <w:r w:rsidRPr="00F01386">
        <w:rPr>
          <w:color w:val="FF0000"/>
          <w:sz w:val="28"/>
          <w:szCs w:val="28"/>
          <w:lang w:val="ru-RU"/>
        </w:rPr>
        <w:t>.</w:t>
      </w:r>
    </w:p>
    <w:bookmarkEnd w:id="6"/>
    <w:p w:rsidR="003503C4" w:rsidRDefault="003503C4" w:rsidP="003503C4">
      <w:pPr>
        <w:spacing w:after="0" w:line="240" w:lineRule="auto"/>
        <w:ind w:firstLine="709"/>
        <w:jc w:val="both"/>
        <w:rPr>
          <w:color w:val="000000"/>
          <w:sz w:val="28"/>
          <w:szCs w:val="28"/>
          <w:lang w:val="ru-RU"/>
        </w:rPr>
      </w:pPr>
      <w:r w:rsidRPr="00C9584A">
        <w:rPr>
          <w:color w:val="000000"/>
          <w:sz w:val="28"/>
          <w:szCs w:val="28"/>
          <w:lang w:val="ru-RU"/>
        </w:rPr>
        <w:t xml:space="preserve">2. </w:t>
      </w:r>
      <w:r w:rsidRPr="000A313D">
        <w:rPr>
          <w:color w:val="000000"/>
          <w:sz w:val="28"/>
          <w:szCs w:val="28"/>
          <w:lang w:val="ru-RU"/>
        </w:rPr>
        <w:t xml:space="preserve">Настоящая Инструкция детализирует ведение бухгалтерского учета единым накопительным пенсионным фондом, добровольными накопительными пенсионными фондами (далее – накопительные пенсионные фонды), организациями, осуществляющими отдельные виды банковских операций (за исключением ипотечных организаций и юридических лиц, ранее являвшихся дочерними банками), профессиональными участниками рынка ценных бумаг, организациями, осуществляющими микрофинансовую деятельность, страховыми брокерами и филиалами страховых брокеров - нерезидентов Республики Казахстан, организацией, гарантирующей осуществление страховых выплат страхователям (застрахованным, выгодоприобретателям) в случае ликвидации </w:t>
      </w:r>
      <w:r w:rsidRPr="000A313D">
        <w:rPr>
          <w:color w:val="000000"/>
          <w:sz w:val="28"/>
          <w:szCs w:val="28"/>
          <w:lang w:val="ru-RU"/>
        </w:rPr>
        <w:lastRenderedPageBreak/>
        <w:t>страховых организаций, управляющими инвестиционным портфелем активов клиентов, находящихся в инвестиционном управлении (далее – организация), и организациями, осуществляющими брокерскую деятельность на рынке ценных бумаг (далее – брокер), активов, полученных от клиентов по договору об оказании брокерских услуг.</w:t>
      </w:r>
    </w:p>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Пункт 2 в редакции постановления Правления Национального Банка РК от 28.</w:t>
      </w:r>
      <w:r w:rsidRPr="0025452C">
        <w:rPr>
          <w:color w:val="FF0000"/>
          <w:sz w:val="28"/>
          <w:szCs w:val="28"/>
          <w:lang w:val="ru-RU"/>
        </w:rPr>
        <w:t>11.2019 № 220 (</w:t>
      </w:r>
      <w:r w:rsidRPr="0006613D">
        <w:rPr>
          <w:color w:val="FF0000"/>
          <w:sz w:val="28"/>
          <w:szCs w:val="28"/>
          <w:lang w:val="ru-RU"/>
        </w:rPr>
        <w:t>вв</w:t>
      </w:r>
      <w:r>
        <w:rPr>
          <w:color w:val="FF0000"/>
          <w:sz w:val="28"/>
          <w:szCs w:val="28"/>
          <w:lang w:val="ru-RU"/>
        </w:rPr>
        <w:t xml:space="preserve">одится в действие с 01.01.2020); </w:t>
      </w:r>
      <w:r w:rsidRPr="0006613D">
        <w:rPr>
          <w:color w:val="FF0000"/>
          <w:sz w:val="28"/>
          <w:szCs w:val="28"/>
          <w:lang w:val="ru-RU"/>
        </w:rPr>
        <w:t>постановления Правле</w:t>
      </w:r>
      <w:r>
        <w:rPr>
          <w:color w:val="FF0000"/>
          <w:sz w:val="28"/>
          <w:szCs w:val="28"/>
          <w:lang w:val="ru-RU"/>
        </w:rPr>
        <w:t>ния Национального Банка РК от 21.11.2022 № 97</w:t>
      </w:r>
      <w:r w:rsidRPr="0006613D">
        <w:rPr>
          <w:color w:val="FF0000"/>
          <w:sz w:val="28"/>
          <w:szCs w:val="28"/>
          <w:lang w:val="ru-RU"/>
        </w:rPr>
        <w:t xml:space="preserve"> (вводится в действие</w:t>
      </w:r>
      <w:r>
        <w:rPr>
          <w:color w:val="FF0000"/>
          <w:sz w:val="28"/>
          <w:szCs w:val="28"/>
          <w:lang w:val="ru-RU"/>
        </w:rPr>
        <w:t xml:space="preserve"> с 1 января 2023 года</w:t>
      </w:r>
      <w:r w:rsidRPr="0006613D">
        <w:rPr>
          <w:color w:val="FF0000"/>
          <w:sz w:val="28"/>
          <w:szCs w:val="28"/>
          <w:lang w:val="ru-RU"/>
        </w:rPr>
        <w:t>)</w:t>
      </w:r>
      <w:r w:rsidRPr="000A313D">
        <w:rPr>
          <w:color w:val="FF0000"/>
          <w:sz w:val="28"/>
          <w:szCs w:val="28"/>
          <w:lang w:val="ru-RU"/>
        </w:rPr>
        <w:t xml:space="preserve">; </w:t>
      </w:r>
      <w:r w:rsidRPr="00F01386">
        <w:rPr>
          <w:color w:val="FF0000"/>
          <w:sz w:val="28"/>
          <w:szCs w:val="28"/>
          <w:lang w:val="ru-RU"/>
        </w:rPr>
        <w:t>постановления Правления</w:t>
      </w:r>
      <w:r>
        <w:rPr>
          <w:color w:val="FF0000"/>
          <w:sz w:val="28"/>
          <w:szCs w:val="28"/>
          <w:lang w:val="ru-RU"/>
        </w:rPr>
        <w:t xml:space="preserve"> Национального Банка РК от 19.</w:t>
      </w:r>
      <w:r w:rsidRPr="00AD648D">
        <w:rPr>
          <w:color w:val="FF0000"/>
          <w:sz w:val="28"/>
          <w:szCs w:val="28"/>
          <w:lang w:val="ru-RU"/>
        </w:rPr>
        <w:t>03</w:t>
      </w:r>
      <w:r>
        <w:rPr>
          <w:color w:val="FF0000"/>
          <w:sz w:val="28"/>
          <w:szCs w:val="28"/>
          <w:lang w:val="ru-RU"/>
        </w:rPr>
        <w:t>.2025</w:t>
      </w:r>
      <w:r w:rsidRPr="00F01386">
        <w:rPr>
          <w:color w:val="FF0000"/>
          <w:sz w:val="28"/>
          <w:szCs w:val="28"/>
          <w:lang w:val="ru-RU"/>
        </w:rPr>
        <w:t xml:space="preserve"> г. №</w:t>
      </w:r>
      <w:r>
        <w:rPr>
          <w:color w:val="FF0000"/>
          <w:sz w:val="28"/>
          <w:szCs w:val="28"/>
          <w:lang w:val="ru-RU"/>
        </w:rPr>
        <w:t xml:space="preserve"> 17</w:t>
      </w:r>
      <w:r w:rsidRPr="00F01386">
        <w:rPr>
          <w:color w:val="FF0000"/>
          <w:sz w:val="28"/>
          <w:szCs w:val="28"/>
          <w:lang w:val="ru-RU"/>
        </w:rPr>
        <w:t xml:space="preserve">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01386">
        <w:rPr>
          <w:color w:val="FF0000"/>
          <w:sz w:val="28"/>
          <w:szCs w:val="28"/>
          <w:lang w:val="ru-RU"/>
        </w:rPr>
        <w:t>)</w:t>
      </w:r>
      <w:r w:rsidRPr="0006613D">
        <w:rPr>
          <w:color w:val="FF0000"/>
          <w:sz w:val="28"/>
          <w:szCs w:val="28"/>
          <w:lang w:val="ru-RU"/>
        </w:rPr>
        <w:t>.</w:t>
      </w:r>
    </w:p>
    <w:p w:rsidR="003503C4" w:rsidRPr="009B104B" w:rsidRDefault="003503C4" w:rsidP="003503C4">
      <w:pPr>
        <w:spacing w:after="0" w:line="240" w:lineRule="auto"/>
        <w:ind w:firstLine="709"/>
        <w:jc w:val="both"/>
        <w:rPr>
          <w:color w:val="000000"/>
          <w:sz w:val="28"/>
          <w:szCs w:val="28"/>
          <w:lang w:val="ru-RU"/>
        </w:rPr>
      </w:pPr>
      <w:bookmarkStart w:id="7" w:name="z11"/>
      <w:r w:rsidRPr="0006613D">
        <w:rPr>
          <w:color w:val="000000"/>
          <w:sz w:val="28"/>
          <w:szCs w:val="28"/>
          <w:lang w:val="ru-RU"/>
        </w:rPr>
        <w:t xml:space="preserve">3. </w:t>
      </w:r>
      <w:r w:rsidRPr="009B104B">
        <w:rPr>
          <w:color w:val="000000"/>
          <w:sz w:val="28"/>
          <w:szCs w:val="28"/>
          <w:lang w:val="ru-RU"/>
        </w:rPr>
        <w:t>В настоящей Инструкции применяются методы учета сделок покупки и продажи финансовых активов на дату заключения сделки и на дату расчетов по сделке в соответствии с международными стандартами финансовой отчетности. Выбор одного из указанных в настоящем пункте методов учета сделок покупки и продажи финансовых активов определяется учетной политикой организации.</w:t>
      </w:r>
    </w:p>
    <w:p w:rsidR="003503C4" w:rsidRDefault="003503C4" w:rsidP="003503C4">
      <w:pPr>
        <w:spacing w:after="0" w:line="240" w:lineRule="auto"/>
        <w:ind w:firstLine="709"/>
        <w:jc w:val="both"/>
        <w:rPr>
          <w:color w:val="000000"/>
          <w:sz w:val="28"/>
          <w:szCs w:val="28"/>
          <w:lang w:val="ru-RU"/>
        </w:rPr>
      </w:pPr>
      <w:r w:rsidRPr="009B104B">
        <w:rPr>
          <w:color w:val="000000"/>
          <w:sz w:val="28"/>
          <w:szCs w:val="28"/>
          <w:lang w:val="ru-RU"/>
        </w:rPr>
        <w:t xml:space="preserve">При ведении бухгалтерского учета активов клиентов, находящихся в инвестиционном управлении, и активов, полученных от клиентов по договору об оказании брокерских услуг, организацией и брокером применяются внебалансовые счета в соответствии с постановлением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(зарегистрировано в Реестре государственной регистрации </w:t>
      </w:r>
      <w:r>
        <w:rPr>
          <w:color w:val="000000"/>
          <w:sz w:val="28"/>
          <w:szCs w:val="28"/>
          <w:lang w:val="ru-RU"/>
        </w:rPr>
        <w:t xml:space="preserve">нормативных правовых актов под </w:t>
      </w:r>
      <w:r w:rsidRPr="009B104B">
        <w:rPr>
          <w:color w:val="000000"/>
          <w:sz w:val="28"/>
          <w:szCs w:val="28"/>
          <w:lang w:val="ru-RU"/>
        </w:rPr>
        <w:t>№ 5348).</w:t>
      </w:r>
    </w:p>
    <w:p w:rsidR="003503C4" w:rsidRPr="009B104B" w:rsidRDefault="003503C4" w:rsidP="003503C4">
      <w:pPr>
        <w:spacing w:after="0" w:line="240" w:lineRule="auto"/>
        <w:ind w:firstLine="709"/>
        <w:jc w:val="both"/>
        <w:rPr>
          <w:color w:val="000000"/>
          <w:sz w:val="28"/>
          <w:szCs w:val="28"/>
          <w:lang w:val="ru-RU"/>
        </w:rPr>
      </w:pPr>
      <w:r>
        <w:rPr>
          <w:color w:val="FF0000"/>
          <w:sz w:val="28"/>
          <w:szCs w:val="28"/>
          <w:lang w:val="ru-RU"/>
        </w:rPr>
        <w:t>Сноска. Пункт 3</w:t>
      </w:r>
      <w:r w:rsidRPr="0006613D">
        <w:rPr>
          <w:color w:val="FF0000"/>
          <w:sz w:val="28"/>
          <w:szCs w:val="28"/>
          <w:lang w:val="ru-RU"/>
        </w:rPr>
        <w:t xml:space="preserve"> в редакции </w:t>
      </w:r>
      <w:r w:rsidRPr="00F01386">
        <w:rPr>
          <w:color w:val="FF0000"/>
          <w:sz w:val="28"/>
          <w:szCs w:val="28"/>
          <w:lang w:val="ru-RU"/>
        </w:rPr>
        <w:t>постановления Правления</w:t>
      </w:r>
      <w:r>
        <w:rPr>
          <w:color w:val="FF0000"/>
          <w:sz w:val="28"/>
          <w:szCs w:val="28"/>
          <w:lang w:val="ru-RU"/>
        </w:rPr>
        <w:t xml:space="preserve"> Национального Банка РК от 19.</w:t>
      </w:r>
      <w:r w:rsidRPr="00AD648D">
        <w:rPr>
          <w:color w:val="FF0000"/>
          <w:sz w:val="28"/>
          <w:szCs w:val="28"/>
          <w:lang w:val="ru-RU"/>
        </w:rPr>
        <w:t>03</w:t>
      </w:r>
      <w:r>
        <w:rPr>
          <w:color w:val="FF0000"/>
          <w:sz w:val="28"/>
          <w:szCs w:val="28"/>
          <w:lang w:val="ru-RU"/>
        </w:rPr>
        <w:t>.2025</w:t>
      </w:r>
      <w:r w:rsidRPr="00F01386">
        <w:rPr>
          <w:color w:val="FF0000"/>
          <w:sz w:val="28"/>
          <w:szCs w:val="28"/>
          <w:lang w:val="ru-RU"/>
        </w:rPr>
        <w:t xml:space="preserve"> г. №</w:t>
      </w:r>
      <w:r>
        <w:rPr>
          <w:color w:val="FF0000"/>
          <w:sz w:val="28"/>
          <w:szCs w:val="28"/>
          <w:lang w:val="ru-RU"/>
        </w:rPr>
        <w:t xml:space="preserve"> 17</w:t>
      </w:r>
      <w:r w:rsidRPr="00F01386">
        <w:rPr>
          <w:color w:val="FF0000"/>
          <w:sz w:val="28"/>
          <w:szCs w:val="28"/>
          <w:lang w:val="ru-RU"/>
        </w:rPr>
        <w:t xml:space="preserve">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01386">
        <w:rPr>
          <w:color w:val="FF0000"/>
          <w:sz w:val="28"/>
          <w:szCs w:val="28"/>
          <w:lang w:val="ru-RU"/>
        </w:rPr>
        <w:t>)</w:t>
      </w:r>
      <w:r w:rsidRPr="0006613D">
        <w:rPr>
          <w:color w:val="FF0000"/>
          <w:sz w:val="28"/>
          <w:szCs w:val="28"/>
          <w:lang w:val="ru-RU"/>
        </w:rPr>
        <w:t>.</w:t>
      </w:r>
    </w:p>
    <w:p w:rsidR="003503C4" w:rsidRPr="0006613D" w:rsidRDefault="003503C4" w:rsidP="003503C4">
      <w:pPr>
        <w:spacing w:after="0" w:line="240" w:lineRule="auto"/>
        <w:ind w:firstLine="709"/>
        <w:jc w:val="both"/>
        <w:rPr>
          <w:sz w:val="28"/>
          <w:szCs w:val="28"/>
          <w:lang w:val="ru-RU"/>
        </w:rPr>
      </w:pPr>
      <w:bookmarkStart w:id="8" w:name="z12"/>
      <w:bookmarkEnd w:id="7"/>
      <w:r w:rsidRPr="0006613D">
        <w:rPr>
          <w:color w:val="000000"/>
          <w:sz w:val="28"/>
          <w:szCs w:val="28"/>
          <w:lang w:val="ru-RU"/>
        </w:rPr>
        <w:t>4. Допускается совершение дополнительных бухгалтерских записей, не противоречащих настоящей Инструкции и законодательству Республики Казахстан о бухгалтерском учете и финансовой отчетности.</w:t>
      </w:r>
    </w:p>
    <w:bookmarkEnd w:id="8"/>
    <w:p w:rsidR="003503C4"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4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jc w:val="both"/>
        <w:rPr>
          <w:b/>
          <w:color w:val="000000"/>
          <w:sz w:val="28"/>
          <w:szCs w:val="28"/>
          <w:lang w:val="ru-RU"/>
        </w:rPr>
      </w:pPr>
      <w:bookmarkStart w:id="9" w:name="z14"/>
      <w:r w:rsidRPr="0006613D">
        <w:rPr>
          <w:b/>
          <w:color w:val="000000"/>
          <w:sz w:val="28"/>
          <w:szCs w:val="28"/>
          <w:lang w:val="ru-RU"/>
        </w:rPr>
        <w:t>Глава 2. Основные понятия, используемые в настоящей Инструкции</w:t>
      </w:r>
    </w:p>
    <w:p w:rsidR="003503C4" w:rsidRPr="0006613D" w:rsidRDefault="003503C4" w:rsidP="003503C4">
      <w:pPr>
        <w:spacing w:after="0" w:line="240" w:lineRule="auto"/>
        <w:jc w:val="both"/>
        <w:rPr>
          <w:sz w:val="28"/>
          <w:szCs w:val="28"/>
          <w:lang w:val="ru-RU"/>
        </w:rPr>
      </w:pPr>
    </w:p>
    <w:bookmarkEnd w:id="9"/>
    <w:p w:rsidR="003503C4" w:rsidRDefault="003503C4" w:rsidP="003503C4">
      <w:pPr>
        <w:spacing w:after="0" w:line="240" w:lineRule="auto"/>
        <w:ind w:firstLine="709"/>
        <w:jc w:val="both"/>
        <w:rPr>
          <w:sz w:val="28"/>
          <w:szCs w:val="28"/>
          <w:lang w:val="ru-RU"/>
        </w:rPr>
      </w:pPr>
      <w:r>
        <w:rPr>
          <w:color w:val="FF0000"/>
          <w:sz w:val="28"/>
          <w:szCs w:val="28"/>
          <w:lang w:val="ru-RU"/>
        </w:rPr>
        <w:t xml:space="preserve">Сноска. Глава 2 исключена постановлением </w:t>
      </w:r>
      <w:r w:rsidRPr="00F01386">
        <w:rPr>
          <w:color w:val="FF0000"/>
          <w:sz w:val="28"/>
          <w:szCs w:val="28"/>
          <w:lang w:val="ru-RU"/>
        </w:rPr>
        <w:t>Правления</w:t>
      </w:r>
      <w:r>
        <w:rPr>
          <w:color w:val="FF0000"/>
          <w:sz w:val="28"/>
          <w:szCs w:val="28"/>
          <w:lang w:val="ru-RU"/>
        </w:rPr>
        <w:t xml:space="preserve"> Национального Банка РК от 19.</w:t>
      </w:r>
      <w:r w:rsidRPr="00AD648D">
        <w:rPr>
          <w:color w:val="FF0000"/>
          <w:sz w:val="28"/>
          <w:szCs w:val="28"/>
          <w:lang w:val="ru-RU"/>
        </w:rPr>
        <w:t>03</w:t>
      </w:r>
      <w:r>
        <w:rPr>
          <w:color w:val="FF0000"/>
          <w:sz w:val="28"/>
          <w:szCs w:val="28"/>
          <w:lang w:val="ru-RU"/>
        </w:rPr>
        <w:t>.2025</w:t>
      </w:r>
      <w:r w:rsidRPr="00F01386">
        <w:rPr>
          <w:color w:val="FF0000"/>
          <w:sz w:val="28"/>
          <w:szCs w:val="28"/>
          <w:lang w:val="ru-RU"/>
        </w:rPr>
        <w:t xml:space="preserve"> г. №</w:t>
      </w:r>
      <w:r>
        <w:rPr>
          <w:color w:val="FF0000"/>
          <w:sz w:val="28"/>
          <w:szCs w:val="28"/>
          <w:lang w:val="ru-RU"/>
        </w:rPr>
        <w:t xml:space="preserve"> 17</w:t>
      </w:r>
      <w:r w:rsidRPr="00F01386">
        <w:rPr>
          <w:color w:val="FF0000"/>
          <w:sz w:val="28"/>
          <w:szCs w:val="28"/>
          <w:lang w:val="ru-RU"/>
        </w:rPr>
        <w:t xml:space="preserve">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01386">
        <w:rPr>
          <w:color w:val="FF0000"/>
          <w:sz w:val="28"/>
          <w:szCs w:val="28"/>
          <w:lang w:val="ru-RU"/>
        </w:rPr>
        <w:t>)</w:t>
      </w:r>
      <w:r w:rsidRPr="0006613D">
        <w:rPr>
          <w:color w:val="FF0000"/>
          <w:sz w:val="28"/>
          <w:szCs w:val="28"/>
          <w:lang w:val="ru-RU"/>
        </w:rPr>
        <w:t>.</w:t>
      </w:r>
    </w:p>
    <w:p w:rsidR="003503C4" w:rsidRDefault="003503C4" w:rsidP="003503C4">
      <w:pPr>
        <w:spacing w:after="0" w:line="240" w:lineRule="auto"/>
        <w:jc w:val="both"/>
        <w:rPr>
          <w:sz w:val="28"/>
          <w:szCs w:val="28"/>
          <w:lang w:val="ru-RU"/>
        </w:rPr>
      </w:pPr>
    </w:p>
    <w:p w:rsidR="003503C4" w:rsidRPr="0006613D" w:rsidRDefault="003503C4" w:rsidP="003503C4">
      <w:pPr>
        <w:spacing w:after="0" w:line="240" w:lineRule="auto"/>
        <w:jc w:val="both"/>
        <w:rPr>
          <w:sz w:val="28"/>
          <w:szCs w:val="28"/>
          <w:lang w:val="ru-RU"/>
        </w:rPr>
      </w:pPr>
    </w:p>
    <w:p w:rsidR="003503C4" w:rsidRDefault="003503C4" w:rsidP="003503C4">
      <w:pPr>
        <w:spacing w:after="0" w:line="240" w:lineRule="auto"/>
        <w:jc w:val="both"/>
        <w:rPr>
          <w:b/>
          <w:color w:val="000000"/>
          <w:sz w:val="28"/>
          <w:szCs w:val="28"/>
          <w:lang w:val="ru-RU"/>
        </w:rPr>
      </w:pPr>
      <w:bookmarkStart w:id="10" w:name="z24"/>
      <w:r w:rsidRPr="0006613D">
        <w:rPr>
          <w:b/>
          <w:color w:val="000000"/>
          <w:sz w:val="28"/>
          <w:szCs w:val="28"/>
          <w:lang w:val="ru-RU"/>
        </w:rPr>
        <w:lastRenderedPageBreak/>
        <w:t>Глава 3. Бухгалтерский учет операций с ценными бумагами</w:t>
      </w:r>
    </w:p>
    <w:p w:rsidR="003503C4" w:rsidRPr="0006613D" w:rsidRDefault="003503C4" w:rsidP="003503C4">
      <w:pPr>
        <w:spacing w:after="0" w:line="240" w:lineRule="auto"/>
        <w:jc w:val="both"/>
        <w:rPr>
          <w:sz w:val="28"/>
          <w:szCs w:val="28"/>
          <w:lang w:val="ru-RU"/>
        </w:rPr>
      </w:pPr>
    </w:p>
    <w:bookmarkEnd w:id="10"/>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Сноска. Заголовок главы 3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jc w:val="both"/>
        <w:rPr>
          <w:b/>
          <w:color w:val="000000"/>
          <w:sz w:val="28"/>
          <w:szCs w:val="28"/>
          <w:lang w:val="ru-RU"/>
        </w:rPr>
      </w:pPr>
      <w:bookmarkStart w:id="11" w:name="z25"/>
      <w:r w:rsidRPr="0006613D">
        <w:rPr>
          <w:b/>
          <w:color w:val="000000"/>
          <w:sz w:val="28"/>
          <w:szCs w:val="28"/>
          <w:lang w:val="ru-RU"/>
        </w:rPr>
        <w:t>Параграф 1. Учет приобретенных долговых ценных бумаг, учитываемых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p w:rsidR="003503C4" w:rsidRPr="0006613D" w:rsidRDefault="003503C4" w:rsidP="003503C4">
      <w:pPr>
        <w:spacing w:after="0" w:line="240" w:lineRule="auto"/>
        <w:jc w:val="both"/>
        <w:rPr>
          <w:sz w:val="28"/>
          <w:szCs w:val="28"/>
          <w:lang w:val="ru-RU"/>
        </w:rPr>
      </w:pPr>
    </w:p>
    <w:bookmarkEnd w:id="11"/>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Заголовок параграфа 1 в редакции постановления Правления Национального Банка РК от 14.10.2019 № 171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12" w:name="z26"/>
      <w:r w:rsidRPr="0006613D">
        <w:rPr>
          <w:color w:val="000000"/>
          <w:sz w:val="28"/>
          <w:szCs w:val="28"/>
          <w:lang w:val="ru-RU"/>
        </w:rPr>
        <w:t>6. При покупке долговых ценных бумаг, классифицированных в категории "ценные бумаги, оцениваемые по справедливой стоимости, изменения которой отражаются в составе прибыли или убытка" и "ценные бумаги, учитываемые по справедливой стоимости через прочий совокупный доход" (на покупную стоимость, включающую затраты по сделке) осуществляются следующие бухгалтерские записи:</w:t>
      </w:r>
    </w:p>
    <w:bookmarkEnd w:id="12"/>
    <w:p w:rsidR="003503C4" w:rsidRPr="0006613D" w:rsidRDefault="003503C4" w:rsidP="003503C4">
      <w:pPr>
        <w:spacing w:after="0" w:line="240" w:lineRule="auto"/>
        <w:ind w:firstLine="709"/>
        <w:jc w:val="both"/>
        <w:rPr>
          <w:sz w:val="28"/>
          <w:szCs w:val="28"/>
        </w:rPr>
      </w:pPr>
      <w:r w:rsidRPr="0006613D">
        <w:rPr>
          <w:color w:val="000000"/>
          <w:sz w:val="28"/>
          <w:szCs w:val="28"/>
        </w:rPr>
        <w:t>1) при перечислении аванса брокеру: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7"/>
        <w:gridCol w:w="1294"/>
        <w:gridCol w:w="7599"/>
      </w:tblGrid>
      <w:tr w:rsidR="003503C4" w:rsidRPr="0006613D" w:rsidTr="00E55A2D">
        <w:trPr>
          <w:trHeight w:val="30"/>
          <w:tblCellSpacing w:w="0" w:type="auto"/>
        </w:trPr>
        <w:tc>
          <w:tcPr>
            <w:tcW w:w="7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1610 02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брокерами</w:t>
            </w:r>
          </w:p>
        </w:tc>
      </w:tr>
      <w:tr w:rsidR="003503C4" w:rsidRPr="00463788" w:rsidTr="00E55A2D">
        <w:trPr>
          <w:trHeight w:val="30"/>
          <w:tblCellSpacing w:w="0" w:type="auto"/>
        </w:trPr>
        <w:tc>
          <w:tcPr>
            <w:tcW w:w="7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чистую стоимость приобретенной долговой ценной бумаги (на сумму, не превышающую ее номинальную стоимость) с учетом затрат по сделке: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1610 02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брокерами;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премии, включающую затраты, связанные с приобретением долговой ценной бумаги: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6"/>
        <w:gridCol w:w="1524"/>
        <w:gridCol w:w="7600"/>
      </w:tblGrid>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rPr>
      </w:pPr>
      <w:r w:rsidRPr="0006613D">
        <w:rPr>
          <w:color w:val="000000"/>
          <w:sz w:val="28"/>
          <w:szCs w:val="28"/>
        </w:rPr>
        <w:t>4) на сумму дисконта (скидки):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6"/>
        <w:gridCol w:w="1524"/>
        <w:gridCol w:w="7600"/>
      </w:tblGrid>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5) на сумму вознаграждения, начисленного предыдущим держателем: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9"/>
        <w:gridCol w:w="1351"/>
        <w:gridCol w:w="7600"/>
      </w:tblGrid>
      <w:tr w:rsidR="003503C4" w:rsidRPr="00463788" w:rsidTr="00E55A2D">
        <w:trPr>
          <w:trHeight w:val="30"/>
          <w:tblCellSpacing w:w="0" w:type="auto"/>
        </w:trPr>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6) в случае превышения суммы сделки по покупке долговых ценных бумаг над их справедливой стоимостью: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6"/>
        <w:gridCol w:w="1524"/>
        <w:gridCol w:w="7600"/>
      </w:tblGrid>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покупки-продажи ценных бумаг</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7) в случае превышения справедливой стоимости долговых ценных бумаг над суммой сделки по их покупке: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6"/>
        <w:gridCol w:w="1524"/>
        <w:gridCol w:w="7600"/>
      </w:tblGrid>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покупки-продажи ценных бумаг.</w:t>
            </w:r>
          </w:p>
        </w:tc>
      </w:tr>
    </w:tbl>
    <w:p w:rsidR="003503C4" w:rsidRPr="0006613D" w:rsidRDefault="003503C4" w:rsidP="003503C4">
      <w:pPr>
        <w:spacing w:after="0" w:line="240" w:lineRule="auto"/>
        <w:ind w:firstLine="708"/>
        <w:jc w:val="both"/>
        <w:rPr>
          <w:sz w:val="28"/>
          <w:szCs w:val="28"/>
          <w:lang w:val="ru-RU"/>
        </w:rPr>
      </w:pPr>
      <w:r w:rsidRPr="0006613D">
        <w:rPr>
          <w:color w:val="FF0000"/>
          <w:sz w:val="28"/>
          <w:szCs w:val="28"/>
          <w:lang w:val="ru-RU"/>
        </w:rPr>
        <w:t xml:space="preserve">Сноска. Пункт 6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8"/>
        <w:jc w:val="both"/>
        <w:rPr>
          <w:sz w:val="28"/>
          <w:szCs w:val="28"/>
          <w:lang w:val="ru-RU"/>
        </w:rPr>
      </w:pPr>
      <w:bookmarkStart w:id="13" w:name="z68"/>
      <w:r w:rsidRPr="0006613D">
        <w:rPr>
          <w:color w:val="000000"/>
          <w:sz w:val="28"/>
          <w:szCs w:val="28"/>
          <w:lang w:val="ru-RU"/>
        </w:rPr>
        <w:t xml:space="preserve">7. При начислении вознаграждения по приобретенным долговым ценным бумагам, учитываемым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 с периодичностью, установленной </w:t>
      </w:r>
      <w:r w:rsidRPr="0006613D">
        <w:rPr>
          <w:color w:val="000000"/>
          <w:sz w:val="28"/>
          <w:szCs w:val="28"/>
          <w:lang w:val="ru-RU"/>
        </w:rPr>
        <w:lastRenderedPageBreak/>
        <w:t>учетной политикой организации, на сумму начисленного вознаграждения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8"/>
        <w:gridCol w:w="1412"/>
        <w:gridCol w:w="7600"/>
      </w:tblGrid>
      <w:tr w:rsidR="003503C4" w:rsidRPr="00463788" w:rsidTr="00E55A2D">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связанные с получением вознаграждения по приобретенным ценным бумагам.</w:t>
            </w:r>
          </w:p>
        </w:tc>
      </w:tr>
    </w:tbl>
    <w:p w:rsidR="003503C4" w:rsidRDefault="003503C4" w:rsidP="003503C4">
      <w:pPr>
        <w:spacing w:after="0" w:line="240" w:lineRule="auto"/>
        <w:jc w:val="both"/>
        <w:rPr>
          <w:sz w:val="28"/>
          <w:szCs w:val="28"/>
          <w:lang w:val="ru-RU"/>
        </w:rPr>
      </w:pPr>
      <w:r w:rsidRPr="0006613D">
        <w:rPr>
          <w:color w:val="FF0000"/>
          <w:sz w:val="28"/>
          <w:szCs w:val="28"/>
          <w:lang w:val="ru-RU"/>
        </w:rPr>
        <w:t xml:space="preserve">Сноска. Пункт 7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jc w:val="both"/>
        <w:rPr>
          <w:sz w:val="28"/>
          <w:szCs w:val="28"/>
          <w:lang w:val="ru-RU"/>
        </w:rPr>
      </w:pPr>
    </w:p>
    <w:p w:rsidR="003503C4" w:rsidRPr="0006613D" w:rsidRDefault="003503C4" w:rsidP="003503C4">
      <w:pPr>
        <w:spacing w:after="0" w:line="240" w:lineRule="auto"/>
        <w:ind w:firstLine="708"/>
        <w:jc w:val="both"/>
        <w:rPr>
          <w:sz w:val="28"/>
          <w:szCs w:val="28"/>
          <w:lang w:val="ru-RU"/>
        </w:rPr>
      </w:pPr>
      <w:bookmarkStart w:id="14" w:name="z72"/>
      <w:r w:rsidRPr="0006613D">
        <w:rPr>
          <w:color w:val="000000"/>
          <w:sz w:val="28"/>
          <w:szCs w:val="28"/>
          <w:lang w:val="ru-RU"/>
        </w:rPr>
        <w:t>8. При начислении расходов в виде корпоративного подоходного налога, подлежащего удержанию у источника выплаты эмитентом долговой ценной бумаги,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3"/>
        <w:gridCol w:w="1327"/>
        <w:gridCol w:w="7600"/>
      </w:tblGrid>
      <w:tr w:rsidR="003503C4" w:rsidRPr="00463788" w:rsidTr="00E55A2D">
        <w:trPr>
          <w:trHeight w:val="30"/>
          <w:tblCellSpacing w:w="0" w:type="auto"/>
        </w:trPr>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7710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корпоративному подоходному налогу</w:t>
            </w:r>
          </w:p>
        </w:tc>
      </w:tr>
      <w:tr w:rsidR="003503C4" w:rsidRPr="00463788" w:rsidTr="00E55A2D">
        <w:trPr>
          <w:trHeight w:val="30"/>
          <w:tblCellSpacing w:w="0" w:type="auto"/>
        </w:trPr>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bl>
    <w:p w:rsidR="003503C4" w:rsidRPr="0006613D" w:rsidRDefault="003503C4" w:rsidP="003503C4">
      <w:pPr>
        <w:spacing w:after="0" w:line="240" w:lineRule="auto"/>
        <w:ind w:firstLine="708"/>
        <w:jc w:val="both"/>
        <w:rPr>
          <w:sz w:val="28"/>
          <w:szCs w:val="28"/>
          <w:lang w:val="ru-RU"/>
        </w:rPr>
      </w:pPr>
      <w:bookmarkStart w:id="15" w:name="z75"/>
      <w:r w:rsidRPr="0006613D">
        <w:rPr>
          <w:color w:val="000000"/>
          <w:sz w:val="28"/>
          <w:szCs w:val="28"/>
          <w:lang w:val="ru-RU"/>
        </w:rPr>
        <w:t>9. При амортизации премии или дисконта (скидки) по приобретенным долговым ценным бумагам, учитываемым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 с периодичностью, установленной учетной политикой организации, осуществляются следующие бухгалтерские записи:</w:t>
      </w:r>
    </w:p>
    <w:bookmarkEnd w:id="15"/>
    <w:p w:rsidR="003503C4" w:rsidRPr="0006613D" w:rsidRDefault="003503C4" w:rsidP="003503C4">
      <w:pPr>
        <w:spacing w:after="0" w:line="240" w:lineRule="auto"/>
        <w:ind w:firstLine="708"/>
        <w:jc w:val="both"/>
        <w:rPr>
          <w:sz w:val="28"/>
          <w:szCs w:val="28"/>
        </w:rPr>
      </w:pPr>
      <w:r w:rsidRPr="0006613D">
        <w:rPr>
          <w:color w:val="000000"/>
          <w:sz w:val="28"/>
          <w:szCs w:val="28"/>
        </w:rPr>
        <w:t>1) на сумму амортизации премии: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6"/>
        <w:gridCol w:w="1524"/>
        <w:gridCol w:w="7600"/>
      </w:tblGrid>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7310 02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связанные с амортизацией премии по приобретенным ценным бумагам</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амортизации дисконта (скидки):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6"/>
        <w:gridCol w:w="1524"/>
        <w:gridCol w:w="7600"/>
      </w:tblGrid>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связанные с амортизацией дисконта по приобретенным ценным бумагам.</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9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6" w:name="z86"/>
      <w:r w:rsidRPr="0006613D">
        <w:rPr>
          <w:color w:val="000000"/>
          <w:sz w:val="28"/>
          <w:szCs w:val="28"/>
          <w:lang w:val="ru-RU"/>
        </w:rPr>
        <w:t>10. После начисления вознаграждения и амортизации премии или дисконта (скидки) согласно пунктам 7 и 9 настоящей Инструкции, производится переоценка приобретенных долговых ценных бумаг, оцениваемых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по справедливой стоимости, с периодичностью, установленной учетной политикой организации, и осуществляются следующие бухгалтерские записи:</w:t>
      </w:r>
    </w:p>
    <w:bookmarkEnd w:id="16"/>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по долговым ценным бумагам, учитываемым по справедливой стоимости, изменения которой отражаются в составе прибыли или убытка:</w:t>
      </w:r>
    </w:p>
    <w:p w:rsidR="003503C4" w:rsidRPr="0006613D" w:rsidRDefault="003503C4" w:rsidP="003503C4">
      <w:pPr>
        <w:spacing w:after="0" w:line="240" w:lineRule="auto"/>
        <w:ind w:firstLine="709"/>
        <w:jc w:val="both"/>
        <w:rPr>
          <w:sz w:val="28"/>
          <w:szCs w:val="28"/>
          <w:lang w:val="ru-RU"/>
        </w:rPr>
      </w:pPr>
      <w:r w:rsidRPr="00B25FC3">
        <w:rPr>
          <w:color w:val="000000"/>
          <w:sz w:val="28"/>
          <w:szCs w:val="28"/>
          <w:lang w:val="ru-RU"/>
        </w:rPr>
        <w:t>если справедливая стоимость долговых ценных бумаг выше их стоимости, по которой они отражены в бухгалтерском балансе за вычетом вознаграждения</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4"/>
        <w:gridCol w:w="1546"/>
        <w:gridCol w:w="7600"/>
      </w:tblGrid>
      <w:tr w:rsidR="003503C4" w:rsidRPr="00463788" w:rsidTr="00E55A2D">
        <w:trPr>
          <w:trHeight w:val="30"/>
          <w:tblCellSpacing w:w="0" w:type="auto"/>
        </w:trPr>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6150 01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изменения стоимости ценных бумаг, учитываемых по справедливой стоимости, изменения которой отражаются в составе прибыли или убытка;</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если </w:t>
      </w:r>
      <w:r w:rsidRPr="00B25FC3">
        <w:rPr>
          <w:color w:val="000000"/>
          <w:sz w:val="28"/>
          <w:szCs w:val="28"/>
          <w:lang w:val="ru-RU"/>
        </w:rPr>
        <w:t xml:space="preserve">стоимость долговых ценных бумаг, по которой они отражены в бухгалтерском балансе за вычетом вознаграждения </w:t>
      </w:r>
      <w:r w:rsidRPr="0006613D">
        <w:rPr>
          <w:color w:val="000000"/>
          <w:sz w:val="28"/>
          <w:szCs w:val="28"/>
          <w:lang w:val="ru-RU"/>
        </w:rPr>
        <w:t>выше их справедливой стоимости: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5"/>
        <w:gridCol w:w="1546"/>
        <w:gridCol w:w="7599"/>
      </w:tblGrid>
      <w:tr w:rsidR="003503C4" w:rsidRPr="00463788" w:rsidTr="00E55A2D">
        <w:trPr>
          <w:trHeight w:val="30"/>
          <w:tblCellSpacing w:w="0" w:type="auto"/>
        </w:trPr>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изменения стоимости ценных бумаг,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lastRenderedPageBreak/>
        <w:t>на сумму числящейся положительной или отрицательной корректировки справедливой стоимости долговых ценных бумаг:</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5"/>
        <w:gridCol w:w="1545"/>
        <w:gridCol w:w="7600"/>
      </w:tblGrid>
      <w:tr w:rsidR="003503C4" w:rsidRPr="00463788" w:rsidTr="00E55A2D">
        <w:trPr>
          <w:trHeight w:val="30"/>
          <w:tblCellSpacing w:w="0" w:type="auto"/>
        </w:trPr>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по долговым ценным бумагам, учитываемым по справедливой стоимости через прочий совокупный доход:</w:t>
      </w:r>
    </w:p>
    <w:p w:rsidR="003503C4" w:rsidRPr="0006613D" w:rsidRDefault="003503C4" w:rsidP="003503C4">
      <w:pPr>
        <w:spacing w:after="0" w:line="240" w:lineRule="auto"/>
        <w:jc w:val="both"/>
        <w:rPr>
          <w:sz w:val="28"/>
          <w:szCs w:val="28"/>
          <w:lang w:val="ru-RU"/>
        </w:rPr>
      </w:pPr>
      <w:r w:rsidRPr="0006613D">
        <w:rPr>
          <w:color w:val="000000"/>
          <w:sz w:val="28"/>
          <w:szCs w:val="28"/>
          <w:lang w:val="ru-RU"/>
        </w:rPr>
        <w:t xml:space="preserve">если справедливая стоимость долговых ценных бумаг выше их </w:t>
      </w:r>
      <w:r w:rsidRPr="00B25FC3">
        <w:rPr>
          <w:color w:val="000000"/>
          <w:sz w:val="28"/>
          <w:szCs w:val="28"/>
          <w:lang w:val="ru-RU"/>
        </w:rPr>
        <w:t>стоимости, по которой они отражены в бухгалтерском балансе за вычетом вознаграждения</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5440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если </w:t>
      </w:r>
      <w:r w:rsidRPr="00B25FC3">
        <w:rPr>
          <w:color w:val="000000"/>
          <w:sz w:val="28"/>
          <w:szCs w:val="28"/>
          <w:lang w:val="ru-RU"/>
        </w:rPr>
        <w:t xml:space="preserve">стоимость долговых ценных бумаг, по которой они отражены в бухгалтерском балансе за вычетом вознаграждения </w:t>
      </w:r>
      <w:r w:rsidRPr="0006613D">
        <w:rPr>
          <w:color w:val="000000"/>
          <w:sz w:val="28"/>
          <w:szCs w:val="28"/>
          <w:lang w:val="ru-RU"/>
        </w:rPr>
        <w:t>выше их справедливой стоимости: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20"/>
        <w:gridCol w:w="1501"/>
        <w:gridCol w:w="7599"/>
      </w:tblGrid>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5440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 xml:space="preserve"> 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 </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на сумму числящейся положительной или отрицательной корректировки справедливой стоимости долговых ценных бумаг:</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9"/>
        <w:gridCol w:w="1501"/>
        <w:gridCol w:w="7600"/>
      </w:tblGrid>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lastRenderedPageBreak/>
              <w:t xml:space="preserve"> </w:t>
            </w:r>
            <w:r w:rsidRPr="0006613D">
              <w:rPr>
                <w:color w:val="000000"/>
                <w:sz w:val="28"/>
                <w:szCs w:val="28"/>
              </w:rPr>
              <w:t xml:space="preserve">Кт </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p w:rsidR="003503C4" w:rsidRDefault="003503C4" w:rsidP="003503C4">
      <w:pPr>
        <w:spacing w:after="0" w:line="240" w:lineRule="auto"/>
        <w:ind w:firstLine="708"/>
        <w:jc w:val="both"/>
        <w:rPr>
          <w:sz w:val="28"/>
          <w:szCs w:val="28"/>
          <w:lang w:val="ru-RU"/>
        </w:rPr>
      </w:pPr>
      <w:r w:rsidRPr="0006613D">
        <w:rPr>
          <w:color w:val="FF0000"/>
          <w:sz w:val="28"/>
          <w:szCs w:val="28"/>
          <w:lang w:val="ru-RU"/>
        </w:rPr>
        <w:t>Сноска. Пункт 10 с изменением, внесенным постановлением Правления Национального Банка РК от 14.10.</w:t>
      </w:r>
      <w:r w:rsidRPr="00A22D50">
        <w:rPr>
          <w:color w:val="FF0000"/>
          <w:sz w:val="28"/>
          <w:szCs w:val="28"/>
          <w:lang w:val="ru-RU"/>
        </w:rPr>
        <w:t>2019 № 171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A22D50">
        <w:rPr>
          <w:color w:val="FF0000"/>
          <w:sz w:val="28"/>
          <w:szCs w:val="28"/>
          <w:lang w:val="ru-RU"/>
        </w:rPr>
        <w:t>;</w:t>
      </w:r>
      <w:r>
        <w:rPr>
          <w:color w:val="FF0000"/>
          <w:sz w:val="28"/>
          <w:szCs w:val="28"/>
          <w:lang w:val="ru-RU"/>
        </w:rPr>
        <w:t xml:space="preserve"> постановлением </w:t>
      </w:r>
      <w:r w:rsidRPr="00F01386">
        <w:rPr>
          <w:color w:val="FF0000"/>
          <w:sz w:val="28"/>
          <w:szCs w:val="28"/>
          <w:lang w:val="ru-RU"/>
        </w:rPr>
        <w:t>Правления</w:t>
      </w:r>
      <w:r>
        <w:rPr>
          <w:color w:val="FF0000"/>
          <w:sz w:val="28"/>
          <w:szCs w:val="28"/>
          <w:lang w:val="ru-RU"/>
        </w:rPr>
        <w:t xml:space="preserve"> Национального Банка РК от 19.</w:t>
      </w:r>
      <w:r w:rsidRPr="00AD648D">
        <w:rPr>
          <w:color w:val="FF0000"/>
          <w:sz w:val="28"/>
          <w:szCs w:val="28"/>
          <w:lang w:val="ru-RU"/>
        </w:rPr>
        <w:t>03</w:t>
      </w:r>
      <w:r>
        <w:rPr>
          <w:color w:val="FF0000"/>
          <w:sz w:val="28"/>
          <w:szCs w:val="28"/>
          <w:lang w:val="ru-RU"/>
        </w:rPr>
        <w:t>.2025</w:t>
      </w:r>
      <w:r w:rsidRPr="00F01386">
        <w:rPr>
          <w:color w:val="FF0000"/>
          <w:sz w:val="28"/>
          <w:szCs w:val="28"/>
          <w:lang w:val="ru-RU"/>
        </w:rPr>
        <w:t xml:space="preserve"> г. №</w:t>
      </w:r>
      <w:r>
        <w:rPr>
          <w:color w:val="FF0000"/>
          <w:sz w:val="28"/>
          <w:szCs w:val="28"/>
          <w:lang w:val="ru-RU"/>
        </w:rPr>
        <w:t xml:space="preserve"> 17</w:t>
      </w:r>
      <w:r w:rsidRPr="00F01386">
        <w:rPr>
          <w:color w:val="FF0000"/>
          <w:sz w:val="28"/>
          <w:szCs w:val="28"/>
          <w:lang w:val="ru-RU"/>
        </w:rPr>
        <w:t xml:space="preserve"> (</w:t>
      </w:r>
      <w:r w:rsidRPr="0006613D">
        <w:rPr>
          <w:color w:val="FF0000"/>
          <w:sz w:val="28"/>
          <w:szCs w:val="28"/>
          <w:lang w:val="ru-RU"/>
        </w:rPr>
        <w:t>вводится в действие по истечении десяти календарных дней после</w:t>
      </w:r>
      <w:r>
        <w:rPr>
          <w:color w:val="FF0000"/>
          <w:sz w:val="28"/>
          <w:szCs w:val="28"/>
          <w:lang w:val="ru-RU"/>
        </w:rPr>
        <w:t xml:space="preserve"> дня его первого </w:t>
      </w:r>
      <w:r w:rsidRPr="0006613D">
        <w:rPr>
          <w:color w:val="FF0000"/>
          <w:sz w:val="28"/>
          <w:szCs w:val="28"/>
          <w:lang w:val="ru-RU"/>
        </w:rPr>
        <w:t>официального опубликования</w:t>
      </w:r>
      <w:r w:rsidRPr="00F01386">
        <w:rPr>
          <w:color w:val="FF0000"/>
          <w:sz w:val="28"/>
          <w:szCs w:val="28"/>
          <w:lang w:val="ru-RU"/>
        </w:rPr>
        <w:t>)</w:t>
      </w:r>
      <w:r w:rsidRPr="0006613D">
        <w:rPr>
          <w:color w:val="FF0000"/>
          <w:sz w:val="28"/>
          <w:szCs w:val="28"/>
          <w:lang w:val="ru-RU"/>
        </w:rPr>
        <w:t>.</w:t>
      </w:r>
    </w:p>
    <w:p w:rsidR="003503C4" w:rsidRPr="0006613D" w:rsidRDefault="003503C4" w:rsidP="003503C4">
      <w:pPr>
        <w:spacing w:after="0" w:line="240" w:lineRule="auto"/>
        <w:ind w:firstLine="708"/>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17" w:name="z111"/>
      <w:r w:rsidRPr="0006613D">
        <w:rPr>
          <w:color w:val="000000"/>
          <w:sz w:val="28"/>
          <w:szCs w:val="28"/>
          <w:lang w:val="ru-RU"/>
        </w:rPr>
        <w:t>11. При переоценке долговых ценных бумаг, учитываемых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стоимость которых выражена в иностранной валюте, по обменному курсу валют осуществляются следующие бухгалтерские записи:</w:t>
      </w:r>
    </w:p>
    <w:bookmarkEnd w:id="1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по долговым ценным бумагам, учитываемым по справедливой стоимости, изменения которой отражаются в составе прибыли или убытка:</w:t>
      </w:r>
    </w:p>
    <w:p w:rsidR="003503C4" w:rsidRPr="0006613D" w:rsidRDefault="003503C4" w:rsidP="003503C4">
      <w:pPr>
        <w:spacing w:after="0" w:line="240" w:lineRule="auto"/>
        <w:jc w:val="both"/>
        <w:rPr>
          <w:sz w:val="28"/>
          <w:szCs w:val="28"/>
          <w:lang w:val="ru-RU"/>
        </w:rPr>
      </w:pPr>
      <w:r w:rsidRPr="0006613D">
        <w:rPr>
          <w:color w:val="000000"/>
          <w:sz w:val="28"/>
          <w:szCs w:val="28"/>
          <w:lang w:val="ru-RU"/>
        </w:rPr>
        <w:t>при увеличении обменного курса валют на сумму положительной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5"/>
        <w:gridCol w:w="1535"/>
        <w:gridCol w:w="7600"/>
      </w:tblGrid>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переоценки иностранной валюты;</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одновременно, на сумму отрицательной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3"/>
        <w:gridCol w:w="1547"/>
        <w:gridCol w:w="7600"/>
      </w:tblGrid>
      <w:tr w:rsidR="003503C4" w:rsidRPr="00463788" w:rsidTr="00E55A2D">
        <w:trPr>
          <w:trHeight w:val="30"/>
          <w:tblCellSpacing w:w="0" w:type="auto"/>
        </w:trPr>
        <w:tc>
          <w:tcPr>
            <w:tcW w:w="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переоценки иностранной валюты</w:t>
            </w:r>
          </w:p>
        </w:tc>
      </w:tr>
      <w:tr w:rsidR="003503C4" w:rsidRPr="00463788" w:rsidTr="00E55A2D">
        <w:trPr>
          <w:trHeight w:val="30"/>
          <w:tblCellSpacing w:w="0" w:type="auto"/>
        </w:trPr>
        <w:tc>
          <w:tcPr>
            <w:tcW w:w="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lastRenderedPageBreak/>
              <w:t>Кт</w:t>
            </w:r>
          </w:p>
        </w:tc>
        <w:tc>
          <w:tcPr>
            <w:tcW w:w="1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при уменьшении обменного курса валют на сумму отрицательной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5"/>
        <w:gridCol w:w="1535"/>
        <w:gridCol w:w="7600"/>
      </w:tblGrid>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переоценки иностранной валюты</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одновременно, на сумму положительной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5"/>
        <w:gridCol w:w="1535"/>
        <w:gridCol w:w="7600"/>
      </w:tblGrid>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переоценки иностранной валюты;</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по долговым ценным бумагам, учитываемым по справедливой стоимости через прочий совокупный доход:</w:t>
      </w:r>
    </w:p>
    <w:p w:rsidR="003503C4" w:rsidRPr="0006613D" w:rsidRDefault="003503C4" w:rsidP="003503C4">
      <w:pPr>
        <w:spacing w:after="0" w:line="240" w:lineRule="auto"/>
        <w:jc w:val="both"/>
        <w:rPr>
          <w:sz w:val="28"/>
          <w:szCs w:val="28"/>
          <w:lang w:val="ru-RU"/>
        </w:rPr>
      </w:pPr>
      <w:r w:rsidRPr="0006613D">
        <w:rPr>
          <w:color w:val="000000"/>
          <w:sz w:val="28"/>
          <w:szCs w:val="28"/>
          <w:lang w:val="ru-RU"/>
        </w:rPr>
        <w:t>при увеличении обменного курса валют на сумму положительной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5"/>
        <w:gridCol w:w="1475"/>
        <w:gridCol w:w="7600"/>
      </w:tblGrid>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переоценки иностранной валюты;</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одновременно, на сумму отрицательной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0"/>
        <w:gridCol w:w="1490"/>
        <w:gridCol w:w="7600"/>
      </w:tblGrid>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переоценки иностранной валюты</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на сумму положительной корректировки справедливой стоимости долговых ценных бумаг:</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lastRenderedPageBreak/>
              <w:t>Кт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5440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при уменьшении обменного курса валют на сумму отрицательной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5"/>
        <w:gridCol w:w="1475"/>
        <w:gridCol w:w="7600"/>
      </w:tblGrid>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переоценки иностранной валюты</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одновременно, на сумму положительной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5"/>
        <w:gridCol w:w="1475"/>
        <w:gridCol w:w="7600"/>
      </w:tblGrid>
      <w:tr w:rsidR="003503C4" w:rsidRPr="00463788" w:rsidTr="00E55A2D">
        <w:trPr>
          <w:trHeight w:val="30"/>
          <w:tblCellSpacing w:w="0" w:type="auto"/>
        </w:trPr>
        <w:tc>
          <w:tcPr>
            <w:tcW w:w="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переоценки иностранной валюты;</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на сумму отрицательной корректировки справедливой стоимости долговых ценных бумаг:</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9"/>
        <w:gridCol w:w="1501"/>
        <w:gridCol w:w="7600"/>
      </w:tblGrid>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5440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11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8" w:name="z176"/>
      <w:r w:rsidRPr="0006613D">
        <w:rPr>
          <w:color w:val="000000"/>
          <w:sz w:val="28"/>
          <w:szCs w:val="28"/>
          <w:lang w:val="ru-RU"/>
        </w:rPr>
        <w:t>12. При получении от эмитента начисленного вознаграждения по приобретенным долговым ценным бумагам, учитываемым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 осуществляются следующие бухгалтерские записи:</w:t>
      </w:r>
    </w:p>
    <w:bookmarkEnd w:id="18"/>
    <w:p w:rsidR="003503C4" w:rsidRPr="0006613D" w:rsidRDefault="003503C4" w:rsidP="003503C4">
      <w:pPr>
        <w:spacing w:after="0" w:line="240" w:lineRule="auto"/>
        <w:ind w:firstLine="708"/>
        <w:jc w:val="both"/>
        <w:rPr>
          <w:sz w:val="28"/>
          <w:szCs w:val="28"/>
        </w:rPr>
      </w:pPr>
      <w:r w:rsidRPr="0006613D">
        <w:rPr>
          <w:color w:val="000000"/>
          <w:sz w:val="28"/>
          <w:szCs w:val="28"/>
        </w:rPr>
        <w:t>1) на сумму полученного вознаграждения: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4"/>
        <w:gridCol w:w="1376"/>
        <w:gridCol w:w="7600"/>
      </w:tblGrid>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удержанного корпоративного подоходного налога: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6"/>
        <w:gridCol w:w="1374"/>
        <w:gridCol w:w="7600"/>
      </w:tblGrid>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FF0000"/>
          <w:sz w:val="28"/>
          <w:szCs w:val="28"/>
          <w:lang w:val="ru-RU"/>
        </w:rPr>
        <w:t xml:space="preserve">Сноска. Пункт 12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w:t>
      </w:r>
      <w:r w:rsidRPr="0006613D">
        <w:rPr>
          <w:color w:val="FF0000"/>
          <w:sz w:val="28"/>
          <w:szCs w:val="28"/>
          <w:lang w:val="ru-RU"/>
        </w:rPr>
        <w:lastRenderedPageBreak/>
        <w:t>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9" w:name="z189"/>
      <w:r w:rsidRPr="0006613D">
        <w:rPr>
          <w:color w:val="000000"/>
          <w:sz w:val="28"/>
          <w:szCs w:val="28"/>
          <w:lang w:val="ru-RU"/>
        </w:rPr>
        <w:t>13. При продаже приобретенных долговых ценных бумаг, учитываемых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после начисления вознаграждения, амортизации премии или дисконта (скидки) и переоценки долговых ценных бумаг по справедливой стоимости согласно пунктам 7, 9 и 10 настоящей Инструкции, осуществляются следующие бухгалтерские записи:</w:t>
      </w:r>
    </w:p>
    <w:bookmarkEnd w:id="19"/>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несамортизированной премии по долговым ценным бумагам, учитываемым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6"/>
        <w:gridCol w:w="1524"/>
        <w:gridCol w:w="7600"/>
      </w:tblGrid>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несамортизированного дисконта (скидки) по долговым ценным бумагам, учитываемым по справедливой стоимости, изменения которой отражаются в составе прибыли или убытка, и учитываемым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6"/>
        <w:gridCol w:w="1524"/>
        <w:gridCol w:w="7600"/>
      </w:tblGrid>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4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заключенной сделки по продаже долговых ценных бумаг, учитываемых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4) </w:t>
      </w:r>
      <w:r w:rsidRPr="00170066">
        <w:rPr>
          <w:color w:val="000000"/>
          <w:sz w:val="28"/>
          <w:szCs w:val="28"/>
          <w:lang w:val="ru-RU"/>
        </w:rPr>
        <w:t>в случае превышения суммы заключенной сделки по продаже долговых ценных бумаг, учитываемых по справедливой стоимости, изменения которой отражаются в составе прибыли или убытка, и учитываемых по справедливой стоимости через прочий совокупный доход, над их стоимостью, по которой они отражены в бухгалтерском балансе за вычетом вознаграждения, на сумму разницы</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6"/>
        <w:gridCol w:w="1375"/>
        <w:gridCol w:w="7599"/>
      </w:tblGrid>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покупки - продажи ценных бумаг;</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5) </w:t>
      </w:r>
      <w:r w:rsidRPr="00170066">
        <w:rPr>
          <w:color w:val="000000"/>
          <w:sz w:val="28"/>
          <w:szCs w:val="28"/>
          <w:lang w:val="ru-RU"/>
        </w:rPr>
        <w:t xml:space="preserve">в случае превышения стоимости долговых ценных бумаг, учитываемых по справедливой стоимости, изменения которой отражаются в составе прибыли </w:t>
      </w:r>
      <w:r w:rsidRPr="00170066">
        <w:rPr>
          <w:color w:val="000000"/>
          <w:sz w:val="28"/>
          <w:szCs w:val="28"/>
          <w:lang w:val="ru-RU"/>
        </w:rPr>
        <w:lastRenderedPageBreak/>
        <w:t>или убытка, и учитываемых по справедливой стоимости через прочий совокупный доход, по которой они отражены в бухгалтерском балансе за вычетом вознаграждения, над суммой заключенной сделки по их продаже, на сумму разницы</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покупки - продажи ценных бумаг</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6) на сумму доходов от переоценки долговых ценных бумаг,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60"/>
        <w:gridCol w:w="1461"/>
        <w:gridCol w:w="7599"/>
      </w:tblGrid>
      <w:tr w:rsidR="003503C4" w:rsidRPr="00463788" w:rsidTr="00E55A2D">
        <w:trPr>
          <w:trHeight w:val="30"/>
          <w:tblCellSpacing w:w="0" w:type="auto"/>
        </w:trPr>
        <w:tc>
          <w:tcPr>
            <w:tcW w:w="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5440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6150 03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по ценным бумагам, учитываемым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7) на сумму расходов от переоценки долговых ценных бумаг,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7"/>
        <w:gridCol w:w="1474"/>
        <w:gridCol w:w="7599"/>
      </w:tblGrid>
      <w:tr w:rsidR="003503C4" w:rsidRPr="00463788" w:rsidTr="00E55A2D">
        <w:trPr>
          <w:trHeight w:val="30"/>
          <w:tblCellSpacing w:w="0" w:type="auto"/>
        </w:trPr>
        <w:tc>
          <w:tcPr>
            <w:tcW w:w="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ценным бумагам, учитываемым по справедливой стоимости через прочий совокупный доход</w:t>
            </w:r>
          </w:p>
        </w:tc>
      </w:tr>
      <w:tr w:rsidR="003503C4" w:rsidRPr="00463788" w:rsidTr="00E55A2D">
        <w:trPr>
          <w:trHeight w:val="30"/>
          <w:tblCellSpacing w:w="0" w:type="auto"/>
        </w:trPr>
        <w:tc>
          <w:tcPr>
            <w:tcW w:w="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5440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bl>
    <w:p w:rsidR="003503C4" w:rsidRPr="00170066" w:rsidRDefault="003503C4" w:rsidP="003503C4">
      <w:pPr>
        <w:spacing w:after="0" w:line="240" w:lineRule="auto"/>
        <w:ind w:firstLine="708"/>
        <w:jc w:val="both"/>
        <w:rPr>
          <w:color w:val="FF0000"/>
          <w:sz w:val="28"/>
          <w:szCs w:val="28"/>
          <w:lang w:val="ru-RU"/>
        </w:rPr>
      </w:pPr>
      <w:r w:rsidRPr="00170066">
        <w:rPr>
          <w:color w:val="FF0000"/>
          <w:sz w:val="28"/>
          <w:szCs w:val="28"/>
          <w:lang w:val="ru-RU"/>
        </w:rPr>
        <w:t>Сноска. Пункт 13 в редакции постановления Правления Национального Банка РК от 14.10.2019 № 171 (вводится в действие по истечении десяти календарных дней после дня его первого официального опубликования); постановления Правления Национального Банка РК от 19.03.</w:t>
      </w:r>
      <w:r>
        <w:rPr>
          <w:color w:val="FF0000"/>
          <w:sz w:val="28"/>
          <w:szCs w:val="28"/>
          <w:lang w:val="ru-RU"/>
        </w:rPr>
        <w:t>20</w:t>
      </w:r>
      <w:r w:rsidRPr="00170066">
        <w:rPr>
          <w:color w:val="FF0000"/>
          <w:sz w:val="28"/>
          <w:szCs w:val="28"/>
          <w:lang w:val="ru-RU"/>
        </w:rPr>
        <w:t>25 г. № 17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8"/>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20" w:name="z243"/>
      <w:r w:rsidRPr="0006613D">
        <w:rPr>
          <w:color w:val="000000"/>
          <w:sz w:val="28"/>
          <w:szCs w:val="28"/>
          <w:lang w:val="ru-RU"/>
        </w:rPr>
        <w:t>14. При погашении эмитентом долговых ценных бумаг, учитываемых по справедливой стоимости через прочий совокупный доход и учитываемых по справедливой стоимости, изменения которой отражаются в составе прибыли или убытка, после начисления вознаграждения, амортизации премии или дисконта (скидки) и переоценки долговых ценных бумаг по справедливой стоимости согласно пунктам 7, 9 и 10 настоящей Инструкции, осуществляются следующие бухгалтерские записи:</w:t>
      </w:r>
    </w:p>
    <w:bookmarkEnd w:id="20"/>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 xml:space="preserve">1) на сумму денег, поступивших от эмитента долговых ценных бумаг, учитываемых по справедливой стоимости, изменения которой отражаются в </w:t>
      </w:r>
      <w:r w:rsidRPr="0006613D">
        <w:rPr>
          <w:color w:val="000000"/>
          <w:sz w:val="28"/>
          <w:szCs w:val="28"/>
          <w:lang w:val="ru-RU"/>
        </w:rPr>
        <w:lastRenderedPageBreak/>
        <w:t>составе прибыли или убытка, и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удержанного корпоративного подоходного налога: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4"/>
        <w:gridCol w:w="1376"/>
        <w:gridCol w:w="7600"/>
      </w:tblGrid>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доходов от переоценки долговых ценных бумаг,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60"/>
        <w:gridCol w:w="1461"/>
        <w:gridCol w:w="7599"/>
      </w:tblGrid>
      <w:tr w:rsidR="003503C4" w:rsidRPr="00463788" w:rsidTr="00E55A2D">
        <w:trPr>
          <w:trHeight w:val="30"/>
          <w:tblCellSpacing w:w="0" w:type="auto"/>
        </w:trPr>
        <w:tc>
          <w:tcPr>
            <w:tcW w:w="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5440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6150 03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по ценным бумагам, учитываемым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4) на сумму расходов от переоценки долговых ценных бумаг,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7"/>
        <w:gridCol w:w="1474"/>
        <w:gridCol w:w="7599"/>
      </w:tblGrid>
      <w:tr w:rsidR="003503C4" w:rsidRPr="00463788" w:rsidTr="00E55A2D">
        <w:trPr>
          <w:trHeight w:val="30"/>
          <w:tblCellSpacing w:w="0" w:type="auto"/>
        </w:trPr>
        <w:tc>
          <w:tcPr>
            <w:tcW w:w="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ценным бумагам, учитываемым по справедливой стоимости через прочий совокупный доход</w:t>
            </w:r>
          </w:p>
        </w:tc>
      </w:tr>
      <w:tr w:rsidR="003503C4" w:rsidRPr="00463788" w:rsidTr="00E55A2D">
        <w:trPr>
          <w:trHeight w:val="30"/>
          <w:tblCellSpacing w:w="0" w:type="auto"/>
        </w:trPr>
        <w:tc>
          <w:tcPr>
            <w:tcW w:w="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5440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FF0000"/>
          <w:sz w:val="28"/>
          <w:szCs w:val="28"/>
          <w:lang w:val="ru-RU"/>
        </w:rPr>
        <w:lastRenderedPageBreak/>
        <w:t xml:space="preserve">Сноска. Пункт 14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Default="003503C4" w:rsidP="003503C4">
      <w:pPr>
        <w:spacing w:after="0" w:line="240" w:lineRule="auto"/>
        <w:jc w:val="both"/>
        <w:rPr>
          <w:b/>
          <w:color w:val="000000"/>
          <w:sz w:val="28"/>
          <w:szCs w:val="28"/>
          <w:lang w:val="ru-RU"/>
        </w:rPr>
      </w:pPr>
      <w:bookmarkStart w:id="21" w:name="z281"/>
      <w:r w:rsidRPr="0006613D">
        <w:rPr>
          <w:b/>
          <w:color w:val="000000"/>
          <w:sz w:val="28"/>
          <w:szCs w:val="28"/>
          <w:lang w:val="ru-RU"/>
        </w:rPr>
        <w:t>Параграф 2. Учет приобретенных долговых ценных бумаг, учитываемых по амортизированной стоимости</w:t>
      </w:r>
    </w:p>
    <w:p w:rsidR="003503C4" w:rsidRPr="0006613D" w:rsidRDefault="003503C4" w:rsidP="003503C4">
      <w:pPr>
        <w:spacing w:after="0" w:line="240" w:lineRule="auto"/>
        <w:jc w:val="both"/>
        <w:rPr>
          <w:sz w:val="28"/>
          <w:szCs w:val="28"/>
          <w:lang w:val="ru-RU"/>
        </w:rPr>
      </w:pPr>
    </w:p>
    <w:bookmarkEnd w:id="21"/>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Параграф 2 в редакции постановления Правления Национального Банка РК от 22.12.2017 № 251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22" w:name="z282"/>
      <w:r w:rsidRPr="0006613D">
        <w:rPr>
          <w:color w:val="000000"/>
          <w:sz w:val="28"/>
          <w:szCs w:val="28"/>
          <w:lang w:val="ru-RU"/>
        </w:rPr>
        <w:t>15. При покупке долговых ценных бумаг, учитываемых по амортизированной стоимости (на покупную стоимость, включающую затраты по сделке), осуществляются следующие бухгалтерские записи:</w:t>
      </w:r>
    </w:p>
    <w:bookmarkEnd w:id="22"/>
    <w:p w:rsidR="003503C4" w:rsidRPr="0006613D" w:rsidRDefault="003503C4" w:rsidP="003503C4">
      <w:pPr>
        <w:spacing w:after="0" w:line="240" w:lineRule="auto"/>
        <w:ind w:firstLine="709"/>
        <w:jc w:val="both"/>
        <w:rPr>
          <w:sz w:val="28"/>
          <w:szCs w:val="28"/>
        </w:rPr>
      </w:pPr>
      <w:r w:rsidRPr="0006613D">
        <w:rPr>
          <w:color w:val="000000"/>
          <w:sz w:val="28"/>
          <w:szCs w:val="28"/>
        </w:rPr>
        <w:t>1) при перечислении аванса брокеру: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7"/>
        <w:gridCol w:w="1294"/>
        <w:gridCol w:w="7599"/>
      </w:tblGrid>
      <w:tr w:rsidR="003503C4" w:rsidRPr="0006613D" w:rsidTr="00E55A2D">
        <w:trPr>
          <w:trHeight w:val="30"/>
          <w:tblCellSpacing w:w="0" w:type="auto"/>
        </w:trPr>
        <w:tc>
          <w:tcPr>
            <w:tcW w:w="7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Дт </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1610 02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Расчеты с брокерами </w:t>
            </w:r>
          </w:p>
        </w:tc>
      </w:tr>
      <w:tr w:rsidR="003503C4" w:rsidRPr="00463788" w:rsidTr="00E55A2D">
        <w:trPr>
          <w:trHeight w:val="30"/>
          <w:tblCellSpacing w:w="0" w:type="auto"/>
        </w:trPr>
        <w:tc>
          <w:tcPr>
            <w:tcW w:w="7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чистую стоимость приобретенной долговой ценной бумаги (на сумму, не превышающую ее номинальную стоимость) с учетом затрат по сделке: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6"/>
        <w:gridCol w:w="1354"/>
        <w:gridCol w:w="7600"/>
      </w:tblGrid>
      <w:tr w:rsidR="003503C4" w:rsidRPr="00463788"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1610 02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брокерами;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премии, включающую затраты, связанные с приобретением долговой ценной бумаги: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4"/>
        <w:gridCol w:w="1416"/>
        <w:gridCol w:w="7600"/>
      </w:tblGrid>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rPr>
      </w:pPr>
      <w:r w:rsidRPr="0006613D">
        <w:rPr>
          <w:color w:val="000000"/>
          <w:sz w:val="28"/>
          <w:szCs w:val="28"/>
        </w:rPr>
        <w:t>4) на сумму дисконта (скидки):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5"/>
        <w:gridCol w:w="1435"/>
        <w:gridCol w:w="7600"/>
      </w:tblGrid>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Дт </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амортизированной стоимости;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5) на сумму вознаграждения, начисленного предыдущим держателем: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9"/>
        <w:gridCol w:w="1351"/>
        <w:gridCol w:w="7600"/>
      </w:tblGrid>
      <w:tr w:rsidR="003503C4" w:rsidRPr="00463788" w:rsidTr="00E55A2D">
        <w:trPr>
          <w:trHeight w:val="30"/>
          <w:tblCellSpacing w:w="0" w:type="auto"/>
        </w:trPr>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6) в случае превышения суммы сделки по покупке долговых ценных бумаг над их справедливой стоимостью: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5"/>
        <w:gridCol w:w="1435"/>
        <w:gridCol w:w="7600"/>
      </w:tblGrid>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покупки-продажи ценных бумаг</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амортизированной стоимости;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7) в случае превышения справедливой стоимости долговых ценных бумаг над суммой сделки по их покупке: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4"/>
        <w:gridCol w:w="1416"/>
        <w:gridCol w:w="7600"/>
      </w:tblGrid>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покупки-продажи ценных бумаг.</w:t>
            </w:r>
          </w:p>
        </w:tc>
      </w:tr>
    </w:tbl>
    <w:p w:rsidR="003503C4" w:rsidRPr="0006613D" w:rsidRDefault="003503C4" w:rsidP="003503C4">
      <w:pPr>
        <w:spacing w:after="0" w:line="240" w:lineRule="auto"/>
        <w:ind w:firstLine="708"/>
        <w:jc w:val="both"/>
        <w:rPr>
          <w:sz w:val="28"/>
          <w:szCs w:val="28"/>
          <w:lang w:val="ru-RU"/>
        </w:rPr>
      </w:pPr>
      <w:bookmarkStart w:id="23" w:name="z315"/>
      <w:r w:rsidRPr="0006613D">
        <w:rPr>
          <w:color w:val="000000"/>
          <w:sz w:val="28"/>
          <w:szCs w:val="28"/>
          <w:lang w:val="ru-RU"/>
        </w:rPr>
        <w:t>16. При начислении вознаграждения по приобретенным долговым ценным бумагам, учитываемым по амортизированной стоимости, с периодичностью, установленной учетной политикой организации,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8"/>
        <w:gridCol w:w="1412"/>
        <w:gridCol w:w="7600"/>
      </w:tblGrid>
      <w:tr w:rsidR="003503C4" w:rsidRPr="00463788" w:rsidTr="00E55A2D">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связанные с получением вознаграждения по приобретенным ценным бумагам.</w:t>
            </w:r>
          </w:p>
        </w:tc>
      </w:tr>
    </w:tbl>
    <w:p w:rsidR="003503C4" w:rsidRPr="0006613D" w:rsidRDefault="003503C4" w:rsidP="003503C4">
      <w:pPr>
        <w:spacing w:after="0" w:line="240" w:lineRule="auto"/>
        <w:ind w:firstLine="708"/>
        <w:jc w:val="both"/>
        <w:rPr>
          <w:sz w:val="28"/>
          <w:szCs w:val="28"/>
          <w:lang w:val="ru-RU"/>
        </w:rPr>
      </w:pPr>
      <w:bookmarkStart w:id="24" w:name="z319"/>
      <w:r w:rsidRPr="0006613D">
        <w:rPr>
          <w:color w:val="000000"/>
          <w:sz w:val="28"/>
          <w:szCs w:val="28"/>
          <w:lang w:val="ru-RU"/>
        </w:rPr>
        <w:lastRenderedPageBreak/>
        <w:t>17. При начислении расходов в виде корпоративного подоходного налога, подлежащего удержанию у источника выплаты эмитентом долговой ценной бумаги, учитываемым по амортизированной стоимости,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3"/>
        <w:gridCol w:w="1327"/>
        <w:gridCol w:w="7600"/>
      </w:tblGrid>
      <w:tr w:rsidR="003503C4" w:rsidRPr="00463788" w:rsidTr="00E55A2D">
        <w:trPr>
          <w:trHeight w:val="30"/>
          <w:tblCellSpacing w:w="0" w:type="auto"/>
        </w:trPr>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7710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корпоративному подоходному налогу</w:t>
            </w:r>
          </w:p>
        </w:tc>
      </w:tr>
      <w:tr w:rsidR="003503C4" w:rsidRPr="00463788" w:rsidTr="00E55A2D">
        <w:trPr>
          <w:trHeight w:val="30"/>
          <w:tblCellSpacing w:w="0" w:type="auto"/>
        </w:trPr>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bl>
    <w:p w:rsidR="003503C4" w:rsidRPr="0006613D" w:rsidRDefault="003503C4" w:rsidP="003503C4">
      <w:pPr>
        <w:spacing w:after="0" w:line="240" w:lineRule="auto"/>
        <w:ind w:firstLine="709"/>
        <w:jc w:val="both"/>
        <w:rPr>
          <w:sz w:val="28"/>
          <w:szCs w:val="28"/>
          <w:lang w:val="ru-RU"/>
        </w:rPr>
      </w:pPr>
      <w:bookmarkStart w:id="25" w:name="z322"/>
      <w:r w:rsidRPr="0006613D">
        <w:rPr>
          <w:color w:val="000000"/>
          <w:sz w:val="28"/>
          <w:szCs w:val="28"/>
          <w:lang w:val="ru-RU"/>
        </w:rPr>
        <w:t>18. При амортизации премии или дисконта (скидки) по приобретенным долговым ценным бумагам, учитываемым по амортизированной стоимости, с периодичностью, установленной учетной политикой организации, осуществляются следующие бухгалтерские записи:</w:t>
      </w:r>
    </w:p>
    <w:bookmarkEnd w:id="25"/>
    <w:p w:rsidR="003503C4" w:rsidRPr="0006613D" w:rsidRDefault="003503C4" w:rsidP="003503C4">
      <w:pPr>
        <w:spacing w:after="0" w:line="240" w:lineRule="auto"/>
        <w:ind w:firstLine="709"/>
        <w:jc w:val="both"/>
        <w:rPr>
          <w:sz w:val="28"/>
          <w:szCs w:val="28"/>
        </w:rPr>
      </w:pPr>
      <w:r w:rsidRPr="0006613D">
        <w:rPr>
          <w:color w:val="000000"/>
          <w:sz w:val="28"/>
          <w:szCs w:val="28"/>
        </w:rPr>
        <w:t>1) на сумму амортизации премии: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5"/>
        <w:gridCol w:w="1435"/>
        <w:gridCol w:w="7600"/>
      </w:tblGrid>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Дт </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7310 02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связанные с амортизацией премии по приобретенным ценным бумагам</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амортизированной стоимости;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амортизации дисконта (скидки):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4"/>
        <w:gridCol w:w="1416"/>
        <w:gridCol w:w="7600"/>
      </w:tblGrid>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связанные с амортизацией дисконта по приобретенным ценным бумагам.</w:t>
            </w:r>
          </w:p>
        </w:tc>
      </w:tr>
    </w:tbl>
    <w:p w:rsidR="003503C4" w:rsidRPr="0006613D" w:rsidRDefault="003503C4" w:rsidP="003503C4">
      <w:pPr>
        <w:spacing w:after="0" w:line="240" w:lineRule="auto"/>
        <w:ind w:firstLine="708"/>
        <w:jc w:val="both"/>
        <w:rPr>
          <w:sz w:val="28"/>
          <w:szCs w:val="28"/>
          <w:lang w:val="ru-RU"/>
        </w:rPr>
      </w:pPr>
      <w:bookmarkStart w:id="26" w:name="z331"/>
      <w:r w:rsidRPr="0006613D">
        <w:rPr>
          <w:color w:val="000000"/>
          <w:sz w:val="28"/>
          <w:szCs w:val="28"/>
          <w:lang w:val="ru-RU"/>
        </w:rPr>
        <w:t>19. При переоценке долговых ценных бумаг, учитываемых по амортизированной стоимости, стоимость которых выражена в иностранной валюте, по обменному курсу валют, осуществляются следующие бухгалтерские записи:</w:t>
      </w:r>
    </w:p>
    <w:bookmarkEnd w:id="26"/>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1) на сумму положительной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4"/>
        <w:gridCol w:w="1416"/>
        <w:gridCol w:w="7600"/>
      </w:tblGrid>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переоценки иностранной валюты;</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одновременно, на сумму отрицательной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5"/>
        <w:gridCol w:w="1435"/>
        <w:gridCol w:w="7600"/>
      </w:tblGrid>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переоценки иностранной валюты</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амортизированной стоимости;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отрицательной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4"/>
        <w:gridCol w:w="1416"/>
        <w:gridCol w:w="7600"/>
      </w:tblGrid>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переоценки иностранной валюты</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одновременно, на сумму положительной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4"/>
        <w:gridCol w:w="1416"/>
        <w:gridCol w:w="7600"/>
      </w:tblGrid>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переоценки иностранной валюты.</w:t>
            </w:r>
          </w:p>
        </w:tc>
      </w:tr>
    </w:tbl>
    <w:p w:rsidR="003503C4" w:rsidRPr="0006613D" w:rsidRDefault="003503C4" w:rsidP="003503C4">
      <w:pPr>
        <w:spacing w:after="0" w:line="240" w:lineRule="auto"/>
        <w:jc w:val="both"/>
        <w:rPr>
          <w:sz w:val="28"/>
          <w:szCs w:val="28"/>
          <w:lang w:val="ru-RU"/>
        </w:rPr>
      </w:pPr>
      <w:r w:rsidRPr="0006613D">
        <w:rPr>
          <w:color w:val="FF0000"/>
          <w:sz w:val="28"/>
          <w:szCs w:val="28"/>
          <w:lang w:val="ru-RU"/>
        </w:rPr>
        <w:t xml:space="preserve">Сноска. Пункт 19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w:t>
      </w:r>
      <w:r w:rsidRPr="0006613D">
        <w:rPr>
          <w:color w:val="FF0000"/>
          <w:sz w:val="28"/>
          <w:szCs w:val="28"/>
          <w:lang w:val="ru-RU"/>
        </w:rPr>
        <w:lastRenderedPageBreak/>
        <w:t>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8"/>
        <w:jc w:val="both"/>
        <w:rPr>
          <w:sz w:val="28"/>
          <w:szCs w:val="28"/>
          <w:lang w:val="ru-RU"/>
        </w:rPr>
      </w:pPr>
      <w:bookmarkStart w:id="27" w:name="z360"/>
      <w:r w:rsidRPr="0006613D">
        <w:rPr>
          <w:color w:val="000000"/>
          <w:sz w:val="28"/>
          <w:szCs w:val="28"/>
          <w:lang w:val="ru-RU"/>
        </w:rPr>
        <w:t>20. При погашении эмитентом начисленного вознаграждения по долговым ценным бумагам, учитываемым по амортизированной стоимости, осуществляются следующие бухгалтерские записи:</w:t>
      </w:r>
    </w:p>
    <w:bookmarkEnd w:id="27"/>
    <w:p w:rsidR="003503C4" w:rsidRPr="0006613D" w:rsidRDefault="003503C4" w:rsidP="003503C4">
      <w:pPr>
        <w:spacing w:after="0" w:line="240" w:lineRule="auto"/>
        <w:jc w:val="both"/>
        <w:rPr>
          <w:sz w:val="28"/>
          <w:szCs w:val="28"/>
        </w:rPr>
      </w:pPr>
      <w:r w:rsidRPr="0006613D">
        <w:rPr>
          <w:color w:val="000000"/>
          <w:sz w:val="28"/>
          <w:szCs w:val="28"/>
        </w:rPr>
        <w:t>1) на сумму выплаченного вознаграждения: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4"/>
        <w:gridCol w:w="1376"/>
        <w:gridCol w:w="7600"/>
      </w:tblGrid>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Дт </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удержанного корпоративного подоходного налога: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6"/>
        <w:gridCol w:w="1374"/>
        <w:gridCol w:w="7600"/>
      </w:tblGrid>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9"/>
        <w:jc w:val="both"/>
        <w:rPr>
          <w:sz w:val="28"/>
          <w:szCs w:val="28"/>
          <w:lang w:val="ru-RU"/>
        </w:rPr>
      </w:pPr>
      <w:bookmarkStart w:id="28" w:name="z373"/>
      <w:r w:rsidRPr="0006613D">
        <w:rPr>
          <w:color w:val="000000"/>
          <w:sz w:val="28"/>
          <w:szCs w:val="28"/>
          <w:lang w:val="ru-RU"/>
        </w:rPr>
        <w:t>21. При продаже долговых ценных бумаг, учитываемых по амортизированной стоимости, после начисления вознаграждения и амортизации премии или дисконта (скидки) согласно пунктам 16 и 18 настоящей Инструкции, осуществляются следующие бухгалтерские записи:</w:t>
      </w:r>
    </w:p>
    <w:bookmarkEnd w:id="28"/>
    <w:p w:rsidR="003503C4" w:rsidRPr="0006613D" w:rsidRDefault="003503C4" w:rsidP="003503C4">
      <w:pPr>
        <w:spacing w:after="0" w:line="240" w:lineRule="auto"/>
        <w:ind w:firstLine="709"/>
        <w:jc w:val="both"/>
        <w:rPr>
          <w:sz w:val="28"/>
          <w:szCs w:val="28"/>
        </w:rPr>
      </w:pPr>
      <w:r w:rsidRPr="0006613D">
        <w:rPr>
          <w:color w:val="000000"/>
          <w:sz w:val="28"/>
          <w:szCs w:val="28"/>
        </w:rPr>
        <w:t>1) на сумму несамортизированной премии: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5"/>
        <w:gridCol w:w="1435"/>
        <w:gridCol w:w="7600"/>
      </w:tblGrid>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Дт </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приобретенным долгосрочным финансовым активам, учитываемым по амортизированной стоимости;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несамортизированного дисконта (скидки):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4"/>
        <w:gridCol w:w="1416"/>
        <w:gridCol w:w="7600"/>
      </w:tblGrid>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lastRenderedPageBreak/>
              <w:t xml:space="preserve"> </w:t>
            </w:r>
            <w:r w:rsidRPr="0006613D">
              <w:rPr>
                <w:color w:val="000000"/>
                <w:sz w:val="28"/>
                <w:szCs w:val="28"/>
              </w:rPr>
              <w:t xml:space="preserve">Дт </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краткосрочным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приобретенным долгосрочным финансовым активам, учитываемым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6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заключенной сделки по продаже долговых ценных бумаг, учитываемых по амортизированной стоимости: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1"/>
        <w:gridCol w:w="1379"/>
        <w:gridCol w:w="7600"/>
      </w:tblGrid>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4) </w:t>
      </w:r>
      <w:r w:rsidRPr="007832DB">
        <w:rPr>
          <w:color w:val="000000"/>
          <w:sz w:val="28"/>
          <w:szCs w:val="28"/>
          <w:lang w:val="ru-RU"/>
        </w:rPr>
        <w:t>в случае превышения суммы заключенной сделки по продаже долговых ценных бумаг, учитываемых по амортизированной стоимости, над их стоимостью, по которой они отражены в бухгалтерском балансе за вычетом вознаграждения, на сумму разницы</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6"/>
        <w:gridCol w:w="1375"/>
        <w:gridCol w:w="7599"/>
      </w:tblGrid>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покупки - продажи ценных бумаг;</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5) </w:t>
      </w:r>
      <w:r w:rsidRPr="007832DB">
        <w:rPr>
          <w:sz w:val="28"/>
          <w:szCs w:val="28"/>
          <w:lang w:val="ru-RU"/>
        </w:rPr>
        <w:t>в случае превышения стоимости долговых ценных бумаг, учитываемых по амортизированной стоимости, по которой они отражены в бухгалтерском балансе за вычетом вознаграждения, над суммой заключенной сделки по их продаже, на сумму разницы</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4"/>
        <w:gridCol w:w="1376"/>
        <w:gridCol w:w="7600"/>
      </w:tblGrid>
      <w:tr w:rsidR="003503C4" w:rsidRPr="00463788" w:rsidTr="00E55A2D">
        <w:trPr>
          <w:trHeight w:val="30"/>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7470 10</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покупки - продажи ценных бумаг</w:t>
            </w:r>
          </w:p>
        </w:tc>
      </w:tr>
      <w:tr w:rsidR="003503C4" w:rsidRPr="00463788" w:rsidTr="00E55A2D">
        <w:trPr>
          <w:trHeight w:val="30"/>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6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bl>
    <w:p w:rsidR="003503C4" w:rsidRDefault="003503C4" w:rsidP="003503C4">
      <w:pPr>
        <w:spacing w:after="0" w:line="240" w:lineRule="auto"/>
        <w:ind w:firstLine="709"/>
        <w:jc w:val="both"/>
        <w:rPr>
          <w:color w:val="FF0000"/>
          <w:sz w:val="28"/>
          <w:szCs w:val="28"/>
          <w:lang w:val="ru-RU"/>
        </w:rPr>
      </w:pPr>
      <w:bookmarkStart w:id="29" w:name="z399"/>
      <w:r>
        <w:rPr>
          <w:color w:val="FF0000"/>
          <w:sz w:val="28"/>
          <w:szCs w:val="28"/>
          <w:lang w:val="ru-RU"/>
        </w:rPr>
        <w:lastRenderedPageBreak/>
        <w:t>Сноска. Пункт 21</w:t>
      </w:r>
      <w:r w:rsidRPr="0006613D">
        <w:rPr>
          <w:color w:val="FF0000"/>
          <w:sz w:val="28"/>
          <w:szCs w:val="28"/>
          <w:lang w:val="ru-RU"/>
        </w:rPr>
        <w:t xml:space="preserve"> в редакции постановления Правле</w:t>
      </w:r>
      <w:r>
        <w:rPr>
          <w:color w:val="FF0000"/>
          <w:sz w:val="28"/>
          <w:szCs w:val="28"/>
          <w:lang w:val="ru-RU"/>
        </w:rPr>
        <w:t>ния Национального Банка РК от 19.03.2025</w:t>
      </w:r>
      <w:r w:rsidRPr="0006613D">
        <w:rPr>
          <w:color w:val="FF0000"/>
          <w:sz w:val="28"/>
          <w:szCs w:val="28"/>
          <w:lang w:val="ru-RU"/>
        </w:rPr>
        <w:t xml:space="preserve"> </w:t>
      </w:r>
      <w:r>
        <w:rPr>
          <w:color w:val="FF0000"/>
          <w:sz w:val="28"/>
          <w:szCs w:val="28"/>
          <w:lang w:val="ru-RU"/>
        </w:rPr>
        <w:t>№ 17</w:t>
      </w:r>
      <w:r w:rsidRPr="001B463A">
        <w:rPr>
          <w:color w:val="FF0000"/>
          <w:sz w:val="28"/>
          <w:szCs w:val="28"/>
          <w:lang w:val="ru-RU"/>
        </w:rPr>
        <w:t xml:space="preserve">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p>
    <w:p w:rsidR="003503C4" w:rsidRDefault="003503C4" w:rsidP="003503C4">
      <w:pPr>
        <w:spacing w:after="0" w:line="240" w:lineRule="auto"/>
        <w:ind w:firstLine="709"/>
        <w:jc w:val="both"/>
        <w:rPr>
          <w:color w:val="000000"/>
          <w:sz w:val="28"/>
          <w:szCs w:val="28"/>
          <w:lang w:val="ru-RU"/>
        </w:rPr>
      </w:pP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22. При погашении эмитентом долговых ценных бумаг, учитываемых по амортизированной стоимости, после начисления вознаграждения и амортизации премии или дисконта (скидки) согласно пунктам 16 и 18 настоящей Инструкции, осуществляются следующие бухгалтерские записи:</w:t>
      </w:r>
    </w:p>
    <w:bookmarkEnd w:id="29"/>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денег, поступивших от эмитента долговых ценных бумаг:</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1"/>
        <w:gridCol w:w="1379"/>
        <w:gridCol w:w="7600"/>
      </w:tblGrid>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удержанного корпоративного подоходного налога: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4"/>
        <w:gridCol w:w="1376"/>
        <w:gridCol w:w="7600"/>
      </w:tblGrid>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Вознаграждение, начисленное предыдущими держателями по ценным бумагам;</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3) исключен постановлением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r w:rsidRPr="0006613D">
        <w:rPr>
          <w:color w:val="FF0000"/>
          <w:sz w:val="28"/>
          <w:szCs w:val="28"/>
          <w:lang w:val="ru-RU"/>
        </w:rPr>
        <w:t xml:space="preserve">4) исключен постановлением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r w:rsidRPr="0006613D">
        <w:rPr>
          <w:color w:val="FF0000"/>
          <w:sz w:val="28"/>
          <w:szCs w:val="28"/>
          <w:lang w:val="ru-RU"/>
        </w:rPr>
        <w:t xml:space="preserve">Сноска. Пункт 22 с изменениями, внесенными постановлением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w:t>
      </w:r>
      <w:r w:rsidRPr="0006613D">
        <w:rPr>
          <w:color w:val="FF0000"/>
          <w:sz w:val="28"/>
          <w:szCs w:val="28"/>
          <w:lang w:val="ru-RU"/>
        </w:rPr>
        <w:lastRenderedPageBreak/>
        <w:t>десяти календарных дней после дня его первого официального опубликования).</w:t>
      </w:r>
      <w:r w:rsidRPr="0006613D">
        <w:rPr>
          <w:sz w:val="28"/>
          <w:szCs w:val="28"/>
          <w:lang w:val="ru-RU"/>
        </w:rPr>
        <w:br/>
      </w:r>
    </w:p>
    <w:p w:rsidR="003503C4" w:rsidRDefault="003503C4" w:rsidP="003503C4">
      <w:pPr>
        <w:spacing w:after="0" w:line="240" w:lineRule="auto"/>
        <w:jc w:val="both"/>
        <w:rPr>
          <w:b/>
          <w:color w:val="000000"/>
          <w:sz w:val="28"/>
          <w:szCs w:val="28"/>
          <w:lang w:val="ru-RU"/>
        </w:rPr>
      </w:pPr>
      <w:bookmarkStart w:id="30" w:name="z422"/>
      <w:r w:rsidRPr="0006613D">
        <w:rPr>
          <w:b/>
          <w:color w:val="000000"/>
          <w:sz w:val="28"/>
          <w:szCs w:val="28"/>
          <w:lang w:val="ru-RU"/>
        </w:rPr>
        <w:t>Параграф 3. Учет долговых ценных бумаг,</w:t>
      </w:r>
      <w:r w:rsidRPr="0006613D">
        <w:rPr>
          <w:sz w:val="28"/>
          <w:szCs w:val="28"/>
          <w:lang w:val="ru-RU"/>
        </w:rPr>
        <w:br/>
      </w:r>
      <w:r w:rsidRPr="0006613D">
        <w:rPr>
          <w:b/>
          <w:color w:val="000000"/>
          <w:sz w:val="28"/>
          <w:szCs w:val="28"/>
          <w:lang w:val="ru-RU"/>
        </w:rPr>
        <w:t>выпущенных организацией в обращение</w:t>
      </w:r>
    </w:p>
    <w:p w:rsidR="003503C4" w:rsidRPr="0006613D" w:rsidRDefault="003503C4" w:rsidP="003503C4">
      <w:pPr>
        <w:spacing w:after="0" w:line="240" w:lineRule="auto"/>
        <w:jc w:val="both"/>
        <w:rPr>
          <w:sz w:val="28"/>
          <w:szCs w:val="28"/>
          <w:lang w:val="ru-RU"/>
        </w:rPr>
      </w:pPr>
    </w:p>
    <w:p w:rsidR="002F620B" w:rsidRPr="002F620B" w:rsidRDefault="003503C4" w:rsidP="002F620B">
      <w:pPr>
        <w:spacing w:after="0" w:line="240" w:lineRule="auto"/>
        <w:ind w:firstLine="709"/>
        <w:jc w:val="both"/>
        <w:rPr>
          <w:color w:val="000000"/>
          <w:sz w:val="28"/>
          <w:szCs w:val="28"/>
          <w:lang w:val="ru-RU"/>
        </w:rPr>
      </w:pPr>
      <w:bookmarkStart w:id="31" w:name="z423"/>
      <w:bookmarkEnd w:id="30"/>
      <w:r w:rsidRPr="0006613D">
        <w:rPr>
          <w:color w:val="000000"/>
          <w:sz w:val="28"/>
          <w:szCs w:val="28"/>
          <w:lang w:val="ru-RU"/>
        </w:rPr>
        <w:t>23</w:t>
      </w:r>
      <w:bookmarkStart w:id="32" w:name="z425"/>
      <w:bookmarkEnd w:id="31"/>
      <w:r w:rsidR="002F620B" w:rsidRPr="002F620B">
        <w:rPr>
          <w:color w:val="000000"/>
          <w:sz w:val="28"/>
          <w:szCs w:val="28"/>
          <w:lang w:val="ru-RU"/>
        </w:rPr>
        <w:t>. При размещении долговых ценных бумаг, выпущенных организацией в обращение, осуществляются следующие бухгалтерские записи:</w:t>
      </w:r>
    </w:p>
    <w:p w:rsidR="002F620B" w:rsidRDefault="002F620B" w:rsidP="002F620B">
      <w:pPr>
        <w:spacing w:after="0" w:line="240" w:lineRule="auto"/>
        <w:ind w:firstLine="709"/>
        <w:jc w:val="both"/>
        <w:rPr>
          <w:color w:val="000000"/>
          <w:sz w:val="28"/>
          <w:szCs w:val="28"/>
          <w:lang w:val="ru-RU"/>
        </w:rPr>
      </w:pPr>
      <w:r>
        <w:rPr>
          <w:color w:val="000000"/>
          <w:sz w:val="28"/>
          <w:szCs w:val="28"/>
          <w:lang w:val="ru-RU"/>
        </w:rPr>
        <w:t xml:space="preserve">1) </w:t>
      </w:r>
      <w:r w:rsidRPr="002F620B">
        <w:rPr>
          <w:color w:val="000000"/>
          <w:sz w:val="28"/>
          <w:szCs w:val="28"/>
          <w:lang w:val="ru-RU"/>
        </w:rPr>
        <w:t>на чистую стоимость размещенной долговой ценной бумаги (на сумму, не превышающую ее номинальную стоимость):</w:t>
      </w:r>
    </w:p>
    <w:p w:rsidR="002F620B" w:rsidRPr="002F620B" w:rsidRDefault="002F620B" w:rsidP="002F620B">
      <w:pPr>
        <w:spacing w:after="0" w:line="240" w:lineRule="auto"/>
        <w:ind w:firstLine="709"/>
        <w:jc w:val="both"/>
        <w:rPr>
          <w:color w:val="000000"/>
          <w:sz w:val="28"/>
          <w:szCs w:val="28"/>
          <w:lang w:val="ru-RU"/>
        </w:rPr>
      </w:pPr>
      <w:bookmarkStart w:id="33" w:name="z433"/>
      <w:bookmarkEnd w:id="32"/>
      <w:r>
        <w:rPr>
          <w:color w:val="000000"/>
          <w:sz w:val="28"/>
          <w:szCs w:val="28"/>
          <w:lang w:val="ru-RU"/>
        </w:rPr>
        <w:t xml:space="preserve">Дт </w:t>
      </w:r>
      <w:r w:rsidRPr="002F620B">
        <w:rPr>
          <w:color w:val="000000"/>
          <w:sz w:val="28"/>
          <w:szCs w:val="28"/>
          <w:lang w:val="ru-RU"/>
        </w:rPr>
        <w:t>1030</w:t>
      </w:r>
      <w:r>
        <w:rPr>
          <w:color w:val="000000"/>
          <w:sz w:val="28"/>
          <w:szCs w:val="28"/>
          <w:lang w:val="ru-RU"/>
        </w:rPr>
        <w:t xml:space="preserve"> </w:t>
      </w:r>
      <w:r w:rsidRPr="002F620B">
        <w:rPr>
          <w:color w:val="000000"/>
          <w:sz w:val="28"/>
          <w:szCs w:val="28"/>
          <w:lang w:val="ru-RU"/>
        </w:rPr>
        <w:t>Денежные средства на текущих счетах</w:t>
      </w:r>
    </w:p>
    <w:p w:rsidR="002F620B" w:rsidRPr="002F620B" w:rsidRDefault="002F620B" w:rsidP="002F620B">
      <w:pPr>
        <w:spacing w:after="0" w:line="240" w:lineRule="auto"/>
        <w:ind w:firstLine="709"/>
        <w:jc w:val="both"/>
        <w:rPr>
          <w:color w:val="000000"/>
          <w:sz w:val="28"/>
          <w:szCs w:val="28"/>
          <w:lang w:val="ru-RU"/>
        </w:rPr>
      </w:pPr>
      <w:r w:rsidRPr="002F620B">
        <w:rPr>
          <w:color w:val="000000"/>
          <w:sz w:val="28"/>
          <w:szCs w:val="28"/>
          <w:lang w:val="ru-RU"/>
        </w:rPr>
        <w:t>Кт</w:t>
      </w:r>
      <w:r>
        <w:rPr>
          <w:color w:val="000000"/>
          <w:sz w:val="28"/>
          <w:szCs w:val="28"/>
          <w:lang w:val="ru-RU"/>
        </w:rPr>
        <w:t xml:space="preserve"> </w:t>
      </w:r>
      <w:r w:rsidRPr="002F620B">
        <w:rPr>
          <w:color w:val="000000"/>
          <w:sz w:val="28"/>
          <w:szCs w:val="28"/>
          <w:lang w:val="ru-RU"/>
        </w:rPr>
        <w:t>4030 07</w:t>
      </w:r>
      <w:r>
        <w:rPr>
          <w:color w:val="000000"/>
          <w:sz w:val="28"/>
          <w:szCs w:val="28"/>
          <w:lang w:val="ru-RU"/>
        </w:rPr>
        <w:t xml:space="preserve"> </w:t>
      </w:r>
      <w:r w:rsidRPr="002F620B">
        <w:rPr>
          <w:color w:val="000000"/>
          <w:sz w:val="28"/>
          <w:szCs w:val="28"/>
          <w:lang w:val="ru-RU"/>
        </w:rPr>
        <w:t>Выпущенные в обращение ценные бумаги;</w:t>
      </w:r>
    </w:p>
    <w:p w:rsidR="002F620B" w:rsidRPr="002F620B" w:rsidRDefault="002F620B" w:rsidP="002F620B">
      <w:pPr>
        <w:spacing w:after="0" w:line="240" w:lineRule="auto"/>
        <w:ind w:firstLine="709"/>
        <w:jc w:val="both"/>
        <w:rPr>
          <w:color w:val="000000"/>
          <w:sz w:val="28"/>
          <w:szCs w:val="28"/>
          <w:lang w:val="ru-RU"/>
        </w:rPr>
      </w:pPr>
      <w:r w:rsidRPr="002F620B">
        <w:rPr>
          <w:color w:val="000000"/>
          <w:sz w:val="28"/>
          <w:szCs w:val="28"/>
          <w:lang w:val="ru-RU"/>
        </w:rPr>
        <w:t>2)</w:t>
      </w:r>
      <w:r>
        <w:rPr>
          <w:color w:val="000000"/>
          <w:sz w:val="28"/>
          <w:szCs w:val="28"/>
          <w:lang w:val="ru-RU"/>
        </w:rPr>
        <w:t xml:space="preserve"> </w:t>
      </w:r>
      <w:r w:rsidRPr="002F620B">
        <w:rPr>
          <w:color w:val="000000"/>
          <w:sz w:val="28"/>
          <w:szCs w:val="28"/>
          <w:lang w:val="ru-RU"/>
        </w:rPr>
        <w:t>на сумму премии:</w:t>
      </w:r>
    </w:p>
    <w:p w:rsidR="002F620B" w:rsidRPr="002F620B" w:rsidRDefault="002F620B" w:rsidP="002F620B">
      <w:pPr>
        <w:spacing w:after="0" w:line="240" w:lineRule="auto"/>
        <w:ind w:firstLine="709"/>
        <w:jc w:val="both"/>
        <w:rPr>
          <w:color w:val="000000"/>
          <w:sz w:val="28"/>
          <w:szCs w:val="28"/>
          <w:lang w:val="ru-RU"/>
        </w:rPr>
      </w:pPr>
      <w:r w:rsidRPr="002F620B">
        <w:rPr>
          <w:color w:val="000000"/>
          <w:sz w:val="28"/>
          <w:szCs w:val="28"/>
          <w:lang w:val="ru-RU"/>
        </w:rPr>
        <w:t>Дт</w:t>
      </w:r>
      <w:r>
        <w:rPr>
          <w:color w:val="000000"/>
          <w:sz w:val="28"/>
          <w:szCs w:val="28"/>
          <w:lang w:val="ru-RU"/>
        </w:rPr>
        <w:t xml:space="preserve"> </w:t>
      </w:r>
      <w:r w:rsidRPr="002F620B">
        <w:rPr>
          <w:color w:val="000000"/>
          <w:sz w:val="28"/>
          <w:szCs w:val="28"/>
          <w:lang w:val="ru-RU"/>
        </w:rPr>
        <w:t>1030</w:t>
      </w:r>
      <w:r>
        <w:rPr>
          <w:color w:val="000000"/>
          <w:sz w:val="28"/>
          <w:szCs w:val="28"/>
          <w:lang w:val="ru-RU"/>
        </w:rPr>
        <w:t xml:space="preserve"> </w:t>
      </w:r>
      <w:r w:rsidRPr="002F620B">
        <w:rPr>
          <w:color w:val="000000"/>
          <w:sz w:val="28"/>
          <w:szCs w:val="28"/>
          <w:lang w:val="ru-RU"/>
        </w:rPr>
        <w:t>Денежные средства на текущих счетах</w:t>
      </w:r>
    </w:p>
    <w:p w:rsidR="002F620B" w:rsidRPr="002F620B" w:rsidRDefault="002F620B" w:rsidP="002F620B">
      <w:pPr>
        <w:spacing w:after="0" w:line="240" w:lineRule="auto"/>
        <w:ind w:firstLine="709"/>
        <w:jc w:val="both"/>
        <w:rPr>
          <w:color w:val="000000"/>
          <w:sz w:val="28"/>
          <w:szCs w:val="28"/>
          <w:lang w:val="ru-RU"/>
        </w:rPr>
      </w:pPr>
      <w:r w:rsidRPr="002F620B">
        <w:rPr>
          <w:color w:val="000000"/>
          <w:sz w:val="28"/>
          <w:szCs w:val="28"/>
          <w:lang w:val="ru-RU"/>
        </w:rPr>
        <w:t>Кт</w:t>
      </w:r>
      <w:r>
        <w:rPr>
          <w:color w:val="000000"/>
          <w:sz w:val="28"/>
          <w:szCs w:val="28"/>
          <w:lang w:val="ru-RU"/>
        </w:rPr>
        <w:t xml:space="preserve"> </w:t>
      </w:r>
      <w:r w:rsidRPr="002F620B">
        <w:rPr>
          <w:color w:val="000000"/>
          <w:sz w:val="28"/>
          <w:szCs w:val="28"/>
          <w:lang w:val="ru-RU"/>
        </w:rPr>
        <w:t>4030 09</w:t>
      </w:r>
      <w:r>
        <w:rPr>
          <w:color w:val="000000"/>
          <w:sz w:val="28"/>
          <w:szCs w:val="28"/>
          <w:lang w:val="ru-RU"/>
        </w:rPr>
        <w:t xml:space="preserve"> </w:t>
      </w:r>
      <w:r w:rsidRPr="002F620B">
        <w:rPr>
          <w:color w:val="000000"/>
          <w:sz w:val="28"/>
          <w:szCs w:val="28"/>
          <w:lang w:val="ru-RU"/>
        </w:rPr>
        <w:t>Премия по выпущенным в обращение ценным бумагам;</w:t>
      </w:r>
    </w:p>
    <w:p w:rsidR="002F620B" w:rsidRPr="002F620B" w:rsidRDefault="002F620B" w:rsidP="002F620B">
      <w:pPr>
        <w:spacing w:after="0" w:line="240" w:lineRule="auto"/>
        <w:ind w:firstLine="709"/>
        <w:jc w:val="both"/>
        <w:rPr>
          <w:color w:val="000000"/>
          <w:sz w:val="28"/>
          <w:szCs w:val="28"/>
          <w:lang w:val="ru-RU"/>
        </w:rPr>
      </w:pPr>
      <w:r w:rsidRPr="002F620B">
        <w:rPr>
          <w:color w:val="000000"/>
          <w:sz w:val="28"/>
          <w:szCs w:val="28"/>
          <w:lang w:val="ru-RU"/>
        </w:rPr>
        <w:t>3)</w:t>
      </w:r>
      <w:r>
        <w:rPr>
          <w:color w:val="000000"/>
          <w:sz w:val="28"/>
          <w:szCs w:val="28"/>
          <w:lang w:val="ru-RU"/>
        </w:rPr>
        <w:t xml:space="preserve"> </w:t>
      </w:r>
      <w:r w:rsidRPr="002F620B">
        <w:rPr>
          <w:color w:val="000000"/>
          <w:sz w:val="28"/>
          <w:szCs w:val="28"/>
          <w:lang w:val="ru-RU"/>
        </w:rPr>
        <w:t>на сумму дисконта (скидки):</w:t>
      </w:r>
    </w:p>
    <w:p w:rsidR="002F620B" w:rsidRPr="002F620B" w:rsidRDefault="002F620B" w:rsidP="002F620B">
      <w:pPr>
        <w:spacing w:after="0" w:line="240" w:lineRule="auto"/>
        <w:ind w:firstLine="709"/>
        <w:jc w:val="both"/>
        <w:rPr>
          <w:color w:val="000000"/>
          <w:sz w:val="28"/>
          <w:szCs w:val="28"/>
          <w:lang w:val="ru-RU"/>
        </w:rPr>
      </w:pPr>
      <w:r w:rsidRPr="002F620B">
        <w:rPr>
          <w:color w:val="000000"/>
          <w:sz w:val="28"/>
          <w:szCs w:val="28"/>
          <w:lang w:val="ru-RU"/>
        </w:rPr>
        <w:t>Дт</w:t>
      </w:r>
      <w:r>
        <w:rPr>
          <w:color w:val="000000"/>
          <w:sz w:val="28"/>
          <w:szCs w:val="28"/>
          <w:lang w:val="ru-RU"/>
        </w:rPr>
        <w:t xml:space="preserve"> </w:t>
      </w:r>
      <w:r w:rsidRPr="002F620B">
        <w:rPr>
          <w:color w:val="000000"/>
          <w:sz w:val="28"/>
          <w:szCs w:val="28"/>
          <w:lang w:val="ru-RU"/>
        </w:rPr>
        <w:t>4030 08</w:t>
      </w:r>
      <w:r>
        <w:rPr>
          <w:color w:val="000000"/>
          <w:sz w:val="28"/>
          <w:szCs w:val="28"/>
          <w:lang w:val="ru-RU"/>
        </w:rPr>
        <w:t xml:space="preserve"> </w:t>
      </w:r>
      <w:r w:rsidRPr="002F620B">
        <w:rPr>
          <w:color w:val="000000"/>
          <w:sz w:val="28"/>
          <w:szCs w:val="28"/>
          <w:lang w:val="ru-RU"/>
        </w:rPr>
        <w:t>Дисконт по выпущенным в обращение ценным бумагам</w:t>
      </w:r>
    </w:p>
    <w:p w:rsidR="001E2E2A" w:rsidRDefault="002F620B" w:rsidP="002F620B">
      <w:pPr>
        <w:spacing w:after="0" w:line="240" w:lineRule="auto"/>
        <w:ind w:firstLine="709"/>
        <w:jc w:val="both"/>
        <w:rPr>
          <w:color w:val="000000"/>
          <w:sz w:val="28"/>
          <w:szCs w:val="28"/>
          <w:lang w:val="ru-RU"/>
        </w:rPr>
      </w:pPr>
      <w:r w:rsidRPr="002F620B">
        <w:rPr>
          <w:color w:val="000000"/>
          <w:sz w:val="28"/>
          <w:szCs w:val="28"/>
          <w:lang w:val="ru-RU"/>
        </w:rPr>
        <w:t>Кт</w:t>
      </w:r>
      <w:r>
        <w:rPr>
          <w:color w:val="000000"/>
          <w:sz w:val="28"/>
          <w:szCs w:val="28"/>
          <w:lang w:val="ru-RU"/>
        </w:rPr>
        <w:t xml:space="preserve"> </w:t>
      </w:r>
      <w:r w:rsidRPr="002F620B">
        <w:rPr>
          <w:color w:val="000000"/>
          <w:sz w:val="28"/>
          <w:szCs w:val="28"/>
          <w:lang w:val="ru-RU"/>
        </w:rPr>
        <w:t>4030 07</w:t>
      </w:r>
      <w:r>
        <w:rPr>
          <w:color w:val="000000"/>
          <w:sz w:val="28"/>
          <w:szCs w:val="28"/>
          <w:lang w:val="ru-RU"/>
        </w:rPr>
        <w:t xml:space="preserve"> </w:t>
      </w:r>
      <w:r w:rsidRPr="002F620B">
        <w:rPr>
          <w:color w:val="000000"/>
          <w:sz w:val="28"/>
          <w:szCs w:val="28"/>
          <w:lang w:val="ru-RU"/>
        </w:rPr>
        <w:t>Выпущен</w:t>
      </w:r>
      <w:r w:rsidR="001E2E2A">
        <w:rPr>
          <w:color w:val="000000"/>
          <w:sz w:val="28"/>
          <w:szCs w:val="28"/>
          <w:lang w:val="ru-RU"/>
        </w:rPr>
        <w:t>ные в обращение ценные бумаги.</w:t>
      </w:r>
    </w:p>
    <w:p w:rsidR="001E2E2A" w:rsidRPr="001E2E2A" w:rsidRDefault="001E2E2A" w:rsidP="002F620B">
      <w:pPr>
        <w:spacing w:after="0" w:line="240" w:lineRule="auto"/>
        <w:ind w:firstLine="709"/>
        <w:jc w:val="both"/>
        <w:rPr>
          <w:color w:val="FF0000"/>
          <w:sz w:val="28"/>
          <w:szCs w:val="28"/>
          <w:lang w:val="ru-RU"/>
        </w:rPr>
      </w:pPr>
      <w:r w:rsidRPr="0006613D">
        <w:rPr>
          <w:color w:val="FF0000"/>
          <w:sz w:val="28"/>
          <w:szCs w:val="28"/>
          <w:lang w:val="ru-RU"/>
        </w:rPr>
        <w:t>Сноска. Пункт 2</w:t>
      </w:r>
      <w:r>
        <w:rPr>
          <w:color w:val="FF0000"/>
          <w:sz w:val="28"/>
          <w:szCs w:val="28"/>
          <w:lang w:val="ru-RU"/>
        </w:rPr>
        <w:t>3</w:t>
      </w:r>
      <w:bookmarkStart w:id="34" w:name="_GoBack"/>
      <w:bookmarkEnd w:id="34"/>
      <w:r w:rsidRPr="0006613D">
        <w:rPr>
          <w:color w:val="FF0000"/>
          <w:sz w:val="28"/>
          <w:szCs w:val="28"/>
          <w:lang w:val="ru-RU"/>
        </w:rPr>
        <w:t xml:space="preserve"> </w:t>
      </w:r>
      <w:r w:rsidRPr="001E2E2A">
        <w:rPr>
          <w:color w:val="FF0000"/>
          <w:sz w:val="28"/>
          <w:szCs w:val="28"/>
          <w:lang w:val="ru-RU"/>
        </w:rPr>
        <w:t>в редакции постановления Правления Национального Банка РК от 24.12.2025 № 105 (вводится в действие с 1 января 2026 года)</w:t>
      </w:r>
    </w:p>
    <w:p w:rsidR="003503C4" w:rsidRPr="0006613D" w:rsidRDefault="003503C4" w:rsidP="002F620B">
      <w:pPr>
        <w:spacing w:after="0" w:line="240" w:lineRule="auto"/>
        <w:ind w:firstLine="709"/>
        <w:jc w:val="both"/>
        <w:rPr>
          <w:sz w:val="28"/>
          <w:szCs w:val="28"/>
          <w:lang w:val="ru-RU"/>
        </w:rPr>
      </w:pPr>
      <w:r w:rsidRPr="0006613D">
        <w:rPr>
          <w:color w:val="000000"/>
          <w:sz w:val="28"/>
          <w:szCs w:val="28"/>
          <w:lang w:val="ru-RU"/>
        </w:rPr>
        <w:t>24. При начислении вознаграждения по долговым ценным бумагам, выпущенным организацией в обращение, с периодичностью, установленной учетной политикой организации, на сумму вознаграждения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35" w:name="z434"/>
      <w:bookmarkEnd w:id="33"/>
      <w:r w:rsidRPr="0006613D">
        <w:rPr>
          <w:color w:val="000000"/>
          <w:sz w:val="28"/>
          <w:szCs w:val="28"/>
          <w:lang w:val="ru-RU"/>
        </w:rPr>
        <w:t>Дт 7310 01 Расходы, связанные с выплатой вознаграждения по</w:t>
      </w:r>
    </w:p>
    <w:bookmarkEnd w:id="3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ценным 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36" w:name="z435"/>
      <w:r w:rsidRPr="0006613D">
        <w:rPr>
          <w:color w:val="000000"/>
          <w:sz w:val="28"/>
          <w:szCs w:val="28"/>
          <w:lang w:val="ru-RU"/>
        </w:rPr>
        <w:t>Кт 3380 01 Начисленные расходы в виде вознаграждения по ценным</w:t>
      </w:r>
    </w:p>
    <w:bookmarkEnd w:id="36"/>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37" w:name="z436"/>
      <w:r w:rsidRPr="0006613D">
        <w:rPr>
          <w:color w:val="000000"/>
          <w:sz w:val="28"/>
          <w:szCs w:val="28"/>
          <w:lang w:val="ru-RU"/>
        </w:rPr>
        <w:t>4160 01 Начисленные расходы в виде вознаграждения по ценным</w:t>
      </w:r>
    </w:p>
    <w:bookmarkEnd w:id="3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38" w:name="z437"/>
      <w:r w:rsidRPr="0006613D">
        <w:rPr>
          <w:color w:val="000000"/>
          <w:sz w:val="28"/>
          <w:szCs w:val="28"/>
          <w:lang w:val="ru-RU"/>
        </w:rPr>
        <w:t>25. При амортизации премии или дисконта (скидки) по выпущенным организацией в обращение долговым ценным бумагам с периодичностью, установленной учетной политикой организации,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9" w:name="z438"/>
      <w:bookmarkEnd w:id="38"/>
      <w:r w:rsidRPr="0006613D">
        <w:rPr>
          <w:color w:val="000000"/>
          <w:sz w:val="28"/>
          <w:szCs w:val="28"/>
          <w:lang w:val="ru-RU"/>
        </w:rPr>
        <w:t>1) на сумму амортизации премии:</w:t>
      </w:r>
    </w:p>
    <w:p w:rsidR="003503C4" w:rsidRPr="0006613D" w:rsidRDefault="003503C4" w:rsidP="003503C4">
      <w:pPr>
        <w:spacing w:after="0" w:line="240" w:lineRule="auto"/>
        <w:ind w:firstLine="709"/>
        <w:jc w:val="both"/>
        <w:rPr>
          <w:sz w:val="28"/>
          <w:szCs w:val="28"/>
          <w:lang w:val="ru-RU"/>
        </w:rPr>
      </w:pPr>
      <w:bookmarkStart w:id="40" w:name="z439"/>
      <w:bookmarkEnd w:id="39"/>
      <w:r w:rsidRPr="0006613D">
        <w:rPr>
          <w:color w:val="000000"/>
          <w:sz w:val="28"/>
          <w:szCs w:val="28"/>
          <w:lang w:val="ru-RU"/>
        </w:rPr>
        <w:t>Дт 4030 09 Премия по выпущенным в обращение ценным бумагам</w:t>
      </w:r>
    </w:p>
    <w:p w:rsidR="003503C4" w:rsidRPr="0006613D" w:rsidRDefault="003503C4" w:rsidP="003503C4">
      <w:pPr>
        <w:spacing w:after="0" w:line="240" w:lineRule="auto"/>
        <w:ind w:firstLine="709"/>
        <w:jc w:val="both"/>
        <w:rPr>
          <w:sz w:val="28"/>
          <w:szCs w:val="28"/>
          <w:lang w:val="ru-RU"/>
        </w:rPr>
      </w:pPr>
      <w:bookmarkStart w:id="41" w:name="z440"/>
      <w:bookmarkEnd w:id="40"/>
      <w:r w:rsidRPr="0006613D">
        <w:rPr>
          <w:color w:val="000000"/>
          <w:sz w:val="28"/>
          <w:szCs w:val="28"/>
          <w:lang w:val="ru-RU"/>
        </w:rPr>
        <w:t>Кт 6110 02 Доходы, связанные с амортизацией премии по ценным</w:t>
      </w:r>
    </w:p>
    <w:bookmarkEnd w:id="4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42" w:name="z441"/>
      <w:r w:rsidRPr="0006613D">
        <w:rPr>
          <w:color w:val="000000"/>
          <w:sz w:val="28"/>
          <w:szCs w:val="28"/>
          <w:lang w:val="ru-RU"/>
        </w:rPr>
        <w:t>2) на сумму амортизации дисконта (скидки):</w:t>
      </w:r>
    </w:p>
    <w:p w:rsidR="003503C4" w:rsidRPr="0006613D" w:rsidRDefault="003503C4" w:rsidP="003503C4">
      <w:pPr>
        <w:spacing w:after="0" w:line="240" w:lineRule="auto"/>
        <w:ind w:firstLine="709"/>
        <w:jc w:val="both"/>
        <w:rPr>
          <w:sz w:val="28"/>
          <w:szCs w:val="28"/>
          <w:lang w:val="ru-RU"/>
        </w:rPr>
      </w:pPr>
      <w:bookmarkStart w:id="43" w:name="z442"/>
      <w:bookmarkEnd w:id="42"/>
      <w:r w:rsidRPr="0006613D">
        <w:rPr>
          <w:color w:val="000000"/>
          <w:sz w:val="28"/>
          <w:szCs w:val="28"/>
          <w:lang w:val="ru-RU"/>
        </w:rPr>
        <w:t>Дт 7310 01 Расходы, связанные с выплатой вознаграждения по</w:t>
      </w:r>
    </w:p>
    <w:bookmarkEnd w:id="43"/>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ценным 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44" w:name="z443"/>
      <w:r w:rsidRPr="0006613D">
        <w:rPr>
          <w:color w:val="000000"/>
          <w:sz w:val="28"/>
          <w:szCs w:val="28"/>
          <w:lang w:val="ru-RU"/>
        </w:rPr>
        <w:t>Кт 4030 08 Дисконт по выпущенным в обращение ценным бумагам.</w:t>
      </w:r>
    </w:p>
    <w:p w:rsidR="003503C4" w:rsidRPr="0006613D" w:rsidRDefault="003503C4" w:rsidP="003503C4">
      <w:pPr>
        <w:spacing w:after="0" w:line="240" w:lineRule="auto"/>
        <w:ind w:firstLine="709"/>
        <w:jc w:val="both"/>
        <w:rPr>
          <w:sz w:val="28"/>
          <w:szCs w:val="28"/>
          <w:lang w:val="ru-RU"/>
        </w:rPr>
      </w:pPr>
      <w:bookmarkStart w:id="45" w:name="z444"/>
      <w:bookmarkEnd w:id="44"/>
      <w:r w:rsidRPr="0006613D">
        <w:rPr>
          <w:color w:val="000000"/>
          <w:sz w:val="28"/>
          <w:szCs w:val="28"/>
          <w:lang w:val="ru-RU"/>
        </w:rPr>
        <w:lastRenderedPageBreak/>
        <w:t>26. При погашении начисленного вознаграждения по долговым ценным бумагам, выпущенным организацией в обращение,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46" w:name="z445"/>
      <w:bookmarkEnd w:id="45"/>
      <w:r w:rsidRPr="0006613D">
        <w:rPr>
          <w:color w:val="000000"/>
          <w:sz w:val="28"/>
          <w:szCs w:val="28"/>
          <w:lang w:val="ru-RU"/>
        </w:rPr>
        <w:t>1) на сумму выплаченного вознаграждения:</w:t>
      </w:r>
    </w:p>
    <w:p w:rsidR="003503C4" w:rsidRPr="0006613D" w:rsidRDefault="003503C4" w:rsidP="003503C4">
      <w:pPr>
        <w:spacing w:after="0" w:line="240" w:lineRule="auto"/>
        <w:ind w:firstLine="709"/>
        <w:jc w:val="both"/>
        <w:rPr>
          <w:sz w:val="28"/>
          <w:szCs w:val="28"/>
          <w:lang w:val="ru-RU"/>
        </w:rPr>
      </w:pPr>
      <w:bookmarkStart w:id="47" w:name="z446"/>
      <w:bookmarkEnd w:id="46"/>
      <w:r w:rsidRPr="0006613D">
        <w:rPr>
          <w:color w:val="000000"/>
          <w:sz w:val="28"/>
          <w:szCs w:val="28"/>
          <w:lang w:val="ru-RU"/>
        </w:rPr>
        <w:t>Дт 3380 01 Начисленные расходы в виде вознаграждения по ценным</w:t>
      </w:r>
    </w:p>
    <w:bookmarkEnd w:id="4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48" w:name="z447"/>
      <w:r w:rsidRPr="0006613D">
        <w:rPr>
          <w:color w:val="000000"/>
          <w:sz w:val="28"/>
          <w:szCs w:val="28"/>
          <w:lang w:val="ru-RU"/>
        </w:rPr>
        <w:t>4160 01 Начисленные расходы в виде вознаграждения по ценным</w:t>
      </w:r>
    </w:p>
    <w:bookmarkEnd w:id="48"/>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49" w:name="z448"/>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50" w:name="z449"/>
      <w:bookmarkEnd w:id="49"/>
      <w:r w:rsidRPr="0006613D">
        <w:rPr>
          <w:color w:val="000000"/>
          <w:sz w:val="28"/>
          <w:szCs w:val="28"/>
          <w:lang w:val="ru-RU"/>
        </w:rPr>
        <w:t>2) на сумму удержанного корпоративного подоходного налога, подлежащего перечислению в государственный бюджет:</w:t>
      </w:r>
    </w:p>
    <w:p w:rsidR="003503C4" w:rsidRPr="0006613D" w:rsidRDefault="003503C4" w:rsidP="003503C4">
      <w:pPr>
        <w:spacing w:after="0" w:line="240" w:lineRule="auto"/>
        <w:ind w:firstLine="709"/>
        <w:jc w:val="both"/>
        <w:rPr>
          <w:sz w:val="28"/>
          <w:szCs w:val="28"/>
          <w:lang w:val="ru-RU"/>
        </w:rPr>
      </w:pPr>
      <w:bookmarkStart w:id="51" w:name="z450"/>
      <w:bookmarkEnd w:id="50"/>
      <w:r w:rsidRPr="0006613D">
        <w:rPr>
          <w:color w:val="000000"/>
          <w:sz w:val="28"/>
          <w:szCs w:val="28"/>
          <w:lang w:val="ru-RU"/>
        </w:rPr>
        <w:t>Дт 3380 01 Начисленные расходы в виде вознаграждения по ценным</w:t>
      </w:r>
    </w:p>
    <w:bookmarkEnd w:id="5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52" w:name="z451"/>
      <w:r w:rsidRPr="0006613D">
        <w:rPr>
          <w:color w:val="000000"/>
          <w:sz w:val="28"/>
          <w:szCs w:val="28"/>
          <w:lang w:val="ru-RU"/>
        </w:rPr>
        <w:t>4160 01 Начисленные расходы в виде вознаграждения по ценным</w:t>
      </w:r>
    </w:p>
    <w:bookmarkEnd w:id="52"/>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53" w:name="z452"/>
      <w:r w:rsidRPr="0006613D">
        <w:rPr>
          <w:color w:val="000000"/>
          <w:sz w:val="28"/>
          <w:szCs w:val="28"/>
          <w:lang w:val="ru-RU"/>
        </w:rPr>
        <w:t>Кт 3110 01 Корпоративный подоходный налог, подлежащий уплате.</w:t>
      </w:r>
    </w:p>
    <w:p w:rsidR="003503C4" w:rsidRPr="0006613D" w:rsidRDefault="003503C4" w:rsidP="003503C4">
      <w:pPr>
        <w:spacing w:after="0" w:line="240" w:lineRule="auto"/>
        <w:ind w:firstLine="709"/>
        <w:jc w:val="both"/>
        <w:rPr>
          <w:sz w:val="28"/>
          <w:szCs w:val="28"/>
          <w:lang w:val="ru-RU"/>
        </w:rPr>
      </w:pPr>
      <w:bookmarkStart w:id="54" w:name="z453"/>
      <w:bookmarkEnd w:id="53"/>
      <w:r w:rsidRPr="0006613D">
        <w:rPr>
          <w:color w:val="000000"/>
          <w:sz w:val="28"/>
          <w:szCs w:val="28"/>
          <w:lang w:val="ru-RU"/>
        </w:rPr>
        <w:t>27. При погашении долговых ценных бумаг, выпущенных организацией в обращение, после начисления вознаграждения, амортизации премии и дисконта (скидки) согласно пунктам 24 и 25 настоящей Инструкции,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55" w:name="z454"/>
      <w:bookmarkEnd w:id="54"/>
      <w:r w:rsidRPr="0006613D">
        <w:rPr>
          <w:color w:val="000000"/>
          <w:sz w:val="28"/>
          <w:szCs w:val="28"/>
          <w:lang w:val="ru-RU"/>
        </w:rPr>
        <w:t>1) на сумму выплаченных денег:</w:t>
      </w:r>
    </w:p>
    <w:p w:rsidR="003503C4" w:rsidRPr="0006613D" w:rsidRDefault="003503C4" w:rsidP="003503C4">
      <w:pPr>
        <w:spacing w:after="0" w:line="240" w:lineRule="auto"/>
        <w:ind w:firstLine="709"/>
        <w:jc w:val="both"/>
        <w:rPr>
          <w:sz w:val="28"/>
          <w:szCs w:val="28"/>
          <w:lang w:val="ru-RU"/>
        </w:rPr>
      </w:pPr>
      <w:bookmarkStart w:id="56" w:name="z455"/>
      <w:bookmarkEnd w:id="55"/>
      <w:r w:rsidRPr="0006613D">
        <w:rPr>
          <w:color w:val="000000"/>
          <w:sz w:val="28"/>
          <w:szCs w:val="28"/>
          <w:lang w:val="ru-RU"/>
        </w:rPr>
        <w:t>Дт 3380 01 Начисленные расходы в виде вознаграждения по ценным</w:t>
      </w:r>
    </w:p>
    <w:bookmarkEnd w:id="56"/>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57" w:name="z456"/>
      <w:r w:rsidRPr="0006613D">
        <w:rPr>
          <w:color w:val="000000"/>
          <w:sz w:val="28"/>
          <w:szCs w:val="28"/>
          <w:lang w:val="ru-RU"/>
        </w:rPr>
        <w:t>4030 07 Выпущенные в обращение ценные бумаги</w:t>
      </w:r>
    </w:p>
    <w:p w:rsidR="003503C4" w:rsidRPr="0006613D" w:rsidRDefault="003503C4" w:rsidP="003503C4">
      <w:pPr>
        <w:spacing w:after="0" w:line="240" w:lineRule="auto"/>
        <w:ind w:firstLine="709"/>
        <w:jc w:val="both"/>
        <w:rPr>
          <w:sz w:val="28"/>
          <w:szCs w:val="28"/>
          <w:lang w:val="ru-RU"/>
        </w:rPr>
      </w:pPr>
      <w:bookmarkStart w:id="58" w:name="z457"/>
      <w:bookmarkEnd w:id="57"/>
      <w:r w:rsidRPr="0006613D">
        <w:rPr>
          <w:color w:val="000000"/>
          <w:sz w:val="28"/>
          <w:szCs w:val="28"/>
          <w:lang w:val="ru-RU"/>
        </w:rPr>
        <w:t>4160 01 Начисленные расходы в виде вознаграждения по ценным</w:t>
      </w:r>
    </w:p>
    <w:bookmarkEnd w:id="58"/>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59" w:name="z458"/>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60" w:name="z459"/>
      <w:bookmarkEnd w:id="59"/>
      <w:r w:rsidRPr="0006613D">
        <w:rPr>
          <w:color w:val="000000"/>
          <w:sz w:val="28"/>
          <w:szCs w:val="28"/>
          <w:lang w:val="ru-RU"/>
        </w:rPr>
        <w:t>2) на сумму удержанного корпоративного подоходного налога, подлежащего перечислению в государственный бюджет:</w:t>
      </w:r>
    </w:p>
    <w:p w:rsidR="003503C4" w:rsidRPr="0006613D" w:rsidRDefault="003503C4" w:rsidP="003503C4">
      <w:pPr>
        <w:spacing w:after="0" w:line="240" w:lineRule="auto"/>
        <w:ind w:firstLine="709"/>
        <w:jc w:val="both"/>
        <w:rPr>
          <w:sz w:val="28"/>
          <w:szCs w:val="28"/>
          <w:lang w:val="ru-RU"/>
        </w:rPr>
      </w:pPr>
      <w:bookmarkStart w:id="61" w:name="z460"/>
      <w:bookmarkEnd w:id="60"/>
      <w:r w:rsidRPr="0006613D">
        <w:rPr>
          <w:color w:val="000000"/>
          <w:sz w:val="28"/>
          <w:szCs w:val="28"/>
          <w:lang w:val="ru-RU"/>
        </w:rPr>
        <w:t>Дт 3380 01 Начисленные расходы в виде вознаграждения по ценным</w:t>
      </w:r>
    </w:p>
    <w:bookmarkEnd w:id="6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62" w:name="z461"/>
      <w:r w:rsidRPr="0006613D">
        <w:rPr>
          <w:color w:val="000000"/>
          <w:sz w:val="28"/>
          <w:szCs w:val="28"/>
          <w:lang w:val="ru-RU"/>
        </w:rPr>
        <w:t>4160 01 Начисленные расходы в виде вознаграждения по ценным</w:t>
      </w:r>
    </w:p>
    <w:bookmarkEnd w:id="62"/>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63" w:name="z462"/>
      <w:r w:rsidRPr="0006613D">
        <w:rPr>
          <w:color w:val="000000"/>
          <w:sz w:val="28"/>
          <w:szCs w:val="28"/>
          <w:lang w:val="ru-RU"/>
        </w:rPr>
        <w:t>Кт 3110 01 Корпоративный подоходный налог, подлежащий уплате.</w:t>
      </w:r>
    </w:p>
    <w:p w:rsidR="003503C4" w:rsidRPr="0006613D" w:rsidRDefault="003503C4" w:rsidP="003503C4">
      <w:pPr>
        <w:spacing w:after="0" w:line="240" w:lineRule="auto"/>
        <w:ind w:firstLine="709"/>
        <w:jc w:val="both"/>
        <w:rPr>
          <w:sz w:val="28"/>
          <w:szCs w:val="28"/>
          <w:lang w:val="ru-RU"/>
        </w:rPr>
      </w:pPr>
      <w:bookmarkStart w:id="64" w:name="z463"/>
      <w:bookmarkEnd w:id="63"/>
      <w:r w:rsidRPr="0006613D">
        <w:rPr>
          <w:color w:val="000000"/>
          <w:sz w:val="28"/>
          <w:szCs w:val="28"/>
          <w:lang w:val="ru-RU"/>
        </w:rPr>
        <w:t>28. В случае выкупа долговых ценных бумаг, ранее выпущенных организацией в обращение, после начисления вознаграждения и амортизации премии или дисконта (скидки) согласно пунктам 24 и 25 настоящей Инструкции,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65" w:name="z464"/>
      <w:bookmarkEnd w:id="64"/>
      <w:r w:rsidRPr="0006613D">
        <w:rPr>
          <w:color w:val="000000"/>
          <w:sz w:val="28"/>
          <w:szCs w:val="28"/>
          <w:lang w:val="ru-RU"/>
        </w:rPr>
        <w:t>1) на сумму несамортизированной премии:</w:t>
      </w:r>
    </w:p>
    <w:p w:rsidR="003503C4" w:rsidRPr="0006613D" w:rsidRDefault="003503C4" w:rsidP="003503C4">
      <w:pPr>
        <w:spacing w:after="0" w:line="240" w:lineRule="auto"/>
        <w:ind w:firstLine="709"/>
        <w:jc w:val="both"/>
        <w:rPr>
          <w:sz w:val="28"/>
          <w:szCs w:val="28"/>
          <w:lang w:val="ru-RU"/>
        </w:rPr>
      </w:pPr>
      <w:bookmarkStart w:id="66" w:name="z465"/>
      <w:bookmarkEnd w:id="65"/>
      <w:r w:rsidRPr="0006613D">
        <w:rPr>
          <w:color w:val="000000"/>
          <w:sz w:val="28"/>
          <w:szCs w:val="28"/>
          <w:lang w:val="ru-RU"/>
        </w:rPr>
        <w:t>Дт 4030 09 Премия по выпущенным в обращение ценным бумагам</w:t>
      </w:r>
    </w:p>
    <w:p w:rsidR="003503C4" w:rsidRPr="0006613D" w:rsidRDefault="003503C4" w:rsidP="003503C4">
      <w:pPr>
        <w:spacing w:after="0" w:line="240" w:lineRule="auto"/>
        <w:ind w:firstLine="709"/>
        <w:jc w:val="both"/>
        <w:rPr>
          <w:sz w:val="28"/>
          <w:szCs w:val="28"/>
          <w:lang w:val="ru-RU"/>
        </w:rPr>
      </w:pPr>
      <w:bookmarkStart w:id="67" w:name="z466"/>
      <w:bookmarkEnd w:id="66"/>
      <w:r w:rsidRPr="0006613D">
        <w:rPr>
          <w:color w:val="000000"/>
          <w:sz w:val="28"/>
          <w:szCs w:val="28"/>
          <w:lang w:val="ru-RU"/>
        </w:rPr>
        <w:t>Кт 4030 07 Выпущенные в обращение ценные бумаги;</w:t>
      </w:r>
    </w:p>
    <w:p w:rsidR="003503C4" w:rsidRPr="0006613D" w:rsidRDefault="003503C4" w:rsidP="003503C4">
      <w:pPr>
        <w:spacing w:after="0" w:line="240" w:lineRule="auto"/>
        <w:ind w:firstLine="709"/>
        <w:jc w:val="both"/>
        <w:rPr>
          <w:sz w:val="28"/>
          <w:szCs w:val="28"/>
          <w:lang w:val="ru-RU"/>
        </w:rPr>
      </w:pPr>
      <w:bookmarkStart w:id="68" w:name="z467"/>
      <w:bookmarkEnd w:id="67"/>
      <w:r w:rsidRPr="0006613D">
        <w:rPr>
          <w:color w:val="000000"/>
          <w:sz w:val="28"/>
          <w:szCs w:val="28"/>
          <w:lang w:val="ru-RU"/>
        </w:rPr>
        <w:t>2) на сумму несамортизированного дисконта (скидки):</w:t>
      </w:r>
    </w:p>
    <w:p w:rsidR="003503C4" w:rsidRPr="0006613D" w:rsidRDefault="003503C4" w:rsidP="003503C4">
      <w:pPr>
        <w:spacing w:after="0" w:line="240" w:lineRule="auto"/>
        <w:ind w:firstLine="709"/>
        <w:jc w:val="both"/>
        <w:rPr>
          <w:sz w:val="28"/>
          <w:szCs w:val="28"/>
          <w:lang w:val="ru-RU"/>
        </w:rPr>
      </w:pPr>
      <w:bookmarkStart w:id="69" w:name="z468"/>
      <w:bookmarkEnd w:id="68"/>
      <w:r w:rsidRPr="0006613D">
        <w:rPr>
          <w:color w:val="000000"/>
          <w:sz w:val="28"/>
          <w:szCs w:val="28"/>
          <w:lang w:val="ru-RU"/>
        </w:rPr>
        <w:lastRenderedPageBreak/>
        <w:t>Дт 4030 07 Выпущенные в обращение ценные бумаги</w:t>
      </w:r>
    </w:p>
    <w:p w:rsidR="003503C4" w:rsidRPr="0006613D" w:rsidRDefault="003503C4" w:rsidP="003503C4">
      <w:pPr>
        <w:spacing w:after="0" w:line="240" w:lineRule="auto"/>
        <w:ind w:firstLine="709"/>
        <w:jc w:val="both"/>
        <w:rPr>
          <w:sz w:val="28"/>
          <w:szCs w:val="28"/>
          <w:lang w:val="ru-RU"/>
        </w:rPr>
      </w:pPr>
      <w:bookmarkStart w:id="70" w:name="z469"/>
      <w:bookmarkEnd w:id="69"/>
      <w:r w:rsidRPr="0006613D">
        <w:rPr>
          <w:color w:val="000000"/>
          <w:sz w:val="28"/>
          <w:szCs w:val="28"/>
          <w:lang w:val="ru-RU"/>
        </w:rPr>
        <w:t>Кт 4030 08 Дисконт по выпущенным в обращение ценным бумагам;</w:t>
      </w:r>
    </w:p>
    <w:p w:rsidR="003503C4" w:rsidRPr="0006613D" w:rsidRDefault="003503C4" w:rsidP="003503C4">
      <w:pPr>
        <w:spacing w:after="0" w:line="240" w:lineRule="auto"/>
        <w:ind w:firstLine="709"/>
        <w:jc w:val="both"/>
        <w:rPr>
          <w:sz w:val="28"/>
          <w:szCs w:val="28"/>
          <w:lang w:val="ru-RU"/>
        </w:rPr>
      </w:pPr>
      <w:bookmarkStart w:id="71" w:name="z470"/>
      <w:bookmarkEnd w:id="70"/>
      <w:r w:rsidRPr="0006613D">
        <w:rPr>
          <w:color w:val="000000"/>
          <w:sz w:val="28"/>
          <w:szCs w:val="28"/>
          <w:lang w:val="ru-RU"/>
        </w:rPr>
        <w:t>3) на сумму заключенной сделки по выкупу долговых ценных бумаг:</w:t>
      </w:r>
    </w:p>
    <w:p w:rsidR="003503C4" w:rsidRPr="0006613D" w:rsidRDefault="003503C4" w:rsidP="003503C4">
      <w:pPr>
        <w:spacing w:after="0" w:line="240" w:lineRule="auto"/>
        <w:ind w:firstLine="709"/>
        <w:jc w:val="both"/>
        <w:rPr>
          <w:sz w:val="28"/>
          <w:szCs w:val="28"/>
          <w:lang w:val="ru-RU"/>
        </w:rPr>
      </w:pPr>
      <w:bookmarkStart w:id="72" w:name="z471"/>
      <w:bookmarkEnd w:id="71"/>
      <w:r w:rsidRPr="0006613D">
        <w:rPr>
          <w:color w:val="000000"/>
          <w:sz w:val="28"/>
          <w:szCs w:val="28"/>
          <w:lang w:val="ru-RU"/>
        </w:rPr>
        <w:t>Дт 3380 01 Начисленные расходы в виде вознаграждения по ценным</w:t>
      </w:r>
    </w:p>
    <w:bookmarkEnd w:id="72"/>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73" w:name="z472"/>
      <w:r w:rsidRPr="0006613D">
        <w:rPr>
          <w:color w:val="000000"/>
          <w:sz w:val="28"/>
          <w:szCs w:val="28"/>
          <w:lang w:val="ru-RU"/>
        </w:rPr>
        <w:t>4030 10 Выкупленные ценные бумаги</w:t>
      </w:r>
    </w:p>
    <w:p w:rsidR="003503C4" w:rsidRPr="0006613D" w:rsidRDefault="003503C4" w:rsidP="003503C4">
      <w:pPr>
        <w:spacing w:after="0" w:line="240" w:lineRule="auto"/>
        <w:ind w:firstLine="709"/>
        <w:jc w:val="both"/>
        <w:rPr>
          <w:sz w:val="28"/>
          <w:szCs w:val="28"/>
          <w:lang w:val="ru-RU"/>
        </w:rPr>
      </w:pPr>
      <w:bookmarkStart w:id="74" w:name="z473"/>
      <w:bookmarkEnd w:id="73"/>
      <w:r w:rsidRPr="0006613D">
        <w:rPr>
          <w:color w:val="000000"/>
          <w:sz w:val="28"/>
          <w:szCs w:val="28"/>
          <w:lang w:val="ru-RU"/>
        </w:rPr>
        <w:t>4160 01 Начисленные расходы в виде вознаграждения по ценным</w:t>
      </w:r>
    </w:p>
    <w:bookmarkEnd w:id="74"/>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бумагам, выпущенным в обращение</w:t>
      </w:r>
    </w:p>
    <w:p w:rsidR="003503C4" w:rsidRPr="0006613D" w:rsidRDefault="003503C4" w:rsidP="003503C4">
      <w:pPr>
        <w:spacing w:after="0" w:line="240" w:lineRule="auto"/>
        <w:ind w:firstLine="709"/>
        <w:jc w:val="both"/>
        <w:rPr>
          <w:sz w:val="28"/>
          <w:szCs w:val="28"/>
          <w:lang w:val="ru-RU"/>
        </w:rPr>
      </w:pPr>
      <w:bookmarkStart w:id="75" w:name="z474"/>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76" w:name="z475"/>
      <w:bookmarkEnd w:id="75"/>
      <w:r w:rsidRPr="0006613D">
        <w:rPr>
          <w:color w:val="000000"/>
          <w:sz w:val="28"/>
          <w:szCs w:val="28"/>
          <w:lang w:val="ru-RU"/>
        </w:rPr>
        <w:t xml:space="preserve">4) </w:t>
      </w:r>
      <w:r w:rsidRPr="00AA4867">
        <w:rPr>
          <w:color w:val="000000"/>
          <w:sz w:val="28"/>
          <w:szCs w:val="28"/>
          <w:lang w:val="ru-RU"/>
        </w:rPr>
        <w:t>в случае превышения суммы заключенной сделки по покупке долговых ценных бумаг, над их стоимостью, по которой они отражены в бухгалтерском балансе за вычетом вознаграждения, на сумму разницы</w:t>
      </w:r>
      <w:r w:rsidRPr="0006613D">
        <w:rPr>
          <w:color w:val="000000"/>
          <w:sz w:val="28"/>
          <w:szCs w:val="28"/>
          <w:lang w:val="ru-RU"/>
        </w:rPr>
        <w:t>:</w:t>
      </w:r>
    </w:p>
    <w:p w:rsidR="003503C4" w:rsidRPr="0006613D" w:rsidRDefault="003503C4" w:rsidP="003503C4">
      <w:pPr>
        <w:spacing w:after="0" w:line="240" w:lineRule="auto"/>
        <w:ind w:firstLine="709"/>
        <w:jc w:val="both"/>
        <w:rPr>
          <w:sz w:val="28"/>
          <w:szCs w:val="28"/>
          <w:lang w:val="ru-RU"/>
        </w:rPr>
      </w:pPr>
      <w:bookmarkStart w:id="77" w:name="z476"/>
      <w:bookmarkEnd w:id="76"/>
      <w:r w:rsidRPr="0006613D">
        <w:rPr>
          <w:color w:val="000000"/>
          <w:sz w:val="28"/>
          <w:szCs w:val="28"/>
          <w:lang w:val="ru-RU"/>
        </w:rPr>
        <w:t>Дт 7470 10 Расходы от покупки - продажи ценных бумаг</w:t>
      </w:r>
    </w:p>
    <w:p w:rsidR="003503C4" w:rsidRPr="0006613D" w:rsidRDefault="003503C4" w:rsidP="003503C4">
      <w:pPr>
        <w:spacing w:after="0" w:line="240" w:lineRule="auto"/>
        <w:ind w:firstLine="709"/>
        <w:jc w:val="both"/>
        <w:rPr>
          <w:sz w:val="28"/>
          <w:szCs w:val="28"/>
          <w:lang w:val="ru-RU"/>
        </w:rPr>
      </w:pPr>
      <w:bookmarkStart w:id="78" w:name="z477"/>
      <w:bookmarkEnd w:id="77"/>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79" w:name="z478"/>
      <w:bookmarkEnd w:id="78"/>
      <w:r w:rsidRPr="0006613D">
        <w:rPr>
          <w:color w:val="000000"/>
          <w:sz w:val="28"/>
          <w:szCs w:val="28"/>
          <w:lang w:val="ru-RU"/>
        </w:rPr>
        <w:t xml:space="preserve">5) </w:t>
      </w:r>
      <w:r w:rsidRPr="00AA4867">
        <w:rPr>
          <w:color w:val="000000"/>
          <w:sz w:val="28"/>
          <w:szCs w:val="28"/>
          <w:lang w:val="ru-RU"/>
        </w:rPr>
        <w:t>в случае превышения стоимости долговых ценных бумаг, по которой они отражены в бухгалтерском балансе за вычетом вознаграждения, над суммой заключенной сделки по покупке долговых ценных бумаг, на сумму разницы</w:t>
      </w:r>
      <w:r w:rsidRPr="0006613D">
        <w:rPr>
          <w:color w:val="000000"/>
          <w:sz w:val="28"/>
          <w:szCs w:val="28"/>
          <w:lang w:val="ru-RU"/>
        </w:rPr>
        <w:t>:</w:t>
      </w:r>
    </w:p>
    <w:p w:rsidR="003503C4" w:rsidRPr="0006613D" w:rsidRDefault="003503C4" w:rsidP="003503C4">
      <w:pPr>
        <w:spacing w:after="0" w:line="240" w:lineRule="auto"/>
        <w:ind w:firstLine="709"/>
        <w:jc w:val="both"/>
        <w:rPr>
          <w:sz w:val="28"/>
          <w:szCs w:val="28"/>
          <w:lang w:val="ru-RU"/>
        </w:rPr>
      </w:pPr>
      <w:bookmarkStart w:id="80" w:name="z479"/>
      <w:bookmarkEnd w:id="79"/>
      <w:r w:rsidRPr="0006613D">
        <w:rPr>
          <w:color w:val="000000"/>
          <w:sz w:val="28"/>
          <w:szCs w:val="28"/>
          <w:lang w:val="ru-RU"/>
        </w:rPr>
        <w:t>Дт 4030 10 Выкупленные ценные бумаги</w:t>
      </w:r>
    </w:p>
    <w:p w:rsidR="003503C4" w:rsidRPr="0006613D" w:rsidRDefault="003503C4" w:rsidP="003503C4">
      <w:pPr>
        <w:spacing w:after="0" w:line="240" w:lineRule="auto"/>
        <w:ind w:firstLine="709"/>
        <w:jc w:val="both"/>
        <w:rPr>
          <w:sz w:val="28"/>
          <w:szCs w:val="28"/>
          <w:lang w:val="ru-RU"/>
        </w:rPr>
      </w:pPr>
      <w:bookmarkStart w:id="81" w:name="z480"/>
      <w:bookmarkEnd w:id="80"/>
      <w:r w:rsidRPr="0006613D">
        <w:rPr>
          <w:color w:val="000000"/>
          <w:sz w:val="28"/>
          <w:szCs w:val="28"/>
          <w:lang w:val="ru-RU"/>
        </w:rPr>
        <w:t>Кт 6280 09 Доходы от покупки-продажи ценных бумаг.</w:t>
      </w:r>
    </w:p>
    <w:p w:rsidR="003503C4" w:rsidRDefault="003503C4" w:rsidP="003503C4">
      <w:pPr>
        <w:spacing w:after="0" w:line="240" w:lineRule="auto"/>
        <w:ind w:firstLine="709"/>
        <w:jc w:val="both"/>
        <w:rPr>
          <w:color w:val="FF0000"/>
          <w:sz w:val="28"/>
          <w:szCs w:val="28"/>
          <w:lang w:val="ru-RU"/>
        </w:rPr>
      </w:pPr>
      <w:bookmarkStart w:id="82" w:name="z481"/>
      <w:bookmarkEnd w:id="81"/>
      <w:r>
        <w:rPr>
          <w:color w:val="FF0000"/>
          <w:sz w:val="28"/>
          <w:szCs w:val="28"/>
          <w:lang w:val="ru-RU"/>
        </w:rPr>
        <w:t>Сноска. Пункт 28</w:t>
      </w:r>
      <w:r w:rsidRPr="0006613D">
        <w:rPr>
          <w:color w:val="FF0000"/>
          <w:sz w:val="28"/>
          <w:szCs w:val="28"/>
          <w:lang w:val="ru-RU"/>
        </w:rPr>
        <w:t xml:space="preserve"> в редакции постановления Правле</w:t>
      </w:r>
      <w:r>
        <w:rPr>
          <w:color w:val="FF0000"/>
          <w:sz w:val="28"/>
          <w:szCs w:val="28"/>
          <w:lang w:val="ru-RU"/>
        </w:rPr>
        <w:t>ния Национального Банка РК от 19.03.</w:t>
      </w:r>
      <w:r w:rsidRPr="00AA4867">
        <w:rPr>
          <w:color w:val="FF0000"/>
          <w:sz w:val="28"/>
          <w:szCs w:val="28"/>
          <w:lang w:val="ru-RU"/>
        </w:rPr>
        <w:t xml:space="preserve">2025 № 17 (вводится </w:t>
      </w:r>
      <w:r w:rsidRPr="0006613D">
        <w:rPr>
          <w:color w:val="FF0000"/>
          <w:sz w:val="28"/>
          <w:szCs w:val="28"/>
          <w:lang w:val="ru-RU"/>
        </w:rPr>
        <w:t>в действие по истечении десяти календарных дней после дня его первого официального опубликования).</w:t>
      </w:r>
    </w:p>
    <w:p w:rsidR="003503C4" w:rsidRDefault="003503C4" w:rsidP="003503C4">
      <w:pPr>
        <w:spacing w:after="0" w:line="240" w:lineRule="auto"/>
        <w:ind w:firstLine="709"/>
        <w:jc w:val="both"/>
        <w:rPr>
          <w:color w:val="000000"/>
          <w:sz w:val="28"/>
          <w:szCs w:val="28"/>
          <w:lang w:val="ru-RU"/>
        </w:rPr>
      </w:pP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29. В случае реализации ранее выкупленных долговых ценных бумаг, выпущенных организацией в обращение,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83" w:name="z482"/>
      <w:bookmarkEnd w:id="82"/>
      <w:r w:rsidRPr="0006613D">
        <w:rPr>
          <w:color w:val="000000"/>
          <w:sz w:val="28"/>
          <w:szCs w:val="28"/>
          <w:lang w:val="ru-RU"/>
        </w:rPr>
        <w:t>1) на сумму реализованных долговых ценных бумаг (на сумму, не превышающую их номинальную стоимость):</w:t>
      </w:r>
    </w:p>
    <w:p w:rsidR="003503C4" w:rsidRPr="0006613D" w:rsidRDefault="003503C4" w:rsidP="003503C4">
      <w:pPr>
        <w:spacing w:after="0" w:line="240" w:lineRule="auto"/>
        <w:ind w:firstLine="709"/>
        <w:jc w:val="both"/>
        <w:rPr>
          <w:sz w:val="28"/>
          <w:szCs w:val="28"/>
          <w:lang w:val="ru-RU"/>
        </w:rPr>
      </w:pPr>
      <w:bookmarkStart w:id="84" w:name="z483"/>
      <w:bookmarkEnd w:id="83"/>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85" w:name="z484"/>
      <w:bookmarkEnd w:id="84"/>
      <w:r w:rsidRPr="0006613D">
        <w:rPr>
          <w:color w:val="000000"/>
          <w:sz w:val="28"/>
          <w:szCs w:val="28"/>
          <w:lang w:val="ru-RU"/>
        </w:rPr>
        <w:t>Кт 4030 10 Выкупленные ценные бумаги;</w:t>
      </w:r>
    </w:p>
    <w:p w:rsidR="003503C4" w:rsidRPr="0006613D" w:rsidRDefault="003503C4" w:rsidP="003503C4">
      <w:pPr>
        <w:spacing w:after="0" w:line="240" w:lineRule="auto"/>
        <w:ind w:firstLine="709"/>
        <w:jc w:val="both"/>
        <w:rPr>
          <w:sz w:val="28"/>
          <w:szCs w:val="28"/>
          <w:lang w:val="ru-RU"/>
        </w:rPr>
      </w:pPr>
      <w:bookmarkStart w:id="86" w:name="z485"/>
      <w:bookmarkEnd w:id="85"/>
      <w:r w:rsidRPr="0006613D">
        <w:rPr>
          <w:color w:val="000000"/>
          <w:sz w:val="28"/>
          <w:szCs w:val="28"/>
          <w:lang w:val="ru-RU"/>
        </w:rPr>
        <w:t>2) на сумму премии:</w:t>
      </w:r>
    </w:p>
    <w:p w:rsidR="003503C4" w:rsidRPr="0006613D" w:rsidRDefault="003503C4" w:rsidP="003503C4">
      <w:pPr>
        <w:spacing w:after="0" w:line="240" w:lineRule="auto"/>
        <w:ind w:firstLine="709"/>
        <w:jc w:val="both"/>
        <w:rPr>
          <w:sz w:val="28"/>
          <w:szCs w:val="28"/>
          <w:lang w:val="ru-RU"/>
        </w:rPr>
      </w:pPr>
      <w:bookmarkStart w:id="87" w:name="z486"/>
      <w:bookmarkEnd w:id="86"/>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88" w:name="z487"/>
      <w:bookmarkEnd w:id="87"/>
      <w:r w:rsidRPr="0006613D">
        <w:rPr>
          <w:color w:val="000000"/>
          <w:sz w:val="28"/>
          <w:szCs w:val="28"/>
          <w:lang w:val="ru-RU"/>
        </w:rPr>
        <w:t>Кт 4030 09 Премия по выпущенным в обращение ценным бумагам;</w:t>
      </w:r>
    </w:p>
    <w:p w:rsidR="003503C4" w:rsidRPr="0006613D" w:rsidRDefault="003503C4" w:rsidP="003503C4">
      <w:pPr>
        <w:spacing w:after="0" w:line="240" w:lineRule="auto"/>
        <w:ind w:firstLine="709"/>
        <w:jc w:val="both"/>
        <w:rPr>
          <w:sz w:val="28"/>
          <w:szCs w:val="28"/>
          <w:lang w:val="ru-RU"/>
        </w:rPr>
      </w:pPr>
      <w:bookmarkStart w:id="89" w:name="z488"/>
      <w:bookmarkEnd w:id="88"/>
      <w:r w:rsidRPr="0006613D">
        <w:rPr>
          <w:color w:val="000000"/>
          <w:sz w:val="28"/>
          <w:szCs w:val="28"/>
          <w:lang w:val="ru-RU"/>
        </w:rPr>
        <w:t>3) на сумму дисконта (скидки):</w:t>
      </w:r>
    </w:p>
    <w:p w:rsidR="003503C4" w:rsidRPr="0006613D" w:rsidRDefault="003503C4" w:rsidP="003503C4">
      <w:pPr>
        <w:spacing w:after="0" w:line="240" w:lineRule="auto"/>
        <w:ind w:firstLine="709"/>
        <w:jc w:val="both"/>
        <w:rPr>
          <w:sz w:val="28"/>
          <w:szCs w:val="28"/>
          <w:lang w:val="ru-RU"/>
        </w:rPr>
      </w:pPr>
      <w:bookmarkStart w:id="90" w:name="z489"/>
      <w:bookmarkEnd w:id="89"/>
      <w:r w:rsidRPr="0006613D">
        <w:rPr>
          <w:color w:val="000000"/>
          <w:sz w:val="28"/>
          <w:szCs w:val="28"/>
          <w:lang w:val="ru-RU"/>
        </w:rPr>
        <w:t>Дт 4030 08 Дисконт по выпущенным в обращение ценным бумагам</w:t>
      </w:r>
    </w:p>
    <w:p w:rsidR="003503C4" w:rsidRPr="0006613D" w:rsidRDefault="003503C4" w:rsidP="003503C4">
      <w:pPr>
        <w:spacing w:after="0" w:line="240" w:lineRule="auto"/>
        <w:ind w:firstLine="709"/>
        <w:jc w:val="both"/>
        <w:rPr>
          <w:sz w:val="28"/>
          <w:szCs w:val="28"/>
          <w:lang w:val="ru-RU"/>
        </w:rPr>
      </w:pPr>
      <w:bookmarkStart w:id="91" w:name="z490"/>
      <w:bookmarkEnd w:id="90"/>
      <w:r w:rsidRPr="0006613D">
        <w:rPr>
          <w:color w:val="000000"/>
          <w:sz w:val="28"/>
          <w:szCs w:val="28"/>
          <w:lang w:val="ru-RU"/>
        </w:rPr>
        <w:t>Кт 4030 07 Выпущенные в обращение ценные бумаги.</w:t>
      </w:r>
    </w:p>
    <w:p w:rsidR="003503C4" w:rsidRDefault="003503C4" w:rsidP="003503C4">
      <w:pPr>
        <w:spacing w:after="0" w:line="240" w:lineRule="auto"/>
        <w:jc w:val="both"/>
        <w:rPr>
          <w:b/>
          <w:color w:val="000000"/>
          <w:sz w:val="28"/>
          <w:szCs w:val="28"/>
          <w:lang w:val="ru-RU"/>
        </w:rPr>
      </w:pPr>
      <w:bookmarkStart w:id="92" w:name="z491"/>
      <w:bookmarkEnd w:id="91"/>
    </w:p>
    <w:p w:rsidR="003503C4" w:rsidRDefault="003503C4" w:rsidP="003503C4">
      <w:pPr>
        <w:spacing w:after="0" w:line="240" w:lineRule="auto"/>
        <w:jc w:val="both"/>
        <w:rPr>
          <w:b/>
          <w:color w:val="000000"/>
          <w:sz w:val="28"/>
          <w:szCs w:val="28"/>
          <w:lang w:val="ru-RU"/>
        </w:rPr>
      </w:pPr>
      <w:r w:rsidRPr="0006613D">
        <w:rPr>
          <w:b/>
          <w:color w:val="000000"/>
          <w:sz w:val="28"/>
          <w:szCs w:val="28"/>
          <w:lang w:val="ru-RU"/>
        </w:rPr>
        <w:t>Параграф 4. Учет приобретенных долевых ценных бумаг, оцениваемых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w:t>
      </w:r>
    </w:p>
    <w:p w:rsidR="003503C4" w:rsidRPr="0006613D" w:rsidRDefault="003503C4" w:rsidP="003503C4">
      <w:pPr>
        <w:spacing w:after="0" w:line="240" w:lineRule="auto"/>
        <w:jc w:val="both"/>
        <w:rPr>
          <w:sz w:val="28"/>
          <w:szCs w:val="28"/>
          <w:lang w:val="ru-RU"/>
        </w:rPr>
      </w:pPr>
    </w:p>
    <w:bookmarkEnd w:id="92"/>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lastRenderedPageBreak/>
        <w:t>Сноска. Параграф 4 в редакции постановления Правления Национального Банка РК от 22.12.2017 № 251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93" w:name="z492"/>
      <w:r w:rsidRPr="0006613D">
        <w:rPr>
          <w:color w:val="000000"/>
          <w:sz w:val="28"/>
          <w:szCs w:val="28"/>
          <w:lang w:val="ru-RU"/>
        </w:rPr>
        <w:t>30. При покупке долевых ценных бумаг, учитываемых по справедливой стоимости, изменения которых отражаются в составе прибыли или убытка, или учитываемых по справедливой стоимости через прочий совокупный доход, осуществляются следующие бухгалтерские записи:</w:t>
      </w:r>
    </w:p>
    <w:bookmarkEnd w:id="93"/>
    <w:p w:rsidR="003503C4" w:rsidRPr="0006613D" w:rsidRDefault="003503C4" w:rsidP="003503C4">
      <w:pPr>
        <w:spacing w:after="0" w:line="240" w:lineRule="auto"/>
        <w:ind w:firstLine="709"/>
        <w:jc w:val="both"/>
        <w:rPr>
          <w:sz w:val="28"/>
          <w:szCs w:val="28"/>
        </w:rPr>
      </w:pPr>
      <w:r w:rsidRPr="0006613D">
        <w:rPr>
          <w:color w:val="000000"/>
          <w:sz w:val="28"/>
          <w:szCs w:val="28"/>
        </w:rPr>
        <w:t>1) при перечислении аванса брокеру: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7"/>
        <w:gridCol w:w="1294"/>
        <w:gridCol w:w="7599"/>
      </w:tblGrid>
      <w:tr w:rsidR="003503C4" w:rsidRPr="0006613D" w:rsidTr="00E55A2D">
        <w:trPr>
          <w:trHeight w:val="30"/>
          <w:tblCellSpacing w:w="0" w:type="auto"/>
        </w:trPr>
        <w:tc>
          <w:tcPr>
            <w:tcW w:w="7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1610 02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брокерами</w:t>
            </w:r>
          </w:p>
        </w:tc>
      </w:tr>
      <w:tr w:rsidR="003503C4" w:rsidRPr="00463788" w:rsidTr="00E55A2D">
        <w:trPr>
          <w:trHeight w:val="30"/>
          <w:tblCellSpacing w:w="0" w:type="auto"/>
        </w:trPr>
        <w:tc>
          <w:tcPr>
            <w:tcW w:w="7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2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чистую стоимость приобретенной долевой ценной бумаги с учетом затрат по сделке: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1610 02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брокерами;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в случае превышения суммы сделки по покупке долевых ценных бумаг над их справедливой стоимостью: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покупки - продажи ценных бумаг</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4) в случае превышения справедливой стоимости долевых ценных бумаг над суммой сделки их по покупке: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покупки-продажи ценных бумаг.</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30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94" w:name="z512"/>
      <w:r w:rsidRPr="0006613D">
        <w:rPr>
          <w:color w:val="000000"/>
          <w:sz w:val="28"/>
          <w:szCs w:val="28"/>
          <w:lang w:val="ru-RU"/>
        </w:rPr>
        <w:t>31. При начислении причитающихся дивидендов по долевым ценным бумагам, оцениваемым по справедливой стоимости, изменения которой отражаются в составе прибыли или убытка, и учитываемые по справедливой стоимости через прочий совокупный доход,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8"/>
        <w:gridCol w:w="1372"/>
        <w:gridCol w:w="7600"/>
      </w:tblGrid>
      <w:tr w:rsidR="003503C4" w:rsidRPr="00463788" w:rsidTr="00E55A2D">
        <w:trPr>
          <w:trHeight w:val="30"/>
          <w:tblCellSpacing w:w="0" w:type="auto"/>
        </w:trPr>
        <w:tc>
          <w:tcPr>
            <w:tcW w:w="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4"/>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06613D" w:rsidTr="00E55A2D">
        <w:trPr>
          <w:trHeight w:val="30"/>
          <w:tblCellSpacing w:w="0" w:type="auto"/>
        </w:trPr>
        <w:tc>
          <w:tcPr>
            <w:tcW w:w="6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6120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Доходы по дивидендам.</w:t>
            </w:r>
          </w:p>
        </w:tc>
      </w:tr>
    </w:tbl>
    <w:p w:rsidR="003503C4" w:rsidRPr="0006613D" w:rsidRDefault="003503C4" w:rsidP="003503C4">
      <w:pPr>
        <w:spacing w:after="0" w:line="240" w:lineRule="auto"/>
        <w:ind w:firstLine="708"/>
        <w:jc w:val="both"/>
        <w:rPr>
          <w:sz w:val="28"/>
          <w:szCs w:val="28"/>
          <w:lang w:val="ru-RU"/>
        </w:rPr>
      </w:pPr>
      <w:bookmarkStart w:id="95" w:name="z516"/>
      <w:r w:rsidRPr="0006613D">
        <w:rPr>
          <w:color w:val="000000"/>
          <w:sz w:val="28"/>
          <w:szCs w:val="28"/>
          <w:lang w:val="ru-RU"/>
        </w:rPr>
        <w:t>32. При начислении расходов в виде корпоративного подоходного налога, подлежащего удержанию у источника выплаты эмитентом долевых ценных бумаг,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3"/>
        <w:gridCol w:w="1327"/>
        <w:gridCol w:w="7600"/>
      </w:tblGrid>
      <w:tr w:rsidR="003503C4" w:rsidRPr="00463788" w:rsidTr="00E55A2D">
        <w:trPr>
          <w:trHeight w:val="30"/>
          <w:tblCellSpacing w:w="0" w:type="auto"/>
        </w:trPr>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5"/>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7710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корпоративному подоходному налогу</w:t>
            </w:r>
          </w:p>
        </w:tc>
      </w:tr>
      <w:tr w:rsidR="003503C4" w:rsidRPr="00463788" w:rsidTr="00E55A2D">
        <w:trPr>
          <w:trHeight w:val="30"/>
          <w:tblCellSpacing w:w="0" w:type="auto"/>
        </w:trPr>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bl>
    <w:p w:rsidR="003503C4" w:rsidRPr="0006613D" w:rsidRDefault="003503C4" w:rsidP="003503C4">
      <w:pPr>
        <w:spacing w:after="0" w:line="240" w:lineRule="auto"/>
        <w:ind w:firstLine="709"/>
        <w:jc w:val="both"/>
        <w:rPr>
          <w:sz w:val="28"/>
          <w:szCs w:val="28"/>
          <w:lang w:val="ru-RU"/>
        </w:rPr>
      </w:pPr>
      <w:bookmarkStart w:id="96" w:name="z519"/>
      <w:r w:rsidRPr="0006613D">
        <w:rPr>
          <w:color w:val="000000"/>
          <w:sz w:val="28"/>
          <w:szCs w:val="28"/>
          <w:lang w:val="ru-RU"/>
        </w:rPr>
        <w:t>33. При переоценке приобретенных долевых ценных бумаг, оцениваемых по справедливой стоимости, изменения которой отражаются в составе прибыли или убытка, или учитываемые по справедливой стоимости через прочий совокупный доход, по справедливой стоимости с периодичностью, установленной учетной политикой организации, осуществляются следующие бухгалтерские записи:</w:t>
      </w:r>
    </w:p>
    <w:bookmarkEnd w:id="96"/>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по долевым ценным бумагам, учитываемым по справедливой стоимости, изменения которой отражаются в составе прибыли или убытка:</w:t>
      </w:r>
    </w:p>
    <w:p w:rsidR="003503C4" w:rsidRPr="0006613D" w:rsidRDefault="003503C4" w:rsidP="003503C4">
      <w:pPr>
        <w:spacing w:after="0" w:line="240" w:lineRule="auto"/>
        <w:ind w:firstLine="709"/>
        <w:jc w:val="both"/>
        <w:rPr>
          <w:sz w:val="28"/>
          <w:szCs w:val="28"/>
          <w:lang w:val="ru-RU"/>
        </w:rPr>
      </w:pPr>
      <w:r w:rsidRPr="00026B1B">
        <w:rPr>
          <w:color w:val="000000"/>
          <w:sz w:val="28"/>
          <w:szCs w:val="28"/>
          <w:lang w:val="ru-RU"/>
        </w:rPr>
        <w:t>если справедливая стоимость долевых ценных бумаг выше их стоимости, по которой они отражены в бухгалтерском балансе за вычетом вознаграждения</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4"/>
        <w:gridCol w:w="1546"/>
        <w:gridCol w:w="7600"/>
      </w:tblGrid>
      <w:tr w:rsidR="003503C4" w:rsidRPr="00463788" w:rsidTr="00E55A2D">
        <w:trPr>
          <w:trHeight w:val="30"/>
          <w:tblCellSpacing w:w="0" w:type="auto"/>
        </w:trPr>
        <w:tc>
          <w:tcPr>
            <w:tcW w:w="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1120 04</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6150 01</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изменения стоимости ценных бумаг, учитываемых по справедливой стоимости, изменения которой отражаются в составе прибыли или убытка;</w:t>
            </w:r>
          </w:p>
        </w:tc>
      </w:tr>
    </w:tbl>
    <w:p w:rsidR="003503C4" w:rsidRPr="0006613D" w:rsidRDefault="003503C4" w:rsidP="003503C4">
      <w:pPr>
        <w:spacing w:after="0" w:line="240" w:lineRule="auto"/>
        <w:ind w:firstLine="708"/>
        <w:jc w:val="both"/>
        <w:rPr>
          <w:sz w:val="28"/>
          <w:szCs w:val="28"/>
          <w:lang w:val="ru-RU"/>
        </w:rPr>
      </w:pPr>
      <w:r w:rsidRPr="00026B1B">
        <w:rPr>
          <w:color w:val="000000"/>
          <w:sz w:val="28"/>
          <w:szCs w:val="28"/>
          <w:lang w:val="ru-RU"/>
        </w:rPr>
        <w:lastRenderedPageBreak/>
        <w:t>если стоимость долевых ценных бумаг, по которой они отражены в бухгалтерском балансе за вычетом вознаграждения, выше их справедливой стоимости</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5"/>
        <w:gridCol w:w="1546"/>
        <w:gridCol w:w="7599"/>
      </w:tblGrid>
      <w:tr w:rsidR="003503C4" w:rsidRPr="00463788" w:rsidTr="00E55A2D">
        <w:trPr>
          <w:trHeight w:val="30"/>
          <w:tblCellSpacing w:w="0" w:type="auto"/>
        </w:trPr>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изменения стоимости ценных бумаг,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на сумму числящейся положительной или отрицательной корректировки справедливой стоимости долевых ценных бумаг:</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75"/>
        <w:gridCol w:w="1404"/>
        <w:gridCol w:w="7741"/>
      </w:tblGrid>
      <w:tr w:rsidR="003503C4" w:rsidRPr="00463788" w:rsidTr="00E55A2D">
        <w:trPr>
          <w:trHeight w:val="30"/>
          <w:tblCellSpacing w:w="0" w:type="auto"/>
        </w:trPr>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1120 05</w:t>
            </w:r>
          </w:p>
        </w:tc>
        <w:tc>
          <w:tcPr>
            <w:tcW w:w="7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1120 04</w:t>
            </w:r>
          </w:p>
        </w:tc>
        <w:tc>
          <w:tcPr>
            <w:tcW w:w="7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по долевым ценным бумагам, учитываемым по справедливой стоимости через прочий совокупный доход:</w:t>
      </w:r>
    </w:p>
    <w:p w:rsidR="003503C4" w:rsidRPr="0006613D" w:rsidRDefault="003503C4" w:rsidP="003503C4">
      <w:pPr>
        <w:spacing w:after="0" w:line="240" w:lineRule="auto"/>
        <w:jc w:val="both"/>
        <w:rPr>
          <w:sz w:val="28"/>
          <w:szCs w:val="28"/>
          <w:lang w:val="ru-RU"/>
        </w:rPr>
      </w:pPr>
      <w:r w:rsidRPr="00026B1B">
        <w:rPr>
          <w:sz w:val="28"/>
          <w:szCs w:val="28"/>
          <w:lang w:val="ru-RU"/>
        </w:rPr>
        <w:t>если справедливая стоимость долевых ценных бумаг выше их стоимости, по которой они отражены в бухгалтерском балансе</w:t>
      </w:r>
      <w:r w:rsidRPr="00933B03">
        <w:rPr>
          <w:sz w:val="28"/>
          <w:szCs w:val="28"/>
          <w:lang w:val="kk-KZ"/>
        </w:rPr>
        <w:t xml:space="preserve"> </w:t>
      </w:r>
      <w:r w:rsidRPr="00026B1B">
        <w:rPr>
          <w:sz w:val="28"/>
          <w:szCs w:val="28"/>
          <w:lang w:val="ru-RU"/>
        </w:rPr>
        <w:t>за вычетом вознаграждения</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2"/>
        <w:gridCol w:w="1347"/>
        <w:gridCol w:w="7741"/>
      </w:tblGrid>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1140 04</w:t>
            </w:r>
          </w:p>
        </w:tc>
        <w:tc>
          <w:tcPr>
            <w:tcW w:w="7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2030 04</w:t>
            </w:r>
          </w:p>
        </w:tc>
        <w:tc>
          <w:tcPr>
            <w:tcW w:w="7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5440 </w:t>
            </w:r>
          </w:p>
        </w:tc>
        <w:tc>
          <w:tcPr>
            <w:tcW w:w="7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26B1B">
        <w:rPr>
          <w:color w:val="000000"/>
          <w:sz w:val="28"/>
          <w:szCs w:val="28"/>
          <w:lang w:val="ru-RU"/>
        </w:rPr>
        <w:t>если стоимость долевых ценных бумаг, по которой они отражены в бухгалтерском балансе за вычетом вознаграждения, выше их справедливой стоимости</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9"/>
        <w:gridCol w:w="1360"/>
        <w:gridCol w:w="7741"/>
      </w:tblGrid>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5440 </w:t>
            </w:r>
          </w:p>
        </w:tc>
        <w:tc>
          <w:tcPr>
            <w:tcW w:w="7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1140 05</w:t>
            </w:r>
          </w:p>
        </w:tc>
        <w:tc>
          <w:tcPr>
            <w:tcW w:w="7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2030 05</w:t>
            </w:r>
          </w:p>
        </w:tc>
        <w:tc>
          <w:tcPr>
            <w:tcW w:w="7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p w:rsidR="003503C4" w:rsidRPr="0006613D" w:rsidRDefault="003503C4" w:rsidP="003503C4">
      <w:pPr>
        <w:spacing w:after="0" w:line="240" w:lineRule="auto"/>
        <w:jc w:val="both"/>
        <w:rPr>
          <w:sz w:val="28"/>
          <w:szCs w:val="28"/>
          <w:lang w:val="ru-RU"/>
        </w:rPr>
      </w:pPr>
      <w:r w:rsidRPr="0006613D">
        <w:rPr>
          <w:color w:val="000000"/>
          <w:sz w:val="28"/>
          <w:szCs w:val="28"/>
          <w:lang w:val="ru-RU"/>
        </w:rPr>
        <w:lastRenderedPageBreak/>
        <w:t>на сумму числящейся положительной или отрицательной корректировки справедливой стоимости долевых ценных бумаг:</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19"/>
        <w:gridCol w:w="1501"/>
        <w:gridCol w:w="7600"/>
      </w:tblGrid>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Сноска. Пункт 33 с изменением, внесенным постановлением Правления Национального Банка РК от 14.10.</w:t>
      </w:r>
      <w:r w:rsidRPr="00D81BDE">
        <w:rPr>
          <w:color w:val="FF0000"/>
          <w:sz w:val="28"/>
          <w:szCs w:val="28"/>
          <w:lang w:val="ru-RU"/>
        </w:rPr>
        <w:t xml:space="preserve">2019 № 171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D81BDE">
        <w:rPr>
          <w:color w:val="FF0000"/>
          <w:sz w:val="28"/>
          <w:szCs w:val="28"/>
          <w:lang w:val="ru-RU"/>
        </w:rPr>
        <w:t>; постановлением Правле</w:t>
      </w:r>
      <w:r>
        <w:rPr>
          <w:color w:val="FF0000"/>
          <w:sz w:val="28"/>
          <w:szCs w:val="28"/>
          <w:lang w:val="ru-RU"/>
        </w:rPr>
        <w:t>ния Национального Банка РК от 1</w:t>
      </w:r>
      <w:r w:rsidRPr="00D81BDE">
        <w:rPr>
          <w:color w:val="FF0000"/>
          <w:sz w:val="28"/>
          <w:szCs w:val="28"/>
          <w:lang w:val="ru-RU"/>
        </w:rPr>
        <w:t>9</w:t>
      </w:r>
      <w:r>
        <w:rPr>
          <w:color w:val="FF0000"/>
          <w:sz w:val="28"/>
          <w:szCs w:val="28"/>
          <w:lang w:val="ru-RU"/>
        </w:rPr>
        <w:t>.</w:t>
      </w:r>
      <w:r w:rsidRPr="00D81BDE">
        <w:rPr>
          <w:color w:val="FF0000"/>
          <w:sz w:val="28"/>
          <w:szCs w:val="28"/>
          <w:lang w:val="ru-RU"/>
        </w:rPr>
        <w:t>03</w:t>
      </w:r>
      <w:r>
        <w:rPr>
          <w:color w:val="FF0000"/>
          <w:sz w:val="28"/>
          <w:szCs w:val="28"/>
          <w:lang w:val="ru-RU"/>
        </w:rPr>
        <w:t>.2025 № 17</w:t>
      </w:r>
      <w:r w:rsidRPr="00D81BDE">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Pr>
          <w:color w:val="FF0000"/>
          <w:sz w:val="28"/>
          <w:szCs w:val="28"/>
          <w:lang w:val="ru-RU"/>
        </w:rPr>
        <w:t>.</w:t>
      </w:r>
    </w:p>
    <w:p w:rsidR="003503C4" w:rsidRPr="00D81BDE" w:rsidRDefault="003503C4" w:rsidP="003503C4">
      <w:pPr>
        <w:spacing w:after="0" w:line="240" w:lineRule="auto"/>
        <w:ind w:firstLine="709"/>
        <w:jc w:val="both"/>
        <w:rPr>
          <w:sz w:val="28"/>
          <w:szCs w:val="28"/>
          <w:lang w:val="ru-RU"/>
        </w:rPr>
      </w:pPr>
    </w:p>
    <w:p w:rsidR="003503C4" w:rsidRPr="00A007FA" w:rsidRDefault="003503C4" w:rsidP="003503C4">
      <w:pPr>
        <w:widowControl w:val="0"/>
        <w:suppressAutoHyphens/>
        <w:spacing w:after="0" w:line="240" w:lineRule="auto"/>
        <w:ind w:firstLine="709"/>
        <w:jc w:val="both"/>
        <w:rPr>
          <w:color w:val="000000" w:themeColor="text1"/>
          <w:sz w:val="28"/>
          <w:szCs w:val="28"/>
          <w:lang w:val="ru-RU"/>
        </w:rPr>
      </w:pPr>
      <w:r w:rsidRPr="00A007FA">
        <w:rPr>
          <w:color w:val="000000" w:themeColor="text1"/>
          <w:sz w:val="28"/>
          <w:szCs w:val="28"/>
          <w:lang w:val="ru-RU"/>
        </w:rPr>
        <w:t>34. При переоценке долевых ценных бумаг, учитываемых по справедливой стоимости через прочий совокупный доход, стоимость которых выражена в иностранной валюте, по обменному курсу валют осуществляются следующие бухгалтерские записи:</w:t>
      </w:r>
    </w:p>
    <w:p w:rsidR="003503C4" w:rsidRPr="00FD77FD" w:rsidRDefault="003503C4" w:rsidP="003503C4">
      <w:pPr>
        <w:pStyle w:val="pj"/>
        <w:spacing w:before="0" w:beforeAutospacing="0" w:after="0" w:afterAutospacing="0"/>
        <w:ind w:firstLine="709"/>
        <w:jc w:val="both"/>
        <w:rPr>
          <w:color w:val="000000" w:themeColor="text1"/>
          <w:sz w:val="28"/>
          <w:szCs w:val="28"/>
        </w:rPr>
      </w:pPr>
      <w:r w:rsidRPr="00FD77FD">
        <w:rPr>
          <w:color w:val="000000" w:themeColor="text1"/>
          <w:sz w:val="28"/>
          <w:szCs w:val="28"/>
        </w:rPr>
        <w:t>на сумму положительной курсовой разницы:</w:t>
      </w:r>
    </w:p>
    <w:tbl>
      <w:tblPr>
        <w:tblStyle w:val="af4"/>
        <w:tblW w:w="893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A0" w:firstRow="1" w:lastRow="0" w:firstColumn="1" w:lastColumn="1" w:noHBand="0" w:noVBand="0"/>
      </w:tblPr>
      <w:tblGrid>
        <w:gridCol w:w="1134"/>
        <w:gridCol w:w="1134"/>
        <w:gridCol w:w="6662"/>
      </w:tblGrid>
      <w:tr w:rsidR="003503C4" w:rsidRPr="00463788" w:rsidTr="00E55A2D">
        <w:tc>
          <w:tcPr>
            <w:tcW w:w="1134" w:type="dxa"/>
            <w:hideMark/>
          </w:tcPr>
          <w:p w:rsidR="003503C4" w:rsidRPr="00FD77FD" w:rsidRDefault="003503C4" w:rsidP="00E55A2D">
            <w:pPr>
              <w:ind w:hanging="101"/>
              <w:jc w:val="both"/>
              <w:rPr>
                <w:color w:val="000000" w:themeColor="text1"/>
                <w:sz w:val="28"/>
                <w:szCs w:val="28"/>
              </w:rPr>
            </w:pPr>
            <w:r w:rsidRPr="00FD77FD">
              <w:rPr>
                <w:color w:val="000000" w:themeColor="text1"/>
                <w:sz w:val="28"/>
                <w:szCs w:val="28"/>
              </w:rPr>
              <w:t>Дт</w:t>
            </w:r>
          </w:p>
        </w:tc>
        <w:tc>
          <w:tcPr>
            <w:tcW w:w="1134" w:type="dxa"/>
            <w:hideMark/>
          </w:tcPr>
          <w:p w:rsidR="003503C4" w:rsidRPr="00FD77FD" w:rsidRDefault="003503C4" w:rsidP="00E55A2D">
            <w:pPr>
              <w:jc w:val="both"/>
              <w:rPr>
                <w:color w:val="000000" w:themeColor="text1"/>
                <w:sz w:val="28"/>
                <w:szCs w:val="28"/>
              </w:rPr>
            </w:pPr>
            <w:r w:rsidRPr="00FD77FD">
              <w:rPr>
                <w:color w:val="000000" w:themeColor="text1"/>
                <w:sz w:val="28"/>
                <w:szCs w:val="28"/>
              </w:rPr>
              <w:t>1140 04</w:t>
            </w:r>
          </w:p>
        </w:tc>
        <w:tc>
          <w:tcPr>
            <w:tcW w:w="6662" w:type="dxa"/>
            <w:hideMark/>
          </w:tcPr>
          <w:p w:rsidR="003503C4" w:rsidRPr="003503C4" w:rsidRDefault="003503C4" w:rsidP="00E55A2D">
            <w:pPr>
              <w:jc w:val="both"/>
              <w:rPr>
                <w:color w:val="000000" w:themeColor="text1"/>
                <w:sz w:val="28"/>
                <w:szCs w:val="28"/>
                <w:lang w:val="ru-RU"/>
              </w:rPr>
            </w:pPr>
            <w:r w:rsidRPr="003503C4">
              <w:rPr>
                <w:color w:val="000000" w:themeColor="text1"/>
                <w:sz w:val="28"/>
                <w:szCs w:val="28"/>
                <w:lang w:val="ru-RU"/>
              </w:rPr>
              <w:t>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c>
          <w:tcPr>
            <w:tcW w:w="1134" w:type="dxa"/>
            <w:hideMark/>
          </w:tcPr>
          <w:p w:rsidR="003503C4" w:rsidRPr="003503C4" w:rsidRDefault="003503C4" w:rsidP="00E55A2D">
            <w:pPr>
              <w:jc w:val="both"/>
              <w:rPr>
                <w:color w:val="000000" w:themeColor="text1"/>
                <w:sz w:val="28"/>
                <w:szCs w:val="28"/>
                <w:lang w:val="ru-RU"/>
              </w:rPr>
            </w:pPr>
          </w:p>
        </w:tc>
        <w:tc>
          <w:tcPr>
            <w:tcW w:w="1134" w:type="dxa"/>
            <w:hideMark/>
          </w:tcPr>
          <w:p w:rsidR="003503C4" w:rsidRPr="00FD77FD" w:rsidRDefault="003503C4" w:rsidP="00E55A2D">
            <w:pPr>
              <w:jc w:val="both"/>
              <w:rPr>
                <w:color w:val="000000" w:themeColor="text1"/>
                <w:sz w:val="28"/>
                <w:szCs w:val="28"/>
              </w:rPr>
            </w:pPr>
            <w:r w:rsidRPr="00FD77FD">
              <w:rPr>
                <w:color w:val="000000" w:themeColor="text1"/>
                <w:sz w:val="28"/>
                <w:szCs w:val="28"/>
              </w:rPr>
              <w:t>1140 05</w:t>
            </w:r>
          </w:p>
        </w:tc>
        <w:tc>
          <w:tcPr>
            <w:tcW w:w="6662" w:type="dxa"/>
            <w:hideMark/>
          </w:tcPr>
          <w:p w:rsidR="003503C4" w:rsidRPr="003503C4" w:rsidRDefault="003503C4" w:rsidP="00E55A2D">
            <w:pPr>
              <w:jc w:val="both"/>
              <w:rPr>
                <w:color w:val="000000" w:themeColor="text1"/>
                <w:sz w:val="28"/>
                <w:szCs w:val="28"/>
                <w:lang w:val="ru-RU"/>
              </w:rPr>
            </w:pPr>
            <w:r w:rsidRPr="003503C4">
              <w:rPr>
                <w:color w:val="000000" w:themeColor="text1"/>
                <w:sz w:val="28"/>
                <w:szCs w:val="28"/>
                <w:lang w:val="ru-RU"/>
              </w:rPr>
              <w:t>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c>
          <w:tcPr>
            <w:tcW w:w="1134" w:type="dxa"/>
            <w:hideMark/>
          </w:tcPr>
          <w:p w:rsidR="003503C4" w:rsidRPr="003503C4" w:rsidRDefault="003503C4" w:rsidP="00E55A2D">
            <w:pPr>
              <w:jc w:val="both"/>
              <w:rPr>
                <w:color w:val="000000" w:themeColor="text1"/>
                <w:sz w:val="28"/>
                <w:szCs w:val="28"/>
                <w:lang w:val="ru-RU"/>
              </w:rPr>
            </w:pPr>
          </w:p>
        </w:tc>
        <w:tc>
          <w:tcPr>
            <w:tcW w:w="1134" w:type="dxa"/>
            <w:hideMark/>
          </w:tcPr>
          <w:p w:rsidR="003503C4" w:rsidRPr="00FD77FD" w:rsidRDefault="003503C4" w:rsidP="00E55A2D">
            <w:pPr>
              <w:jc w:val="both"/>
              <w:rPr>
                <w:color w:val="000000" w:themeColor="text1"/>
                <w:sz w:val="28"/>
                <w:szCs w:val="28"/>
              </w:rPr>
            </w:pPr>
            <w:r w:rsidRPr="00FD77FD">
              <w:rPr>
                <w:color w:val="000000" w:themeColor="text1"/>
                <w:sz w:val="28"/>
                <w:szCs w:val="28"/>
              </w:rPr>
              <w:t>2030 04</w:t>
            </w:r>
          </w:p>
        </w:tc>
        <w:tc>
          <w:tcPr>
            <w:tcW w:w="6662" w:type="dxa"/>
            <w:hideMark/>
          </w:tcPr>
          <w:p w:rsidR="003503C4" w:rsidRPr="003503C4" w:rsidRDefault="003503C4" w:rsidP="00E55A2D">
            <w:pPr>
              <w:jc w:val="both"/>
              <w:rPr>
                <w:color w:val="000000" w:themeColor="text1"/>
                <w:sz w:val="28"/>
                <w:szCs w:val="28"/>
                <w:lang w:val="ru-RU"/>
              </w:rPr>
            </w:pPr>
            <w:r w:rsidRPr="003503C4">
              <w:rPr>
                <w:color w:val="000000" w:themeColor="text1"/>
                <w:sz w:val="28"/>
                <w:szCs w:val="28"/>
                <w:lang w:val="ru-RU"/>
              </w:rPr>
              <w:t>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c>
          <w:tcPr>
            <w:tcW w:w="1134" w:type="dxa"/>
            <w:hideMark/>
          </w:tcPr>
          <w:p w:rsidR="003503C4" w:rsidRPr="003503C4" w:rsidRDefault="003503C4" w:rsidP="00E55A2D">
            <w:pPr>
              <w:jc w:val="both"/>
              <w:rPr>
                <w:color w:val="000000" w:themeColor="text1"/>
                <w:sz w:val="28"/>
                <w:szCs w:val="28"/>
                <w:lang w:val="ru-RU"/>
              </w:rPr>
            </w:pPr>
          </w:p>
        </w:tc>
        <w:tc>
          <w:tcPr>
            <w:tcW w:w="1134" w:type="dxa"/>
            <w:hideMark/>
          </w:tcPr>
          <w:p w:rsidR="003503C4" w:rsidRPr="00FD77FD" w:rsidRDefault="003503C4" w:rsidP="00E55A2D">
            <w:pPr>
              <w:jc w:val="both"/>
              <w:rPr>
                <w:color w:val="000000" w:themeColor="text1"/>
                <w:sz w:val="28"/>
                <w:szCs w:val="28"/>
              </w:rPr>
            </w:pPr>
            <w:r w:rsidRPr="00FD77FD">
              <w:rPr>
                <w:color w:val="000000" w:themeColor="text1"/>
                <w:sz w:val="28"/>
                <w:szCs w:val="28"/>
              </w:rPr>
              <w:t>2030 05</w:t>
            </w:r>
          </w:p>
        </w:tc>
        <w:tc>
          <w:tcPr>
            <w:tcW w:w="6662" w:type="dxa"/>
            <w:hideMark/>
          </w:tcPr>
          <w:p w:rsidR="003503C4" w:rsidRPr="003503C4" w:rsidRDefault="003503C4" w:rsidP="00E55A2D">
            <w:pPr>
              <w:jc w:val="both"/>
              <w:rPr>
                <w:color w:val="000000" w:themeColor="text1"/>
                <w:sz w:val="28"/>
                <w:szCs w:val="28"/>
                <w:lang w:val="ru-RU"/>
              </w:rPr>
            </w:pPr>
            <w:r w:rsidRPr="003503C4">
              <w:rPr>
                <w:color w:val="000000" w:themeColor="text1"/>
                <w:sz w:val="28"/>
                <w:szCs w:val="28"/>
                <w:lang w:val="ru-RU"/>
              </w:rPr>
              <w:t>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c>
          <w:tcPr>
            <w:tcW w:w="1134" w:type="dxa"/>
            <w:hideMark/>
          </w:tcPr>
          <w:p w:rsidR="003503C4" w:rsidRPr="00FD77FD" w:rsidRDefault="003503C4" w:rsidP="00E55A2D">
            <w:pPr>
              <w:jc w:val="both"/>
              <w:rPr>
                <w:color w:val="000000" w:themeColor="text1"/>
                <w:sz w:val="28"/>
                <w:szCs w:val="28"/>
              </w:rPr>
            </w:pPr>
            <w:r w:rsidRPr="00FD77FD">
              <w:rPr>
                <w:color w:val="000000" w:themeColor="text1"/>
                <w:sz w:val="28"/>
                <w:szCs w:val="28"/>
              </w:rPr>
              <w:t>Кт</w:t>
            </w:r>
          </w:p>
        </w:tc>
        <w:tc>
          <w:tcPr>
            <w:tcW w:w="1134" w:type="dxa"/>
            <w:hideMark/>
          </w:tcPr>
          <w:p w:rsidR="003503C4" w:rsidRPr="00FD77FD" w:rsidRDefault="003503C4" w:rsidP="00E55A2D">
            <w:pPr>
              <w:jc w:val="both"/>
              <w:rPr>
                <w:color w:val="000000" w:themeColor="text1"/>
                <w:sz w:val="28"/>
                <w:szCs w:val="28"/>
              </w:rPr>
            </w:pPr>
            <w:r w:rsidRPr="00FD77FD">
              <w:rPr>
                <w:color w:val="000000" w:themeColor="text1"/>
                <w:sz w:val="28"/>
                <w:szCs w:val="28"/>
              </w:rPr>
              <w:t>5440</w:t>
            </w:r>
          </w:p>
        </w:tc>
        <w:tc>
          <w:tcPr>
            <w:tcW w:w="6662" w:type="dxa"/>
            <w:hideMark/>
          </w:tcPr>
          <w:p w:rsidR="003503C4" w:rsidRPr="003503C4" w:rsidRDefault="003503C4" w:rsidP="00E55A2D">
            <w:pPr>
              <w:jc w:val="both"/>
              <w:rPr>
                <w:color w:val="000000" w:themeColor="text1"/>
                <w:sz w:val="28"/>
                <w:szCs w:val="28"/>
                <w:lang w:val="ru-RU"/>
              </w:rPr>
            </w:pPr>
            <w:r w:rsidRPr="003503C4">
              <w:rPr>
                <w:color w:val="000000" w:themeColor="text1"/>
                <w:sz w:val="28"/>
                <w:szCs w:val="28"/>
                <w:lang w:val="ru-RU"/>
              </w:rPr>
              <w:t>Резерв на переоценку финансовых активов, учитываемых по справедливой стоимости через прочий совокупный доход;</w:t>
            </w:r>
          </w:p>
        </w:tc>
      </w:tr>
    </w:tbl>
    <w:p w:rsidR="003503C4" w:rsidRPr="00A007FA" w:rsidRDefault="003503C4" w:rsidP="003503C4">
      <w:pPr>
        <w:spacing w:after="0" w:line="240" w:lineRule="auto"/>
        <w:ind w:firstLine="709"/>
        <w:jc w:val="both"/>
        <w:rPr>
          <w:color w:val="000000" w:themeColor="text1"/>
          <w:sz w:val="28"/>
          <w:szCs w:val="28"/>
          <w:lang w:val="ru-RU"/>
        </w:rPr>
      </w:pPr>
      <w:r w:rsidRPr="00A007FA">
        <w:rPr>
          <w:color w:val="000000" w:themeColor="text1"/>
          <w:sz w:val="28"/>
          <w:szCs w:val="28"/>
          <w:lang w:val="ru-RU"/>
        </w:rPr>
        <w:t>на сумму отрицательной курсовой разницы:</w:t>
      </w:r>
    </w:p>
    <w:tbl>
      <w:tblPr>
        <w:tblStyle w:val="af4"/>
        <w:tblW w:w="893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6662"/>
      </w:tblGrid>
      <w:tr w:rsidR="003503C4" w:rsidRPr="00463788" w:rsidTr="00E55A2D">
        <w:tc>
          <w:tcPr>
            <w:tcW w:w="1134" w:type="dxa"/>
            <w:hideMark/>
          </w:tcPr>
          <w:p w:rsidR="003503C4" w:rsidRPr="00FD77FD" w:rsidRDefault="003503C4" w:rsidP="00E55A2D">
            <w:pPr>
              <w:ind w:hanging="101"/>
              <w:jc w:val="both"/>
              <w:rPr>
                <w:color w:val="000000" w:themeColor="text1"/>
                <w:sz w:val="28"/>
                <w:szCs w:val="28"/>
              </w:rPr>
            </w:pPr>
            <w:r w:rsidRPr="00FD77FD">
              <w:rPr>
                <w:color w:val="000000" w:themeColor="text1"/>
                <w:sz w:val="28"/>
                <w:szCs w:val="28"/>
              </w:rPr>
              <w:t>Дт</w:t>
            </w:r>
          </w:p>
        </w:tc>
        <w:tc>
          <w:tcPr>
            <w:tcW w:w="1134" w:type="dxa"/>
            <w:hideMark/>
          </w:tcPr>
          <w:p w:rsidR="003503C4" w:rsidRPr="00FD77FD" w:rsidRDefault="003503C4" w:rsidP="00E55A2D">
            <w:pPr>
              <w:ind w:hanging="101"/>
              <w:jc w:val="both"/>
              <w:rPr>
                <w:color w:val="000000" w:themeColor="text1"/>
                <w:sz w:val="28"/>
                <w:szCs w:val="28"/>
              </w:rPr>
            </w:pPr>
            <w:r w:rsidRPr="00FD77FD">
              <w:rPr>
                <w:color w:val="000000" w:themeColor="text1"/>
                <w:sz w:val="28"/>
                <w:szCs w:val="28"/>
              </w:rPr>
              <w:t>5440</w:t>
            </w:r>
          </w:p>
        </w:tc>
        <w:tc>
          <w:tcPr>
            <w:tcW w:w="6662" w:type="dxa"/>
            <w:hideMark/>
          </w:tcPr>
          <w:p w:rsidR="003503C4" w:rsidRPr="003503C4" w:rsidRDefault="003503C4" w:rsidP="00E55A2D">
            <w:pPr>
              <w:ind w:hanging="101"/>
              <w:jc w:val="both"/>
              <w:rPr>
                <w:color w:val="000000" w:themeColor="text1"/>
                <w:sz w:val="28"/>
                <w:szCs w:val="28"/>
                <w:lang w:val="ru-RU"/>
              </w:rPr>
            </w:pPr>
            <w:r w:rsidRPr="003503C4">
              <w:rPr>
                <w:color w:val="000000" w:themeColor="text1"/>
                <w:sz w:val="28"/>
                <w:szCs w:val="28"/>
                <w:lang w:val="ru-RU"/>
              </w:rPr>
              <w:t>Резерв на переоценку финансовых активов, учитываемых по справедливой стоимости через прочий совокупный доход</w:t>
            </w:r>
          </w:p>
        </w:tc>
      </w:tr>
      <w:tr w:rsidR="003503C4" w:rsidRPr="00463788" w:rsidTr="00E55A2D">
        <w:tc>
          <w:tcPr>
            <w:tcW w:w="1134" w:type="dxa"/>
            <w:hideMark/>
          </w:tcPr>
          <w:p w:rsidR="003503C4" w:rsidRPr="00FD77FD" w:rsidRDefault="003503C4" w:rsidP="00E55A2D">
            <w:pPr>
              <w:ind w:hanging="101"/>
              <w:jc w:val="both"/>
              <w:rPr>
                <w:color w:val="000000" w:themeColor="text1"/>
                <w:sz w:val="28"/>
                <w:szCs w:val="28"/>
              </w:rPr>
            </w:pPr>
            <w:r w:rsidRPr="00FD77FD">
              <w:rPr>
                <w:color w:val="000000" w:themeColor="text1"/>
                <w:sz w:val="28"/>
                <w:szCs w:val="28"/>
              </w:rPr>
              <w:t>Кт</w:t>
            </w:r>
          </w:p>
        </w:tc>
        <w:tc>
          <w:tcPr>
            <w:tcW w:w="1134" w:type="dxa"/>
            <w:hideMark/>
          </w:tcPr>
          <w:p w:rsidR="003503C4" w:rsidRPr="00FD77FD" w:rsidRDefault="003503C4" w:rsidP="00E55A2D">
            <w:pPr>
              <w:ind w:hanging="101"/>
              <w:jc w:val="both"/>
              <w:rPr>
                <w:color w:val="000000" w:themeColor="text1"/>
                <w:sz w:val="28"/>
                <w:szCs w:val="28"/>
              </w:rPr>
            </w:pPr>
            <w:r w:rsidRPr="00FD77FD">
              <w:rPr>
                <w:color w:val="000000" w:themeColor="text1"/>
                <w:sz w:val="28"/>
                <w:szCs w:val="28"/>
              </w:rPr>
              <w:t>1140 04</w:t>
            </w:r>
          </w:p>
        </w:tc>
        <w:tc>
          <w:tcPr>
            <w:tcW w:w="6662" w:type="dxa"/>
            <w:hideMark/>
          </w:tcPr>
          <w:p w:rsidR="003503C4" w:rsidRPr="003503C4" w:rsidRDefault="003503C4" w:rsidP="00E55A2D">
            <w:pPr>
              <w:ind w:hanging="101"/>
              <w:jc w:val="both"/>
              <w:rPr>
                <w:color w:val="000000" w:themeColor="text1"/>
                <w:sz w:val="28"/>
                <w:szCs w:val="28"/>
                <w:lang w:val="ru-RU"/>
              </w:rPr>
            </w:pPr>
            <w:r w:rsidRPr="003503C4">
              <w:rPr>
                <w:color w:val="000000" w:themeColor="text1"/>
                <w:sz w:val="28"/>
                <w:szCs w:val="28"/>
                <w:lang w:val="ru-RU"/>
              </w:rPr>
              <w:t>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c>
          <w:tcPr>
            <w:tcW w:w="1134" w:type="dxa"/>
            <w:hideMark/>
          </w:tcPr>
          <w:p w:rsidR="003503C4" w:rsidRPr="003503C4" w:rsidRDefault="003503C4" w:rsidP="00E55A2D">
            <w:pPr>
              <w:ind w:hanging="101"/>
              <w:jc w:val="both"/>
              <w:rPr>
                <w:color w:val="000000" w:themeColor="text1"/>
                <w:sz w:val="28"/>
                <w:szCs w:val="28"/>
                <w:lang w:val="ru-RU"/>
              </w:rPr>
            </w:pPr>
          </w:p>
        </w:tc>
        <w:tc>
          <w:tcPr>
            <w:tcW w:w="1134" w:type="dxa"/>
            <w:hideMark/>
          </w:tcPr>
          <w:p w:rsidR="003503C4" w:rsidRPr="00FD77FD" w:rsidRDefault="003503C4" w:rsidP="00E55A2D">
            <w:pPr>
              <w:ind w:hanging="101"/>
              <w:jc w:val="both"/>
              <w:rPr>
                <w:color w:val="000000" w:themeColor="text1"/>
                <w:sz w:val="28"/>
                <w:szCs w:val="28"/>
              </w:rPr>
            </w:pPr>
            <w:r w:rsidRPr="00FD77FD">
              <w:rPr>
                <w:color w:val="000000" w:themeColor="text1"/>
                <w:sz w:val="28"/>
                <w:szCs w:val="28"/>
              </w:rPr>
              <w:t>1140 05</w:t>
            </w:r>
          </w:p>
        </w:tc>
        <w:tc>
          <w:tcPr>
            <w:tcW w:w="6662" w:type="dxa"/>
            <w:hideMark/>
          </w:tcPr>
          <w:p w:rsidR="003503C4" w:rsidRPr="003503C4" w:rsidRDefault="003503C4" w:rsidP="00E55A2D">
            <w:pPr>
              <w:ind w:hanging="101"/>
              <w:jc w:val="both"/>
              <w:rPr>
                <w:color w:val="000000" w:themeColor="text1"/>
                <w:sz w:val="28"/>
                <w:szCs w:val="28"/>
                <w:lang w:val="ru-RU"/>
              </w:rPr>
            </w:pPr>
            <w:r w:rsidRPr="003503C4">
              <w:rPr>
                <w:color w:val="000000" w:themeColor="text1"/>
                <w:sz w:val="28"/>
                <w:szCs w:val="28"/>
                <w:lang w:val="ru-RU"/>
              </w:rPr>
              <w:t>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c>
          <w:tcPr>
            <w:tcW w:w="1134" w:type="dxa"/>
            <w:hideMark/>
          </w:tcPr>
          <w:p w:rsidR="003503C4" w:rsidRPr="003503C4" w:rsidRDefault="003503C4" w:rsidP="00E55A2D">
            <w:pPr>
              <w:ind w:hanging="101"/>
              <w:jc w:val="both"/>
              <w:rPr>
                <w:color w:val="000000" w:themeColor="text1"/>
                <w:sz w:val="28"/>
                <w:szCs w:val="28"/>
                <w:lang w:val="ru-RU"/>
              </w:rPr>
            </w:pPr>
          </w:p>
        </w:tc>
        <w:tc>
          <w:tcPr>
            <w:tcW w:w="1134" w:type="dxa"/>
            <w:hideMark/>
          </w:tcPr>
          <w:p w:rsidR="003503C4" w:rsidRPr="00FD77FD" w:rsidRDefault="003503C4" w:rsidP="00E55A2D">
            <w:pPr>
              <w:ind w:hanging="101"/>
              <w:jc w:val="both"/>
              <w:rPr>
                <w:color w:val="000000" w:themeColor="text1"/>
                <w:sz w:val="28"/>
                <w:szCs w:val="28"/>
              </w:rPr>
            </w:pPr>
            <w:r w:rsidRPr="00FD77FD">
              <w:rPr>
                <w:color w:val="000000" w:themeColor="text1"/>
                <w:sz w:val="28"/>
                <w:szCs w:val="28"/>
              </w:rPr>
              <w:t>2030 04</w:t>
            </w:r>
          </w:p>
        </w:tc>
        <w:tc>
          <w:tcPr>
            <w:tcW w:w="6662" w:type="dxa"/>
            <w:hideMark/>
          </w:tcPr>
          <w:p w:rsidR="003503C4" w:rsidRPr="003503C4" w:rsidRDefault="003503C4" w:rsidP="00E55A2D">
            <w:pPr>
              <w:ind w:hanging="101"/>
              <w:jc w:val="both"/>
              <w:rPr>
                <w:color w:val="000000" w:themeColor="text1"/>
                <w:sz w:val="28"/>
                <w:szCs w:val="28"/>
                <w:lang w:val="ru-RU"/>
              </w:rPr>
            </w:pPr>
            <w:r w:rsidRPr="003503C4">
              <w:rPr>
                <w:color w:val="000000" w:themeColor="text1"/>
                <w:sz w:val="28"/>
                <w:szCs w:val="28"/>
                <w:lang w:val="ru-RU"/>
              </w:rPr>
              <w:t>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c>
          <w:tcPr>
            <w:tcW w:w="1134" w:type="dxa"/>
            <w:hideMark/>
          </w:tcPr>
          <w:p w:rsidR="003503C4" w:rsidRPr="003503C4" w:rsidRDefault="003503C4" w:rsidP="00E55A2D">
            <w:pPr>
              <w:ind w:hanging="101"/>
              <w:jc w:val="both"/>
              <w:rPr>
                <w:color w:val="000000" w:themeColor="text1"/>
                <w:sz w:val="28"/>
                <w:szCs w:val="28"/>
                <w:lang w:val="ru-RU"/>
              </w:rPr>
            </w:pPr>
          </w:p>
        </w:tc>
        <w:tc>
          <w:tcPr>
            <w:tcW w:w="1134" w:type="dxa"/>
            <w:hideMark/>
          </w:tcPr>
          <w:p w:rsidR="003503C4" w:rsidRPr="00FD77FD" w:rsidRDefault="003503C4" w:rsidP="00E55A2D">
            <w:pPr>
              <w:ind w:hanging="101"/>
              <w:jc w:val="both"/>
              <w:rPr>
                <w:color w:val="000000" w:themeColor="text1"/>
                <w:sz w:val="28"/>
                <w:szCs w:val="28"/>
              </w:rPr>
            </w:pPr>
            <w:r w:rsidRPr="00FD77FD">
              <w:rPr>
                <w:color w:val="000000" w:themeColor="text1"/>
                <w:sz w:val="28"/>
                <w:szCs w:val="28"/>
              </w:rPr>
              <w:t>2030 05</w:t>
            </w:r>
          </w:p>
        </w:tc>
        <w:tc>
          <w:tcPr>
            <w:tcW w:w="6662" w:type="dxa"/>
            <w:hideMark/>
          </w:tcPr>
          <w:p w:rsidR="003503C4" w:rsidRPr="003503C4" w:rsidRDefault="003503C4" w:rsidP="00E55A2D">
            <w:pPr>
              <w:ind w:hanging="101"/>
              <w:jc w:val="both"/>
              <w:rPr>
                <w:color w:val="000000" w:themeColor="text1"/>
                <w:sz w:val="28"/>
                <w:szCs w:val="28"/>
                <w:lang w:val="ru-RU"/>
              </w:rPr>
            </w:pPr>
            <w:r w:rsidRPr="003503C4">
              <w:rPr>
                <w:color w:val="000000" w:themeColor="text1"/>
                <w:sz w:val="28"/>
                <w:szCs w:val="28"/>
                <w:lang w:val="ru-RU"/>
              </w:rPr>
              <w:t>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34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w:t>
      </w:r>
      <w:r>
        <w:rPr>
          <w:color w:val="FF0000"/>
          <w:sz w:val="28"/>
          <w:szCs w:val="28"/>
          <w:lang w:val="ru-RU"/>
        </w:rPr>
        <w:t xml:space="preserve">ого официального опубликования); </w:t>
      </w:r>
      <w:r w:rsidRPr="00A007FA">
        <w:rPr>
          <w:color w:val="FF0000"/>
          <w:sz w:val="28"/>
          <w:szCs w:val="28"/>
          <w:lang w:val="ru-RU"/>
        </w:rPr>
        <w:t>в редакции постановления Правления Национального Банка РК от 21.11.2022 № 97 (вводится в действие с 1 января 2023 года).</w:t>
      </w:r>
    </w:p>
    <w:p w:rsidR="003503C4" w:rsidRPr="0006613D" w:rsidRDefault="003503C4" w:rsidP="003503C4">
      <w:pPr>
        <w:spacing w:after="0" w:line="240" w:lineRule="auto"/>
        <w:ind w:firstLine="709"/>
        <w:jc w:val="both"/>
        <w:rPr>
          <w:sz w:val="28"/>
          <w:szCs w:val="28"/>
          <w:lang w:val="ru-RU"/>
        </w:rPr>
      </w:pPr>
      <w:bookmarkStart w:id="97" w:name="z567"/>
      <w:r w:rsidRPr="0006613D">
        <w:rPr>
          <w:color w:val="000000"/>
          <w:sz w:val="28"/>
          <w:szCs w:val="28"/>
          <w:lang w:val="ru-RU"/>
        </w:rPr>
        <w:t xml:space="preserve">35. При выплате эмитентом дивидендов по долевым ценным бумагам, учитываемым по справедливой стоимости, изменения которой отражаются в </w:t>
      </w:r>
      <w:r w:rsidRPr="0006613D">
        <w:rPr>
          <w:color w:val="000000"/>
          <w:sz w:val="28"/>
          <w:szCs w:val="28"/>
          <w:lang w:val="ru-RU"/>
        </w:rPr>
        <w:lastRenderedPageBreak/>
        <w:t>составе прибыли или убытка, или учитываемых по справедливой стоимости через прочий совокупный доход, осуществляются следующие бухгалтерские записи: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5"/>
        <w:gridCol w:w="1395"/>
        <w:gridCol w:w="7600"/>
      </w:tblGrid>
      <w:tr w:rsidR="003503C4" w:rsidRPr="00463788" w:rsidTr="00E55A2D">
        <w:trPr>
          <w:trHeight w:val="30"/>
          <w:tblCellSpacing w:w="0" w:type="auto"/>
        </w:trPr>
        <w:tc>
          <w:tcPr>
            <w:tcW w:w="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7"/>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на сумму удержанного корпоративного подоходного налога: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8"/>
        <w:gridCol w:w="1392"/>
        <w:gridCol w:w="7600"/>
      </w:tblGrid>
      <w:tr w:rsidR="003503C4" w:rsidRPr="00463788" w:rsidTr="00E55A2D">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r w:rsidR="003503C4" w:rsidRPr="00463788" w:rsidTr="00E55A2D">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r w:rsidR="003503C4" w:rsidRPr="00463788" w:rsidTr="00E55A2D">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приобретенным ценным бумагам.</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35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98" w:name="z575"/>
      <w:r w:rsidRPr="0006613D">
        <w:rPr>
          <w:color w:val="000000"/>
          <w:sz w:val="28"/>
          <w:szCs w:val="28"/>
          <w:lang w:val="ru-RU"/>
        </w:rPr>
        <w:t>36. При продаже или выкупе эмитентом долевых ценных бумаг, учитываемых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 после переоценки долевых ценных бумаг по справедливой стоимости согласно пункту 33 настоящей Инструкции, осуществляются следующие бухгалтерские записи:</w:t>
      </w:r>
    </w:p>
    <w:bookmarkEnd w:id="98"/>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накопленной положительной переоценки по справедливой стоимости долевых ценных бумаг, учитываемых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6"/>
        <w:gridCol w:w="1534"/>
        <w:gridCol w:w="7600"/>
      </w:tblGrid>
      <w:tr w:rsidR="003503C4" w:rsidRPr="00463788" w:rsidTr="00E55A2D">
        <w:trPr>
          <w:trHeight w:val="30"/>
          <w:tblCellSpacing w:w="0" w:type="auto"/>
        </w:trPr>
        <w:tc>
          <w:tcPr>
            <w:tcW w:w="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накопленной отрицательной переоценки по справедливой стоимости долевых ценных бумаг, учитываемых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85"/>
        <w:gridCol w:w="1535"/>
        <w:gridCol w:w="7600"/>
      </w:tblGrid>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заключенной сделки по продаже долевых ценных бумаг, учитываемых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lastRenderedPageBreak/>
        <w:t xml:space="preserve">4) </w:t>
      </w:r>
      <w:r w:rsidRPr="00BC0900">
        <w:rPr>
          <w:sz w:val="28"/>
          <w:szCs w:val="28"/>
          <w:lang w:val="ru-RU"/>
        </w:rPr>
        <w:t>в случае превышения суммы заключенной сделки по продаже долевых ценных бумаг, учитываемых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 над их стоимостью, по которой они отражены в бухгалтерском балансе</w:t>
      </w:r>
      <w:r w:rsidRPr="00933B03">
        <w:rPr>
          <w:sz w:val="28"/>
          <w:szCs w:val="28"/>
          <w:lang w:val="kk-KZ"/>
        </w:rPr>
        <w:t xml:space="preserve"> </w:t>
      </w:r>
      <w:r w:rsidRPr="00BC0900">
        <w:rPr>
          <w:sz w:val="28"/>
          <w:szCs w:val="28"/>
          <w:lang w:val="ru-RU"/>
        </w:rPr>
        <w:t>за вычетом вознаграждения, на сумму разницы</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6"/>
        <w:gridCol w:w="1375"/>
        <w:gridCol w:w="7599"/>
      </w:tblGrid>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6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покупки - продажи ценных бумаг;</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5) </w:t>
      </w:r>
      <w:r w:rsidRPr="00BC0900">
        <w:rPr>
          <w:sz w:val="28"/>
          <w:szCs w:val="28"/>
          <w:lang w:val="ru-RU"/>
        </w:rPr>
        <w:t>в случае превышения стоимости долевых ценных бумаг, учитываемых по справедливой стоимости, изменения которой отражаются в составе прибыли или убытка, или учитываемых по справедливой стоимости через прочий совокупный доход, по которой они отражены в бухгалтерском балансе</w:t>
      </w:r>
      <w:r w:rsidRPr="00933B03">
        <w:rPr>
          <w:sz w:val="28"/>
          <w:szCs w:val="28"/>
          <w:lang w:val="kk-KZ"/>
        </w:rPr>
        <w:t xml:space="preserve"> </w:t>
      </w:r>
      <w:r w:rsidRPr="00BC0900">
        <w:rPr>
          <w:sz w:val="28"/>
          <w:szCs w:val="28"/>
          <w:lang w:val="ru-RU"/>
        </w:rPr>
        <w:t>за вычетом вознаграждения, над суммой заключенной сделки по их продаже, на сумму разницы</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1"/>
        <w:gridCol w:w="1489"/>
        <w:gridCol w:w="7600"/>
      </w:tblGrid>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покупки-продажи ценных бумаг</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6) на сумму доходов от переоценки справедливой стоимости долевых ценных бумаг,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4"/>
        <w:gridCol w:w="1376"/>
        <w:gridCol w:w="7600"/>
      </w:tblGrid>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5440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r w:rsidR="003503C4" w:rsidRPr="00463788" w:rsidTr="00E55A2D">
        <w:trPr>
          <w:trHeight w:val="30"/>
          <w:tblCellSpacing w:w="0" w:type="auto"/>
        </w:trPr>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5610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Нераспределенная прибыль (непокрытый убыток) отчетного года;</w:t>
            </w:r>
          </w:p>
        </w:tc>
      </w:tr>
    </w:tbl>
    <w:p w:rsidR="003503C4" w:rsidRPr="0006613D" w:rsidRDefault="003503C4" w:rsidP="003503C4">
      <w:pPr>
        <w:spacing w:after="0" w:line="240" w:lineRule="auto"/>
        <w:jc w:val="both"/>
        <w:rPr>
          <w:sz w:val="28"/>
          <w:szCs w:val="28"/>
          <w:lang w:val="ru-RU"/>
        </w:rPr>
      </w:pPr>
      <w:r w:rsidRPr="0006613D">
        <w:rPr>
          <w:color w:val="000000"/>
          <w:sz w:val="28"/>
          <w:szCs w:val="28"/>
          <w:lang w:val="ru-RU"/>
        </w:rPr>
        <w:t>7) на сумму расходов от переоценки справедливой стоимости долевых ценных бумаг, учитываемых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5"/>
        <w:gridCol w:w="3277"/>
        <w:gridCol w:w="5718"/>
      </w:tblGrid>
      <w:tr w:rsidR="003503C4" w:rsidRPr="00463788" w:rsidTr="00E55A2D">
        <w:trPr>
          <w:trHeight w:val="30"/>
          <w:tblCellSpacing w:w="0" w:type="auto"/>
        </w:trPr>
        <w:tc>
          <w:tcPr>
            <w:tcW w:w="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5610</w:t>
            </w:r>
          </w:p>
        </w:tc>
        <w:tc>
          <w:tcPr>
            <w:tcW w:w="7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Нераспределенная прибыль (непокрытый убыток) отчетного года;</w:t>
            </w:r>
          </w:p>
        </w:tc>
      </w:tr>
      <w:tr w:rsidR="003503C4" w:rsidRPr="00463788" w:rsidTr="00E55A2D">
        <w:trPr>
          <w:trHeight w:val="30"/>
          <w:tblCellSpacing w:w="0" w:type="auto"/>
        </w:trPr>
        <w:tc>
          <w:tcPr>
            <w:tcW w:w="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4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5440</w:t>
            </w:r>
          </w:p>
        </w:tc>
        <w:tc>
          <w:tcPr>
            <w:tcW w:w="71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финансовых активов, учитываемых по справедливой стоимости через прочий совокупный доход.</w:t>
            </w:r>
          </w:p>
        </w:tc>
      </w:tr>
    </w:tbl>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Сноска. Пункт 36 в редакции постановления Правления Национального Банка РК от 14.10.</w:t>
      </w:r>
      <w:r w:rsidRPr="00741B96">
        <w:rPr>
          <w:color w:val="FF0000"/>
          <w:sz w:val="28"/>
          <w:szCs w:val="28"/>
          <w:lang w:val="ru-RU"/>
        </w:rPr>
        <w:t xml:space="preserve">2019 № 171 (вводится </w:t>
      </w:r>
      <w:r w:rsidRPr="0006613D">
        <w:rPr>
          <w:color w:val="FF0000"/>
          <w:sz w:val="28"/>
          <w:szCs w:val="28"/>
          <w:lang w:val="ru-RU"/>
        </w:rPr>
        <w:t>в действие по истечении десяти календарных дней после дня его первого официального опубликования)</w:t>
      </w:r>
      <w:r w:rsidRPr="00741B96">
        <w:rPr>
          <w:color w:val="FF0000"/>
          <w:sz w:val="28"/>
          <w:szCs w:val="28"/>
          <w:lang w:val="ru-RU"/>
        </w:rPr>
        <w:t xml:space="preserve">; </w:t>
      </w:r>
      <w:r w:rsidRPr="0006613D">
        <w:rPr>
          <w:color w:val="FF0000"/>
          <w:sz w:val="28"/>
          <w:szCs w:val="28"/>
          <w:lang w:val="ru-RU"/>
        </w:rPr>
        <w:t>постановления Правле</w:t>
      </w:r>
      <w:r>
        <w:rPr>
          <w:color w:val="FF0000"/>
          <w:sz w:val="28"/>
          <w:szCs w:val="28"/>
          <w:lang w:val="ru-RU"/>
        </w:rPr>
        <w:t>ния Национального Банка РК от 19.</w:t>
      </w:r>
      <w:r w:rsidRPr="00741B96">
        <w:rPr>
          <w:color w:val="FF0000"/>
          <w:sz w:val="28"/>
          <w:szCs w:val="28"/>
          <w:lang w:val="ru-RU"/>
        </w:rPr>
        <w:t>03</w:t>
      </w:r>
      <w:r w:rsidRPr="0006613D">
        <w:rPr>
          <w:color w:val="FF0000"/>
          <w:sz w:val="28"/>
          <w:szCs w:val="28"/>
          <w:lang w:val="ru-RU"/>
        </w:rPr>
        <w:t>.</w:t>
      </w:r>
      <w:r>
        <w:rPr>
          <w:color w:val="FF0000"/>
          <w:sz w:val="28"/>
          <w:szCs w:val="28"/>
          <w:lang w:val="ru-RU"/>
        </w:rPr>
        <w:t>2025</w:t>
      </w:r>
      <w:r w:rsidRPr="00741B96">
        <w:rPr>
          <w:color w:val="FF0000"/>
          <w:sz w:val="28"/>
          <w:szCs w:val="28"/>
          <w:lang w:val="ru-RU"/>
        </w:rPr>
        <w:t xml:space="preserve"> </w:t>
      </w:r>
      <w:r>
        <w:rPr>
          <w:color w:val="FF0000"/>
          <w:sz w:val="28"/>
          <w:szCs w:val="28"/>
          <w:lang w:val="ru-RU"/>
        </w:rPr>
        <w:t>№ 17</w:t>
      </w:r>
      <w:r w:rsidRPr="00741B96">
        <w:rPr>
          <w:color w:val="FF0000"/>
          <w:sz w:val="28"/>
          <w:szCs w:val="28"/>
          <w:lang w:val="ru-RU"/>
        </w:rPr>
        <w:t xml:space="preserve"> (вводится </w:t>
      </w:r>
      <w:r w:rsidRPr="0006613D">
        <w:rPr>
          <w:color w:val="FF0000"/>
          <w:sz w:val="28"/>
          <w:szCs w:val="28"/>
          <w:lang w:val="ru-RU"/>
        </w:rPr>
        <w:lastRenderedPageBreak/>
        <w:t>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ind w:firstLine="709"/>
        <w:jc w:val="both"/>
        <w:rPr>
          <w:b/>
          <w:color w:val="000000"/>
          <w:sz w:val="28"/>
          <w:szCs w:val="28"/>
          <w:lang w:val="ru-RU"/>
        </w:rPr>
      </w:pPr>
      <w:bookmarkStart w:id="99" w:name="z625"/>
      <w:r w:rsidRPr="0006613D">
        <w:rPr>
          <w:b/>
          <w:color w:val="000000"/>
          <w:sz w:val="28"/>
          <w:szCs w:val="28"/>
          <w:lang w:val="ru-RU"/>
        </w:rPr>
        <w:t>Параграф 5. Учет переклассификации приобретенных долговых</w:t>
      </w:r>
      <w:r w:rsidRPr="0006613D">
        <w:rPr>
          <w:sz w:val="28"/>
          <w:szCs w:val="28"/>
          <w:lang w:val="ru-RU"/>
        </w:rPr>
        <w:br/>
      </w:r>
      <w:r w:rsidRPr="0006613D">
        <w:rPr>
          <w:b/>
          <w:color w:val="000000"/>
          <w:sz w:val="28"/>
          <w:szCs w:val="28"/>
          <w:lang w:val="ru-RU"/>
        </w:rPr>
        <w:t>и долевых ценных бумаг по категориям</w:t>
      </w:r>
    </w:p>
    <w:p w:rsidR="003503C4" w:rsidRPr="0006613D" w:rsidRDefault="003503C4" w:rsidP="003503C4">
      <w:pPr>
        <w:spacing w:after="0" w:line="240" w:lineRule="auto"/>
        <w:ind w:firstLine="709"/>
        <w:jc w:val="both"/>
        <w:rPr>
          <w:sz w:val="28"/>
          <w:szCs w:val="28"/>
          <w:lang w:val="ru-RU"/>
        </w:rPr>
      </w:pPr>
    </w:p>
    <w:bookmarkEnd w:id="99"/>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Сноска. Параграф 5 исключен постановлением Правления Национального Банка РК от 22.12.2017 № 251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ind w:firstLine="709"/>
        <w:jc w:val="both"/>
        <w:rPr>
          <w:b/>
          <w:color w:val="000000"/>
          <w:sz w:val="28"/>
          <w:szCs w:val="28"/>
          <w:lang w:val="ru-RU"/>
        </w:rPr>
      </w:pPr>
      <w:bookmarkStart w:id="100" w:name="z708"/>
      <w:r w:rsidRPr="0006613D">
        <w:rPr>
          <w:b/>
          <w:color w:val="000000"/>
          <w:sz w:val="28"/>
          <w:szCs w:val="28"/>
          <w:lang w:val="ru-RU"/>
        </w:rPr>
        <w:t>Параграф 6. Учет при обесценении приобретенных ценных бумаг, учитываемых по справедливой стоимости через прочий совокупный доход, и ценных бумаг, учитываемых по амортизированной стоимости</w:t>
      </w:r>
    </w:p>
    <w:p w:rsidR="003503C4" w:rsidRPr="0006613D" w:rsidRDefault="003503C4" w:rsidP="003503C4">
      <w:pPr>
        <w:spacing w:after="0" w:line="240" w:lineRule="auto"/>
        <w:ind w:firstLine="709"/>
        <w:jc w:val="both"/>
        <w:rPr>
          <w:sz w:val="28"/>
          <w:szCs w:val="28"/>
          <w:lang w:val="ru-RU"/>
        </w:rPr>
      </w:pPr>
    </w:p>
    <w:bookmarkEnd w:id="100"/>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Параграф 6 в редакции постановления Правления Национального Банка РК от 22.12.2017 № 251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101" w:name="z709"/>
      <w:r w:rsidRPr="0006613D">
        <w:rPr>
          <w:color w:val="000000"/>
          <w:sz w:val="28"/>
          <w:szCs w:val="28"/>
          <w:lang w:val="ru-RU"/>
        </w:rPr>
        <w:t>40. На каждую отчетную дату при создании (увеличении) резервов (провизий) под ожидаемые кредитные убытки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41"/>
        <w:gridCol w:w="1719"/>
        <w:gridCol w:w="7460"/>
      </w:tblGrid>
      <w:tr w:rsidR="003503C4" w:rsidRPr="00463788" w:rsidTr="00E55A2D">
        <w:trPr>
          <w:trHeight w:val="30"/>
          <w:tblCellSpacing w:w="0" w:type="auto"/>
        </w:trPr>
        <w:tc>
          <w:tcPr>
            <w:tcW w:w="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1"/>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7440 01</w:t>
            </w:r>
          </w:p>
        </w:tc>
        <w:tc>
          <w:tcPr>
            <w:tcW w:w="7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формированию резервов (провизий) по ценным бумагам, учитываемым по справедливой стоимости через прочий совокупный доход и учитываемым по амортизированной стоимости</w:t>
            </w:r>
          </w:p>
        </w:tc>
      </w:tr>
      <w:tr w:rsidR="003503C4" w:rsidRPr="00463788" w:rsidTr="00E55A2D">
        <w:trPr>
          <w:trHeight w:val="30"/>
          <w:tblCellSpacing w:w="0" w:type="auto"/>
        </w:trPr>
        <w:tc>
          <w:tcPr>
            <w:tcW w:w="44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1290 23</w:t>
            </w:r>
          </w:p>
        </w:tc>
        <w:tc>
          <w:tcPr>
            <w:tcW w:w="7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финансовым активам, учитываемым по амортизированной стоимости</w:t>
            </w:r>
          </w:p>
        </w:tc>
      </w:tr>
      <w:tr w:rsidR="003503C4" w:rsidRPr="00463788" w:rsidTr="00E55A2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3503C4" w:rsidRPr="0006613D" w:rsidRDefault="003503C4" w:rsidP="00E55A2D">
            <w:pPr>
              <w:spacing w:after="0" w:line="240" w:lineRule="auto"/>
              <w:jc w:val="both"/>
              <w:rPr>
                <w:sz w:val="28"/>
                <w:szCs w:val="28"/>
                <w:lang w:val="ru-RU"/>
              </w:rPr>
            </w:pPr>
          </w:p>
        </w:tc>
        <w:tc>
          <w:tcPr>
            <w:tcW w:w="17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5480</w:t>
            </w:r>
          </w:p>
        </w:tc>
        <w:tc>
          <w:tcPr>
            <w:tcW w:w="74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Оценочные резервы (провизии) под ожидаемые и имеющиеся кредитные убытки по ценным бумагам, учитываемым по справедливой стоимости через прочий совокупный доход.</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40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02" w:name="z716"/>
      <w:r w:rsidRPr="0006613D">
        <w:rPr>
          <w:color w:val="000000"/>
          <w:sz w:val="28"/>
          <w:szCs w:val="28"/>
          <w:lang w:val="ru-RU"/>
        </w:rPr>
        <w:t>41. При уменьшении (аннулировании) резервов (провизий) под ожидаемые кредитные убытки по ценным бумагам, учитываемым по справедливой стоимости через прочий совокупный доход, и ценным бумагам, учитываемым по амортизированной стоимости,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95"/>
        <w:gridCol w:w="1625"/>
        <w:gridCol w:w="7600"/>
      </w:tblGrid>
      <w:tr w:rsidR="003503C4" w:rsidRPr="00463788" w:rsidTr="00E55A2D">
        <w:trPr>
          <w:trHeight w:val="30"/>
          <w:tblCellSpacing w:w="0" w:type="auto"/>
        </w:trPr>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финансовым активам, учитываемым по амортизированной стоимости</w:t>
            </w:r>
          </w:p>
        </w:tc>
      </w:tr>
      <w:tr w:rsidR="003503C4" w:rsidRPr="00463788" w:rsidTr="00E55A2D">
        <w:trPr>
          <w:trHeight w:val="30"/>
          <w:tblCellSpacing w:w="0" w:type="auto"/>
        </w:trPr>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5480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Оценочные резервы (провизии) под ожидаемые и имеющиеся кредитные убытки по ценным бумагам, учитываемым по справедливой стоимости через прочий совокупный доход</w:t>
            </w:r>
          </w:p>
        </w:tc>
      </w:tr>
      <w:tr w:rsidR="003503C4" w:rsidRPr="00463788" w:rsidTr="00E55A2D">
        <w:trPr>
          <w:trHeight w:val="30"/>
          <w:tblCellSpacing w:w="0" w:type="auto"/>
        </w:trPr>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41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03" w:name="z719"/>
      <w:r w:rsidRPr="0006613D">
        <w:rPr>
          <w:color w:val="000000"/>
          <w:sz w:val="28"/>
          <w:szCs w:val="28"/>
          <w:lang w:val="ru-RU"/>
        </w:rPr>
        <w:t>42. При списании ценных бумаг, учитываемых по амортизированной стоимости, с баланса за счет созданных резервов (провизий)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8"/>
        <w:gridCol w:w="1442"/>
        <w:gridCol w:w="7600"/>
      </w:tblGrid>
      <w:tr w:rsidR="003503C4" w:rsidRPr="00463788" w:rsidTr="00E55A2D">
        <w:trPr>
          <w:trHeight w:val="30"/>
          <w:tblCellSpacing w:w="0" w:type="auto"/>
        </w:trPr>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финансовым активам, учитываемым по амортизированной стоимости</w:t>
            </w:r>
          </w:p>
        </w:tc>
      </w:tr>
      <w:tr w:rsidR="003503C4" w:rsidRPr="00463788" w:rsidTr="00E55A2D">
        <w:trPr>
          <w:trHeight w:val="30"/>
          <w:tblCellSpacing w:w="0" w:type="auto"/>
        </w:trPr>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42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04" w:name="z726"/>
      <w:r w:rsidRPr="0006613D">
        <w:rPr>
          <w:color w:val="000000"/>
          <w:sz w:val="28"/>
          <w:szCs w:val="28"/>
          <w:lang w:val="ru-RU"/>
        </w:rPr>
        <w:t>43. При погашении эмитентом ценных бумаг, учитываемых по амортизированной стоимости, списанных за баланс,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95"/>
        <w:gridCol w:w="1625"/>
        <w:gridCol w:w="7600"/>
      </w:tblGrid>
      <w:tr w:rsidR="003503C4" w:rsidRPr="00463788" w:rsidTr="00E55A2D">
        <w:trPr>
          <w:trHeight w:val="30"/>
          <w:tblCellSpacing w:w="0" w:type="auto"/>
        </w:trPr>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4"/>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восстановления (аннулирования) резервов (провизий), созданных по ценным бумагам, учитываемым по справедливой стоимости через прочий совокупный доход и учитываемым по амортизированной стоимости.</w:t>
            </w:r>
          </w:p>
        </w:tc>
      </w:tr>
    </w:tbl>
    <w:p w:rsidR="003503C4" w:rsidRPr="0006613D" w:rsidRDefault="003503C4" w:rsidP="003503C4">
      <w:pPr>
        <w:spacing w:after="0" w:line="240" w:lineRule="auto"/>
        <w:ind w:firstLine="708"/>
        <w:jc w:val="both"/>
        <w:rPr>
          <w:sz w:val="28"/>
          <w:szCs w:val="28"/>
          <w:lang w:val="ru-RU"/>
        </w:rPr>
      </w:pPr>
      <w:bookmarkStart w:id="105" w:name="z729"/>
      <w:r w:rsidRPr="0006613D">
        <w:rPr>
          <w:color w:val="000000"/>
          <w:sz w:val="28"/>
          <w:szCs w:val="28"/>
          <w:lang w:val="ru-RU"/>
        </w:rPr>
        <w:t>44. При погашении эмитентом ценных бумаг, учитываемых по амортизированной стоимости списанных за баланс за счет резервов (провизий), созданных в предыдущих периодах,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95"/>
        <w:gridCol w:w="1625"/>
        <w:gridCol w:w="7600"/>
      </w:tblGrid>
      <w:tr w:rsidR="003503C4" w:rsidRPr="00463788" w:rsidTr="00E55A2D">
        <w:trPr>
          <w:trHeight w:val="30"/>
          <w:tblCellSpacing w:w="0" w:type="auto"/>
        </w:trPr>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5"/>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3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 xml:space="preserve">Доходы от восстановления (аннулирования) резервов (провизий), созданных по ценным бумагам, учитываемым по </w:t>
            </w:r>
            <w:r w:rsidRPr="0006613D">
              <w:rPr>
                <w:color w:val="000000"/>
                <w:sz w:val="28"/>
                <w:szCs w:val="28"/>
                <w:lang w:val="ru-RU"/>
              </w:rPr>
              <w:lastRenderedPageBreak/>
              <w:t>справедливой стоимости через прочий совокупный доход и учитываемым по амортизированной стоимости.</w:t>
            </w:r>
          </w:p>
        </w:tc>
      </w:tr>
    </w:tbl>
    <w:p w:rsidR="003503C4" w:rsidRDefault="003503C4" w:rsidP="003503C4">
      <w:pPr>
        <w:spacing w:after="0" w:line="240" w:lineRule="auto"/>
        <w:jc w:val="both"/>
        <w:rPr>
          <w:b/>
          <w:color w:val="000000"/>
          <w:sz w:val="28"/>
          <w:szCs w:val="28"/>
          <w:lang w:val="ru-RU"/>
        </w:rPr>
      </w:pPr>
      <w:bookmarkStart w:id="106" w:name="z734"/>
    </w:p>
    <w:p w:rsidR="003503C4" w:rsidRDefault="003503C4" w:rsidP="003503C4">
      <w:pPr>
        <w:spacing w:after="0" w:line="240" w:lineRule="auto"/>
        <w:jc w:val="both"/>
        <w:rPr>
          <w:b/>
          <w:color w:val="000000"/>
          <w:sz w:val="28"/>
          <w:szCs w:val="28"/>
          <w:lang w:val="ru-RU"/>
        </w:rPr>
      </w:pPr>
    </w:p>
    <w:p w:rsidR="003503C4" w:rsidRDefault="003503C4" w:rsidP="003503C4">
      <w:pPr>
        <w:spacing w:after="0" w:line="240" w:lineRule="auto"/>
        <w:jc w:val="both"/>
        <w:rPr>
          <w:b/>
          <w:color w:val="000000"/>
          <w:sz w:val="28"/>
          <w:szCs w:val="28"/>
          <w:lang w:val="ru-RU"/>
        </w:rPr>
      </w:pPr>
      <w:r w:rsidRPr="0006613D">
        <w:rPr>
          <w:b/>
          <w:color w:val="000000"/>
          <w:sz w:val="28"/>
          <w:szCs w:val="28"/>
          <w:lang w:val="ru-RU"/>
        </w:rPr>
        <w:t>Глава 4. Бухгалтерский учет операций РЕПО и обратного РЕПО</w:t>
      </w:r>
    </w:p>
    <w:p w:rsidR="003503C4" w:rsidRPr="0006613D" w:rsidRDefault="003503C4" w:rsidP="003503C4">
      <w:pPr>
        <w:spacing w:after="0" w:line="240" w:lineRule="auto"/>
        <w:jc w:val="both"/>
        <w:rPr>
          <w:sz w:val="28"/>
          <w:szCs w:val="28"/>
          <w:lang w:val="ru-RU"/>
        </w:rPr>
      </w:pPr>
    </w:p>
    <w:bookmarkEnd w:id="106"/>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Заголовок главы 4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107" w:name="z735"/>
      <w:r w:rsidRPr="0006613D">
        <w:rPr>
          <w:color w:val="000000"/>
          <w:sz w:val="28"/>
          <w:szCs w:val="28"/>
          <w:lang w:val="ru-RU"/>
        </w:rPr>
        <w:t>45. При совершении операции РЕПО (при продаже ценных бумаг) на сумму сделки осуществляется следующая бухгалтерская запись:</w:t>
      </w:r>
    </w:p>
    <w:bookmarkEnd w:id="10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Кт 3050 03 Операции "РЕПО" с ценными бумагами.</w:t>
      </w:r>
    </w:p>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45 в редакции постановления Правления Национального Банка РК от 23.09.2013 </w:t>
      </w:r>
      <w:r w:rsidRPr="0006613D">
        <w:rPr>
          <w:color w:val="000000"/>
          <w:sz w:val="28"/>
          <w:szCs w:val="28"/>
          <w:lang w:val="ru-RU"/>
        </w:rPr>
        <w:t>№ 250</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08" w:name="z739"/>
      <w:r w:rsidRPr="0006613D">
        <w:rPr>
          <w:color w:val="000000"/>
          <w:sz w:val="28"/>
          <w:szCs w:val="28"/>
          <w:lang w:val="ru-RU"/>
        </w:rPr>
        <w:t>46. При начислении расходов в виде вознаграждения по операции РЕПО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109" w:name="z740"/>
      <w:bookmarkEnd w:id="108"/>
      <w:r w:rsidRPr="0006613D">
        <w:rPr>
          <w:color w:val="000000"/>
          <w:sz w:val="28"/>
          <w:szCs w:val="28"/>
          <w:lang w:val="ru-RU"/>
        </w:rPr>
        <w:t>Дт 7310 04 Расходы, связанные с выплатой вознаграждения по</w:t>
      </w:r>
    </w:p>
    <w:bookmarkEnd w:id="109"/>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операциям "РЕПО" с ценными бумагами</w:t>
      </w:r>
    </w:p>
    <w:p w:rsidR="003503C4" w:rsidRPr="0006613D" w:rsidRDefault="003503C4" w:rsidP="003503C4">
      <w:pPr>
        <w:spacing w:after="0" w:line="240" w:lineRule="auto"/>
        <w:ind w:firstLine="709"/>
        <w:jc w:val="both"/>
        <w:rPr>
          <w:sz w:val="28"/>
          <w:szCs w:val="28"/>
          <w:lang w:val="ru-RU"/>
        </w:rPr>
      </w:pPr>
      <w:bookmarkStart w:id="110" w:name="z741"/>
      <w:r w:rsidRPr="0006613D">
        <w:rPr>
          <w:color w:val="000000"/>
          <w:sz w:val="28"/>
          <w:szCs w:val="28"/>
          <w:lang w:val="ru-RU"/>
        </w:rPr>
        <w:t>Кт 3380 02 Начисленные расходы в виде вознаграждения по</w:t>
      </w:r>
    </w:p>
    <w:bookmarkEnd w:id="110"/>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операциям "РЕПО" с ценными бумагами.</w:t>
      </w:r>
    </w:p>
    <w:p w:rsidR="003503C4" w:rsidRPr="0006613D" w:rsidRDefault="003503C4" w:rsidP="003503C4">
      <w:pPr>
        <w:spacing w:after="0" w:line="240" w:lineRule="auto"/>
        <w:ind w:firstLine="709"/>
        <w:jc w:val="both"/>
        <w:rPr>
          <w:sz w:val="28"/>
          <w:szCs w:val="28"/>
          <w:lang w:val="ru-RU"/>
        </w:rPr>
      </w:pPr>
      <w:bookmarkStart w:id="111" w:name="z742"/>
      <w:r w:rsidRPr="0006613D">
        <w:rPr>
          <w:color w:val="000000"/>
          <w:sz w:val="28"/>
          <w:szCs w:val="28"/>
          <w:lang w:val="ru-RU"/>
        </w:rPr>
        <w:t>47. При получении ранее переданных ценных бумаг по операции РЕПО на сумму начисленных расходов в виде вознаграждения по сделке РЕПО и сумму закрытия сделки РЕПО (сумма закрытия сделки, установленная на момент заключения данной сделки) осуществляется следующая бухгалтерская запись:</w:t>
      </w:r>
    </w:p>
    <w:bookmarkEnd w:id="11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Дт 3050 03 Операции "РЕПО" с ценными бумагами</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3380 02 Начисленные расходы в виде вознаграждения по операциям</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"РЕПО" с ценными бумагами</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47 в редакции постановления Правления Национального Банка РК от 23.09.2013 </w:t>
      </w:r>
      <w:r w:rsidRPr="0006613D">
        <w:rPr>
          <w:color w:val="000000"/>
          <w:sz w:val="28"/>
          <w:szCs w:val="28"/>
          <w:lang w:val="ru-RU"/>
        </w:rPr>
        <w:t>№ 250</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12" w:name="z748"/>
      <w:r w:rsidRPr="0006613D">
        <w:rPr>
          <w:color w:val="000000"/>
          <w:sz w:val="28"/>
          <w:szCs w:val="28"/>
          <w:lang w:val="ru-RU"/>
        </w:rPr>
        <w:t>48. При совершении операции обратного РЕПО (при покупке ценных бумаг) на сумму сделки осуществляется следующая бухгалтерская запись:</w:t>
      </w:r>
    </w:p>
    <w:bookmarkEnd w:id="112"/>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Дт 1150 01 Операции "обратное РЕПО" с ценными бумагами</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48 в редакции постановления Правления Национального Банка РК от 23.09.2013 </w:t>
      </w:r>
      <w:r w:rsidRPr="0006613D">
        <w:rPr>
          <w:color w:val="000000"/>
          <w:sz w:val="28"/>
          <w:szCs w:val="28"/>
          <w:lang w:val="ru-RU"/>
        </w:rPr>
        <w:t>№ 250</w:t>
      </w:r>
      <w:r w:rsidRPr="0006613D">
        <w:rPr>
          <w:color w:val="FF0000"/>
          <w:sz w:val="28"/>
          <w:szCs w:val="28"/>
          <w:lang w:val="ru-RU"/>
        </w:rPr>
        <w:t xml:space="preserve"> (вводится в действие по истечении десяти </w:t>
      </w:r>
      <w:r w:rsidRPr="0006613D">
        <w:rPr>
          <w:color w:val="FF0000"/>
          <w:sz w:val="28"/>
          <w:szCs w:val="28"/>
          <w:lang w:val="ru-RU"/>
        </w:rPr>
        <w:lastRenderedPageBreak/>
        <w:t>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13" w:name="z753"/>
      <w:r w:rsidRPr="0006613D">
        <w:rPr>
          <w:color w:val="000000"/>
          <w:sz w:val="28"/>
          <w:szCs w:val="28"/>
          <w:lang w:val="ru-RU"/>
        </w:rPr>
        <w:t>49. При начислении вознаграждения в период операции обратного РЕПО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114" w:name="z754"/>
      <w:bookmarkEnd w:id="113"/>
      <w:r w:rsidRPr="0006613D">
        <w:rPr>
          <w:color w:val="000000"/>
          <w:sz w:val="28"/>
          <w:szCs w:val="28"/>
          <w:lang w:val="ru-RU"/>
        </w:rPr>
        <w:t>Дт 1270 02 Начисленные доходы в виде вознаграждения по</w:t>
      </w:r>
    </w:p>
    <w:bookmarkEnd w:id="114"/>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операциям "обратное РЕПО" с ценными бумагами</w:t>
      </w:r>
    </w:p>
    <w:p w:rsidR="003503C4" w:rsidRPr="0006613D" w:rsidRDefault="003503C4" w:rsidP="003503C4">
      <w:pPr>
        <w:spacing w:after="0" w:line="240" w:lineRule="auto"/>
        <w:ind w:firstLine="709"/>
        <w:jc w:val="both"/>
        <w:rPr>
          <w:sz w:val="28"/>
          <w:szCs w:val="28"/>
          <w:lang w:val="ru-RU"/>
        </w:rPr>
      </w:pPr>
      <w:bookmarkStart w:id="115" w:name="z755"/>
      <w:r w:rsidRPr="0006613D">
        <w:rPr>
          <w:color w:val="000000"/>
          <w:sz w:val="28"/>
          <w:szCs w:val="28"/>
          <w:lang w:val="ru-RU"/>
        </w:rPr>
        <w:t>Кт 6110 04 Доходы, связанные с получением вознаграждения по</w:t>
      </w:r>
    </w:p>
    <w:bookmarkEnd w:id="11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операциям "обратное РЕПО" с ценными бумагами.</w:t>
      </w:r>
    </w:p>
    <w:p w:rsidR="003503C4" w:rsidRPr="0006613D" w:rsidRDefault="003503C4" w:rsidP="003503C4">
      <w:pPr>
        <w:spacing w:after="0" w:line="240" w:lineRule="auto"/>
        <w:ind w:firstLine="709"/>
        <w:jc w:val="both"/>
        <w:rPr>
          <w:sz w:val="28"/>
          <w:szCs w:val="28"/>
          <w:lang w:val="ru-RU"/>
        </w:rPr>
      </w:pPr>
      <w:bookmarkStart w:id="116" w:name="z756"/>
      <w:r w:rsidRPr="0006613D">
        <w:rPr>
          <w:color w:val="000000"/>
          <w:sz w:val="28"/>
          <w:szCs w:val="28"/>
          <w:lang w:val="ru-RU"/>
        </w:rPr>
        <w:t xml:space="preserve">50. При передаче ранее полученных ценных бумаг по операции обратного РЕПО на сумму начисленного вознаграждения по сделке обратного РЕПО и сумму закрытия сделки обратного РЕПО (сумма закрытия сделки, </w:t>
      </w:r>
    </w:p>
    <w:bookmarkEnd w:id="116"/>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установленная на момент заключения данной сделки)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Кт 1150 01 Операции "обратное РЕПО" с ценными бумагами</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1270 02 Начисленные доходы в виде вознаграждения по операциям</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"обратное РЕПО" с ценными бумагами.</w:t>
      </w:r>
    </w:p>
    <w:p w:rsidR="003503C4"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50 в редакции постановления Правления Национального Банка РК от 23.09.2013 </w:t>
      </w:r>
      <w:r w:rsidRPr="0006613D">
        <w:rPr>
          <w:color w:val="000000"/>
          <w:sz w:val="28"/>
          <w:szCs w:val="28"/>
          <w:lang w:val="ru-RU"/>
        </w:rPr>
        <w:t>№ 250</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jc w:val="both"/>
        <w:rPr>
          <w:b/>
          <w:color w:val="000000"/>
          <w:sz w:val="28"/>
          <w:szCs w:val="28"/>
          <w:lang w:val="ru-RU"/>
        </w:rPr>
      </w:pPr>
      <w:bookmarkStart w:id="117" w:name="z762"/>
      <w:r w:rsidRPr="0006613D">
        <w:rPr>
          <w:b/>
          <w:color w:val="000000"/>
          <w:sz w:val="28"/>
          <w:szCs w:val="28"/>
          <w:lang w:val="ru-RU"/>
        </w:rPr>
        <w:t>Глава 5. Бухгалтерский учет операций по купле-продаже</w:t>
      </w:r>
      <w:r w:rsidRPr="0006613D">
        <w:rPr>
          <w:sz w:val="28"/>
          <w:szCs w:val="28"/>
          <w:lang w:val="ru-RU"/>
        </w:rPr>
        <w:br/>
      </w:r>
      <w:r w:rsidRPr="0006613D">
        <w:rPr>
          <w:b/>
          <w:color w:val="000000"/>
          <w:sz w:val="28"/>
          <w:szCs w:val="28"/>
          <w:lang w:val="ru-RU"/>
        </w:rPr>
        <w:t>аффинированных драгоценных металлов</w:t>
      </w:r>
    </w:p>
    <w:p w:rsidR="003503C4" w:rsidRPr="0006613D" w:rsidRDefault="003503C4" w:rsidP="003503C4">
      <w:pPr>
        <w:spacing w:after="0" w:line="240" w:lineRule="auto"/>
        <w:jc w:val="both"/>
        <w:rPr>
          <w:sz w:val="28"/>
          <w:szCs w:val="28"/>
          <w:lang w:val="ru-RU"/>
        </w:rPr>
      </w:pPr>
    </w:p>
    <w:bookmarkEnd w:id="117"/>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Заголовок главы 5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118" w:name="z763"/>
      <w:r w:rsidRPr="0006613D">
        <w:rPr>
          <w:color w:val="000000"/>
          <w:sz w:val="28"/>
          <w:szCs w:val="28"/>
          <w:lang w:val="ru-RU"/>
        </w:rPr>
        <w:t>51. При покупке аффинированных драгоценных металлов на стоимость приобретения с учетом затрат по сделке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6"/>
        <w:gridCol w:w="1354"/>
        <w:gridCol w:w="7600"/>
      </w:tblGrid>
      <w:tr w:rsidR="003503C4" w:rsidRPr="0006613D"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8"/>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1370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Аффинированные драгоценные металлы</w:t>
            </w:r>
          </w:p>
        </w:tc>
      </w:tr>
      <w:tr w:rsidR="003503C4" w:rsidRPr="00463788"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1380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в пути</w:t>
            </w:r>
          </w:p>
        </w:tc>
      </w:tr>
      <w:tr w:rsidR="003503C4" w:rsidRPr="00463788"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r w:rsidR="003503C4" w:rsidRPr="00463788"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51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119" w:name="z769"/>
      <w:r>
        <w:rPr>
          <w:color w:val="000000"/>
          <w:sz w:val="28"/>
          <w:szCs w:val="28"/>
          <w:lang w:val="ru-RU"/>
        </w:rPr>
        <w:lastRenderedPageBreak/>
        <w:t xml:space="preserve">52. </w:t>
      </w:r>
      <w:r w:rsidRPr="0006613D">
        <w:rPr>
          <w:color w:val="000000"/>
          <w:sz w:val="28"/>
          <w:szCs w:val="28"/>
          <w:lang w:val="ru-RU"/>
        </w:rPr>
        <w:t>В случае если приобретенные аффинированные драгоценные металлы переоцениваются по справедливой стоимости согласно учетной политике организации осуществляются следующие бухгалтерские записи:</w:t>
      </w:r>
    </w:p>
    <w:bookmarkEnd w:id="119"/>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 xml:space="preserve">1) </w:t>
      </w:r>
      <w:r w:rsidRPr="007C469E">
        <w:rPr>
          <w:color w:val="000000"/>
          <w:sz w:val="28"/>
          <w:szCs w:val="28"/>
          <w:lang w:val="ru-RU"/>
        </w:rPr>
        <w:t>если справедливая стоимость аффинированных драгоценных металлов выше их стоимости, по которой они отражены в бухгалтерском балансе за вычетом вознаграждения</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6"/>
        <w:gridCol w:w="1354"/>
        <w:gridCol w:w="7600"/>
      </w:tblGrid>
      <w:tr w:rsidR="003503C4" w:rsidRPr="0006613D"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1370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Аффинированные драгоценные металлы</w:t>
            </w:r>
          </w:p>
        </w:tc>
      </w:tr>
      <w:tr w:rsidR="003503C4" w:rsidRPr="00463788"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1380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в пути</w:t>
            </w:r>
          </w:p>
        </w:tc>
      </w:tr>
      <w:tr w:rsidR="003503C4" w:rsidRPr="00463788"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r w:rsidR="003503C4" w:rsidRPr="00463788" w:rsidTr="00E55A2D">
        <w:trPr>
          <w:trHeight w:val="30"/>
          <w:tblCellSpacing w:w="0" w:type="auto"/>
        </w:trPr>
        <w:tc>
          <w:tcPr>
            <w:tcW w:w="6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переоценки аффинированных драгоценных металлов;</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2) </w:t>
      </w:r>
      <w:r w:rsidRPr="007C469E">
        <w:rPr>
          <w:sz w:val="28"/>
          <w:szCs w:val="28"/>
          <w:lang w:val="ru-RU"/>
        </w:rPr>
        <w:t>если стоимость аффинированных драгоценных металлов, по которой они отражены в бухгалтерском балансе</w:t>
      </w:r>
      <w:r w:rsidRPr="00933B03">
        <w:rPr>
          <w:sz w:val="28"/>
          <w:szCs w:val="28"/>
          <w:lang w:val="kk-KZ"/>
        </w:rPr>
        <w:t xml:space="preserve"> </w:t>
      </w:r>
      <w:r w:rsidRPr="007C469E">
        <w:rPr>
          <w:sz w:val="28"/>
          <w:szCs w:val="28"/>
          <w:lang w:val="ru-RU"/>
        </w:rPr>
        <w:t>за вычетом вознаграждения, выше их справедливой стоимости</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5"/>
        <w:gridCol w:w="1375"/>
        <w:gridCol w:w="7600"/>
      </w:tblGrid>
      <w:tr w:rsidR="003503C4" w:rsidRPr="00463788" w:rsidTr="00E55A2D">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7470 07</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переоценки аффинированных драгоценных металлов</w:t>
            </w:r>
          </w:p>
        </w:tc>
      </w:tr>
      <w:tr w:rsidR="003503C4" w:rsidRPr="0006613D" w:rsidTr="00E55A2D">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1370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Аффинированные драгоценные металлы</w:t>
            </w:r>
          </w:p>
        </w:tc>
      </w:tr>
      <w:tr w:rsidR="003503C4" w:rsidRPr="00463788" w:rsidTr="00E55A2D">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1380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в пути</w:t>
            </w:r>
          </w:p>
        </w:tc>
      </w:tr>
      <w:tr w:rsidR="003503C4" w:rsidRPr="00463788" w:rsidTr="00E55A2D">
        <w:trPr>
          <w:trHeight w:val="30"/>
          <w:tblCellSpacing w:w="0" w:type="auto"/>
        </w:trPr>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bl>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 xml:space="preserve">Сноска. Пункт 52 в редакции постановления Правления Национального Банка РК от 14.10.2019 </w:t>
      </w:r>
      <w:r w:rsidRPr="007C469E">
        <w:rPr>
          <w:color w:val="FF0000"/>
          <w:sz w:val="28"/>
          <w:szCs w:val="28"/>
          <w:lang w:val="ru-RU"/>
        </w:rPr>
        <w:t xml:space="preserve">№ 171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7C469E">
        <w:rPr>
          <w:color w:val="FF0000"/>
          <w:sz w:val="28"/>
          <w:szCs w:val="28"/>
          <w:lang w:val="ru-RU"/>
        </w:rPr>
        <w:t xml:space="preserve">; </w:t>
      </w:r>
      <w:r w:rsidRPr="0006613D">
        <w:rPr>
          <w:color w:val="FF0000"/>
          <w:sz w:val="28"/>
          <w:szCs w:val="28"/>
          <w:lang w:val="ru-RU"/>
        </w:rPr>
        <w:t>постановления Правле</w:t>
      </w:r>
      <w:r>
        <w:rPr>
          <w:color w:val="FF0000"/>
          <w:sz w:val="28"/>
          <w:szCs w:val="28"/>
          <w:lang w:val="ru-RU"/>
        </w:rPr>
        <w:t>ния Национального Банка РК от 19.</w:t>
      </w:r>
      <w:r w:rsidRPr="007C469E">
        <w:rPr>
          <w:color w:val="FF0000"/>
          <w:sz w:val="28"/>
          <w:szCs w:val="28"/>
          <w:lang w:val="ru-RU"/>
        </w:rPr>
        <w:t>03</w:t>
      </w:r>
      <w:r>
        <w:rPr>
          <w:color w:val="FF0000"/>
          <w:sz w:val="28"/>
          <w:szCs w:val="28"/>
          <w:lang w:val="ru-RU"/>
        </w:rPr>
        <w:t>.2025</w:t>
      </w:r>
      <w:r w:rsidRPr="0006613D">
        <w:rPr>
          <w:color w:val="FF0000"/>
          <w:sz w:val="28"/>
          <w:szCs w:val="28"/>
          <w:lang w:val="ru-RU"/>
        </w:rPr>
        <w:t xml:space="preserve"> </w:t>
      </w:r>
      <w:r>
        <w:rPr>
          <w:color w:val="FF0000"/>
          <w:sz w:val="28"/>
          <w:szCs w:val="28"/>
          <w:lang w:val="ru-RU"/>
        </w:rPr>
        <w:t>№ 17</w:t>
      </w:r>
      <w:r w:rsidRPr="007C469E">
        <w:rPr>
          <w:color w:val="FF0000"/>
          <w:sz w:val="28"/>
          <w:szCs w:val="28"/>
          <w:lang w:val="ru-RU"/>
        </w:rPr>
        <w:t xml:space="preserve"> </w:t>
      </w:r>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120" w:name="z780"/>
      <w:r w:rsidRPr="0006613D">
        <w:rPr>
          <w:color w:val="000000"/>
          <w:sz w:val="28"/>
          <w:szCs w:val="28"/>
          <w:lang w:val="ru-RU"/>
        </w:rPr>
        <w:t>53. При продаже аффинированных драгоценных металлов после переоценки по справедливой стоимости согласно пункту 52 настоящей Инструкции осуществляются следующие бухгалтерские записи:</w:t>
      </w:r>
    </w:p>
    <w:bookmarkEnd w:id="120"/>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списания аффинированных драгоценных металлов: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43"/>
        <w:gridCol w:w="1377"/>
        <w:gridCol w:w="7600"/>
      </w:tblGrid>
      <w:tr w:rsidR="003503C4" w:rsidRPr="00463788" w:rsidTr="00E55A2D">
        <w:trPr>
          <w:trHeight w:val="30"/>
          <w:tblCellSpacing w:w="0" w:type="auto"/>
        </w:trPr>
        <w:tc>
          <w:tcPr>
            <w:tcW w:w="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Балансовая стоимость аффинированных драгоценных металлов</w:t>
            </w:r>
          </w:p>
        </w:tc>
      </w:tr>
      <w:tr w:rsidR="003503C4" w:rsidRPr="0006613D" w:rsidTr="00E55A2D">
        <w:trPr>
          <w:trHeight w:val="30"/>
          <w:tblCellSpacing w:w="0" w:type="auto"/>
        </w:trPr>
        <w:tc>
          <w:tcPr>
            <w:tcW w:w="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1370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Аффинированные драгоценные металлы</w:t>
            </w:r>
          </w:p>
        </w:tc>
      </w:tr>
      <w:tr w:rsidR="003503C4" w:rsidRPr="00463788" w:rsidTr="00E55A2D">
        <w:trPr>
          <w:trHeight w:val="30"/>
          <w:tblCellSpacing w:w="0" w:type="auto"/>
        </w:trPr>
        <w:tc>
          <w:tcPr>
            <w:tcW w:w="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1380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в пути</w:t>
            </w:r>
          </w:p>
        </w:tc>
      </w:tr>
      <w:tr w:rsidR="003503C4" w:rsidRPr="00463788" w:rsidTr="00E55A2D">
        <w:trPr>
          <w:trHeight w:val="30"/>
          <w:tblCellSpacing w:w="0" w:type="auto"/>
        </w:trPr>
        <w:tc>
          <w:tcPr>
            <w:tcW w:w="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заключенной сделки по продаже аффинированных драгоценных металлов: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2"/>
        <w:gridCol w:w="1328"/>
        <w:gridCol w:w="7600"/>
      </w:tblGrid>
      <w:tr w:rsidR="003503C4" w:rsidRPr="0006613D" w:rsidTr="00E55A2D">
        <w:trPr>
          <w:trHeight w:val="30"/>
          <w:tblCellSpacing w:w="0" w:type="auto"/>
        </w:trPr>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1010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3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продажи аффинированных драгоценных металлов.</w:t>
            </w:r>
          </w:p>
        </w:tc>
      </w:tr>
    </w:tbl>
    <w:p w:rsidR="003503C4" w:rsidRDefault="003503C4" w:rsidP="003503C4">
      <w:pPr>
        <w:spacing w:after="0" w:line="240" w:lineRule="auto"/>
        <w:ind w:firstLine="708"/>
        <w:jc w:val="both"/>
        <w:rPr>
          <w:sz w:val="28"/>
          <w:szCs w:val="28"/>
          <w:lang w:val="ru-RU"/>
        </w:rPr>
      </w:pPr>
      <w:r w:rsidRPr="0006613D">
        <w:rPr>
          <w:color w:val="FF0000"/>
          <w:sz w:val="28"/>
          <w:szCs w:val="28"/>
          <w:lang w:val="ru-RU"/>
        </w:rPr>
        <w:t xml:space="preserve">Сноска. Пункт 53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8"/>
        <w:jc w:val="both"/>
        <w:rPr>
          <w:sz w:val="28"/>
          <w:szCs w:val="28"/>
          <w:lang w:val="ru-RU"/>
        </w:rPr>
      </w:pPr>
    </w:p>
    <w:p w:rsidR="003503C4" w:rsidRDefault="003503C4" w:rsidP="003503C4">
      <w:pPr>
        <w:spacing w:after="0" w:line="240" w:lineRule="auto"/>
        <w:jc w:val="both"/>
        <w:rPr>
          <w:b/>
          <w:color w:val="000000"/>
          <w:sz w:val="28"/>
          <w:szCs w:val="28"/>
          <w:lang w:val="ru-RU"/>
        </w:rPr>
      </w:pPr>
      <w:bookmarkStart w:id="121" w:name="z802"/>
      <w:r w:rsidRPr="0006613D">
        <w:rPr>
          <w:b/>
          <w:color w:val="000000"/>
          <w:sz w:val="28"/>
          <w:szCs w:val="28"/>
          <w:lang w:val="ru-RU"/>
        </w:rPr>
        <w:t>Глава 6. Бухгалтерский учет операций с иностранной валютой</w:t>
      </w:r>
    </w:p>
    <w:p w:rsidR="003503C4" w:rsidRPr="0006613D" w:rsidRDefault="003503C4" w:rsidP="003503C4">
      <w:pPr>
        <w:spacing w:after="0" w:line="240" w:lineRule="auto"/>
        <w:jc w:val="both"/>
        <w:rPr>
          <w:sz w:val="28"/>
          <w:szCs w:val="28"/>
          <w:lang w:val="ru-RU"/>
        </w:rPr>
      </w:pPr>
    </w:p>
    <w:bookmarkEnd w:id="121"/>
    <w:p w:rsidR="003503C4" w:rsidRDefault="003503C4" w:rsidP="003503C4">
      <w:pPr>
        <w:spacing w:after="0" w:line="240" w:lineRule="auto"/>
        <w:jc w:val="both"/>
        <w:rPr>
          <w:color w:val="FF0000"/>
          <w:sz w:val="28"/>
          <w:szCs w:val="28"/>
          <w:lang w:val="ru-RU"/>
        </w:rPr>
      </w:pPr>
      <w:r w:rsidRPr="0006613D">
        <w:rPr>
          <w:color w:val="FF0000"/>
          <w:sz w:val="28"/>
          <w:szCs w:val="28"/>
          <w:lang w:val="ru-RU"/>
        </w:rPr>
        <w:t>Сноска. Заголовок главы 6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jc w:val="both"/>
        <w:rPr>
          <w:sz w:val="28"/>
          <w:szCs w:val="28"/>
          <w:lang w:val="ru-RU"/>
        </w:rPr>
      </w:pPr>
    </w:p>
    <w:p w:rsidR="003503C4" w:rsidRDefault="003503C4" w:rsidP="003503C4">
      <w:pPr>
        <w:spacing w:after="0" w:line="240" w:lineRule="auto"/>
        <w:jc w:val="both"/>
        <w:rPr>
          <w:b/>
          <w:color w:val="000000"/>
          <w:sz w:val="28"/>
          <w:szCs w:val="28"/>
          <w:lang w:val="ru-RU"/>
        </w:rPr>
      </w:pPr>
      <w:bookmarkStart w:id="122" w:name="z803"/>
      <w:r w:rsidRPr="0006613D">
        <w:rPr>
          <w:b/>
          <w:color w:val="000000"/>
          <w:sz w:val="28"/>
          <w:szCs w:val="28"/>
          <w:lang w:val="ru-RU"/>
        </w:rPr>
        <w:t>Параграф 1. Учет операций по покупке, продаже и обмене</w:t>
      </w:r>
      <w:r w:rsidRPr="0006613D">
        <w:rPr>
          <w:sz w:val="28"/>
          <w:szCs w:val="28"/>
          <w:lang w:val="ru-RU"/>
        </w:rPr>
        <w:br/>
      </w:r>
      <w:r w:rsidRPr="0006613D">
        <w:rPr>
          <w:b/>
          <w:color w:val="000000"/>
          <w:sz w:val="28"/>
          <w:szCs w:val="28"/>
          <w:lang w:val="ru-RU"/>
        </w:rPr>
        <w:t>иностранной валюты</w:t>
      </w:r>
    </w:p>
    <w:p w:rsidR="003503C4" w:rsidRPr="0006613D" w:rsidRDefault="003503C4" w:rsidP="003503C4">
      <w:pPr>
        <w:spacing w:after="0" w:line="240" w:lineRule="auto"/>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123" w:name="z804"/>
      <w:bookmarkEnd w:id="122"/>
      <w:r w:rsidRPr="0006613D">
        <w:rPr>
          <w:color w:val="000000"/>
          <w:sz w:val="28"/>
          <w:szCs w:val="28"/>
          <w:lang w:val="ru-RU"/>
        </w:rPr>
        <w:t>54. При покупке организацией иностранной валюты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124" w:name="z805"/>
      <w:bookmarkEnd w:id="123"/>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25" w:name="z806"/>
      <w:bookmarkEnd w:id="124"/>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26" w:name="z807"/>
      <w:bookmarkEnd w:id="125"/>
      <w:r w:rsidRPr="0006613D">
        <w:rPr>
          <w:color w:val="000000"/>
          <w:sz w:val="28"/>
          <w:szCs w:val="28"/>
          <w:lang w:val="ru-RU"/>
        </w:rPr>
        <w:t>Кт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27" w:name="z808"/>
      <w:bookmarkEnd w:id="126"/>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28" w:name="z809"/>
      <w:bookmarkEnd w:id="127"/>
      <w:r w:rsidRPr="0006613D">
        <w:rPr>
          <w:color w:val="000000"/>
          <w:sz w:val="28"/>
          <w:szCs w:val="28"/>
          <w:lang w:val="ru-RU"/>
        </w:rPr>
        <w:t>если курс покупки выше обменного курса валют:</w:t>
      </w:r>
    </w:p>
    <w:p w:rsidR="003503C4" w:rsidRPr="0006613D" w:rsidRDefault="003503C4" w:rsidP="003503C4">
      <w:pPr>
        <w:spacing w:after="0" w:line="240" w:lineRule="auto"/>
        <w:ind w:firstLine="709"/>
        <w:jc w:val="both"/>
        <w:rPr>
          <w:sz w:val="28"/>
          <w:szCs w:val="28"/>
          <w:lang w:val="ru-RU"/>
        </w:rPr>
      </w:pPr>
      <w:bookmarkStart w:id="129" w:name="z810"/>
      <w:bookmarkEnd w:id="128"/>
      <w:r w:rsidRPr="0006613D">
        <w:rPr>
          <w:color w:val="000000"/>
          <w:sz w:val="28"/>
          <w:szCs w:val="28"/>
          <w:lang w:val="ru-RU"/>
        </w:rPr>
        <w:t>Дт 7470 02 Расходы по покупке-продаже иностранной валюты</w:t>
      </w:r>
    </w:p>
    <w:p w:rsidR="003503C4" w:rsidRPr="0006613D" w:rsidRDefault="003503C4" w:rsidP="003503C4">
      <w:pPr>
        <w:spacing w:after="0" w:line="240" w:lineRule="auto"/>
        <w:ind w:firstLine="709"/>
        <w:jc w:val="both"/>
        <w:rPr>
          <w:sz w:val="28"/>
          <w:szCs w:val="28"/>
          <w:lang w:val="ru-RU"/>
        </w:rPr>
      </w:pPr>
      <w:bookmarkStart w:id="130" w:name="z811"/>
      <w:bookmarkEnd w:id="129"/>
      <w:r w:rsidRPr="0006613D">
        <w:rPr>
          <w:color w:val="000000"/>
          <w:sz w:val="28"/>
          <w:szCs w:val="28"/>
          <w:lang w:val="ru-RU"/>
        </w:rPr>
        <w:t>Кт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31" w:name="z812"/>
      <w:bookmarkEnd w:id="130"/>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32" w:name="z813"/>
      <w:bookmarkEnd w:id="131"/>
      <w:r w:rsidRPr="0006613D">
        <w:rPr>
          <w:color w:val="000000"/>
          <w:sz w:val="28"/>
          <w:szCs w:val="28"/>
          <w:lang w:val="ru-RU"/>
        </w:rPr>
        <w:t>если курс покупки ниже обменного курса валют:</w:t>
      </w:r>
    </w:p>
    <w:p w:rsidR="003503C4" w:rsidRPr="0006613D" w:rsidRDefault="003503C4" w:rsidP="003503C4">
      <w:pPr>
        <w:spacing w:after="0" w:line="240" w:lineRule="auto"/>
        <w:ind w:firstLine="709"/>
        <w:jc w:val="both"/>
        <w:rPr>
          <w:sz w:val="28"/>
          <w:szCs w:val="28"/>
          <w:lang w:val="ru-RU"/>
        </w:rPr>
      </w:pPr>
      <w:bookmarkStart w:id="133" w:name="z814"/>
      <w:bookmarkEnd w:id="132"/>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34" w:name="z815"/>
      <w:bookmarkEnd w:id="133"/>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35" w:name="z816"/>
      <w:bookmarkEnd w:id="134"/>
      <w:r w:rsidRPr="0006613D">
        <w:rPr>
          <w:color w:val="000000"/>
          <w:sz w:val="28"/>
          <w:szCs w:val="28"/>
          <w:lang w:val="ru-RU"/>
        </w:rPr>
        <w:t>Кт 6280 02 Доход от покупки-продажи иностранной валюты.</w:t>
      </w:r>
    </w:p>
    <w:p w:rsidR="003503C4" w:rsidRPr="0006613D" w:rsidRDefault="003503C4" w:rsidP="003503C4">
      <w:pPr>
        <w:spacing w:after="0" w:line="240" w:lineRule="auto"/>
        <w:ind w:firstLine="709"/>
        <w:jc w:val="both"/>
        <w:rPr>
          <w:sz w:val="28"/>
          <w:szCs w:val="28"/>
          <w:lang w:val="ru-RU"/>
        </w:rPr>
      </w:pPr>
      <w:bookmarkStart w:id="136" w:name="z817"/>
      <w:bookmarkEnd w:id="135"/>
      <w:r w:rsidRPr="0006613D">
        <w:rPr>
          <w:color w:val="000000"/>
          <w:sz w:val="28"/>
          <w:szCs w:val="28"/>
          <w:lang w:val="ru-RU"/>
        </w:rPr>
        <w:t>55. При продаже организацией иностранной валюты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137" w:name="z818"/>
      <w:bookmarkEnd w:id="136"/>
      <w:r w:rsidRPr="0006613D">
        <w:rPr>
          <w:color w:val="000000"/>
          <w:sz w:val="28"/>
          <w:szCs w:val="28"/>
          <w:lang w:val="ru-RU"/>
        </w:rPr>
        <w:t>1) на сумму продаваемой иностранной валюты:</w:t>
      </w:r>
    </w:p>
    <w:p w:rsidR="003503C4" w:rsidRPr="0006613D" w:rsidRDefault="003503C4" w:rsidP="003503C4">
      <w:pPr>
        <w:spacing w:after="0" w:line="240" w:lineRule="auto"/>
        <w:ind w:firstLine="709"/>
        <w:jc w:val="both"/>
        <w:rPr>
          <w:sz w:val="28"/>
          <w:szCs w:val="28"/>
          <w:lang w:val="ru-RU"/>
        </w:rPr>
      </w:pPr>
      <w:bookmarkStart w:id="138" w:name="z819"/>
      <w:bookmarkEnd w:id="137"/>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39" w:name="z820"/>
      <w:bookmarkEnd w:id="138"/>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40" w:name="z821"/>
      <w:bookmarkEnd w:id="139"/>
      <w:r w:rsidRPr="0006613D">
        <w:rPr>
          <w:color w:val="000000"/>
          <w:sz w:val="28"/>
          <w:szCs w:val="28"/>
          <w:lang w:val="ru-RU"/>
        </w:rPr>
        <w:t>Кт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41" w:name="z822"/>
      <w:bookmarkEnd w:id="140"/>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42" w:name="z823"/>
      <w:bookmarkEnd w:id="141"/>
      <w:r w:rsidRPr="0006613D">
        <w:rPr>
          <w:color w:val="000000"/>
          <w:sz w:val="28"/>
          <w:szCs w:val="28"/>
          <w:lang w:val="ru-RU"/>
        </w:rPr>
        <w:t>2) если курс продажи выше обменного курса валют:</w:t>
      </w:r>
    </w:p>
    <w:p w:rsidR="003503C4" w:rsidRPr="0006613D" w:rsidRDefault="003503C4" w:rsidP="003503C4">
      <w:pPr>
        <w:spacing w:after="0" w:line="240" w:lineRule="auto"/>
        <w:ind w:firstLine="709"/>
        <w:jc w:val="both"/>
        <w:rPr>
          <w:sz w:val="28"/>
          <w:szCs w:val="28"/>
          <w:lang w:val="ru-RU"/>
        </w:rPr>
      </w:pPr>
      <w:bookmarkStart w:id="143" w:name="z824"/>
      <w:bookmarkEnd w:id="142"/>
      <w:r w:rsidRPr="0006613D">
        <w:rPr>
          <w:color w:val="000000"/>
          <w:sz w:val="28"/>
          <w:szCs w:val="28"/>
          <w:lang w:val="ru-RU"/>
        </w:rPr>
        <w:lastRenderedPageBreak/>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44" w:name="z825"/>
      <w:bookmarkEnd w:id="143"/>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45" w:name="z826"/>
      <w:bookmarkEnd w:id="144"/>
      <w:r w:rsidRPr="0006613D">
        <w:rPr>
          <w:color w:val="000000"/>
          <w:sz w:val="28"/>
          <w:szCs w:val="28"/>
          <w:lang w:val="ru-RU"/>
        </w:rPr>
        <w:t>Кт 6280 02 Доход от покупки-продажи иностранной валюты;</w:t>
      </w:r>
    </w:p>
    <w:p w:rsidR="003503C4" w:rsidRPr="0006613D" w:rsidRDefault="003503C4" w:rsidP="003503C4">
      <w:pPr>
        <w:spacing w:after="0" w:line="240" w:lineRule="auto"/>
        <w:ind w:firstLine="709"/>
        <w:jc w:val="both"/>
        <w:rPr>
          <w:sz w:val="28"/>
          <w:szCs w:val="28"/>
          <w:lang w:val="ru-RU"/>
        </w:rPr>
      </w:pPr>
      <w:bookmarkStart w:id="146" w:name="z827"/>
      <w:bookmarkEnd w:id="145"/>
      <w:r w:rsidRPr="0006613D">
        <w:rPr>
          <w:color w:val="000000"/>
          <w:sz w:val="28"/>
          <w:szCs w:val="28"/>
          <w:lang w:val="ru-RU"/>
        </w:rPr>
        <w:t>3) если курс продажи ниже обменного курса валют:</w:t>
      </w:r>
    </w:p>
    <w:p w:rsidR="003503C4" w:rsidRPr="0006613D" w:rsidRDefault="003503C4" w:rsidP="003503C4">
      <w:pPr>
        <w:spacing w:after="0" w:line="240" w:lineRule="auto"/>
        <w:ind w:firstLine="709"/>
        <w:jc w:val="both"/>
        <w:rPr>
          <w:sz w:val="28"/>
          <w:szCs w:val="28"/>
          <w:lang w:val="ru-RU"/>
        </w:rPr>
      </w:pPr>
      <w:bookmarkStart w:id="147" w:name="z828"/>
      <w:bookmarkEnd w:id="146"/>
      <w:r w:rsidRPr="0006613D">
        <w:rPr>
          <w:color w:val="000000"/>
          <w:sz w:val="28"/>
          <w:szCs w:val="28"/>
          <w:lang w:val="ru-RU"/>
        </w:rPr>
        <w:t>Дт 7470 02 Расходы по покупке-продаже иностранной валюты</w:t>
      </w:r>
    </w:p>
    <w:p w:rsidR="003503C4" w:rsidRPr="0006613D" w:rsidRDefault="003503C4" w:rsidP="003503C4">
      <w:pPr>
        <w:spacing w:after="0" w:line="240" w:lineRule="auto"/>
        <w:ind w:firstLine="709"/>
        <w:jc w:val="both"/>
        <w:rPr>
          <w:sz w:val="28"/>
          <w:szCs w:val="28"/>
          <w:lang w:val="ru-RU"/>
        </w:rPr>
      </w:pPr>
      <w:bookmarkStart w:id="148" w:name="z829"/>
      <w:bookmarkEnd w:id="147"/>
      <w:r w:rsidRPr="0006613D">
        <w:rPr>
          <w:color w:val="000000"/>
          <w:sz w:val="28"/>
          <w:szCs w:val="28"/>
          <w:lang w:val="ru-RU"/>
        </w:rPr>
        <w:t>Кт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49" w:name="z830"/>
      <w:bookmarkEnd w:id="148"/>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50" w:name="z831"/>
      <w:bookmarkEnd w:id="149"/>
      <w:r w:rsidRPr="0006613D">
        <w:rPr>
          <w:color w:val="000000"/>
          <w:sz w:val="28"/>
          <w:szCs w:val="28"/>
          <w:lang w:val="ru-RU"/>
        </w:rPr>
        <w:t>56. При обмене иностранными валютами организацией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151" w:name="z832"/>
      <w:bookmarkEnd w:id="150"/>
      <w:r w:rsidRPr="0006613D">
        <w:rPr>
          <w:color w:val="000000"/>
          <w:sz w:val="28"/>
          <w:szCs w:val="28"/>
          <w:lang w:val="ru-RU"/>
        </w:rPr>
        <w:t>1) на сумму обмениваемых иностранных валют:</w:t>
      </w:r>
    </w:p>
    <w:p w:rsidR="003503C4" w:rsidRPr="0006613D" w:rsidRDefault="003503C4" w:rsidP="003503C4">
      <w:pPr>
        <w:spacing w:after="0" w:line="240" w:lineRule="auto"/>
        <w:ind w:firstLine="709"/>
        <w:jc w:val="both"/>
        <w:rPr>
          <w:sz w:val="28"/>
          <w:szCs w:val="28"/>
          <w:lang w:val="ru-RU"/>
        </w:rPr>
      </w:pPr>
      <w:bookmarkStart w:id="152" w:name="z833"/>
      <w:bookmarkEnd w:id="151"/>
      <w:r w:rsidRPr="0006613D">
        <w:rPr>
          <w:color w:val="000000"/>
          <w:sz w:val="28"/>
          <w:szCs w:val="28"/>
          <w:lang w:val="ru-RU"/>
        </w:rPr>
        <w:t>Дт 1010 Денежные средства в кассе (лицевой счет)</w:t>
      </w:r>
    </w:p>
    <w:p w:rsidR="003503C4" w:rsidRPr="0006613D" w:rsidRDefault="003503C4" w:rsidP="003503C4">
      <w:pPr>
        <w:spacing w:after="0" w:line="240" w:lineRule="auto"/>
        <w:ind w:firstLine="709"/>
        <w:jc w:val="both"/>
        <w:rPr>
          <w:sz w:val="28"/>
          <w:szCs w:val="28"/>
          <w:lang w:val="ru-RU"/>
        </w:rPr>
      </w:pPr>
      <w:bookmarkStart w:id="153" w:name="z834"/>
      <w:bookmarkEnd w:id="152"/>
      <w:r w:rsidRPr="0006613D">
        <w:rPr>
          <w:color w:val="000000"/>
          <w:sz w:val="28"/>
          <w:szCs w:val="28"/>
          <w:lang w:val="ru-RU"/>
        </w:rPr>
        <w:t>1030 Денежные средства на текущих счетах (лицевой счет)</w:t>
      </w:r>
    </w:p>
    <w:p w:rsidR="003503C4" w:rsidRPr="0006613D" w:rsidRDefault="003503C4" w:rsidP="003503C4">
      <w:pPr>
        <w:spacing w:after="0" w:line="240" w:lineRule="auto"/>
        <w:ind w:firstLine="709"/>
        <w:jc w:val="both"/>
        <w:rPr>
          <w:sz w:val="28"/>
          <w:szCs w:val="28"/>
          <w:lang w:val="ru-RU"/>
        </w:rPr>
      </w:pPr>
      <w:bookmarkStart w:id="154" w:name="z835"/>
      <w:bookmarkEnd w:id="153"/>
      <w:r w:rsidRPr="0006613D">
        <w:rPr>
          <w:color w:val="000000"/>
          <w:sz w:val="28"/>
          <w:szCs w:val="28"/>
          <w:lang w:val="ru-RU"/>
        </w:rPr>
        <w:t>Кт 1010 Денежные средства в кассе (лицевой счет)</w:t>
      </w:r>
    </w:p>
    <w:p w:rsidR="003503C4" w:rsidRPr="0006613D" w:rsidRDefault="003503C4" w:rsidP="003503C4">
      <w:pPr>
        <w:spacing w:after="0" w:line="240" w:lineRule="auto"/>
        <w:ind w:firstLine="709"/>
        <w:jc w:val="both"/>
        <w:rPr>
          <w:sz w:val="28"/>
          <w:szCs w:val="28"/>
          <w:lang w:val="ru-RU"/>
        </w:rPr>
      </w:pPr>
      <w:bookmarkStart w:id="155" w:name="z836"/>
      <w:bookmarkEnd w:id="154"/>
      <w:r w:rsidRPr="0006613D">
        <w:rPr>
          <w:color w:val="000000"/>
          <w:sz w:val="28"/>
          <w:szCs w:val="28"/>
          <w:lang w:val="ru-RU"/>
        </w:rPr>
        <w:t>1030 Денежные средства на текущих счетах (лицевой счет);</w:t>
      </w:r>
    </w:p>
    <w:p w:rsidR="003503C4" w:rsidRPr="0006613D" w:rsidRDefault="003503C4" w:rsidP="003503C4">
      <w:pPr>
        <w:spacing w:after="0" w:line="240" w:lineRule="auto"/>
        <w:ind w:firstLine="709"/>
        <w:jc w:val="both"/>
        <w:rPr>
          <w:sz w:val="28"/>
          <w:szCs w:val="28"/>
          <w:lang w:val="ru-RU"/>
        </w:rPr>
      </w:pPr>
      <w:bookmarkStart w:id="156" w:name="z837"/>
      <w:bookmarkEnd w:id="155"/>
      <w:r w:rsidRPr="0006613D">
        <w:rPr>
          <w:color w:val="000000"/>
          <w:sz w:val="28"/>
          <w:szCs w:val="28"/>
          <w:lang w:val="ru-RU"/>
        </w:rPr>
        <w:t>2) на сумму положительной разницы:</w:t>
      </w:r>
    </w:p>
    <w:p w:rsidR="003503C4" w:rsidRPr="0006613D" w:rsidRDefault="003503C4" w:rsidP="003503C4">
      <w:pPr>
        <w:spacing w:after="0" w:line="240" w:lineRule="auto"/>
        <w:ind w:firstLine="709"/>
        <w:jc w:val="both"/>
        <w:rPr>
          <w:sz w:val="28"/>
          <w:szCs w:val="28"/>
          <w:lang w:val="ru-RU"/>
        </w:rPr>
      </w:pPr>
      <w:bookmarkStart w:id="157" w:name="z838"/>
      <w:bookmarkEnd w:id="156"/>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58" w:name="z839"/>
      <w:bookmarkEnd w:id="157"/>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59" w:name="z840"/>
      <w:bookmarkEnd w:id="158"/>
      <w:r w:rsidRPr="0006613D">
        <w:rPr>
          <w:color w:val="000000"/>
          <w:sz w:val="28"/>
          <w:szCs w:val="28"/>
          <w:lang w:val="ru-RU"/>
        </w:rPr>
        <w:t>Кт 6280 02 Доход от покупки-продажи иностранной валюты;</w:t>
      </w:r>
    </w:p>
    <w:p w:rsidR="003503C4" w:rsidRPr="0006613D" w:rsidRDefault="003503C4" w:rsidP="003503C4">
      <w:pPr>
        <w:spacing w:after="0" w:line="240" w:lineRule="auto"/>
        <w:ind w:firstLine="709"/>
        <w:jc w:val="both"/>
        <w:rPr>
          <w:sz w:val="28"/>
          <w:szCs w:val="28"/>
          <w:lang w:val="ru-RU"/>
        </w:rPr>
      </w:pPr>
      <w:bookmarkStart w:id="160" w:name="z841"/>
      <w:bookmarkEnd w:id="159"/>
      <w:r w:rsidRPr="0006613D">
        <w:rPr>
          <w:color w:val="000000"/>
          <w:sz w:val="28"/>
          <w:szCs w:val="28"/>
          <w:lang w:val="ru-RU"/>
        </w:rPr>
        <w:t>3) на сумму отрицательной разницы:</w:t>
      </w:r>
    </w:p>
    <w:p w:rsidR="003503C4" w:rsidRPr="0006613D" w:rsidRDefault="003503C4" w:rsidP="003503C4">
      <w:pPr>
        <w:spacing w:after="0" w:line="240" w:lineRule="auto"/>
        <w:ind w:firstLine="709"/>
        <w:jc w:val="both"/>
        <w:rPr>
          <w:sz w:val="28"/>
          <w:szCs w:val="28"/>
          <w:lang w:val="ru-RU"/>
        </w:rPr>
      </w:pPr>
      <w:bookmarkStart w:id="161" w:name="z842"/>
      <w:bookmarkEnd w:id="160"/>
      <w:r w:rsidRPr="0006613D">
        <w:rPr>
          <w:color w:val="000000"/>
          <w:sz w:val="28"/>
          <w:szCs w:val="28"/>
          <w:lang w:val="ru-RU"/>
        </w:rPr>
        <w:t>Дт 7470 02 Расходы по покупке-продаже иностранной валюты</w:t>
      </w:r>
    </w:p>
    <w:p w:rsidR="003503C4" w:rsidRPr="0006613D" w:rsidRDefault="003503C4" w:rsidP="003503C4">
      <w:pPr>
        <w:spacing w:after="0" w:line="240" w:lineRule="auto"/>
        <w:ind w:firstLine="709"/>
        <w:jc w:val="both"/>
        <w:rPr>
          <w:sz w:val="28"/>
          <w:szCs w:val="28"/>
          <w:lang w:val="ru-RU"/>
        </w:rPr>
      </w:pPr>
      <w:bookmarkStart w:id="162" w:name="z843"/>
      <w:bookmarkEnd w:id="161"/>
      <w:r w:rsidRPr="0006613D">
        <w:rPr>
          <w:color w:val="000000"/>
          <w:sz w:val="28"/>
          <w:szCs w:val="28"/>
          <w:lang w:val="ru-RU"/>
        </w:rPr>
        <w:t>Кт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63" w:name="z844"/>
      <w:bookmarkEnd w:id="162"/>
      <w:r w:rsidRPr="0006613D">
        <w:rPr>
          <w:color w:val="000000"/>
          <w:sz w:val="28"/>
          <w:szCs w:val="28"/>
          <w:lang w:val="ru-RU"/>
        </w:rPr>
        <w:t>1030 Денежные средства на текущих счетах.</w:t>
      </w:r>
    </w:p>
    <w:p w:rsidR="003503C4" w:rsidRDefault="003503C4" w:rsidP="003503C4">
      <w:pPr>
        <w:spacing w:after="0" w:line="240" w:lineRule="auto"/>
        <w:jc w:val="both"/>
        <w:rPr>
          <w:b/>
          <w:color w:val="000000"/>
          <w:sz w:val="28"/>
          <w:szCs w:val="28"/>
          <w:lang w:val="ru-RU"/>
        </w:rPr>
      </w:pPr>
      <w:bookmarkStart w:id="164" w:name="z845"/>
      <w:bookmarkEnd w:id="163"/>
    </w:p>
    <w:p w:rsidR="003503C4" w:rsidRDefault="003503C4" w:rsidP="003503C4">
      <w:pPr>
        <w:spacing w:after="0" w:line="240" w:lineRule="auto"/>
        <w:jc w:val="both"/>
        <w:rPr>
          <w:b/>
          <w:color w:val="000000"/>
          <w:sz w:val="28"/>
          <w:szCs w:val="28"/>
          <w:lang w:val="ru-RU"/>
        </w:rPr>
      </w:pPr>
      <w:r w:rsidRPr="0006613D">
        <w:rPr>
          <w:b/>
          <w:color w:val="000000"/>
          <w:sz w:val="28"/>
          <w:szCs w:val="28"/>
          <w:lang w:val="ru-RU"/>
        </w:rPr>
        <w:t>Параграф 2. Учет операций по переоценке иностранной валюты</w:t>
      </w:r>
    </w:p>
    <w:p w:rsidR="003503C4" w:rsidRPr="0006613D" w:rsidRDefault="003503C4" w:rsidP="003503C4">
      <w:pPr>
        <w:spacing w:after="0" w:line="240" w:lineRule="auto"/>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165" w:name="z846"/>
      <w:bookmarkEnd w:id="164"/>
      <w:r w:rsidRPr="0006613D">
        <w:rPr>
          <w:color w:val="000000"/>
          <w:sz w:val="28"/>
          <w:szCs w:val="28"/>
          <w:lang w:val="ru-RU"/>
        </w:rPr>
        <w:t>57. При переоценке иностранной валюты в связи с изменением обменного курса валют осуществляются следующие бухгалтерские записи:</w:t>
      </w:r>
    </w:p>
    <w:bookmarkEnd w:id="16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положительной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3"/>
        <w:gridCol w:w="1298"/>
        <w:gridCol w:w="7599"/>
      </w:tblGrid>
      <w:tr w:rsidR="003503C4" w:rsidRPr="0006613D" w:rsidTr="00E55A2D">
        <w:trPr>
          <w:trHeight w:val="30"/>
          <w:tblCellSpacing w:w="0" w:type="auto"/>
        </w:trPr>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1010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переоценки иностранной валюты;</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отрицательной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6"/>
        <w:gridCol w:w="1295"/>
        <w:gridCol w:w="7599"/>
      </w:tblGrid>
      <w:tr w:rsidR="003503C4" w:rsidRPr="00463788" w:rsidTr="00E55A2D">
        <w:trPr>
          <w:trHeight w:val="30"/>
          <w:tblCellSpacing w:w="0" w:type="auto"/>
        </w:trPr>
        <w:tc>
          <w:tcPr>
            <w:tcW w:w="7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переоценки иностранной валюты</w:t>
            </w:r>
          </w:p>
        </w:tc>
      </w:tr>
      <w:tr w:rsidR="003503C4" w:rsidRPr="0006613D" w:rsidTr="00E55A2D">
        <w:trPr>
          <w:trHeight w:val="30"/>
          <w:tblCellSpacing w:w="0" w:type="auto"/>
        </w:trPr>
        <w:tc>
          <w:tcPr>
            <w:tcW w:w="7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1010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7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57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r w:rsidRPr="0006613D">
        <w:rPr>
          <w:color w:val="FF0000"/>
          <w:sz w:val="28"/>
          <w:szCs w:val="28"/>
          <w:lang w:val="ru-RU"/>
        </w:rPr>
        <w:t xml:space="preserve">58. Исключен постановлением Правления Национального Банка РК от 14.10.2019 </w:t>
      </w:r>
      <w:r w:rsidRPr="0006613D">
        <w:rPr>
          <w:color w:val="000000"/>
          <w:sz w:val="28"/>
          <w:szCs w:val="28"/>
          <w:lang w:val="ru-RU"/>
        </w:rPr>
        <w:lastRenderedPageBreak/>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jc w:val="both"/>
        <w:rPr>
          <w:b/>
          <w:color w:val="000000"/>
          <w:sz w:val="28"/>
          <w:szCs w:val="28"/>
          <w:lang w:val="ru-RU"/>
        </w:rPr>
      </w:pPr>
      <w:bookmarkStart w:id="166" w:name="z10"/>
      <w:r w:rsidRPr="0006613D">
        <w:rPr>
          <w:b/>
          <w:color w:val="000000"/>
          <w:sz w:val="28"/>
          <w:szCs w:val="28"/>
          <w:lang w:val="ru-RU"/>
        </w:rPr>
        <w:t>Глава 7. Бухгалтерский учет предоставленных займов</w:t>
      </w:r>
    </w:p>
    <w:p w:rsidR="003503C4" w:rsidRPr="0006613D" w:rsidRDefault="003503C4" w:rsidP="003503C4">
      <w:pPr>
        <w:spacing w:after="0" w:line="240" w:lineRule="auto"/>
        <w:jc w:val="both"/>
        <w:rPr>
          <w:sz w:val="28"/>
          <w:szCs w:val="28"/>
          <w:lang w:val="ru-RU"/>
        </w:rPr>
      </w:pPr>
    </w:p>
    <w:bookmarkEnd w:id="166"/>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Заголовок главы 7 в редакции постановления Правления Национального Банка РК от 28.11.2016 № </w:t>
      </w:r>
      <w:proofErr w:type="gramStart"/>
      <w:r w:rsidRPr="0006613D">
        <w:rPr>
          <w:color w:val="FF0000"/>
          <w:sz w:val="28"/>
          <w:szCs w:val="28"/>
          <w:lang w:val="ru-RU"/>
        </w:rPr>
        <w:t>279  (</w:t>
      </w:r>
      <w:proofErr w:type="gramEnd"/>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167" w:name="z864"/>
      <w:r w:rsidRPr="0006613D">
        <w:rPr>
          <w:color w:val="000000"/>
          <w:sz w:val="28"/>
          <w:szCs w:val="28"/>
          <w:lang w:val="ru-RU"/>
        </w:rPr>
        <w:t>59. После заключения договора займа (предоставленного как в тенге, так и в иностранной валюте) и выполнения всех необходимых процедур по оформлению займа (в том числе по обеспечению возврата займа)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168" w:name="z865"/>
      <w:bookmarkEnd w:id="167"/>
      <w:r w:rsidRPr="0006613D">
        <w:rPr>
          <w:color w:val="000000"/>
          <w:sz w:val="28"/>
          <w:szCs w:val="28"/>
          <w:lang w:val="ru-RU"/>
        </w:rPr>
        <w:t>1) в случае, когда сумма предоставленного займа равна сумме займа, подлежащего погашению:</w:t>
      </w:r>
    </w:p>
    <w:p w:rsidR="003503C4" w:rsidRPr="0006613D" w:rsidRDefault="003503C4" w:rsidP="003503C4">
      <w:pPr>
        <w:spacing w:after="0" w:line="240" w:lineRule="auto"/>
        <w:ind w:firstLine="709"/>
        <w:jc w:val="both"/>
        <w:rPr>
          <w:sz w:val="28"/>
          <w:szCs w:val="28"/>
          <w:lang w:val="ru-RU"/>
        </w:rPr>
      </w:pPr>
      <w:bookmarkStart w:id="169" w:name="z866"/>
      <w:bookmarkEnd w:id="168"/>
      <w:r w:rsidRPr="0006613D">
        <w:rPr>
          <w:color w:val="000000"/>
          <w:sz w:val="28"/>
          <w:szCs w:val="28"/>
          <w:lang w:val="ru-RU"/>
        </w:rPr>
        <w:t>на сумму фактически предоставленных денег:</w:t>
      </w:r>
    </w:p>
    <w:p w:rsidR="003503C4" w:rsidRPr="0006613D" w:rsidRDefault="003503C4" w:rsidP="003503C4">
      <w:pPr>
        <w:spacing w:after="0" w:line="240" w:lineRule="auto"/>
        <w:ind w:firstLine="709"/>
        <w:jc w:val="both"/>
        <w:rPr>
          <w:sz w:val="28"/>
          <w:szCs w:val="28"/>
          <w:lang w:val="ru-RU"/>
        </w:rPr>
      </w:pPr>
      <w:bookmarkStart w:id="170" w:name="z867"/>
      <w:bookmarkEnd w:id="169"/>
      <w:r w:rsidRPr="0006613D">
        <w:rPr>
          <w:color w:val="000000"/>
          <w:sz w:val="28"/>
          <w:szCs w:val="28"/>
          <w:lang w:val="ru-RU"/>
        </w:rPr>
        <w:t>Дт 1110 21 Краткосрочные займы, предоставленные клиентам</w:t>
      </w:r>
    </w:p>
    <w:p w:rsidR="003503C4" w:rsidRPr="0006613D" w:rsidRDefault="003503C4" w:rsidP="003503C4">
      <w:pPr>
        <w:spacing w:after="0" w:line="240" w:lineRule="auto"/>
        <w:ind w:firstLine="709"/>
        <w:jc w:val="both"/>
        <w:rPr>
          <w:sz w:val="28"/>
          <w:szCs w:val="28"/>
          <w:lang w:val="ru-RU"/>
        </w:rPr>
      </w:pPr>
      <w:bookmarkStart w:id="171" w:name="z868"/>
      <w:bookmarkEnd w:id="170"/>
      <w:r w:rsidRPr="0006613D">
        <w:rPr>
          <w:color w:val="000000"/>
          <w:sz w:val="28"/>
          <w:szCs w:val="28"/>
          <w:lang w:val="ru-RU"/>
        </w:rPr>
        <w:t>2010 21 Долгосрочные займы, предоставленные клиентам</w:t>
      </w:r>
    </w:p>
    <w:p w:rsidR="003503C4" w:rsidRPr="0006613D" w:rsidRDefault="003503C4" w:rsidP="003503C4">
      <w:pPr>
        <w:spacing w:after="0" w:line="240" w:lineRule="auto"/>
        <w:ind w:firstLine="709"/>
        <w:jc w:val="both"/>
        <w:rPr>
          <w:sz w:val="28"/>
          <w:szCs w:val="28"/>
          <w:lang w:val="ru-RU"/>
        </w:rPr>
      </w:pPr>
      <w:bookmarkStart w:id="172" w:name="z869"/>
      <w:bookmarkEnd w:id="171"/>
      <w:r w:rsidRPr="0006613D">
        <w:rPr>
          <w:color w:val="000000"/>
          <w:sz w:val="28"/>
          <w:szCs w:val="28"/>
          <w:lang w:val="ru-RU"/>
        </w:rPr>
        <w:t>Кт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73" w:name="z870"/>
      <w:bookmarkEnd w:id="172"/>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74" w:name="z871"/>
      <w:bookmarkEnd w:id="173"/>
      <w:r w:rsidRPr="0006613D">
        <w:rPr>
          <w:color w:val="000000"/>
          <w:sz w:val="28"/>
          <w:szCs w:val="28"/>
          <w:lang w:val="ru-RU"/>
        </w:rPr>
        <w:t>на сумму комиссионных расходов контрагента для получения займа (на сумму скидки):</w:t>
      </w:r>
    </w:p>
    <w:p w:rsidR="003503C4" w:rsidRPr="0006613D" w:rsidRDefault="003503C4" w:rsidP="003503C4">
      <w:pPr>
        <w:spacing w:after="0" w:line="240" w:lineRule="auto"/>
        <w:ind w:firstLine="709"/>
        <w:jc w:val="both"/>
        <w:rPr>
          <w:sz w:val="28"/>
          <w:szCs w:val="28"/>
          <w:lang w:val="ru-RU"/>
        </w:rPr>
      </w:pPr>
      <w:bookmarkStart w:id="175" w:name="z872"/>
      <w:bookmarkEnd w:id="174"/>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76" w:name="z873"/>
      <w:bookmarkEnd w:id="175"/>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77" w:name="z874"/>
      <w:bookmarkEnd w:id="176"/>
      <w:r w:rsidRPr="0006613D">
        <w:rPr>
          <w:color w:val="000000"/>
          <w:sz w:val="28"/>
          <w:szCs w:val="28"/>
          <w:lang w:val="ru-RU"/>
        </w:rPr>
        <w:t>Кт 1110 23 Дисконт по краткосрочным представленным займам</w:t>
      </w:r>
    </w:p>
    <w:p w:rsidR="003503C4" w:rsidRPr="0006613D" w:rsidRDefault="003503C4" w:rsidP="003503C4">
      <w:pPr>
        <w:spacing w:after="0" w:line="240" w:lineRule="auto"/>
        <w:ind w:firstLine="709"/>
        <w:jc w:val="both"/>
        <w:rPr>
          <w:sz w:val="28"/>
          <w:szCs w:val="28"/>
          <w:lang w:val="ru-RU"/>
        </w:rPr>
      </w:pPr>
      <w:bookmarkStart w:id="178" w:name="z875"/>
      <w:bookmarkEnd w:id="177"/>
      <w:r w:rsidRPr="0006613D">
        <w:rPr>
          <w:color w:val="000000"/>
          <w:sz w:val="28"/>
          <w:szCs w:val="28"/>
          <w:lang w:val="ru-RU"/>
        </w:rPr>
        <w:t>2010 22 Дисконт по долгосрочным представленным займам;</w:t>
      </w:r>
    </w:p>
    <w:p w:rsidR="003503C4" w:rsidRPr="0006613D" w:rsidRDefault="003503C4" w:rsidP="003503C4">
      <w:pPr>
        <w:spacing w:after="0" w:line="240" w:lineRule="auto"/>
        <w:ind w:firstLine="709"/>
        <w:jc w:val="both"/>
        <w:rPr>
          <w:sz w:val="28"/>
          <w:szCs w:val="28"/>
          <w:lang w:val="ru-RU"/>
        </w:rPr>
      </w:pPr>
      <w:bookmarkStart w:id="179" w:name="z876"/>
      <w:bookmarkEnd w:id="178"/>
      <w:r w:rsidRPr="0006613D">
        <w:rPr>
          <w:color w:val="000000"/>
          <w:sz w:val="28"/>
          <w:szCs w:val="28"/>
          <w:lang w:val="ru-RU"/>
        </w:rPr>
        <w:t>2) в случае, когда сумма предоставленного займа меньше суммы займа, подлежащего погашению:</w:t>
      </w:r>
    </w:p>
    <w:p w:rsidR="003503C4" w:rsidRPr="0006613D" w:rsidRDefault="003503C4" w:rsidP="003503C4">
      <w:pPr>
        <w:spacing w:after="0" w:line="240" w:lineRule="auto"/>
        <w:ind w:firstLine="709"/>
        <w:jc w:val="both"/>
        <w:rPr>
          <w:sz w:val="28"/>
          <w:szCs w:val="28"/>
          <w:lang w:val="ru-RU"/>
        </w:rPr>
      </w:pPr>
      <w:bookmarkStart w:id="180" w:name="z877"/>
      <w:bookmarkEnd w:id="179"/>
      <w:r w:rsidRPr="0006613D">
        <w:rPr>
          <w:color w:val="000000"/>
          <w:sz w:val="28"/>
          <w:szCs w:val="28"/>
          <w:lang w:val="ru-RU"/>
        </w:rPr>
        <w:t>на сумму фактически предоставленных денег:</w:t>
      </w:r>
    </w:p>
    <w:p w:rsidR="003503C4" w:rsidRPr="0006613D" w:rsidRDefault="003503C4" w:rsidP="003503C4">
      <w:pPr>
        <w:spacing w:after="0" w:line="240" w:lineRule="auto"/>
        <w:ind w:firstLine="709"/>
        <w:jc w:val="both"/>
        <w:rPr>
          <w:sz w:val="28"/>
          <w:szCs w:val="28"/>
          <w:lang w:val="ru-RU"/>
        </w:rPr>
      </w:pPr>
      <w:bookmarkStart w:id="181" w:name="z878"/>
      <w:bookmarkEnd w:id="180"/>
      <w:r w:rsidRPr="0006613D">
        <w:rPr>
          <w:color w:val="000000"/>
          <w:sz w:val="28"/>
          <w:szCs w:val="28"/>
          <w:lang w:val="ru-RU"/>
        </w:rPr>
        <w:t>Дт 1110 21 Краткосрочные займы, предоставленные клиентам</w:t>
      </w:r>
    </w:p>
    <w:p w:rsidR="003503C4" w:rsidRPr="0006613D" w:rsidRDefault="003503C4" w:rsidP="003503C4">
      <w:pPr>
        <w:spacing w:after="0" w:line="240" w:lineRule="auto"/>
        <w:ind w:firstLine="709"/>
        <w:jc w:val="both"/>
        <w:rPr>
          <w:sz w:val="28"/>
          <w:szCs w:val="28"/>
          <w:lang w:val="ru-RU"/>
        </w:rPr>
      </w:pPr>
      <w:bookmarkStart w:id="182" w:name="z879"/>
      <w:bookmarkEnd w:id="181"/>
      <w:r w:rsidRPr="0006613D">
        <w:rPr>
          <w:color w:val="000000"/>
          <w:sz w:val="28"/>
          <w:szCs w:val="28"/>
          <w:lang w:val="ru-RU"/>
        </w:rPr>
        <w:t>2010 21 Долгосрочные займы, предоставленные клиентам</w:t>
      </w:r>
    </w:p>
    <w:p w:rsidR="003503C4" w:rsidRPr="0006613D" w:rsidRDefault="003503C4" w:rsidP="003503C4">
      <w:pPr>
        <w:spacing w:after="0" w:line="240" w:lineRule="auto"/>
        <w:ind w:firstLine="709"/>
        <w:jc w:val="both"/>
        <w:rPr>
          <w:sz w:val="28"/>
          <w:szCs w:val="28"/>
          <w:lang w:val="ru-RU"/>
        </w:rPr>
      </w:pPr>
      <w:bookmarkStart w:id="183" w:name="z880"/>
      <w:bookmarkEnd w:id="182"/>
      <w:r w:rsidRPr="0006613D">
        <w:rPr>
          <w:color w:val="000000"/>
          <w:sz w:val="28"/>
          <w:szCs w:val="28"/>
          <w:lang w:val="ru-RU"/>
        </w:rPr>
        <w:t>Кт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184" w:name="z881"/>
      <w:bookmarkEnd w:id="183"/>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185" w:name="z882"/>
      <w:bookmarkEnd w:id="184"/>
      <w:r w:rsidRPr="0006613D">
        <w:rPr>
          <w:color w:val="000000"/>
          <w:sz w:val="28"/>
          <w:szCs w:val="28"/>
          <w:lang w:val="ru-RU"/>
        </w:rPr>
        <w:t>на сумму дисконта (скидки):</w:t>
      </w:r>
    </w:p>
    <w:p w:rsidR="003503C4" w:rsidRPr="0006613D" w:rsidRDefault="003503C4" w:rsidP="003503C4">
      <w:pPr>
        <w:spacing w:after="0" w:line="240" w:lineRule="auto"/>
        <w:ind w:firstLine="709"/>
        <w:jc w:val="both"/>
        <w:rPr>
          <w:sz w:val="28"/>
          <w:szCs w:val="28"/>
          <w:lang w:val="ru-RU"/>
        </w:rPr>
      </w:pPr>
      <w:bookmarkStart w:id="186" w:name="z883"/>
      <w:bookmarkEnd w:id="185"/>
      <w:r w:rsidRPr="0006613D">
        <w:rPr>
          <w:color w:val="000000"/>
          <w:sz w:val="28"/>
          <w:szCs w:val="28"/>
          <w:lang w:val="ru-RU"/>
        </w:rPr>
        <w:t>Дт 1110 21 Краткосрочные займы, предоставленные клиентам</w:t>
      </w:r>
    </w:p>
    <w:p w:rsidR="003503C4" w:rsidRPr="0006613D" w:rsidRDefault="003503C4" w:rsidP="003503C4">
      <w:pPr>
        <w:spacing w:after="0" w:line="240" w:lineRule="auto"/>
        <w:ind w:firstLine="709"/>
        <w:jc w:val="both"/>
        <w:rPr>
          <w:sz w:val="28"/>
          <w:szCs w:val="28"/>
          <w:lang w:val="ru-RU"/>
        </w:rPr>
      </w:pPr>
      <w:bookmarkStart w:id="187" w:name="z884"/>
      <w:bookmarkEnd w:id="186"/>
      <w:r w:rsidRPr="0006613D">
        <w:rPr>
          <w:color w:val="000000"/>
          <w:sz w:val="28"/>
          <w:szCs w:val="28"/>
          <w:lang w:val="ru-RU"/>
        </w:rPr>
        <w:t>2010 21 Долгосрочные займы, предоставленные клиентам</w:t>
      </w:r>
    </w:p>
    <w:p w:rsidR="003503C4" w:rsidRPr="0006613D" w:rsidRDefault="003503C4" w:rsidP="003503C4">
      <w:pPr>
        <w:spacing w:after="0" w:line="240" w:lineRule="auto"/>
        <w:ind w:firstLine="709"/>
        <w:jc w:val="both"/>
        <w:rPr>
          <w:sz w:val="28"/>
          <w:szCs w:val="28"/>
          <w:lang w:val="ru-RU"/>
        </w:rPr>
      </w:pPr>
      <w:bookmarkStart w:id="188" w:name="z885"/>
      <w:bookmarkEnd w:id="187"/>
      <w:r w:rsidRPr="0006613D">
        <w:rPr>
          <w:color w:val="000000"/>
          <w:sz w:val="28"/>
          <w:szCs w:val="28"/>
          <w:lang w:val="ru-RU"/>
        </w:rPr>
        <w:t>Кт 1110 23 Дисконт по краткосрочным представленным займам</w:t>
      </w:r>
    </w:p>
    <w:p w:rsidR="003503C4" w:rsidRPr="0006613D" w:rsidRDefault="003503C4" w:rsidP="003503C4">
      <w:pPr>
        <w:spacing w:after="0" w:line="240" w:lineRule="auto"/>
        <w:ind w:firstLine="709"/>
        <w:jc w:val="both"/>
        <w:rPr>
          <w:sz w:val="28"/>
          <w:szCs w:val="28"/>
          <w:lang w:val="ru-RU"/>
        </w:rPr>
      </w:pPr>
      <w:bookmarkStart w:id="189" w:name="z886"/>
      <w:bookmarkEnd w:id="188"/>
      <w:r w:rsidRPr="0006613D">
        <w:rPr>
          <w:color w:val="000000"/>
          <w:sz w:val="28"/>
          <w:szCs w:val="28"/>
          <w:lang w:val="ru-RU"/>
        </w:rPr>
        <w:t>2010 22 Дисконт по долгосрочным представленным займам.</w:t>
      </w:r>
    </w:p>
    <w:p w:rsidR="003503C4" w:rsidRPr="0006613D" w:rsidRDefault="003503C4" w:rsidP="003503C4">
      <w:pPr>
        <w:spacing w:after="0" w:line="240" w:lineRule="auto"/>
        <w:ind w:firstLine="709"/>
        <w:jc w:val="both"/>
        <w:rPr>
          <w:sz w:val="28"/>
          <w:szCs w:val="28"/>
          <w:lang w:val="ru-RU"/>
        </w:rPr>
      </w:pPr>
      <w:bookmarkStart w:id="190" w:name="z887"/>
      <w:bookmarkEnd w:id="189"/>
      <w:r w:rsidRPr="0006613D">
        <w:rPr>
          <w:color w:val="000000"/>
          <w:sz w:val="28"/>
          <w:szCs w:val="28"/>
          <w:lang w:val="ru-RU"/>
        </w:rPr>
        <w:t>Одновременно, на основании договора о залоге, на сумму стоимости имущества, принятого в обеспечение займа (как в тенге, так и в иностранной валюте)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191" w:name="z888"/>
      <w:bookmarkEnd w:id="190"/>
      <w:r w:rsidRPr="0006613D">
        <w:rPr>
          <w:color w:val="000000"/>
          <w:sz w:val="28"/>
          <w:szCs w:val="28"/>
          <w:lang w:val="ru-RU"/>
        </w:rPr>
        <w:lastRenderedPageBreak/>
        <w:t>Приход 8830 Имущество, принятое в обеспечение (залог) обязательств клиента.</w:t>
      </w:r>
    </w:p>
    <w:p w:rsidR="003503C4" w:rsidRPr="0006613D" w:rsidRDefault="003503C4" w:rsidP="003503C4">
      <w:pPr>
        <w:spacing w:after="0" w:line="240" w:lineRule="auto"/>
        <w:ind w:firstLine="709"/>
        <w:jc w:val="both"/>
        <w:rPr>
          <w:sz w:val="28"/>
          <w:szCs w:val="28"/>
          <w:lang w:val="ru-RU"/>
        </w:rPr>
      </w:pPr>
      <w:bookmarkStart w:id="192" w:name="z889"/>
      <w:bookmarkEnd w:id="191"/>
      <w:r w:rsidRPr="0006613D">
        <w:rPr>
          <w:color w:val="000000"/>
          <w:sz w:val="28"/>
          <w:szCs w:val="28"/>
          <w:lang w:val="ru-RU"/>
        </w:rPr>
        <w:t>60. Если в качестве обеспечения обязательств заемщика принимается гарантия, при отражении на внебалансовых счетах суммы принятой гарантии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193" w:name="z890"/>
      <w:bookmarkEnd w:id="192"/>
      <w:r w:rsidRPr="0006613D">
        <w:rPr>
          <w:color w:val="000000"/>
          <w:sz w:val="28"/>
          <w:szCs w:val="28"/>
          <w:lang w:val="ru-RU"/>
        </w:rPr>
        <w:t>Дт 8120 Возможные требования по принятым гарантиям</w:t>
      </w:r>
    </w:p>
    <w:p w:rsidR="003503C4" w:rsidRPr="0006613D" w:rsidRDefault="003503C4" w:rsidP="003503C4">
      <w:pPr>
        <w:spacing w:after="0" w:line="240" w:lineRule="auto"/>
        <w:ind w:firstLine="709"/>
        <w:jc w:val="both"/>
        <w:rPr>
          <w:sz w:val="28"/>
          <w:szCs w:val="28"/>
          <w:lang w:val="ru-RU"/>
        </w:rPr>
      </w:pPr>
      <w:bookmarkStart w:id="194" w:name="z891"/>
      <w:bookmarkEnd w:id="193"/>
      <w:r w:rsidRPr="0006613D">
        <w:rPr>
          <w:color w:val="000000"/>
          <w:sz w:val="28"/>
          <w:szCs w:val="28"/>
          <w:lang w:val="ru-RU"/>
        </w:rPr>
        <w:t>Кт 8420 Возможное уменьшение требований по принятым гарантиям.</w:t>
      </w:r>
    </w:p>
    <w:p w:rsidR="003503C4" w:rsidRPr="0006613D" w:rsidRDefault="003503C4" w:rsidP="003503C4">
      <w:pPr>
        <w:spacing w:after="0" w:line="240" w:lineRule="auto"/>
        <w:ind w:firstLine="709"/>
        <w:jc w:val="both"/>
        <w:rPr>
          <w:sz w:val="28"/>
          <w:szCs w:val="28"/>
          <w:lang w:val="ru-RU"/>
        </w:rPr>
      </w:pPr>
      <w:bookmarkStart w:id="195" w:name="z892"/>
      <w:bookmarkEnd w:id="194"/>
      <w:r w:rsidRPr="0006613D">
        <w:rPr>
          <w:color w:val="000000"/>
          <w:sz w:val="28"/>
          <w:szCs w:val="28"/>
          <w:lang w:val="ru-RU"/>
        </w:rPr>
        <w:t>61. При начислении вознаграждения и амортизации дисконта (скидки) по предоставленным займам с периодичностью, установленной учетной политикой организации,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196" w:name="z893"/>
      <w:bookmarkEnd w:id="195"/>
      <w:r w:rsidRPr="0006613D">
        <w:rPr>
          <w:color w:val="000000"/>
          <w:sz w:val="28"/>
          <w:szCs w:val="28"/>
          <w:lang w:val="ru-RU"/>
        </w:rPr>
        <w:t>1) на сумму вознаграждения:</w:t>
      </w:r>
    </w:p>
    <w:p w:rsidR="003503C4" w:rsidRPr="0006613D" w:rsidRDefault="003503C4" w:rsidP="003503C4">
      <w:pPr>
        <w:spacing w:after="0" w:line="240" w:lineRule="auto"/>
        <w:ind w:firstLine="709"/>
        <w:jc w:val="both"/>
        <w:rPr>
          <w:sz w:val="28"/>
          <w:szCs w:val="28"/>
          <w:lang w:val="ru-RU"/>
        </w:rPr>
      </w:pPr>
      <w:bookmarkStart w:id="197" w:name="z894"/>
      <w:bookmarkEnd w:id="196"/>
      <w:r w:rsidRPr="0006613D">
        <w:rPr>
          <w:color w:val="000000"/>
          <w:sz w:val="28"/>
          <w:szCs w:val="28"/>
          <w:lang w:val="ru-RU"/>
        </w:rPr>
        <w:t>Дт 1270 25 Начисленные доходы в виде вознаграждения по займам,</w:t>
      </w:r>
    </w:p>
    <w:bookmarkEnd w:id="19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предоставленным клиентам</w:t>
      </w:r>
    </w:p>
    <w:p w:rsidR="003503C4" w:rsidRPr="0006613D" w:rsidRDefault="003503C4" w:rsidP="003503C4">
      <w:pPr>
        <w:spacing w:after="0" w:line="240" w:lineRule="auto"/>
        <w:ind w:firstLine="709"/>
        <w:jc w:val="both"/>
        <w:rPr>
          <w:sz w:val="28"/>
          <w:szCs w:val="28"/>
          <w:lang w:val="ru-RU"/>
        </w:rPr>
      </w:pPr>
      <w:bookmarkStart w:id="198" w:name="z895"/>
      <w:r w:rsidRPr="0006613D">
        <w:rPr>
          <w:color w:val="000000"/>
          <w:sz w:val="28"/>
          <w:szCs w:val="28"/>
          <w:lang w:val="ru-RU"/>
        </w:rPr>
        <w:t>2170 25 Начисленные доходы в виде вознаграждения по займам,</w:t>
      </w:r>
    </w:p>
    <w:bookmarkEnd w:id="198"/>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предоставленным клиентам</w:t>
      </w:r>
    </w:p>
    <w:p w:rsidR="003503C4" w:rsidRPr="0006613D" w:rsidRDefault="003503C4" w:rsidP="003503C4">
      <w:pPr>
        <w:spacing w:after="0" w:line="240" w:lineRule="auto"/>
        <w:ind w:firstLine="709"/>
        <w:jc w:val="both"/>
        <w:rPr>
          <w:sz w:val="28"/>
          <w:szCs w:val="28"/>
          <w:lang w:val="ru-RU"/>
        </w:rPr>
      </w:pPr>
      <w:bookmarkStart w:id="199" w:name="z896"/>
      <w:r w:rsidRPr="0006613D">
        <w:rPr>
          <w:color w:val="000000"/>
          <w:sz w:val="28"/>
          <w:szCs w:val="28"/>
          <w:lang w:val="ru-RU"/>
        </w:rPr>
        <w:t>Кт 6110 32 Доходы, связанные с получением вознаграждения по</w:t>
      </w:r>
    </w:p>
    <w:bookmarkEnd w:id="199"/>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займам;</w:t>
      </w:r>
    </w:p>
    <w:p w:rsidR="003503C4" w:rsidRPr="0006613D" w:rsidRDefault="003503C4" w:rsidP="003503C4">
      <w:pPr>
        <w:spacing w:after="0" w:line="240" w:lineRule="auto"/>
        <w:ind w:firstLine="709"/>
        <w:jc w:val="both"/>
        <w:rPr>
          <w:sz w:val="28"/>
          <w:szCs w:val="28"/>
          <w:lang w:val="ru-RU"/>
        </w:rPr>
      </w:pPr>
      <w:bookmarkStart w:id="200" w:name="z897"/>
      <w:r w:rsidRPr="0006613D">
        <w:rPr>
          <w:color w:val="000000"/>
          <w:sz w:val="28"/>
          <w:szCs w:val="28"/>
          <w:lang w:val="ru-RU"/>
        </w:rPr>
        <w:t>2) на сумму амортизации дисконта (скидки) в тенге, причитающегося за соответствующий период:</w:t>
      </w:r>
    </w:p>
    <w:p w:rsidR="003503C4" w:rsidRPr="0006613D" w:rsidRDefault="003503C4" w:rsidP="003503C4">
      <w:pPr>
        <w:spacing w:after="0" w:line="240" w:lineRule="auto"/>
        <w:ind w:firstLine="709"/>
        <w:jc w:val="both"/>
        <w:rPr>
          <w:sz w:val="28"/>
          <w:szCs w:val="28"/>
          <w:lang w:val="ru-RU"/>
        </w:rPr>
      </w:pPr>
      <w:bookmarkStart w:id="201" w:name="z898"/>
      <w:bookmarkEnd w:id="200"/>
      <w:r w:rsidRPr="0006613D">
        <w:rPr>
          <w:color w:val="000000"/>
          <w:sz w:val="28"/>
          <w:szCs w:val="28"/>
          <w:lang w:val="ru-RU"/>
        </w:rPr>
        <w:t>Дт 1110 23 Дисконт по краткосрочным представленным займам</w:t>
      </w:r>
    </w:p>
    <w:p w:rsidR="003503C4" w:rsidRPr="0006613D" w:rsidRDefault="003503C4" w:rsidP="003503C4">
      <w:pPr>
        <w:spacing w:after="0" w:line="240" w:lineRule="auto"/>
        <w:ind w:firstLine="709"/>
        <w:jc w:val="both"/>
        <w:rPr>
          <w:sz w:val="28"/>
          <w:szCs w:val="28"/>
          <w:lang w:val="ru-RU"/>
        </w:rPr>
      </w:pPr>
      <w:bookmarkStart w:id="202" w:name="z899"/>
      <w:bookmarkEnd w:id="201"/>
      <w:r w:rsidRPr="0006613D">
        <w:rPr>
          <w:color w:val="000000"/>
          <w:sz w:val="28"/>
          <w:szCs w:val="28"/>
          <w:lang w:val="ru-RU"/>
        </w:rPr>
        <w:t>2010 22 Дисконт по долгосрочным представленным займам</w:t>
      </w:r>
    </w:p>
    <w:p w:rsidR="003503C4" w:rsidRPr="0006613D" w:rsidRDefault="003503C4" w:rsidP="003503C4">
      <w:pPr>
        <w:spacing w:after="0" w:line="240" w:lineRule="auto"/>
        <w:ind w:firstLine="709"/>
        <w:jc w:val="both"/>
        <w:rPr>
          <w:sz w:val="28"/>
          <w:szCs w:val="28"/>
          <w:lang w:val="ru-RU"/>
        </w:rPr>
      </w:pPr>
      <w:bookmarkStart w:id="203" w:name="z900"/>
      <w:bookmarkEnd w:id="202"/>
      <w:r w:rsidRPr="0006613D">
        <w:rPr>
          <w:color w:val="000000"/>
          <w:sz w:val="28"/>
          <w:szCs w:val="28"/>
          <w:lang w:val="ru-RU"/>
        </w:rPr>
        <w:t>Кт 6110 07 Доходы по амортизации дисконта по представленным</w:t>
      </w:r>
    </w:p>
    <w:bookmarkEnd w:id="203"/>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займам.</w:t>
      </w:r>
    </w:p>
    <w:p w:rsidR="003503C4" w:rsidRPr="0006613D" w:rsidRDefault="003503C4" w:rsidP="003503C4">
      <w:pPr>
        <w:spacing w:after="0" w:line="240" w:lineRule="auto"/>
        <w:ind w:firstLine="709"/>
        <w:jc w:val="both"/>
        <w:rPr>
          <w:sz w:val="28"/>
          <w:szCs w:val="28"/>
          <w:lang w:val="ru-RU"/>
        </w:rPr>
      </w:pPr>
      <w:bookmarkStart w:id="204" w:name="z901"/>
      <w:r w:rsidRPr="0006613D">
        <w:rPr>
          <w:color w:val="000000"/>
          <w:sz w:val="28"/>
          <w:szCs w:val="28"/>
          <w:lang w:val="ru-RU"/>
        </w:rPr>
        <w:t>62. При оплате клиентом начисленного вознаграждения по предоставленному займу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05" w:name="z902"/>
      <w:bookmarkEnd w:id="204"/>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206" w:name="z903"/>
      <w:bookmarkEnd w:id="205"/>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207" w:name="z904"/>
      <w:bookmarkEnd w:id="206"/>
      <w:r w:rsidRPr="0006613D">
        <w:rPr>
          <w:color w:val="000000"/>
          <w:sz w:val="28"/>
          <w:szCs w:val="28"/>
          <w:lang w:val="ru-RU"/>
        </w:rPr>
        <w:t>Кт 1270 25 Начисленные доходы в виде вознаграждения по займам,</w:t>
      </w:r>
    </w:p>
    <w:bookmarkEnd w:id="20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предоставленным клиентам</w:t>
      </w:r>
    </w:p>
    <w:p w:rsidR="003503C4" w:rsidRPr="0006613D" w:rsidRDefault="003503C4" w:rsidP="003503C4">
      <w:pPr>
        <w:spacing w:after="0" w:line="240" w:lineRule="auto"/>
        <w:ind w:firstLine="709"/>
        <w:jc w:val="both"/>
        <w:rPr>
          <w:sz w:val="28"/>
          <w:szCs w:val="28"/>
          <w:lang w:val="ru-RU"/>
        </w:rPr>
      </w:pPr>
      <w:bookmarkStart w:id="208" w:name="z905"/>
      <w:r w:rsidRPr="0006613D">
        <w:rPr>
          <w:color w:val="000000"/>
          <w:sz w:val="28"/>
          <w:szCs w:val="28"/>
          <w:lang w:val="ru-RU"/>
        </w:rPr>
        <w:t>2170 25 Начисленные доходы в виде вознаграждения по займам,</w:t>
      </w:r>
    </w:p>
    <w:bookmarkEnd w:id="208"/>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предоставленным клиентам.</w:t>
      </w:r>
    </w:p>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63. Исключен постановлением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09" w:name="z907"/>
      <w:r w:rsidRPr="0006613D">
        <w:rPr>
          <w:color w:val="000000"/>
          <w:sz w:val="28"/>
          <w:szCs w:val="28"/>
          <w:lang w:val="ru-RU"/>
        </w:rPr>
        <w:t>64. При переоценке предоставленных займов, отнесенных к категориям "оцениваемые по справедливой стоимости, изменения которой отражаются в составе прибыли или убытка" и "учитываемые по справедливой стоимости через прочий совокупный доход", осуществляются следующие бухгалтерские записи:</w:t>
      </w:r>
    </w:p>
    <w:bookmarkEnd w:id="209"/>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по займам, учитываемым по справедливой стоимости, изменения которой отражаются в составе прибыли или убытка:</w:t>
      </w:r>
    </w:p>
    <w:p w:rsidR="003503C4" w:rsidRPr="0006613D" w:rsidRDefault="003503C4" w:rsidP="003503C4">
      <w:pPr>
        <w:spacing w:after="0" w:line="240" w:lineRule="auto"/>
        <w:ind w:firstLine="709"/>
        <w:jc w:val="both"/>
        <w:rPr>
          <w:sz w:val="28"/>
          <w:szCs w:val="28"/>
          <w:lang w:val="ru-RU"/>
        </w:rPr>
      </w:pPr>
      <w:r w:rsidRPr="00A6747C">
        <w:rPr>
          <w:color w:val="000000"/>
          <w:sz w:val="28"/>
          <w:szCs w:val="28"/>
          <w:lang w:val="ru-RU"/>
        </w:rPr>
        <w:lastRenderedPageBreak/>
        <w:t>при превышении справедливой стоимости займа над его стоимостью, по которой он отражен в бухгалтерском балансе за вычетом вознаграждения, на сумму разницы превышения</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0"/>
        <w:gridCol w:w="1300"/>
        <w:gridCol w:w="7600"/>
      </w:tblGrid>
      <w:tr w:rsidR="003503C4" w:rsidRPr="00463788" w:rsidTr="00E55A2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1110 25</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краткосрочных займов</w:t>
            </w:r>
          </w:p>
        </w:tc>
      </w:tr>
      <w:tr w:rsidR="003503C4" w:rsidRPr="00463788" w:rsidTr="00E55A2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2010 24</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займов</w:t>
            </w:r>
          </w:p>
        </w:tc>
      </w:tr>
      <w:tr w:rsidR="003503C4" w:rsidRPr="0006613D" w:rsidTr="00E55A2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6280 06</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Доходы от прочей переоценки;</w:t>
            </w:r>
          </w:p>
        </w:tc>
      </w:tr>
    </w:tbl>
    <w:p w:rsidR="003503C4" w:rsidRPr="0006613D" w:rsidRDefault="003503C4" w:rsidP="003503C4">
      <w:pPr>
        <w:spacing w:after="0" w:line="240" w:lineRule="auto"/>
        <w:ind w:firstLine="708"/>
        <w:jc w:val="both"/>
        <w:rPr>
          <w:sz w:val="28"/>
          <w:szCs w:val="28"/>
          <w:lang w:val="ru-RU"/>
        </w:rPr>
      </w:pPr>
      <w:r w:rsidRPr="00A6747C">
        <w:rPr>
          <w:sz w:val="28"/>
          <w:szCs w:val="28"/>
          <w:lang w:val="ru-RU"/>
        </w:rPr>
        <w:t>при превышении стоимости займа, по которой он отражен в бухгалтерском балансе</w:t>
      </w:r>
      <w:r w:rsidRPr="00933B03">
        <w:rPr>
          <w:sz w:val="28"/>
          <w:szCs w:val="28"/>
          <w:lang w:val="kk-KZ"/>
        </w:rPr>
        <w:t xml:space="preserve"> </w:t>
      </w:r>
      <w:r w:rsidRPr="00A6747C">
        <w:rPr>
          <w:sz w:val="28"/>
          <w:szCs w:val="28"/>
          <w:lang w:val="ru-RU"/>
        </w:rPr>
        <w:t>за вычетом вознаграждения, над его справедливой стоимостью, на сумму разницы уменьшения</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3"/>
        <w:gridCol w:w="1328"/>
        <w:gridCol w:w="7599"/>
      </w:tblGrid>
      <w:tr w:rsidR="003503C4" w:rsidRPr="0006613D" w:rsidTr="00E55A2D">
        <w:trPr>
          <w:trHeight w:val="30"/>
          <w:tblCellSpacing w:w="0" w:type="auto"/>
        </w:trPr>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7470 08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Расходы от прочей переоценки</w:t>
            </w:r>
          </w:p>
        </w:tc>
      </w:tr>
      <w:tr w:rsidR="003503C4" w:rsidRPr="00463788" w:rsidTr="00E55A2D">
        <w:trPr>
          <w:trHeight w:val="30"/>
          <w:tblCellSpacing w:w="0" w:type="auto"/>
        </w:trPr>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краткосрочных займов</w:t>
            </w:r>
          </w:p>
        </w:tc>
      </w:tr>
      <w:tr w:rsidR="003503C4" w:rsidRPr="00463788" w:rsidTr="00E55A2D">
        <w:trPr>
          <w:trHeight w:val="30"/>
          <w:tblCellSpacing w:w="0" w:type="auto"/>
        </w:trPr>
        <w:tc>
          <w:tcPr>
            <w:tcW w:w="6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займов;</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на сумму числящейся положительной (отрицательной) корректировки справедливой стоимости займов: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4"/>
        <w:gridCol w:w="1326"/>
        <w:gridCol w:w="7600"/>
      </w:tblGrid>
      <w:tr w:rsidR="003503C4" w:rsidRPr="00463788" w:rsidTr="00E55A2D">
        <w:trPr>
          <w:trHeight w:val="30"/>
          <w:tblCellSpacing w:w="0" w:type="auto"/>
        </w:trPr>
        <w:tc>
          <w:tcPr>
            <w:tcW w:w="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краткосрочных займов</w:t>
            </w:r>
          </w:p>
        </w:tc>
      </w:tr>
      <w:tr w:rsidR="003503C4" w:rsidRPr="00463788" w:rsidTr="00E55A2D">
        <w:trPr>
          <w:trHeight w:val="30"/>
          <w:tblCellSpacing w:w="0" w:type="auto"/>
        </w:trPr>
        <w:tc>
          <w:tcPr>
            <w:tcW w:w="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займов</w:t>
            </w:r>
          </w:p>
        </w:tc>
      </w:tr>
      <w:tr w:rsidR="003503C4" w:rsidRPr="00463788" w:rsidTr="00E55A2D">
        <w:trPr>
          <w:trHeight w:val="30"/>
          <w:tblCellSpacing w:w="0" w:type="auto"/>
        </w:trPr>
        <w:tc>
          <w:tcPr>
            <w:tcW w:w="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краткосрочных займов</w:t>
            </w:r>
          </w:p>
        </w:tc>
      </w:tr>
      <w:tr w:rsidR="003503C4" w:rsidRPr="00463788" w:rsidTr="00E55A2D">
        <w:trPr>
          <w:trHeight w:val="30"/>
          <w:tblCellSpacing w:w="0" w:type="auto"/>
        </w:trPr>
        <w:tc>
          <w:tcPr>
            <w:tcW w:w="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займов.</w:t>
            </w:r>
          </w:p>
        </w:tc>
      </w:tr>
    </w:tbl>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2) по займам, учитываемым по справедливой стоимости через прочий совокупный доход:</w:t>
      </w:r>
    </w:p>
    <w:p w:rsidR="003503C4" w:rsidRPr="0006613D" w:rsidRDefault="003503C4" w:rsidP="003503C4">
      <w:pPr>
        <w:spacing w:after="0" w:line="240" w:lineRule="auto"/>
        <w:ind w:firstLine="709"/>
        <w:jc w:val="both"/>
        <w:rPr>
          <w:sz w:val="28"/>
          <w:szCs w:val="28"/>
          <w:lang w:val="ru-RU"/>
        </w:rPr>
      </w:pPr>
      <w:r w:rsidRPr="00A6747C">
        <w:rPr>
          <w:sz w:val="28"/>
          <w:szCs w:val="28"/>
          <w:lang w:val="ru-RU"/>
        </w:rPr>
        <w:t>при превышении справедливой стоимости займа над его стоимостью, по которой он отражен в бухгалтерском балансе</w:t>
      </w:r>
      <w:r w:rsidRPr="00933B03">
        <w:rPr>
          <w:sz w:val="28"/>
          <w:szCs w:val="28"/>
          <w:lang w:val="kk-KZ"/>
        </w:rPr>
        <w:t xml:space="preserve"> </w:t>
      </w:r>
      <w:r w:rsidRPr="00A6747C">
        <w:rPr>
          <w:sz w:val="28"/>
          <w:szCs w:val="28"/>
          <w:lang w:val="ru-RU"/>
        </w:rPr>
        <w:t>за вычетом вознаграждения, на сумму разницы превышения</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57"/>
        <w:gridCol w:w="1463"/>
        <w:gridCol w:w="7600"/>
      </w:tblGrid>
      <w:tr w:rsidR="003503C4" w:rsidRPr="00463788" w:rsidTr="00E55A2D">
        <w:trPr>
          <w:trHeight w:val="30"/>
          <w:tblCellSpacing w:w="0" w:type="auto"/>
        </w:trPr>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4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1110 25</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краткосрочных займов</w:t>
            </w:r>
          </w:p>
        </w:tc>
      </w:tr>
      <w:tr w:rsidR="003503C4" w:rsidRPr="00463788" w:rsidTr="00E55A2D">
        <w:trPr>
          <w:trHeight w:val="30"/>
          <w:tblCellSpacing w:w="0" w:type="auto"/>
        </w:trPr>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2010 24</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Положительная корректировка справедливой стоимости долгосрочных займов</w:t>
            </w:r>
          </w:p>
        </w:tc>
      </w:tr>
      <w:tr w:rsidR="003503C4" w:rsidRPr="00463788" w:rsidTr="00E55A2D">
        <w:trPr>
          <w:trHeight w:val="30"/>
          <w:tblCellSpacing w:w="0" w:type="auto"/>
        </w:trPr>
        <w:tc>
          <w:tcPr>
            <w:tcW w:w="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5470</w:t>
            </w:r>
          </w:p>
        </w:tc>
        <w:tc>
          <w:tcPr>
            <w:tcW w:w="76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займов, учитываемых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A6747C">
        <w:rPr>
          <w:sz w:val="28"/>
          <w:szCs w:val="28"/>
          <w:lang w:val="ru-RU"/>
        </w:rPr>
        <w:t>при превышении стоимости займа, по которой он отражен в бухгалтерском балансе</w:t>
      </w:r>
      <w:r w:rsidRPr="00933B03">
        <w:rPr>
          <w:sz w:val="28"/>
          <w:szCs w:val="28"/>
          <w:lang w:val="kk-KZ"/>
        </w:rPr>
        <w:t xml:space="preserve"> </w:t>
      </w:r>
      <w:r w:rsidRPr="00A6747C">
        <w:rPr>
          <w:sz w:val="28"/>
          <w:szCs w:val="28"/>
          <w:lang w:val="ru-RU"/>
        </w:rPr>
        <w:t>за вычетом вознаграждения, над его справедливой стоимостью, на сумму разницы уменьшения</w:t>
      </w:r>
      <w:r w:rsidRPr="0006613D">
        <w:rPr>
          <w:color w:val="000000"/>
          <w:sz w:val="28"/>
          <w:szCs w:val="28"/>
          <w:lang w:val="ru-RU"/>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7"/>
        <w:gridCol w:w="1444"/>
        <w:gridCol w:w="7599"/>
      </w:tblGrid>
      <w:tr w:rsidR="003503C4" w:rsidRPr="00463788" w:rsidTr="00E55A2D">
        <w:trPr>
          <w:trHeight w:val="30"/>
          <w:tblCellSpacing w:w="0" w:type="auto"/>
        </w:trPr>
        <w:tc>
          <w:tcPr>
            <w:tcW w:w="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lastRenderedPageBreak/>
              <w:t xml:space="preserve"> </w:t>
            </w:r>
            <w:r w:rsidRPr="0006613D">
              <w:rPr>
                <w:color w:val="000000"/>
                <w:sz w:val="28"/>
                <w:szCs w:val="28"/>
              </w:rPr>
              <w:t xml:space="preserve">Дт </w:t>
            </w:r>
          </w:p>
        </w:tc>
        <w:tc>
          <w:tcPr>
            <w:tcW w:w="1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5470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 на переоценку займов, учитываемых по справедливой стоимости через прочий совокупный доход</w:t>
            </w:r>
          </w:p>
        </w:tc>
      </w:tr>
      <w:tr w:rsidR="003503C4" w:rsidRPr="00463788" w:rsidTr="00E55A2D">
        <w:trPr>
          <w:trHeight w:val="30"/>
          <w:tblCellSpacing w:w="0" w:type="auto"/>
        </w:trPr>
        <w:tc>
          <w:tcPr>
            <w:tcW w:w="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краткосрочных займов</w:t>
            </w:r>
          </w:p>
        </w:tc>
      </w:tr>
      <w:tr w:rsidR="003503C4" w:rsidRPr="00463788" w:rsidTr="00E55A2D">
        <w:trPr>
          <w:trHeight w:val="30"/>
          <w:tblCellSpacing w:w="0" w:type="auto"/>
        </w:trPr>
        <w:tc>
          <w:tcPr>
            <w:tcW w:w="5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займов;</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на сумму числящейся положительной (отрицательной) корректировки справедливой стоимости займов: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4"/>
        <w:gridCol w:w="1326"/>
        <w:gridCol w:w="7600"/>
      </w:tblGrid>
      <w:tr w:rsidR="003503C4" w:rsidRPr="00463788" w:rsidTr="00E55A2D">
        <w:trPr>
          <w:trHeight w:val="30"/>
          <w:tblCellSpacing w:w="0" w:type="auto"/>
        </w:trPr>
        <w:tc>
          <w:tcPr>
            <w:tcW w:w="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краткосрочных займов</w:t>
            </w:r>
          </w:p>
        </w:tc>
      </w:tr>
      <w:tr w:rsidR="003503C4" w:rsidRPr="00463788" w:rsidTr="00E55A2D">
        <w:trPr>
          <w:trHeight w:val="30"/>
          <w:tblCellSpacing w:w="0" w:type="auto"/>
        </w:trPr>
        <w:tc>
          <w:tcPr>
            <w:tcW w:w="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Отрицательная корректировка справедливой стоимости долгосрочных займов</w:t>
            </w:r>
          </w:p>
        </w:tc>
      </w:tr>
      <w:tr w:rsidR="003503C4" w:rsidRPr="00463788" w:rsidTr="00E55A2D">
        <w:trPr>
          <w:trHeight w:val="30"/>
          <w:tblCellSpacing w:w="0" w:type="auto"/>
        </w:trPr>
        <w:tc>
          <w:tcPr>
            <w:tcW w:w="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1110 25</w:t>
            </w:r>
            <w:r w:rsidRPr="0006613D">
              <w:rPr>
                <w:sz w:val="28"/>
                <w:szCs w:val="28"/>
              </w:rPr>
              <w:br/>
            </w:r>
            <w:r w:rsidRPr="0006613D">
              <w:rPr>
                <w:color w:val="000000"/>
                <w:sz w:val="28"/>
                <w:szCs w:val="28"/>
              </w:rPr>
              <w:t>2010 24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 xml:space="preserve"> Положительная корректировка справедливой стоимости краткосрочных займов </w:t>
            </w:r>
            <w:r w:rsidRPr="0006613D">
              <w:rPr>
                <w:sz w:val="28"/>
                <w:szCs w:val="28"/>
                <w:lang w:val="ru-RU"/>
              </w:rPr>
              <w:br/>
            </w:r>
            <w:r w:rsidRPr="0006613D">
              <w:rPr>
                <w:color w:val="000000"/>
                <w:sz w:val="28"/>
                <w:szCs w:val="28"/>
                <w:lang w:val="ru-RU"/>
              </w:rPr>
              <w:t>Положительная корректировка справедливой стоимости долгосрочных займов.</w:t>
            </w:r>
          </w:p>
        </w:tc>
      </w:tr>
    </w:tbl>
    <w:p w:rsidR="003503C4" w:rsidRPr="002D665A" w:rsidRDefault="003503C4" w:rsidP="003503C4">
      <w:pPr>
        <w:spacing w:after="0" w:line="240" w:lineRule="auto"/>
        <w:ind w:firstLine="709"/>
        <w:jc w:val="both"/>
        <w:rPr>
          <w:color w:val="FF0000"/>
          <w:sz w:val="28"/>
          <w:szCs w:val="28"/>
          <w:lang w:val="ru-RU"/>
        </w:rPr>
      </w:pPr>
      <w:r w:rsidRPr="002D665A">
        <w:rPr>
          <w:color w:val="FF0000"/>
          <w:sz w:val="28"/>
          <w:szCs w:val="28"/>
          <w:lang w:val="ru-RU"/>
        </w:rPr>
        <w:t xml:space="preserve">Сноска. Пункт 64 в редакции постановления Правления Национального Банка РК от 22.12.2017 № 251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14.10.2019 № 171 (вводится в действие по истечении десяти календарных дней после дня его первого официального опубликования); постановлением Правления Национального Банка РК от 19.03.2025 </w:t>
      </w:r>
      <w:r>
        <w:rPr>
          <w:color w:val="FF0000"/>
          <w:sz w:val="28"/>
          <w:szCs w:val="28"/>
          <w:lang w:val="ru-RU"/>
        </w:rPr>
        <w:t>№ 17</w:t>
      </w:r>
      <w:r w:rsidRPr="002D665A">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 xml:space="preserve">Сноска. Пункт 65 </w:t>
      </w:r>
      <w:r>
        <w:rPr>
          <w:color w:val="FF0000"/>
          <w:sz w:val="28"/>
          <w:szCs w:val="28"/>
          <w:lang w:val="ru-RU"/>
        </w:rPr>
        <w:t>исключен</w:t>
      </w:r>
      <w:r w:rsidRPr="0006613D">
        <w:rPr>
          <w:color w:val="FF0000"/>
          <w:sz w:val="28"/>
          <w:szCs w:val="28"/>
          <w:lang w:val="ru-RU"/>
        </w:rPr>
        <w:t xml:space="preserve"> постановл</w:t>
      </w:r>
      <w:r>
        <w:rPr>
          <w:color w:val="FF0000"/>
          <w:sz w:val="28"/>
          <w:szCs w:val="28"/>
          <w:lang w:val="ru-RU"/>
        </w:rPr>
        <w:t>ением</w:t>
      </w:r>
      <w:r w:rsidRPr="0006613D">
        <w:rPr>
          <w:color w:val="FF0000"/>
          <w:sz w:val="28"/>
          <w:szCs w:val="28"/>
          <w:lang w:val="ru-RU"/>
        </w:rPr>
        <w:t xml:space="preserve"> Правления Национального Банка РК </w:t>
      </w:r>
      <w:r w:rsidRPr="00EB2B50">
        <w:rPr>
          <w:color w:val="FF0000"/>
          <w:sz w:val="28"/>
          <w:szCs w:val="28"/>
          <w:lang w:val="ru-RU"/>
        </w:rPr>
        <w:t>21.11.2022 № 97 (вводится в действие с 1 января 2023 года).</w:t>
      </w:r>
    </w:p>
    <w:p w:rsidR="003503C4" w:rsidRDefault="003503C4" w:rsidP="003503C4">
      <w:pPr>
        <w:widowControl w:val="0"/>
        <w:suppressAutoHyphens/>
        <w:spacing w:after="0" w:line="240" w:lineRule="auto"/>
        <w:ind w:firstLine="709"/>
        <w:jc w:val="both"/>
        <w:rPr>
          <w:color w:val="000000" w:themeColor="text1"/>
          <w:sz w:val="28"/>
          <w:szCs w:val="28"/>
          <w:lang w:val="ru-RU"/>
        </w:rPr>
      </w:pPr>
    </w:p>
    <w:p w:rsidR="003503C4" w:rsidRPr="0084127F" w:rsidRDefault="003503C4" w:rsidP="003503C4">
      <w:pPr>
        <w:widowControl w:val="0"/>
        <w:suppressAutoHyphens/>
        <w:spacing w:after="0" w:line="240" w:lineRule="auto"/>
        <w:ind w:firstLine="709"/>
        <w:jc w:val="both"/>
        <w:rPr>
          <w:color w:val="000000" w:themeColor="text1"/>
          <w:sz w:val="28"/>
          <w:szCs w:val="28"/>
          <w:lang w:val="ru-RU"/>
        </w:rPr>
      </w:pPr>
      <w:r w:rsidRPr="0084127F">
        <w:rPr>
          <w:color w:val="000000" w:themeColor="text1"/>
          <w:sz w:val="28"/>
          <w:szCs w:val="28"/>
          <w:lang w:val="ru-RU"/>
        </w:rPr>
        <w:t xml:space="preserve">65-1. При переоценке предоставленных займов, отнесенных к категории </w:t>
      </w:r>
      <w:r w:rsidRPr="0084127F">
        <w:rPr>
          <w:rStyle w:val="s0"/>
          <w:color w:val="000000" w:themeColor="text1"/>
          <w:sz w:val="28"/>
          <w:szCs w:val="28"/>
          <w:lang w:val="ru-RU"/>
        </w:rPr>
        <w:t>«</w:t>
      </w:r>
      <w:r w:rsidRPr="0084127F">
        <w:rPr>
          <w:color w:val="000000" w:themeColor="text1"/>
          <w:sz w:val="28"/>
          <w:szCs w:val="28"/>
          <w:lang w:val="ru-RU"/>
        </w:rPr>
        <w:t>имеющиеся в наличии для продажи</w:t>
      </w:r>
      <w:r w:rsidRPr="0084127F">
        <w:rPr>
          <w:rStyle w:val="s0"/>
          <w:color w:val="000000" w:themeColor="text1"/>
          <w:sz w:val="28"/>
          <w:szCs w:val="28"/>
          <w:lang w:val="ru-RU"/>
        </w:rPr>
        <w:t xml:space="preserve">» в соответствии с </w:t>
      </w:r>
      <w:bookmarkStart w:id="210" w:name="sub1002763515"/>
      <w:r w:rsidRPr="00FD77FD">
        <w:rPr>
          <w:rStyle w:val="s0"/>
          <w:color w:val="000000" w:themeColor="text1"/>
          <w:sz w:val="28"/>
          <w:szCs w:val="28"/>
        </w:rPr>
        <w:fldChar w:fldCharType="begin"/>
      </w:r>
      <w:r w:rsidRPr="0084127F">
        <w:rPr>
          <w:rStyle w:val="s0"/>
          <w:color w:val="000000" w:themeColor="text1"/>
          <w:sz w:val="28"/>
          <w:szCs w:val="28"/>
          <w:lang w:val="ru-RU"/>
        </w:rPr>
        <w:instrText xml:space="preserve"> </w:instrText>
      </w:r>
      <w:r w:rsidRPr="00FD77FD">
        <w:rPr>
          <w:rStyle w:val="s0"/>
          <w:color w:val="000000" w:themeColor="text1"/>
          <w:sz w:val="28"/>
          <w:szCs w:val="28"/>
        </w:rPr>
        <w:instrText>HYPERLINK</w:instrText>
      </w:r>
      <w:r w:rsidRPr="0084127F">
        <w:rPr>
          <w:rStyle w:val="s0"/>
          <w:color w:val="000000" w:themeColor="text1"/>
          <w:sz w:val="28"/>
          <w:szCs w:val="28"/>
          <w:lang w:val="ru-RU"/>
        </w:rPr>
        <w:instrText xml:space="preserve"> "</w:instrText>
      </w:r>
      <w:r w:rsidRPr="00FD77FD">
        <w:rPr>
          <w:rStyle w:val="s0"/>
          <w:color w:val="000000" w:themeColor="text1"/>
          <w:sz w:val="28"/>
          <w:szCs w:val="28"/>
        </w:rPr>
        <w:instrText>jl</w:instrText>
      </w:r>
      <w:r w:rsidRPr="0084127F">
        <w:rPr>
          <w:rStyle w:val="s0"/>
          <w:color w:val="000000" w:themeColor="text1"/>
          <w:sz w:val="28"/>
          <w:szCs w:val="28"/>
          <w:lang w:val="ru-RU"/>
        </w:rPr>
        <w:instrText>:31318725.0.1002763515_1" \</w:instrText>
      </w:r>
      <w:r w:rsidRPr="00FD77FD">
        <w:rPr>
          <w:rStyle w:val="s0"/>
          <w:color w:val="000000" w:themeColor="text1"/>
          <w:sz w:val="28"/>
          <w:szCs w:val="28"/>
        </w:rPr>
        <w:instrText>o</w:instrText>
      </w:r>
      <w:r w:rsidRPr="0084127F">
        <w:rPr>
          <w:rStyle w:val="s0"/>
          <w:color w:val="000000" w:themeColor="text1"/>
          <w:sz w:val="28"/>
          <w:szCs w:val="28"/>
          <w:lang w:val="ru-RU"/>
        </w:rPr>
        <w:instrText xml:space="preserve"> "Международный Стандарт Финансовой Отчетности (</w:instrText>
      </w:r>
      <w:r w:rsidRPr="00FD77FD">
        <w:rPr>
          <w:rStyle w:val="s0"/>
          <w:color w:val="000000" w:themeColor="text1"/>
          <w:sz w:val="28"/>
          <w:szCs w:val="28"/>
        </w:rPr>
        <w:instrText>IFRS</w:instrText>
      </w:r>
      <w:r w:rsidRPr="0084127F">
        <w:rPr>
          <w:rStyle w:val="s0"/>
          <w:color w:val="000000" w:themeColor="text1"/>
          <w:sz w:val="28"/>
          <w:szCs w:val="28"/>
          <w:lang w:val="ru-RU"/>
        </w:rPr>
        <w:instrText xml:space="preserve">) для предприятий малого и среднего бизнеса" </w:instrText>
      </w:r>
      <w:r w:rsidRPr="00FD77FD">
        <w:rPr>
          <w:rStyle w:val="s0"/>
          <w:color w:val="000000" w:themeColor="text1"/>
          <w:sz w:val="28"/>
          <w:szCs w:val="28"/>
        </w:rPr>
        <w:fldChar w:fldCharType="separate"/>
      </w:r>
      <w:r w:rsidRPr="0084127F">
        <w:rPr>
          <w:rStyle w:val="s0"/>
          <w:color w:val="000000" w:themeColor="text1"/>
          <w:sz w:val="28"/>
          <w:szCs w:val="28"/>
          <w:lang w:val="ru-RU"/>
        </w:rPr>
        <w:t>международным стандартом</w:t>
      </w:r>
      <w:r w:rsidRPr="00FD77FD">
        <w:rPr>
          <w:rStyle w:val="s0"/>
          <w:color w:val="000000" w:themeColor="text1"/>
          <w:sz w:val="28"/>
          <w:szCs w:val="28"/>
        </w:rPr>
        <w:fldChar w:fldCharType="end"/>
      </w:r>
      <w:bookmarkEnd w:id="210"/>
      <w:r w:rsidRPr="0084127F">
        <w:rPr>
          <w:rStyle w:val="s0"/>
          <w:color w:val="000000" w:themeColor="text1"/>
          <w:sz w:val="28"/>
          <w:szCs w:val="28"/>
          <w:lang w:val="ru-RU"/>
        </w:rPr>
        <w:t xml:space="preserve"> для малого и среднего бизнеса о</w:t>
      </w:r>
      <w:r w:rsidRPr="0084127F">
        <w:rPr>
          <w:color w:val="000000" w:themeColor="text1"/>
          <w:sz w:val="28"/>
          <w:szCs w:val="28"/>
          <w:lang w:val="ru-RU"/>
        </w:rPr>
        <w:t>существляются следующие бухгалтерские записи:</w:t>
      </w:r>
    </w:p>
    <w:p w:rsidR="003503C4" w:rsidRPr="00FD77FD" w:rsidRDefault="003503C4" w:rsidP="003503C4">
      <w:pPr>
        <w:pStyle w:val="pji"/>
        <w:spacing w:before="0" w:beforeAutospacing="0" w:after="0" w:afterAutospacing="0"/>
        <w:ind w:firstLine="708"/>
        <w:jc w:val="both"/>
        <w:rPr>
          <w:color w:val="000000" w:themeColor="text1"/>
          <w:sz w:val="28"/>
          <w:szCs w:val="28"/>
        </w:rPr>
      </w:pPr>
      <w:r w:rsidRPr="00933B03">
        <w:rPr>
          <w:sz w:val="28"/>
          <w:szCs w:val="28"/>
        </w:rPr>
        <w:t>при превышении справедливой стоимости займа над его стоимостью, по которой он отражен в бухгалтерском балансе</w:t>
      </w:r>
      <w:r w:rsidRPr="00933B03">
        <w:rPr>
          <w:sz w:val="28"/>
          <w:szCs w:val="28"/>
          <w:lang w:val="kk-KZ"/>
        </w:rPr>
        <w:t xml:space="preserve"> </w:t>
      </w:r>
      <w:r w:rsidRPr="00933B03">
        <w:rPr>
          <w:sz w:val="28"/>
          <w:szCs w:val="28"/>
        </w:rPr>
        <w:t>за вычетом вознаграждения, на сумму разницы превышения</w:t>
      </w:r>
      <w:r w:rsidRPr="00FD77FD">
        <w:rPr>
          <w:rStyle w:val="s0"/>
          <w:color w:val="000000" w:themeColor="text1"/>
          <w:sz w:val="28"/>
          <w:szCs w:val="28"/>
        </w:rPr>
        <w:t>:</w:t>
      </w:r>
    </w:p>
    <w:tbl>
      <w:tblPr>
        <w:tblW w:w="5048" w:type="pct"/>
        <w:jc w:val="center"/>
        <w:tblCellMar>
          <w:left w:w="0" w:type="dxa"/>
          <w:right w:w="0" w:type="dxa"/>
        </w:tblCellMar>
        <w:tblLook w:val="04A0" w:firstRow="1" w:lastRow="0" w:firstColumn="1" w:lastColumn="0" w:noHBand="0" w:noVBand="1"/>
      </w:tblPr>
      <w:tblGrid>
        <w:gridCol w:w="1864"/>
        <w:gridCol w:w="1291"/>
        <w:gridCol w:w="6686"/>
      </w:tblGrid>
      <w:tr w:rsidR="003503C4" w:rsidRPr="00463788" w:rsidTr="00E55A2D">
        <w:trPr>
          <w:jc w:val="center"/>
        </w:trPr>
        <w:tc>
          <w:tcPr>
            <w:tcW w:w="947"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ind w:firstLine="604"/>
              <w:jc w:val="both"/>
              <w:rPr>
                <w:color w:val="000000" w:themeColor="text1"/>
                <w:sz w:val="28"/>
                <w:szCs w:val="28"/>
              </w:rPr>
            </w:pPr>
            <w:r w:rsidRPr="00FD77FD">
              <w:rPr>
                <w:rStyle w:val="s0"/>
                <w:color w:val="000000" w:themeColor="text1"/>
                <w:sz w:val="28"/>
                <w:szCs w:val="28"/>
              </w:rPr>
              <w:t>Дт</w:t>
            </w:r>
          </w:p>
        </w:tc>
        <w:tc>
          <w:tcPr>
            <w:tcW w:w="656"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1110 25</w:t>
            </w:r>
          </w:p>
        </w:tc>
        <w:tc>
          <w:tcPr>
            <w:tcW w:w="3397"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 xml:space="preserve">Положительная корректировка справедливой стоимости краткосрочных </w:t>
            </w:r>
            <w:r w:rsidRPr="00FD77FD">
              <w:rPr>
                <w:rStyle w:val="s20"/>
                <w:color w:val="000000" w:themeColor="text1"/>
                <w:sz w:val="28"/>
                <w:szCs w:val="28"/>
              </w:rPr>
              <w:t>займов</w:t>
            </w:r>
          </w:p>
        </w:tc>
      </w:tr>
      <w:tr w:rsidR="003503C4" w:rsidRPr="00463788" w:rsidTr="00E55A2D">
        <w:trPr>
          <w:jc w:val="center"/>
        </w:trPr>
        <w:tc>
          <w:tcPr>
            <w:tcW w:w="947"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p>
        </w:tc>
        <w:tc>
          <w:tcPr>
            <w:tcW w:w="656"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2010 24</w:t>
            </w:r>
          </w:p>
        </w:tc>
        <w:tc>
          <w:tcPr>
            <w:tcW w:w="3397"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 xml:space="preserve">Положительная корректировка справедливой стоимости долгосрочных </w:t>
            </w:r>
            <w:r w:rsidRPr="00FD77FD">
              <w:rPr>
                <w:rStyle w:val="s20"/>
                <w:color w:val="000000" w:themeColor="text1"/>
                <w:sz w:val="28"/>
                <w:szCs w:val="28"/>
              </w:rPr>
              <w:t>займов</w:t>
            </w:r>
          </w:p>
        </w:tc>
      </w:tr>
      <w:tr w:rsidR="003503C4" w:rsidRPr="00463788" w:rsidTr="00E55A2D">
        <w:trPr>
          <w:jc w:val="center"/>
        </w:trPr>
        <w:tc>
          <w:tcPr>
            <w:tcW w:w="947"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ind w:firstLine="604"/>
              <w:jc w:val="both"/>
              <w:rPr>
                <w:color w:val="000000" w:themeColor="text1"/>
                <w:sz w:val="28"/>
                <w:szCs w:val="28"/>
              </w:rPr>
            </w:pPr>
            <w:r w:rsidRPr="00FD77FD">
              <w:rPr>
                <w:rStyle w:val="s0"/>
                <w:color w:val="000000" w:themeColor="text1"/>
                <w:sz w:val="28"/>
                <w:szCs w:val="28"/>
              </w:rPr>
              <w:t>Кт</w:t>
            </w:r>
          </w:p>
        </w:tc>
        <w:tc>
          <w:tcPr>
            <w:tcW w:w="656"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5470 01</w:t>
            </w:r>
          </w:p>
        </w:tc>
        <w:tc>
          <w:tcPr>
            <w:tcW w:w="3397"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lang w:val="kk-KZ"/>
              </w:rPr>
            </w:pPr>
            <w:r w:rsidRPr="00FD77FD">
              <w:rPr>
                <w:rStyle w:val="s0"/>
                <w:color w:val="000000" w:themeColor="text1"/>
                <w:sz w:val="28"/>
                <w:szCs w:val="28"/>
              </w:rPr>
              <w:t>Резерв на переоценку займов, имеющихся в наличии для продажи</w:t>
            </w:r>
            <w:r w:rsidRPr="00FD77FD">
              <w:rPr>
                <w:rStyle w:val="s0"/>
                <w:color w:val="000000" w:themeColor="text1"/>
                <w:sz w:val="28"/>
                <w:szCs w:val="28"/>
                <w:lang w:val="kk-KZ"/>
              </w:rPr>
              <w:t>;</w:t>
            </w:r>
          </w:p>
        </w:tc>
      </w:tr>
    </w:tbl>
    <w:p w:rsidR="003503C4" w:rsidRPr="00FD77FD" w:rsidRDefault="003503C4" w:rsidP="003503C4">
      <w:pPr>
        <w:pStyle w:val="pji"/>
        <w:spacing w:before="0" w:beforeAutospacing="0" w:after="0" w:afterAutospacing="0"/>
        <w:ind w:firstLine="708"/>
        <w:jc w:val="both"/>
        <w:rPr>
          <w:color w:val="000000" w:themeColor="text1"/>
          <w:sz w:val="28"/>
          <w:szCs w:val="28"/>
        </w:rPr>
      </w:pPr>
      <w:r w:rsidRPr="00933B03">
        <w:rPr>
          <w:sz w:val="28"/>
          <w:szCs w:val="28"/>
        </w:rPr>
        <w:lastRenderedPageBreak/>
        <w:t>при превышении стоимости займа, по которой он отражен в бухгалтерском балансе</w:t>
      </w:r>
      <w:r w:rsidRPr="00933B03">
        <w:rPr>
          <w:sz w:val="28"/>
          <w:szCs w:val="28"/>
          <w:lang w:val="kk-KZ"/>
        </w:rPr>
        <w:t xml:space="preserve"> </w:t>
      </w:r>
      <w:r w:rsidRPr="00933B03">
        <w:rPr>
          <w:sz w:val="28"/>
          <w:szCs w:val="28"/>
        </w:rPr>
        <w:t>за вычетом вознаграждения, над его справедливой стоимостью, на сумму разницы уменьшения</w:t>
      </w:r>
      <w:r w:rsidRPr="00FD77FD">
        <w:rPr>
          <w:rStyle w:val="s0"/>
          <w:color w:val="000000" w:themeColor="text1"/>
          <w:sz w:val="28"/>
          <w:szCs w:val="28"/>
        </w:rPr>
        <w:t>:</w:t>
      </w:r>
    </w:p>
    <w:tbl>
      <w:tblPr>
        <w:tblW w:w="5075" w:type="pct"/>
        <w:jc w:val="center"/>
        <w:tblCellMar>
          <w:left w:w="0" w:type="dxa"/>
          <w:right w:w="0" w:type="dxa"/>
        </w:tblCellMar>
        <w:tblLook w:val="04A0" w:firstRow="1" w:lastRow="0" w:firstColumn="1" w:lastColumn="0" w:noHBand="0" w:noVBand="1"/>
      </w:tblPr>
      <w:tblGrid>
        <w:gridCol w:w="1864"/>
        <w:gridCol w:w="1292"/>
        <w:gridCol w:w="6737"/>
      </w:tblGrid>
      <w:tr w:rsidR="003503C4" w:rsidRPr="00463788" w:rsidTr="00E55A2D">
        <w:trPr>
          <w:jc w:val="center"/>
        </w:trPr>
        <w:tc>
          <w:tcPr>
            <w:tcW w:w="942"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ind w:firstLine="604"/>
              <w:jc w:val="both"/>
              <w:rPr>
                <w:color w:val="000000" w:themeColor="text1"/>
                <w:sz w:val="28"/>
                <w:szCs w:val="28"/>
              </w:rPr>
            </w:pPr>
            <w:r w:rsidRPr="00FD77FD">
              <w:rPr>
                <w:rStyle w:val="s0"/>
                <w:color w:val="000000" w:themeColor="text1"/>
                <w:sz w:val="28"/>
                <w:szCs w:val="28"/>
              </w:rPr>
              <w:t>Дт</w:t>
            </w:r>
          </w:p>
        </w:tc>
        <w:tc>
          <w:tcPr>
            <w:tcW w:w="653"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5470 01</w:t>
            </w:r>
          </w:p>
        </w:tc>
        <w:tc>
          <w:tcPr>
            <w:tcW w:w="3405"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Резерв на переоценку займов, имеющихся в наличии для продажи</w:t>
            </w:r>
          </w:p>
        </w:tc>
      </w:tr>
      <w:tr w:rsidR="003503C4" w:rsidRPr="00463788" w:rsidTr="00E55A2D">
        <w:trPr>
          <w:jc w:val="center"/>
        </w:trPr>
        <w:tc>
          <w:tcPr>
            <w:tcW w:w="942"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ind w:firstLine="604"/>
              <w:jc w:val="both"/>
              <w:rPr>
                <w:color w:val="000000" w:themeColor="text1"/>
                <w:sz w:val="28"/>
                <w:szCs w:val="28"/>
              </w:rPr>
            </w:pPr>
            <w:r w:rsidRPr="00FD77FD">
              <w:rPr>
                <w:rStyle w:val="s0"/>
                <w:color w:val="000000" w:themeColor="text1"/>
                <w:sz w:val="28"/>
                <w:szCs w:val="28"/>
              </w:rPr>
              <w:t>Кт</w:t>
            </w:r>
          </w:p>
        </w:tc>
        <w:tc>
          <w:tcPr>
            <w:tcW w:w="653"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1110 26</w:t>
            </w:r>
          </w:p>
        </w:tc>
        <w:tc>
          <w:tcPr>
            <w:tcW w:w="3405"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 xml:space="preserve">Отрицательная корректировка справедливой стоимости краткосрочных </w:t>
            </w:r>
            <w:r w:rsidRPr="00FD77FD">
              <w:rPr>
                <w:rStyle w:val="s20"/>
                <w:color w:val="000000" w:themeColor="text1"/>
                <w:sz w:val="28"/>
                <w:szCs w:val="28"/>
              </w:rPr>
              <w:t>займов</w:t>
            </w:r>
          </w:p>
        </w:tc>
      </w:tr>
      <w:tr w:rsidR="003503C4" w:rsidRPr="00463788" w:rsidTr="00E55A2D">
        <w:trPr>
          <w:jc w:val="center"/>
        </w:trPr>
        <w:tc>
          <w:tcPr>
            <w:tcW w:w="942"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p>
        </w:tc>
        <w:tc>
          <w:tcPr>
            <w:tcW w:w="653"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2010 25</w:t>
            </w:r>
          </w:p>
        </w:tc>
        <w:tc>
          <w:tcPr>
            <w:tcW w:w="3405"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 xml:space="preserve">Отрицательная корректировка справедливой стоимости долгосрочных </w:t>
            </w:r>
            <w:r w:rsidRPr="00FD77FD">
              <w:rPr>
                <w:rStyle w:val="s20"/>
                <w:color w:val="000000" w:themeColor="text1"/>
                <w:sz w:val="28"/>
                <w:szCs w:val="28"/>
              </w:rPr>
              <w:t>займов</w:t>
            </w:r>
            <w:r w:rsidRPr="00FD77FD">
              <w:rPr>
                <w:rStyle w:val="s0"/>
                <w:color w:val="000000" w:themeColor="text1"/>
                <w:sz w:val="28"/>
                <w:szCs w:val="28"/>
              </w:rPr>
              <w:t>;</w:t>
            </w:r>
          </w:p>
        </w:tc>
      </w:tr>
    </w:tbl>
    <w:p w:rsidR="003503C4" w:rsidRPr="00FD77FD" w:rsidRDefault="003503C4" w:rsidP="003503C4">
      <w:pPr>
        <w:pStyle w:val="pj"/>
        <w:spacing w:before="0" w:beforeAutospacing="0" w:after="0" w:afterAutospacing="0"/>
        <w:ind w:firstLine="709"/>
        <w:jc w:val="both"/>
        <w:rPr>
          <w:color w:val="000000" w:themeColor="text1"/>
          <w:sz w:val="28"/>
          <w:szCs w:val="28"/>
        </w:rPr>
      </w:pPr>
      <w:r w:rsidRPr="00FD77FD">
        <w:rPr>
          <w:rStyle w:val="s0"/>
          <w:color w:val="000000" w:themeColor="text1"/>
          <w:sz w:val="28"/>
          <w:szCs w:val="28"/>
        </w:rPr>
        <w:t xml:space="preserve">на сумму числящейся положительной (отрицательной) корректировки справедливой стоимости </w:t>
      </w:r>
      <w:r w:rsidRPr="00FD77FD">
        <w:rPr>
          <w:rStyle w:val="s20"/>
          <w:color w:val="000000" w:themeColor="text1"/>
          <w:sz w:val="28"/>
          <w:szCs w:val="28"/>
        </w:rPr>
        <w:t>займов</w:t>
      </w:r>
      <w:r w:rsidRPr="00FD77FD">
        <w:rPr>
          <w:rStyle w:val="s0"/>
          <w:color w:val="000000" w:themeColor="text1"/>
          <w:sz w:val="28"/>
          <w:szCs w:val="28"/>
        </w:rPr>
        <w:t>:</w:t>
      </w:r>
    </w:p>
    <w:tbl>
      <w:tblPr>
        <w:tblW w:w="5075" w:type="pct"/>
        <w:jc w:val="center"/>
        <w:tblCellMar>
          <w:left w:w="0" w:type="dxa"/>
          <w:right w:w="0" w:type="dxa"/>
        </w:tblCellMar>
        <w:tblLook w:val="04A0" w:firstRow="1" w:lastRow="0" w:firstColumn="1" w:lastColumn="0" w:noHBand="0" w:noVBand="1"/>
      </w:tblPr>
      <w:tblGrid>
        <w:gridCol w:w="1864"/>
        <w:gridCol w:w="1292"/>
        <w:gridCol w:w="6737"/>
      </w:tblGrid>
      <w:tr w:rsidR="003503C4" w:rsidRPr="00463788" w:rsidTr="00E55A2D">
        <w:trPr>
          <w:jc w:val="center"/>
        </w:trPr>
        <w:tc>
          <w:tcPr>
            <w:tcW w:w="942"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ind w:firstLine="602"/>
              <w:jc w:val="both"/>
              <w:rPr>
                <w:color w:val="000000" w:themeColor="text1"/>
                <w:sz w:val="28"/>
                <w:szCs w:val="28"/>
              </w:rPr>
            </w:pPr>
            <w:r w:rsidRPr="00FD77FD">
              <w:rPr>
                <w:rStyle w:val="s0"/>
                <w:color w:val="000000" w:themeColor="text1"/>
                <w:sz w:val="28"/>
                <w:szCs w:val="28"/>
              </w:rPr>
              <w:t>Дт</w:t>
            </w:r>
          </w:p>
        </w:tc>
        <w:tc>
          <w:tcPr>
            <w:tcW w:w="653"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1110 26</w:t>
            </w:r>
          </w:p>
        </w:tc>
        <w:tc>
          <w:tcPr>
            <w:tcW w:w="3405"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 xml:space="preserve">Отрицательная корректировка справедливой стоимости краткосрочных </w:t>
            </w:r>
            <w:r w:rsidRPr="00FD77FD">
              <w:rPr>
                <w:rStyle w:val="s20"/>
                <w:color w:val="000000" w:themeColor="text1"/>
                <w:sz w:val="28"/>
                <w:szCs w:val="28"/>
              </w:rPr>
              <w:t>займов</w:t>
            </w:r>
          </w:p>
        </w:tc>
      </w:tr>
      <w:tr w:rsidR="003503C4" w:rsidRPr="00463788" w:rsidTr="00E55A2D">
        <w:trPr>
          <w:jc w:val="center"/>
        </w:trPr>
        <w:tc>
          <w:tcPr>
            <w:tcW w:w="942"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p>
        </w:tc>
        <w:tc>
          <w:tcPr>
            <w:tcW w:w="653"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2010 25</w:t>
            </w:r>
          </w:p>
        </w:tc>
        <w:tc>
          <w:tcPr>
            <w:tcW w:w="3405"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 xml:space="preserve">Отрицательная корректировка справедливой стоимости долгосрочных </w:t>
            </w:r>
            <w:r w:rsidRPr="00FD77FD">
              <w:rPr>
                <w:rStyle w:val="s20"/>
                <w:color w:val="000000" w:themeColor="text1"/>
                <w:sz w:val="28"/>
                <w:szCs w:val="28"/>
              </w:rPr>
              <w:t>займов</w:t>
            </w:r>
          </w:p>
        </w:tc>
      </w:tr>
      <w:tr w:rsidR="003503C4" w:rsidRPr="00463788" w:rsidTr="00E55A2D">
        <w:trPr>
          <w:trHeight w:val="176"/>
          <w:jc w:val="center"/>
        </w:trPr>
        <w:tc>
          <w:tcPr>
            <w:tcW w:w="942"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ind w:firstLine="602"/>
              <w:jc w:val="both"/>
              <w:rPr>
                <w:color w:val="000000" w:themeColor="text1"/>
                <w:sz w:val="28"/>
                <w:szCs w:val="28"/>
              </w:rPr>
            </w:pPr>
            <w:r w:rsidRPr="00FD77FD">
              <w:rPr>
                <w:rStyle w:val="s0"/>
                <w:color w:val="000000" w:themeColor="text1"/>
                <w:sz w:val="28"/>
                <w:szCs w:val="28"/>
              </w:rPr>
              <w:t>Кт</w:t>
            </w:r>
          </w:p>
        </w:tc>
        <w:tc>
          <w:tcPr>
            <w:tcW w:w="653"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1110 25</w:t>
            </w:r>
          </w:p>
        </w:tc>
        <w:tc>
          <w:tcPr>
            <w:tcW w:w="3405" w:type="pct"/>
            <w:tcMar>
              <w:top w:w="0" w:type="dxa"/>
              <w:left w:w="108" w:type="dxa"/>
              <w:bottom w:w="0" w:type="dxa"/>
              <w:right w:w="108" w:type="dxa"/>
            </w:tcMar>
            <w:hideMark/>
          </w:tcPr>
          <w:p w:rsidR="003503C4" w:rsidRPr="00FD77FD" w:rsidRDefault="003503C4" w:rsidP="00E55A2D">
            <w:pPr>
              <w:pStyle w:val="pji"/>
              <w:spacing w:before="0" w:beforeAutospacing="0" w:after="0" w:afterAutospacing="0"/>
              <w:jc w:val="both"/>
              <w:rPr>
                <w:color w:val="000000" w:themeColor="text1"/>
                <w:sz w:val="28"/>
                <w:szCs w:val="28"/>
              </w:rPr>
            </w:pPr>
            <w:r w:rsidRPr="00FD77FD">
              <w:rPr>
                <w:rStyle w:val="s0"/>
                <w:color w:val="000000" w:themeColor="text1"/>
                <w:sz w:val="28"/>
                <w:szCs w:val="28"/>
              </w:rPr>
              <w:t xml:space="preserve">Положительная корректировка справедливой стоимости краткосрочных </w:t>
            </w:r>
            <w:r w:rsidRPr="00FD77FD">
              <w:rPr>
                <w:rStyle w:val="s20"/>
                <w:color w:val="000000" w:themeColor="text1"/>
                <w:sz w:val="28"/>
                <w:szCs w:val="28"/>
              </w:rPr>
              <w:t>займов</w:t>
            </w:r>
          </w:p>
        </w:tc>
      </w:tr>
      <w:tr w:rsidR="003503C4" w:rsidRPr="00463788" w:rsidTr="00E55A2D">
        <w:trPr>
          <w:jc w:val="center"/>
        </w:trPr>
        <w:tc>
          <w:tcPr>
            <w:tcW w:w="942" w:type="pct"/>
            <w:tcMar>
              <w:top w:w="0" w:type="dxa"/>
              <w:left w:w="108" w:type="dxa"/>
              <w:bottom w:w="0" w:type="dxa"/>
              <w:right w:w="108" w:type="dxa"/>
            </w:tcMar>
          </w:tcPr>
          <w:p w:rsidR="003503C4" w:rsidRPr="00FD77FD" w:rsidRDefault="003503C4" w:rsidP="00E55A2D">
            <w:pPr>
              <w:pStyle w:val="pji"/>
              <w:spacing w:before="0" w:beforeAutospacing="0" w:after="0" w:afterAutospacing="0"/>
              <w:jc w:val="both"/>
              <w:rPr>
                <w:rStyle w:val="s0"/>
                <w:color w:val="000000" w:themeColor="text1"/>
                <w:sz w:val="28"/>
                <w:szCs w:val="28"/>
              </w:rPr>
            </w:pPr>
          </w:p>
        </w:tc>
        <w:tc>
          <w:tcPr>
            <w:tcW w:w="653" w:type="pct"/>
            <w:tcMar>
              <w:top w:w="0" w:type="dxa"/>
              <w:left w:w="108" w:type="dxa"/>
              <w:bottom w:w="0" w:type="dxa"/>
              <w:right w:w="108" w:type="dxa"/>
            </w:tcMar>
          </w:tcPr>
          <w:p w:rsidR="003503C4" w:rsidRPr="00FD77FD" w:rsidRDefault="003503C4" w:rsidP="00E55A2D">
            <w:pPr>
              <w:pStyle w:val="pji"/>
              <w:spacing w:before="0" w:beforeAutospacing="0" w:after="0" w:afterAutospacing="0"/>
              <w:jc w:val="both"/>
              <w:rPr>
                <w:rStyle w:val="s0"/>
                <w:color w:val="000000" w:themeColor="text1"/>
                <w:sz w:val="28"/>
                <w:szCs w:val="28"/>
              </w:rPr>
            </w:pPr>
            <w:r w:rsidRPr="00FD77FD">
              <w:rPr>
                <w:rStyle w:val="s0"/>
                <w:color w:val="000000" w:themeColor="text1"/>
                <w:sz w:val="28"/>
                <w:szCs w:val="28"/>
              </w:rPr>
              <w:t>2010 24</w:t>
            </w:r>
          </w:p>
        </w:tc>
        <w:tc>
          <w:tcPr>
            <w:tcW w:w="3405" w:type="pct"/>
            <w:tcMar>
              <w:top w:w="0" w:type="dxa"/>
              <w:left w:w="108" w:type="dxa"/>
              <w:bottom w:w="0" w:type="dxa"/>
              <w:right w:w="108" w:type="dxa"/>
            </w:tcMar>
          </w:tcPr>
          <w:p w:rsidR="003503C4" w:rsidRPr="00FD77FD" w:rsidRDefault="003503C4" w:rsidP="00E55A2D">
            <w:pPr>
              <w:pStyle w:val="pji"/>
              <w:spacing w:before="0" w:beforeAutospacing="0" w:after="0" w:afterAutospacing="0"/>
              <w:jc w:val="both"/>
              <w:rPr>
                <w:rStyle w:val="s0"/>
                <w:color w:val="000000" w:themeColor="text1"/>
                <w:sz w:val="28"/>
                <w:szCs w:val="28"/>
                <w:lang w:val="kk-KZ"/>
              </w:rPr>
            </w:pPr>
            <w:r w:rsidRPr="00FD77FD">
              <w:rPr>
                <w:rStyle w:val="s0"/>
                <w:color w:val="000000" w:themeColor="text1"/>
                <w:sz w:val="28"/>
                <w:szCs w:val="28"/>
              </w:rPr>
              <w:t xml:space="preserve">Положительная корректировка справедливой стоимости долгосрочных </w:t>
            </w:r>
            <w:r w:rsidRPr="00FD77FD">
              <w:rPr>
                <w:rStyle w:val="s20"/>
                <w:color w:val="000000" w:themeColor="text1"/>
                <w:sz w:val="28"/>
                <w:szCs w:val="28"/>
              </w:rPr>
              <w:t>займов</w:t>
            </w:r>
            <w:r w:rsidRPr="00FD77FD">
              <w:rPr>
                <w:rStyle w:val="s20"/>
                <w:color w:val="000000" w:themeColor="text1"/>
                <w:sz w:val="28"/>
                <w:szCs w:val="28"/>
                <w:lang w:val="kk-KZ"/>
              </w:rPr>
              <w:t>.</w:t>
            </w:r>
            <w:r w:rsidRPr="00FD77FD">
              <w:rPr>
                <w:rStyle w:val="s0"/>
                <w:color w:val="000000" w:themeColor="text1"/>
                <w:sz w:val="28"/>
                <w:szCs w:val="28"/>
                <w:lang w:val="kk-KZ"/>
              </w:rPr>
              <w:t>»;</w:t>
            </w:r>
          </w:p>
        </w:tc>
      </w:tr>
    </w:tbl>
    <w:p w:rsidR="003503C4" w:rsidRPr="0084127F" w:rsidRDefault="003503C4" w:rsidP="003503C4">
      <w:pPr>
        <w:spacing w:after="0" w:line="240" w:lineRule="auto"/>
        <w:ind w:firstLine="709"/>
        <w:jc w:val="both"/>
        <w:rPr>
          <w:b/>
          <w:sz w:val="28"/>
          <w:szCs w:val="28"/>
          <w:lang w:val="ru-RU"/>
        </w:rPr>
      </w:pP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Сноска. Пункт 65</w:t>
      </w:r>
      <w:r>
        <w:rPr>
          <w:color w:val="FF0000"/>
          <w:sz w:val="28"/>
          <w:szCs w:val="28"/>
          <w:lang w:val="ru-RU"/>
        </w:rPr>
        <w:t>-1</w:t>
      </w:r>
      <w:r w:rsidRPr="0006613D">
        <w:rPr>
          <w:color w:val="FF0000"/>
          <w:sz w:val="28"/>
          <w:szCs w:val="28"/>
          <w:lang w:val="ru-RU"/>
        </w:rPr>
        <w:t xml:space="preserve"> </w:t>
      </w:r>
      <w:r>
        <w:rPr>
          <w:color w:val="FF0000"/>
          <w:sz w:val="28"/>
          <w:szCs w:val="28"/>
          <w:lang w:val="ru-RU"/>
        </w:rPr>
        <w:t>дополнен</w:t>
      </w:r>
      <w:r w:rsidRPr="0006613D">
        <w:rPr>
          <w:color w:val="FF0000"/>
          <w:sz w:val="28"/>
          <w:szCs w:val="28"/>
          <w:lang w:val="ru-RU"/>
        </w:rPr>
        <w:t xml:space="preserve"> постановл</w:t>
      </w:r>
      <w:r>
        <w:rPr>
          <w:color w:val="FF0000"/>
          <w:sz w:val="28"/>
          <w:szCs w:val="28"/>
          <w:lang w:val="ru-RU"/>
        </w:rPr>
        <w:t>ением</w:t>
      </w:r>
      <w:r w:rsidRPr="0006613D">
        <w:rPr>
          <w:color w:val="FF0000"/>
          <w:sz w:val="28"/>
          <w:szCs w:val="28"/>
          <w:lang w:val="ru-RU"/>
        </w:rPr>
        <w:t xml:space="preserve"> Правления Национального Банка РК </w:t>
      </w:r>
      <w:r w:rsidRPr="00EB2B50">
        <w:rPr>
          <w:color w:val="FF0000"/>
          <w:sz w:val="28"/>
          <w:szCs w:val="28"/>
          <w:lang w:val="ru-RU"/>
        </w:rPr>
        <w:t>21.11.2022 № 97 (вводится в действие с 1 января 2023 года)</w:t>
      </w:r>
      <w:r w:rsidRPr="002D726F">
        <w:rPr>
          <w:color w:val="FF0000"/>
          <w:sz w:val="28"/>
          <w:szCs w:val="28"/>
          <w:lang w:val="ru-RU"/>
        </w:rPr>
        <w:t xml:space="preserve">; </w:t>
      </w:r>
      <w:r>
        <w:rPr>
          <w:color w:val="FF0000"/>
          <w:sz w:val="28"/>
          <w:szCs w:val="28"/>
          <w:lang w:val="ru-RU"/>
        </w:rPr>
        <w:t>в редакции постановления</w:t>
      </w:r>
      <w:r w:rsidRPr="002D665A">
        <w:rPr>
          <w:color w:val="FF0000"/>
          <w:sz w:val="28"/>
          <w:szCs w:val="28"/>
          <w:lang w:val="ru-RU"/>
        </w:rPr>
        <w:t xml:space="preserve"> Правления Национального Банка РК от 19.03.2025 </w:t>
      </w:r>
      <w:r>
        <w:rPr>
          <w:color w:val="FF0000"/>
          <w:sz w:val="28"/>
          <w:szCs w:val="28"/>
          <w:lang w:val="ru-RU"/>
        </w:rPr>
        <w:t>№ 17</w:t>
      </w:r>
      <w:r w:rsidRPr="002D665A">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EB2B50">
        <w:rPr>
          <w:color w:val="FF0000"/>
          <w:sz w:val="28"/>
          <w:szCs w:val="28"/>
          <w:lang w:val="ru-RU"/>
        </w:rPr>
        <w:t>.</w:t>
      </w:r>
    </w:p>
    <w:p w:rsidR="003503C4" w:rsidRPr="00EB2B50" w:rsidRDefault="003503C4" w:rsidP="003503C4">
      <w:pPr>
        <w:spacing w:after="0" w:line="240" w:lineRule="auto"/>
        <w:ind w:firstLine="709"/>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211" w:name="z925"/>
      <w:r w:rsidRPr="0006613D">
        <w:rPr>
          <w:color w:val="000000"/>
          <w:sz w:val="28"/>
          <w:szCs w:val="28"/>
          <w:lang w:val="ru-RU"/>
        </w:rPr>
        <w:t>66. Если условиями договора займа предусмотрена индексация платежей по предоставленному займу в тенге, при переоценке остатков задолженности по займу в сроки, установленные учетной политикой организации, если иные сроки не установлены в договоре займа, осуществляются следующие бухгалтерские записи:</w:t>
      </w:r>
    </w:p>
    <w:bookmarkEnd w:id="211"/>
    <w:p w:rsidR="003503C4" w:rsidRPr="0006613D" w:rsidRDefault="003503C4" w:rsidP="003503C4">
      <w:pPr>
        <w:spacing w:after="0" w:line="240" w:lineRule="auto"/>
        <w:ind w:firstLine="709"/>
        <w:jc w:val="both"/>
        <w:rPr>
          <w:sz w:val="28"/>
          <w:szCs w:val="28"/>
        </w:rPr>
      </w:pPr>
      <w:r w:rsidRPr="0006613D">
        <w:rPr>
          <w:color w:val="000000"/>
          <w:sz w:val="28"/>
          <w:szCs w:val="28"/>
        </w:rPr>
        <w:t xml:space="preserve">1) при положительной индексации: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5"/>
        <w:gridCol w:w="1395"/>
        <w:gridCol w:w="7600"/>
      </w:tblGrid>
      <w:tr w:rsidR="003503C4" w:rsidRPr="0006613D" w:rsidTr="00E55A2D">
        <w:trPr>
          <w:trHeight w:val="30"/>
          <w:tblCellSpacing w:w="0" w:type="auto"/>
        </w:trPr>
        <w:tc>
          <w:tcPr>
            <w:tcW w:w="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Дт </w:t>
            </w:r>
          </w:p>
        </w:tc>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Краткосрочные займы, предоставленные клиентам</w:t>
            </w:r>
          </w:p>
        </w:tc>
      </w:tr>
      <w:tr w:rsidR="003503C4" w:rsidRPr="00463788" w:rsidTr="00E55A2D">
        <w:trPr>
          <w:trHeight w:val="30"/>
          <w:tblCellSpacing w:w="0" w:type="auto"/>
        </w:trPr>
        <w:tc>
          <w:tcPr>
            <w:tcW w:w="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займам, предоставленным клиентам</w:t>
            </w:r>
          </w:p>
        </w:tc>
      </w:tr>
      <w:tr w:rsidR="003503C4" w:rsidRPr="0006613D" w:rsidTr="00E55A2D">
        <w:trPr>
          <w:trHeight w:val="30"/>
          <w:tblCellSpacing w:w="0" w:type="auto"/>
        </w:trPr>
        <w:tc>
          <w:tcPr>
            <w:tcW w:w="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Долгосрочные займы, предоставленные клиентам</w:t>
            </w:r>
          </w:p>
        </w:tc>
      </w:tr>
      <w:tr w:rsidR="003503C4" w:rsidRPr="00463788" w:rsidTr="00E55A2D">
        <w:trPr>
          <w:trHeight w:val="30"/>
          <w:tblCellSpacing w:w="0" w:type="auto"/>
        </w:trPr>
        <w:tc>
          <w:tcPr>
            <w:tcW w:w="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займам, предоставленным клиентам</w:t>
            </w:r>
          </w:p>
        </w:tc>
      </w:tr>
      <w:tr w:rsidR="003503C4" w:rsidRPr="0006613D" w:rsidTr="00E55A2D">
        <w:trPr>
          <w:trHeight w:val="30"/>
          <w:tblCellSpacing w:w="0" w:type="auto"/>
        </w:trPr>
        <w:tc>
          <w:tcPr>
            <w:tcW w:w="6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6280 06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Доходы от прочей переоценки;</w:t>
            </w:r>
          </w:p>
        </w:tc>
      </w:tr>
    </w:tbl>
    <w:p w:rsidR="003503C4" w:rsidRPr="0006613D" w:rsidRDefault="003503C4" w:rsidP="003503C4">
      <w:pPr>
        <w:spacing w:after="0" w:line="240" w:lineRule="auto"/>
        <w:ind w:firstLine="708"/>
        <w:jc w:val="both"/>
        <w:rPr>
          <w:sz w:val="28"/>
          <w:szCs w:val="28"/>
        </w:rPr>
      </w:pPr>
      <w:r w:rsidRPr="0006613D">
        <w:rPr>
          <w:color w:val="000000"/>
          <w:sz w:val="28"/>
          <w:szCs w:val="28"/>
        </w:rPr>
        <w:t>2) при отрицательной индексации: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07"/>
        <w:gridCol w:w="1413"/>
        <w:gridCol w:w="7600"/>
      </w:tblGrid>
      <w:tr w:rsidR="003503C4" w:rsidRPr="0006613D" w:rsidTr="00E55A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lastRenderedPageBreak/>
              <w:t xml:space="preserve"> Дт </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7470 08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Расходы от прочей переоценки</w:t>
            </w:r>
          </w:p>
        </w:tc>
      </w:tr>
      <w:tr w:rsidR="003503C4" w:rsidRPr="0006613D" w:rsidTr="00E55A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Краткосрочные займы, предоставленные клиентам</w:t>
            </w:r>
          </w:p>
        </w:tc>
      </w:tr>
      <w:tr w:rsidR="003503C4" w:rsidRPr="00463788" w:rsidTr="00E55A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займам, предоставленным клиентам</w:t>
            </w:r>
          </w:p>
        </w:tc>
      </w:tr>
      <w:tr w:rsidR="003503C4" w:rsidRPr="0006613D" w:rsidTr="00E55A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Долгосрочные займы, предоставленные клиентам</w:t>
            </w:r>
          </w:p>
        </w:tc>
      </w:tr>
      <w:tr w:rsidR="003503C4" w:rsidRPr="00463788" w:rsidTr="00E55A2D">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займам, предоставленным клиентам.</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66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12" w:name="z937"/>
      <w:r w:rsidRPr="0006613D">
        <w:rPr>
          <w:color w:val="000000"/>
          <w:sz w:val="28"/>
          <w:szCs w:val="28"/>
          <w:lang w:val="ru-RU"/>
        </w:rPr>
        <w:t>67. Стоимость оприходованного залогового имущества в иностранной валюте переоценивается по мере изменения обменного курса валют и справедливой стоимости залогового имущества в сроки, установленные учетной политикой организации.</w:t>
      </w:r>
    </w:p>
    <w:p w:rsidR="003503C4" w:rsidRPr="0006613D" w:rsidRDefault="003503C4" w:rsidP="003503C4">
      <w:pPr>
        <w:spacing w:after="0" w:line="240" w:lineRule="auto"/>
        <w:ind w:firstLine="709"/>
        <w:jc w:val="both"/>
        <w:rPr>
          <w:sz w:val="28"/>
          <w:szCs w:val="28"/>
          <w:lang w:val="ru-RU"/>
        </w:rPr>
      </w:pPr>
      <w:bookmarkStart w:id="213" w:name="z938"/>
      <w:bookmarkEnd w:id="212"/>
      <w:r w:rsidRPr="0006613D">
        <w:rPr>
          <w:color w:val="000000"/>
          <w:sz w:val="28"/>
          <w:szCs w:val="28"/>
          <w:lang w:val="ru-RU"/>
        </w:rPr>
        <w:t>68. При погашении основного долга по предоставленному займу, учитываемого по амортизированной стоимости (как в тенге, так и в иностранной валюте)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6"/>
        <w:gridCol w:w="1304"/>
        <w:gridCol w:w="7600"/>
      </w:tblGrid>
      <w:tr w:rsidR="003503C4" w:rsidRPr="0006613D" w:rsidTr="00E55A2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3"/>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1010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Краткосрочные займы, предоставленные клиентам </w:t>
            </w:r>
          </w:p>
        </w:tc>
      </w:tr>
      <w:tr w:rsidR="003503C4" w:rsidRPr="0006613D" w:rsidTr="00E55A2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Долгосрочные займы, предоставленные клиентам.</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68 в редакции постановления Правления Национального Банка РК от 22.12.2017 </w:t>
      </w:r>
      <w:r w:rsidRPr="0006613D">
        <w:rPr>
          <w:color w:val="000000"/>
          <w:sz w:val="28"/>
          <w:szCs w:val="28"/>
          <w:lang w:val="ru-RU"/>
        </w:rPr>
        <w:t>№ 251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14" w:name="z943"/>
      <w:r w:rsidRPr="0006613D">
        <w:rPr>
          <w:color w:val="000000"/>
          <w:sz w:val="28"/>
          <w:szCs w:val="28"/>
          <w:lang w:val="ru-RU"/>
        </w:rPr>
        <w:t>69. При полном погашении займа и вознаграждения по нему, а также исполнения всех обязательств по договору займа, в том числе возврату суммы принятого залога или принятой гарантии, являющихся обеспечением обязательств клиента,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215" w:name="z944"/>
      <w:bookmarkEnd w:id="214"/>
      <w:r w:rsidRPr="0006613D">
        <w:rPr>
          <w:color w:val="000000"/>
          <w:sz w:val="28"/>
          <w:szCs w:val="28"/>
          <w:lang w:val="ru-RU"/>
        </w:rPr>
        <w:t>1) при списании стоимости предмета залога:</w:t>
      </w:r>
    </w:p>
    <w:p w:rsidR="003503C4" w:rsidRPr="0006613D" w:rsidRDefault="003503C4" w:rsidP="003503C4">
      <w:pPr>
        <w:spacing w:after="0" w:line="240" w:lineRule="auto"/>
        <w:ind w:firstLine="709"/>
        <w:jc w:val="both"/>
        <w:rPr>
          <w:sz w:val="28"/>
          <w:szCs w:val="28"/>
          <w:lang w:val="ru-RU"/>
        </w:rPr>
      </w:pPr>
      <w:bookmarkStart w:id="216" w:name="z945"/>
      <w:bookmarkEnd w:id="215"/>
      <w:r w:rsidRPr="0006613D">
        <w:rPr>
          <w:color w:val="000000"/>
          <w:sz w:val="28"/>
          <w:szCs w:val="28"/>
          <w:lang w:val="ru-RU"/>
        </w:rPr>
        <w:t>Расход 8830 Имущество, принятое в обеспечение (залог) обязательств клиента;</w:t>
      </w:r>
    </w:p>
    <w:p w:rsidR="003503C4" w:rsidRPr="0006613D" w:rsidRDefault="003503C4" w:rsidP="003503C4">
      <w:pPr>
        <w:spacing w:after="0" w:line="240" w:lineRule="auto"/>
        <w:ind w:firstLine="709"/>
        <w:jc w:val="both"/>
        <w:rPr>
          <w:sz w:val="28"/>
          <w:szCs w:val="28"/>
          <w:lang w:val="ru-RU"/>
        </w:rPr>
      </w:pPr>
      <w:bookmarkStart w:id="217" w:name="z946"/>
      <w:bookmarkEnd w:id="216"/>
      <w:r w:rsidRPr="0006613D">
        <w:rPr>
          <w:color w:val="000000"/>
          <w:sz w:val="28"/>
          <w:szCs w:val="28"/>
          <w:lang w:val="ru-RU"/>
        </w:rPr>
        <w:t>2) при списании суммы принятой гарантии:</w:t>
      </w:r>
    </w:p>
    <w:p w:rsidR="003503C4" w:rsidRPr="0006613D" w:rsidRDefault="003503C4" w:rsidP="003503C4">
      <w:pPr>
        <w:spacing w:after="0" w:line="240" w:lineRule="auto"/>
        <w:ind w:firstLine="709"/>
        <w:jc w:val="both"/>
        <w:rPr>
          <w:sz w:val="28"/>
          <w:szCs w:val="28"/>
          <w:lang w:val="ru-RU"/>
        </w:rPr>
      </w:pPr>
      <w:bookmarkStart w:id="218" w:name="z947"/>
      <w:bookmarkEnd w:id="217"/>
      <w:r w:rsidRPr="0006613D">
        <w:rPr>
          <w:color w:val="000000"/>
          <w:sz w:val="28"/>
          <w:szCs w:val="28"/>
          <w:lang w:val="ru-RU"/>
        </w:rPr>
        <w:t>Дт 8420 Возможное уменьшение требований по принятым гарантиям</w:t>
      </w:r>
    </w:p>
    <w:p w:rsidR="003503C4" w:rsidRPr="0006613D" w:rsidRDefault="003503C4" w:rsidP="003503C4">
      <w:pPr>
        <w:spacing w:after="0" w:line="240" w:lineRule="auto"/>
        <w:ind w:firstLine="709"/>
        <w:jc w:val="both"/>
        <w:rPr>
          <w:sz w:val="28"/>
          <w:szCs w:val="28"/>
          <w:lang w:val="ru-RU"/>
        </w:rPr>
      </w:pPr>
      <w:bookmarkStart w:id="219" w:name="z948"/>
      <w:bookmarkEnd w:id="218"/>
      <w:r w:rsidRPr="0006613D">
        <w:rPr>
          <w:color w:val="000000"/>
          <w:sz w:val="28"/>
          <w:szCs w:val="28"/>
          <w:lang w:val="ru-RU"/>
        </w:rPr>
        <w:t>Кт 8120 Возможные требования по принятым гарантиям.</w:t>
      </w:r>
    </w:p>
    <w:bookmarkEnd w:id="219"/>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69 с изменениями, внесенными постановлением Правления Национального Банка РК от 17.07.2015 </w:t>
      </w:r>
      <w:r w:rsidRPr="0006613D">
        <w:rPr>
          <w:color w:val="000000"/>
          <w:sz w:val="28"/>
          <w:szCs w:val="28"/>
          <w:lang w:val="ru-RU"/>
        </w:rPr>
        <w:t>№ 131</w:t>
      </w:r>
      <w:r w:rsidRPr="0006613D">
        <w:rPr>
          <w:color w:val="FF0000"/>
          <w:sz w:val="28"/>
          <w:szCs w:val="28"/>
          <w:lang w:val="ru-RU"/>
        </w:rPr>
        <w:t xml:space="preserve"> (вводится в действие по истечении </w:t>
      </w:r>
      <w:r w:rsidRPr="0006613D">
        <w:rPr>
          <w:color w:val="FF0000"/>
          <w:sz w:val="28"/>
          <w:szCs w:val="28"/>
          <w:lang w:val="ru-RU"/>
        </w:rPr>
        <w:lastRenderedPageBreak/>
        <w:t>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20" w:name="z949"/>
      <w:r w:rsidRPr="0006613D">
        <w:rPr>
          <w:color w:val="000000"/>
          <w:sz w:val="28"/>
          <w:szCs w:val="28"/>
          <w:lang w:val="ru-RU"/>
        </w:rPr>
        <w:t>70. Если при наступлении срока, установленного договором займа, заемщик не оплатил начисленное вознаграждение, сумма начисленного, но не оплаченного вознаграждения относится на счета просроченных активов и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21" w:name="z950"/>
      <w:bookmarkEnd w:id="220"/>
      <w:r w:rsidRPr="0006613D">
        <w:rPr>
          <w:color w:val="000000"/>
          <w:sz w:val="28"/>
          <w:szCs w:val="28"/>
          <w:lang w:val="ru-RU"/>
        </w:rPr>
        <w:t>Дт 1270 29 Просроченные доходы в виде вознаграждения</w:t>
      </w:r>
    </w:p>
    <w:p w:rsidR="003503C4" w:rsidRPr="0006613D" w:rsidRDefault="003503C4" w:rsidP="003503C4">
      <w:pPr>
        <w:spacing w:after="0" w:line="240" w:lineRule="auto"/>
        <w:ind w:firstLine="709"/>
        <w:jc w:val="both"/>
        <w:rPr>
          <w:sz w:val="28"/>
          <w:szCs w:val="28"/>
          <w:lang w:val="ru-RU"/>
        </w:rPr>
      </w:pPr>
      <w:bookmarkStart w:id="222" w:name="z951"/>
      <w:bookmarkEnd w:id="221"/>
      <w:r w:rsidRPr="0006613D">
        <w:rPr>
          <w:color w:val="000000"/>
          <w:sz w:val="28"/>
          <w:szCs w:val="28"/>
          <w:lang w:val="ru-RU"/>
        </w:rPr>
        <w:t>Кт 1270 25 Начисленные доходы в виде вознаграждения по займам,</w:t>
      </w:r>
    </w:p>
    <w:bookmarkEnd w:id="222"/>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предоставленным клиентам</w:t>
      </w:r>
    </w:p>
    <w:p w:rsidR="003503C4" w:rsidRPr="0006613D" w:rsidRDefault="003503C4" w:rsidP="003503C4">
      <w:pPr>
        <w:spacing w:after="0" w:line="240" w:lineRule="auto"/>
        <w:ind w:firstLine="709"/>
        <w:jc w:val="both"/>
        <w:rPr>
          <w:sz w:val="28"/>
          <w:szCs w:val="28"/>
          <w:lang w:val="ru-RU"/>
        </w:rPr>
      </w:pPr>
      <w:bookmarkStart w:id="223" w:name="z952"/>
      <w:r w:rsidRPr="0006613D">
        <w:rPr>
          <w:color w:val="000000"/>
          <w:sz w:val="28"/>
          <w:szCs w:val="28"/>
          <w:lang w:val="ru-RU"/>
        </w:rPr>
        <w:t>2170 25 Начисленные доходы в виде вознаграждения по займам,</w:t>
      </w:r>
    </w:p>
    <w:bookmarkEnd w:id="223"/>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предоставленным клиентам.</w:t>
      </w:r>
    </w:p>
    <w:p w:rsidR="003503C4" w:rsidRPr="0006613D" w:rsidRDefault="003503C4" w:rsidP="003503C4">
      <w:pPr>
        <w:spacing w:after="0" w:line="240" w:lineRule="auto"/>
        <w:ind w:firstLine="709"/>
        <w:jc w:val="both"/>
        <w:rPr>
          <w:sz w:val="28"/>
          <w:szCs w:val="28"/>
          <w:lang w:val="ru-RU"/>
        </w:rPr>
      </w:pPr>
      <w:bookmarkStart w:id="224" w:name="z953"/>
      <w:r w:rsidRPr="0006613D">
        <w:rPr>
          <w:color w:val="000000"/>
          <w:sz w:val="28"/>
          <w:szCs w:val="28"/>
          <w:lang w:val="ru-RU"/>
        </w:rPr>
        <w:t>71. Если при наступлении срока, установленного договором займа, заемщик не погасил основной долг, сумма непогашенного основного долга относится на счета просроченных активов и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25" w:name="z954"/>
      <w:bookmarkEnd w:id="224"/>
      <w:r w:rsidRPr="0006613D">
        <w:rPr>
          <w:color w:val="000000"/>
          <w:sz w:val="28"/>
          <w:szCs w:val="28"/>
          <w:lang w:val="ru-RU"/>
        </w:rPr>
        <w:t>Дт 1110 22 Просроченная задолженность клиентов по</w:t>
      </w:r>
    </w:p>
    <w:bookmarkEnd w:id="22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предоставленным займам</w:t>
      </w:r>
    </w:p>
    <w:p w:rsidR="003503C4" w:rsidRPr="0006613D" w:rsidRDefault="003503C4" w:rsidP="003503C4">
      <w:pPr>
        <w:spacing w:after="0" w:line="240" w:lineRule="auto"/>
        <w:ind w:firstLine="709"/>
        <w:jc w:val="both"/>
        <w:rPr>
          <w:sz w:val="28"/>
          <w:szCs w:val="28"/>
          <w:lang w:val="ru-RU"/>
        </w:rPr>
      </w:pPr>
      <w:bookmarkStart w:id="226" w:name="z955"/>
      <w:r w:rsidRPr="0006613D">
        <w:rPr>
          <w:color w:val="000000"/>
          <w:sz w:val="28"/>
          <w:szCs w:val="28"/>
          <w:lang w:val="ru-RU"/>
        </w:rPr>
        <w:t>Кт 1110 21 Краткосрочные займы, предоставленные клиентам</w:t>
      </w:r>
    </w:p>
    <w:p w:rsidR="003503C4" w:rsidRPr="0006613D" w:rsidRDefault="003503C4" w:rsidP="003503C4">
      <w:pPr>
        <w:spacing w:after="0" w:line="240" w:lineRule="auto"/>
        <w:ind w:firstLine="709"/>
        <w:jc w:val="both"/>
        <w:rPr>
          <w:sz w:val="28"/>
          <w:szCs w:val="28"/>
          <w:lang w:val="ru-RU"/>
        </w:rPr>
      </w:pPr>
      <w:bookmarkStart w:id="227" w:name="z956"/>
      <w:bookmarkEnd w:id="226"/>
      <w:r w:rsidRPr="0006613D">
        <w:rPr>
          <w:color w:val="000000"/>
          <w:sz w:val="28"/>
          <w:szCs w:val="28"/>
          <w:lang w:val="ru-RU"/>
        </w:rPr>
        <w:t>2010 21 "Долгосрочные займы, предоставленные клиентам.</w:t>
      </w:r>
    </w:p>
    <w:p w:rsidR="003503C4" w:rsidRPr="0006613D" w:rsidRDefault="003503C4" w:rsidP="003503C4">
      <w:pPr>
        <w:spacing w:after="0" w:line="240" w:lineRule="auto"/>
        <w:ind w:firstLine="709"/>
        <w:jc w:val="both"/>
        <w:rPr>
          <w:sz w:val="28"/>
          <w:szCs w:val="28"/>
          <w:lang w:val="ru-RU"/>
        </w:rPr>
      </w:pPr>
      <w:bookmarkStart w:id="228" w:name="z957"/>
      <w:bookmarkEnd w:id="227"/>
      <w:r w:rsidRPr="0006613D">
        <w:rPr>
          <w:color w:val="000000"/>
          <w:sz w:val="28"/>
          <w:szCs w:val="28"/>
          <w:lang w:val="ru-RU"/>
        </w:rPr>
        <w:t>72. Если условиями договора займа предусмотрено начисление неустойки (штрафа, пени) на просроченное вознаграждение,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29" w:name="z958"/>
      <w:bookmarkEnd w:id="228"/>
      <w:r w:rsidRPr="0006613D">
        <w:rPr>
          <w:color w:val="000000"/>
          <w:sz w:val="28"/>
          <w:szCs w:val="28"/>
          <w:lang w:val="ru-RU"/>
        </w:rPr>
        <w:t>Дт 1280 09 Начисленная неустойка (штраф, пеня)</w:t>
      </w:r>
    </w:p>
    <w:p w:rsidR="003503C4" w:rsidRPr="0006613D" w:rsidRDefault="003503C4" w:rsidP="003503C4">
      <w:pPr>
        <w:spacing w:after="0" w:line="240" w:lineRule="auto"/>
        <w:ind w:firstLine="709"/>
        <w:jc w:val="both"/>
        <w:rPr>
          <w:sz w:val="28"/>
          <w:szCs w:val="28"/>
          <w:lang w:val="ru-RU"/>
        </w:rPr>
      </w:pPr>
      <w:bookmarkStart w:id="230" w:name="z959"/>
      <w:bookmarkEnd w:id="229"/>
      <w:r w:rsidRPr="0006613D">
        <w:rPr>
          <w:color w:val="000000"/>
          <w:sz w:val="28"/>
          <w:szCs w:val="28"/>
          <w:lang w:val="ru-RU"/>
        </w:rPr>
        <w:t>Кт 6280 08 Неустойка (штраф, пеня).</w:t>
      </w:r>
    </w:p>
    <w:bookmarkEnd w:id="230"/>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72 в редакции постановления Правления Национального Банка РК от 17.07.2015 </w:t>
      </w:r>
      <w:r w:rsidRPr="0006613D">
        <w:rPr>
          <w:color w:val="000000"/>
          <w:sz w:val="28"/>
          <w:szCs w:val="28"/>
          <w:lang w:val="ru-RU"/>
        </w:rPr>
        <w:t>№ 131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31" w:name="z960"/>
      <w:r w:rsidRPr="0006613D">
        <w:rPr>
          <w:color w:val="000000"/>
          <w:sz w:val="28"/>
          <w:szCs w:val="28"/>
          <w:lang w:val="ru-RU"/>
        </w:rPr>
        <w:t>73. При оплате просроченного вознаграждения и неустойки (штрафа, пени) по предоставленному займу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32" w:name="z961"/>
      <w:bookmarkEnd w:id="231"/>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233" w:name="z962"/>
      <w:bookmarkEnd w:id="232"/>
      <w:r w:rsidRPr="0006613D">
        <w:rPr>
          <w:color w:val="000000"/>
          <w:sz w:val="28"/>
          <w:szCs w:val="28"/>
          <w:lang w:val="ru-RU"/>
        </w:rPr>
        <w:t xml:space="preserve">1030 Денежные средства на текущих счетах </w:t>
      </w:r>
    </w:p>
    <w:p w:rsidR="003503C4" w:rsidRPr="0006613D" w:rsidRDefault="003503C4" w:rsidP="003503C4">
      <w:pPr>
        <w:spacing w:after="0" w:line="240" w:lineRule="auto"/>
        <w:ind w:firstLine="709"/>
        <w:jc w:val="both"/>
        <w:rPr>
          <w:sz w:val="28"/>
          <w:szCs w:val="28"/>
          <w:lang w:val="ru-RU"/>
        </w:rPr>
      </w:pPr>
      <w:bookmarkStart w:id="234" w:name="z963"/>
      <w:bookmarkEnd w:id="233"/>
      <w:r w:rsidRPr="0006613D">
        <w:rPr>
          <w:color w:val="000000"/>
          <w:sz w:val="28"/>
          <w:szCs w:val="28"/>
          <w:lang w:val="ru-RU"/>
        </w:rPr>
        <w:t>Кт 1270 29 Просроченные доходы в виде вознаграждения</w:t>
      </w:r>
    </w:p>
    <w:p w:rsidR="003503C4" w:rsidRPr="0006613D" w:rsidRDefault="003503C4" w:rsidP="003503C4">
      <w:pPr>
        <w:spacing w:after="0" w:line="240" w:lineRule="auto"/>
        <w:ind w:firstLine="709"/>
        <w:jc w:val="both"/>
        <w:rPr>
          <w:sz w:val="28"/>
          <w:szCs w:val="28"/>
          <w:lang w:val="ru-RU"/>
        </w:rPr>
      </w:pPr>
      <w:bookmarkStart w:id="235" w:name="z964"/>
      <w:bookmarkEnd w:id="234"/>
      <w:r w:rsidRPr="0006613D">
        <w:rPr>
          <w:color w:val="000000"/>
          <w:sz w:val="28"/>
          <w:szCs w:val="28"/>
          <w:lang w:val="ru-RU"/>
        </w:rPr>
        <w:t>1280 09 Начисленная неустойка (штраф, пеня).</w:t>
      </w:r>
    </w:p>
    <w:bookmarkEnd w:id="235"/>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73 в редакции постановления Правления Национального Банка РК от 17.07.2015 </w:t>
      </w:r>
      <w:r w:rsidRPr="0006613D">
        <w:rPr>
          <w:color w:val="000000"/>
          <w:sz w:val="28"/>
          <w:szCs w:val="28"/>
          <w:lang w:val="ru-RU"/>
        </w:rPr>
        <w:t>№ 131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36" w:name="z965"/>
      <w:r w:rsidRPr="0006613D">
        <w:rPr>
          <w:color w:val="000000"/>
          <w:sz w:val="28"/>
          <w:szCs w:val="28"/>
          <w:lang w:val="ru-RU"/>
        </w:rPr>
        <w:t>74. При оплате просроченного вознаграждения и основного долга по предоставленному займу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37" w:name="z966"/>
      <w:bookmarkEnd w:id="236"/>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238" w:name="z967"/>
      <w:bookmarkEnd w:id="237"/>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239" w:name="z968"/>
      <w:bookmarkEnd w:id="238"/>
      <w:r w:rsidRPr="0006613D">
        <w:rPr>
          <w:color w:val="000000"/>
          <w:sz w:val="28"/>
          <w:szCs w:val="28"/>
          <w:lang w:val="ru-RU"/>
        </w:rPr>
        <w:t>Кт 1110 22 Просроченная задолженность клиентов по</w:t>
      </w:r>
    </w:p>
    <w:bookmarkEnd w:id="239"/>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lastRenderedPageBreak/>
        <w:t>предоставленным займам</w:t>
      </w:r>
    </w:p>
    <w:p w:rsidR="003503C4" w:rsidRPr="0006613D" w:rsidRDefault="003503C4" w:rsidP="003503C4">
      <w:pPr>
        <w:spacing w:after="0" w:line="240" w:lineRule="auto"/>
        <w:ind w:firstLine="709"/>
        <w:jc w:val="both"/>
        <w:rPr>
          <w:sz w:val="28"/>
          <w:szCs w:val="28"/>
          <w:lang w:val="ru-RU"/>
        </w:rPr>
      </w:pPr>
      <w:bookmarkStart w:id="240" w:name="z969"/>
      <w:r w:rsidRPr="0006613D">
        <w:rPr>
          <w:color w:val="000000"/>
          <w:sz w:val="28"/>
          <w:szCs w:val="28"/>
          <w:lang w:val="ru-RU"/>
        </w:rPr>
        <w:t>1270 29 Просроченные доходы в виде вознаграждения.</w:t>
      </w:r>
    </w:p>
    <w:p w:rsidR="003503C4" w:rsidRPr="0006613D" w:rsidRDefault="003503C4" w:rsidP="003503C4">
      <w:pPr>
        <w:spacing w:after="0" w:line="240" w:lineRule="auto"/>
        <w:ind w:firstLine="709"/>
        <w:jc w:val="both"/>
        <w:rPr>
          <w:sz w:val="28"/>
          <w:szCs w:val="28"/>
          <w:lang w:val="ru-RU"/>
        </w:rPr>
      </w:pPr>
      <w:bookmarkStart w:id="241" w:name="z970"/>
      <w:bookmarkEnd w:id="240"/>
      <w:r w:rsidRPr="0006613D">
        <w:rPr>
          <w:color w:val="000000"/>
          <w:sz w:val="28"/>
          <w:szCs w:val="28"/>
          <w:lang w:val="ru-RU"/>
        </w:rPr>
        <w:t>75. В случае создания резервов (провизий) и последующем списании с баланса неоплаченного просроченного вознаграждения по предоставленному займу, учитываемого по амортизированной стоимости, осуществляются следующие бухгалтерские записи:</w:t>
      </w:r>
    </w:p>
    <w:bookmarkEnd w:id="24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убытка от обесценения начисленного вознаграждения: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11"/>
        <w:gridCol w:w="1409"/>
        <w:gridCol w:w="7600"/>
      </w:tblGrid>
      <w:tr w:rsidR="003503C4" w:rsidRPr="00463788" w:rsidTr="00E55A2D">
        <w:trPr>
          <w:trHeight w:val="30"/>
          <w:tblCellSpacing w:w="0" w:type="auto"/>
        </w:trPr>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7440 21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формированию резервов (провизий) по предоставленным займам</w:t>
            </w:r>
          </w:p>
        </w:tc>
      </w:tr>
      <w:tr w:rsidR="003503C4" w:rsidRPr="00463788" w:rsidTr="00E55A2D">
        <w:trPr>
          <w:trHeight w:val="30"/>
          <w:tblCellSpacing w:w="0" w:type="auto"/>
        </w:trPr>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займам, предоставленным клиентам;</w:t>
            </w:r>
          </w:p>
        </w:tc>
      </w:tr>
    </w:tbl>
    <w:p w:rsidR="003503C4" w:rsidRPr="0006613D" w:rsidRDefault="003503C4" w:rsidP="003503C4">
      <w:pPr>
        <w:spacing w:after="0" w:line="240" w:lineRule="auto"/>
        <w:jc w:val="both"/>
        <w:rPr>
          <w:sz w:val="28"/>
          <w:szCs w:val="28"/>
          <w:lang w:val="ru-RU"/>
        </w:rPr>
      </w:pPr>
      <w:r w:rsidRPr="0006613D">
        <w:rPr>
          <w:color w:val="000000"/>
          <w:sz w:val="28"/>
          <w:szCs w:val="28"/>
          <w:lang w:val="ru-RU"/>
        </w:rPr>
        <w:t>2) на сумму вознаграждения, списываемого с баланса: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32"/>
        <w:gridCol w:w="1388"/>
        <w:gridCol w:w="7600"/>
      </w:tblGrid>
      <w:tr w:rsidR="003503C4" w:rsidRPr="00463788" w:rsidTr="00E55A2D">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займам, предоставленным клиентам</w:t>
            </w:r>
          </w:p>
        </w:tc>
      </w:tr>
      <w:tr w:rsidR="003503C4" w:rsidRPr="00463788" w:rsidTr="00E55A2D">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Просроченные доходы в виде вознаграждения.</w:t>
            </w:r>
          </w:p>
        </w:tc>
      </w:tr>
    </w:tbl>
    <w:p w:rsidR="003503C4" w:rsidRPr="0006613D" w:rsidRDefault="003503C4" w:rsidP="003503C4">
      <w:pPr>
        <w:spacing w:after="0" w:line="240" w:lineRule="auto"/>
        <w:jc w:val="both"/>
        <w:rPr>
          <w:sz w:val="28"/>
          <w:szCs w:val="28"/>
          <w:lang w:val="ru-RU"/>
        </w:rPr>
      </w:pPr>
      <w:r w:rsidRPr="0006613D">
        <w:rPr>
          <w:color w:val="FF0000"/>
          <w:sz w:val="28"/>
          <w:szCs w:val="28"/>
          <w:lang w:val="ru-RU"/>
        </w:rPr>
        <w:t xml:space="preserve">Сноска. Пункт 75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42" w:name="z977"/>
      <w:r w:rsidRPr="0006613D">
        <w:rPr>
          <w:color w:val="000000"/>
          <w:sz w:val="28"/>
          <w:szCs w:val="28"/>
          <w:lang w:val="ru-RU"/>
        </w:rPr>
        <w:t>76. В случае погашения заемщиком вознаграждения, ранее списанного с баланса за счет резервов (провизий),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43" w:name="z978"/>
      <w:bookmarkEnd w:id="242"/>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244" w:name="z979"/>
      <w:bookmarkEnd w:id="243"/>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245" w:name="z980"/>
      <w:bookmarkEnd w:id="244"/>
      <w:r w:rsidRPr="0006613D">
        <w:rPr>
          <w:color w:val="000000"/>
          <w:sz w:val="28"/>
          <w:szCs w:val="28"/>
          <w:lang w:val="ru-RU"/>
        </w:rPr>
        <w:t>Кт 6240 21 Доходы от восстановления (аннулирования) резервов</w:t>
      </w:r>
    </w:p>
    <w:bookmarkEnd w:id="24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(провизий), созданных по займам, представленным</w:t>
      </w:r>
    </w:p>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клиентам.</w:t>
      </w:r>
    </w:p>
    <w:p w:rsidR="003503C4" w:rsidRPr="0006613D" w:rsidRDefault="003503C4" w:rsidP="003503C4">
      <w:pPr>
        <w:spacing w:after="0" w:line="240" w:lineRule="auto"/>
        <w:ind w:firstLine="709"/>
        <w:jc w:val="both"/>
        <w:rPr>
          <w:sz w:val="28"/>
          <w:szCs w:val="28"/>
          <w:lang w:val="ru-RU"/>
        </w:rPr>
      </w:pPr>
      <w:bookmarkStart w:id="246" w:name="z981"/>
      <w:r w:rsidRPr="0006613D">
        <w:rPr>
          <w:color w:val="000000"/>
          <w:sz w:val="28"/>
          <w:szCs w:val="28"/>
          <w:lang w:val="ru-RU"/>
        </w:rPr>
        <w:t>77. При создании резервов (провизий) по ожидаемым кредитным убыткам по займам осуществляются следующие бухгалтерские записи:</w:t>
      </w:r>
    </w:p>
    <w:bookmarkEnd w:id="246"/>
    <w:p w:rsidR="003503C4" w:rsidRPr="0006613D" w:rsidRDefault="003503C4" w:rsidP="003503C4">
      <w:pPr>
        <w:spacing w:after="0" w:line="240" w:lineRule="auto"/>
        <w:jc w:val="both"/>
        <w:rPr>
          <w:sz w:val="28"/>
          <w:szCs w:val="28"/>
          <w:lang w:val="ru-RU"/>
        </w:rPr>
      </w:pPr>
      <w:r w:rsidRPr="0006613D">
        <w:rPr>
          <w:color w:val="000000"/>
          <w:sz w:val="28"/>
          <w:szCs w:val="28"/>
          <w:lang w:val="ru-RU"/>
        </w:rPr>
        <w:t>1) по займам, учитываемым по амортизированной стоимости: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11"/>
        <w:gridCol w:w="1409"/>
        <w:gridCol w:w="7600"/>
      </w:tblGrid>
      <w:tr w:rsidR="003503C4" w:rsidRPr="00463788" w:rsidTr="00E55A2D">
        <w:trPr>
          <w:trHeight w:val="30"/>
          <w:tblCellSpacing w:w="0" w:type="auto"/>
        </w:trPr>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7440 21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формированию резервов (провизий) по предоставленным займам</w:t>
            </w:r>
          </w:p>
        </w:tc>
      </w:tr>
      <w:tr w:rsidR="003503C4" w:rsidRPr="00463788" w:rsidTr="00E55A2D">
        <w:trPr>
          <w:trHeight w:val="30"/>
          <w:tblCellSpacing w:w="0" w:type="auto"/>
        </w:trPr>
        <w:tc>
          <w:tcPr>
            <w:tcW w:w="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займам, предоставленным клиентам;</w:t>
            </w:r>
          </w:p>
        </w:tc>
      </w:tr>
    </w:tbl>
    <w:p w:rsidR="003503C4" w:rsidRPr="0006613D" w:rsidRDefault="003503C4" w:rsidP="003503C4">
      <w:pPr>
        <w:spacing w:after="0" w:line="240" w:lineRule="auto"/>
        <w:jc w:val="both"/>
        <w:rPr>
          <w:sz w:val="28"/>
          <w:szCs w:val="28"/>
          <w:lang w:val="ru-RU"/>
        </w:rPr>
      </w:pPr>
      <w:r w:rsidRPr="0006613D">
        <w:rPr>
          <w:color w:val="000000"/>
          <w:sz w:val="28"/>
          <w:szCs w:val="28"/>
          <w:lang w:val="ru-RU"/>
        </w:rPr>
        <w:t>2) по займам, учитываемым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0"/>
        <w:gridCol w:w="1570"/>
        <w:gridCol w:w="7600"/>
      </w:tblGrid>
      <w:tr w:rsidR="003503C4" w:rsidRPr="00463788" w:rsidTr="00E55A2D">
        <w:trPr>
          <w:trHeight w:val="30"/>
          <w:tblCellSpacing w:w="0" w:type="auto"/>
        </w:trPr>
        <w:tc>
          <w:tcPr>
            <w:tcW w:w="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7440 21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формированию резервов (провизий) по предоставленным займам</w:t>
            </w:r>
          </w:p>
        </w:tc>
      </w:tr>
      <w:tr w:rsidR="003503C4" w:rsidRPr="00463788" w:rsidTr="00E55A2D">
        <w:trPr>
          <w:trHeight w:val="30"/>
          <w:tblCellSpacing w:w="0" w:type="auto"/>
        </w:trPr>
        <w:tc>
          <w:tcPr>
            <w:tcW w:w="4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5490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Оценочные резервы (провизии) под ожидаемые и имеющиеся кредитные убытки по займам, учитываемым по справедливой стоимости через прочий совокупный доход.</w:t>
            </w:r>
          </w:p>
        </w:tc>
      </w:tr>
    </w:tbl>
    <w:p w:rsidR="003503C4"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77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w:t>
      </w:r>
      <w:r w:rsidRPr="0006613D">
        <w:rPr>
          <w:color w:val="FF0000"/>
          <w:sz w:val="28"/>
          <w:szCs w:val="28"/>
          <w:lang w:val="ru-RU"/>
        </w:rPr>
        <w:lastRenderedPageBreak/>
        <w:t>календарных дней после дня его первого официального опубликования).</w:t>
      </w:r>
      <w:r w:rsidRPr="0006613D">
        <w:rPr>
          <w:sz w:val="28"/>
          <w:szCs w:val="28"/>
          <w:lang w:val="ru-RU"/>
        </w:rPr>
        <w:br/>
      </w:r>
    </w:p>
    <w:p w:rsidR="003503C4" w:rsidRPr="0097244F" w:rsidRDefault="003503C4" w:rsidP="003503C4">
      <w:pPr>
        <w:spacing w:after="0" w:line="240" w:lineRule="auto"/>
        <w:ind w:firstLine="709"/>
        <w:jc w:val="both"/>
        <w:rPr>
          <w:color w:val="000000" w:themeColor="text1"/>
          <w:sz w:val="28"/>
          <w:szCs w:val="28"/>
          <w:lang w:val="ru-RU"/>
        </w:rPr>
      </w:pPr>
      <w:r w:rsidRPr="0097244F">
        <w:rPr>
          <w:color w:val="000000" w:themeColor="text1"/>
          <w:sz w:val="28"/>
          <w:szCs w:val="28"/>
          <w:lang w:val="ru-RU"/>
        </w:rPr>
        <w:t>77-1. При создании резервов (провизий) на покрытие убытков от обесценения займов, имеющихся в наличии для продажи, в соответствии с международным стандартом для малого и среднего бизнеса осуществляется следующая бухгалтерская запись:</w:t>
      </w:r>
    </w:p>
    <w:tbl>
      <w:tblPr>
        <w:tblW w:w="8930" w:type="dxa"/>
        <w:tblInd w:w="709" w:type="dxa"/>
        <w:tblCellMar>
          <w:left w:w="0" w:type="dxa"/>
          <w:right w:w="0" w:type="dxa"/>
        </w:tblCellMar>
        <w:tblLook w:val="04A0" w:firstRow="1" w:lastRow="0" w:firstColumn="1" w:lastColumn="0" w:noHBand="0" w:noVBand="1"/>
      </w:tblPr>
      <w:tblGrid>
        <w:gridCol w:w="1134"/>
        <w:gridCol w:w="1276"/>
        <w:gridCol w:w="6520"/>
      </w:tblGrid>
      <w:tr w:rsidR="003503C4" w:rsidRPr="00463788" w:rsidTr="00E55A2D">
        <w:tc>
          <w:tcPr>
            <w:tcW w:w="1134"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7440 21</w:t>
            </w:r>
          </w:p>
        </w:tc>
        <w:tc>
          <w:tcPr>
            <w:tcW w:w="6520" w:type="dxa"/>
            <w:tcMar>
              <w:top w:w="0" w:type="dxa"/>
              <w:left w:w="168" w:type="dxa"/>
              <w:bottom w:w="0" w:type="dxa"/>
              <w:right w:w="168" w:type="dxa"/>
            </w:tcMar>
            <w:hideMark/>
          </w:tcPr>
          <w:p w:rsidR="003503C4" w:rsidRPr="0097244F" w:rsidRDefault="003503C4" w:rsidP="00E55A2D">
            <w:pPr>
              <w:spacing w:after="0" w:line="240" w:lineRule="auto"/>
              <w:jc w:val="both"/>
              <w:rPr>
                <w:color w:val="000000" w:themeColor="text1"/>
                <w:sz w:val="28"/>
                <w:szCs w:val="28"/>
                <w:lang w:val="ru-RU"/>
              </w:rPr>
            </w:pPr>
            <w:r w:rsidRPr="0097244F">
              <w:rPr>
                <w:color w:val="000000" w:themeColor="text1"/>
                <w:sz w:val="28"/>
                <w:szCs w:val="28"/>
                <w:lang w:val="ru-RU"/>
              </w:rPr>
              <w:t>Расходы по формированию резервов (провизий) по предоставленным займам</w:t>
            </w:r>
          </w:p>
        </w:tc>
      </w:tr>
      <w:tr w:rsidR="003503C4" w:rsidRPr="00463788" w:rsidTr="00E55A2D">
        <w:tc>
          <w:tcPr>
            <w:tcW w:w="1134"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1290 21</w:t>
            </w:r>
          </w:p>
        </w:tc>
        <w:tc>
          <w:tcPr>
            <w:tcW w:w="6520" w:type="dxa"/>
            <w:tcMar>
              <w:top w:w="0" w:type="dxa"/>
              <w:left w:w="168" w:type="dxa"/>
              <w:bottom w:w="0" w:type="dxa"/>
              <w:right w:w="168" w:type="dxa"/>
            </w:tcMar>
            <w:hideMark/>
          </w:tcPr>
          <w:p w:rsidR="003503C4" w:rsidRPr="0097244F" w:rsidRDefault="003503C4" w:rsidP="00E55A2D">
            <w:pPr>
              <w:spacing w:after="0" w:line="240" w:lineRule="auto"/>
              <w:jc w:val="both"/>
              <w:rPr>
                <w:color w:val="000000" w:themeColor="text1"/>
                <w:sz w:val="28"/>
                <w:szCs w:val="28"/>
                <w:lang w:val="ru-RU"/>
              </w:rPr>
            </w:pPr>
            <w:r w:rsidRPr="0097244F">
              <w:rPr>
                <w:color w:val="000000" w:themeColor="text1"/>
                <w:sz w:val="28"/>
                <w:szCs w:val="28"/>
                <w:lang w:val="ru-RU"/>
              </w:rPr>
              <w:t>Резервы (провизии) по займам, предоставленным клиентам»;</w:t>
            </w:r>
          </w:p>
        </w:tc>
      </w:tr>
    </w:tbl>
    <w:p w:rsidR="003503C4" w:rsidRPr="0097244F" w:rsidRDefault="003503C4" w:rsidP="003503C4">
      <w:pPr>
        <w:spacing w:after="0" w:line="240" w:lineRule="auto"/>
        <w:ind w:firstLine="709"/>
        <w:jc w:val="both"/>
        <w:rPr>
          <w:color w:val="000000" w:themeColor="text1"/>
          <w:sz w:val="28"/>
          <w:szCs w:val="28"/>
          <w:lang w:val="ru-RU"/>
        </w:rPr>
      </w:pPr>
      <w:r w:rsidRPr="00FD77FD">
        <w:rPr>
          <w:color w:val="000000" w:themeColor="text1"/>
          <w:sz w:val="28"/>
          <w:szCs w:val="28"/>
          <w:lang w:val="kk-KZ"/>
        </w:rPr>
        <w:t>п</w:t>
      </w:r>
      <w:r w:rsidRPr="0097244F">
        <w:rPr>
          <w:color w:val="000000" w:themeColor="text1"/>
          <w:sz w:val="28"/>
          <w:szCs w:val="28"/>
          <w:lang w:val="ru-RU"/>
        </w:rPr>
        <w:t>ри сторнировании сформированных резервов (провизий) на покрытие убытков от обесценения займов осуществляется следующая бухгалтерская запись:</w:t>
      </w:r>
    </w:p>
    <w:tbl>
      <w:tblPr>
        <w:tblW w:w="8930" w:type="dxa"/>
        <w:tblInd w:w="709" w:type="dxa"/>
        <w:tblCellMar>
          <w:left w:w="0" w:type="dxa"/>
          <w:right w:w="0" w:type="dxa"/>
        </w:tblCellMar>
        <w:tblLook w:val="04A0" w:firstRow="1" w:lastRow="0" w:firstColumn="1" w:lastColumn="0" w:noHBand="0" w:noVBand="1"/>
      </w:tblPr>
      <w:tblGrid>
        <w:gridCol w:w="1134"/>
        <w:gridCol w:w="1276"/>
        <w:gridCol w:w="6520"/>
      </w:tblGrid>
      <w:tr w:rsidR="003503C4" w:rsidRPr="00463788" w:rsidTr="00E55A2D">
        <w:tc>
          <w:tcPr>
            <w:tcW w:w="1134"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1290 21</w:t>
            </w:r>
          </w:p>
        </w:tc>
        <w:tc>
          <w:tcPr>
            <w:tcW w:w="6520" w:type="dxa"/>
            <w:tcMar>
              <w:top w:w="0" w:type="dxa"/>
              <w:left w:w="168" w:type="dxa"/>
              <w:bottom w:w="0" w:type="dxa"/>
              <w:right w:w="168" w:type="dxa"/>
            </w:tcMar>
            <w:hideMark/>
          </w:tcPr>
          <w:p w:rsidR="003503C4" w:rsidRPr="0097244F" w:rsidRDefault="003503C4" w:rsidP="00E55A2D">
            <w:pPr>
              <w:spacing w:after="0" w:line="240" w:lineRule="auto"/>
              <w:jc w:val="both"/>
              <w:rPr>
                <w:color w:val="000000" w:themeColor="text1"/>
                <w:sz w:val="28"/>
                <w:szCs w:val="28"/>
                <w:lang w:val="ru-RU"/>
              </w:rPr>
            </w:pPr>
            <w:r w:rsidRPr="0097244F">
              <w:rPr>
                <w:color w:val="000000" w:themeColor="text1"/>
                <w:sz w:val="28"/>
                <w:szCs w:val="28"/>
                <w:lang w:val="ru-RU"/>
              </w:rPr>
              <w:t>Резервы (провизии) по займам, предоставленным клиентам</w:t>
            </w:r>
          </w:p>
        </w:tc>
      </w:tr>
      <w:tr w:rsidR="003503C4" w:rsidRPr="00463788" w:rsidTr="00E55A2D">
        <w:tc>
          <w:tcPr>
            <w:tcW w:w="1134"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6240 21</w:t>
            </w:r>
          </w:p>
        </w:tc>
        <w:tc>
          <w:tcPr>
            <w:tcW w:w="6520" w:type="dxa"/>
            <w:tcMar>
              <w:top w:w="0" w:type="dxa"/>
              <w:left w:w="168" w:type="dxa"/>
              <w:bottom w:w="0" w:type="dxa"/>
              <w:right w:w="168" w:type="dxa"/>
            </w:tcMar>
            <w:hideMark/>
          </w:tcPr>
          <w:p w:rsidR="003503C4" w:rsidRPr="0097244F" w:rsidRDefault="003503C4" w:rsidP="00E55A2D">
            <w:pPr>
              <w:spacing w:after="0" w:line="240" w:lineRule="auto"/>
              <w:jc w:val="both"/>
              <w:rPr>
                <w:color w:val="000000" w:themeColor="text1"/>
                <w:sz w:val="28"/>
                <w:szCs w:val="28"/>
                <w:lang w:val="ru-RU"/>
              </w:rPr>
            </w:pPr>
            <w:r w:rsidRPr="0097244F">
              <w:rPr>
                <w:color w:val="000000" w:themeColor="text1"/>
                <w:sz w:val="28"/>
                <w:szCs w:val="28"/>
                <w:lang w:val="ru-RU"/>
              </w:rPr>
              <w:t>Доходы от восстановления (аннулирования) резервов (провизий), созданных по займам, представленным клиентам.»;</w:t>
            </w:r>
          </w:p>
        </w:tc>
      </w:tr>
    </w:tbl>
    <w:p w:rsidR="003503C4" w:rsidRDefault="003503C4" w:rsidP="003503C4">
      <w:pPr>
        <w:spacing w:after="0" w:line="240" w:lineRule="auto"/>
        <w:ind w:firstLine="709"/>
        <w:jc w:val="both"/>
        <w:rPr>
          <w:sz w:val="28"/>
          <w:szCs w:val="28"/>
          <w:lang w:val="ru-RU"/>
        </w:rPr>
      </w:pPr>
    </w:p>
    <w:p w:rsidR="003503C4" w:rsidRDefault="003503C4" w:rsidP="003503C4">
      <w:pPr>
        <w:spacing w:after="0" w:line="240" w:lineRule="auto"/>
        <w:ind w:firstLine="709"/>
        <w:jc w:val="both"/>
        <w:rPr>
          <w:color w:val="FF0000"/>
          <w:sz w:val="28"/>
          <w:szCs w:val="28"/>
          <w:lang w:val="ru-RU"/>
        </w:rPr>
      </w:pPr>
      <w:r>
        <w:rPr>
          <w:color w:val="FF0000"/>
          <w:sz w:val="28"/>
          <w:szCs w:val="28"/>
          <w:lang w:val="ru-RU"/>
        </w:rPr>
        <w:t>Сноска. Пункт 77-1</w:t>
      </w:r>
      <w:r w:rsidRPr="0006613D">
        <w:rPr>
          <w:color w:val="FF0000"/>
          <w:sz w:val="28"/>
          <w:szCs w:val="28"/>
          <w:lang w:val="ru-RU"/>
        </w:rPr>
        <w:t xml:space="preserve"> </w:t>
      </w:r>
      <w:r>
        <w:rPr>
          <w:color w:val="FF0000"/>
          <w:sz w:val="28"/>
          <w:szCs w:val="28"/>
          <w:lang w:val="ru-RU"/>
        </w:rPr>
        <w:t>дополнен</w:t>
      </w:r>
      <w:r w:rsidRPr="0006613D">
        <w:rPr>
          <w:color w:val="FF0000"/>
          <w:sz w:val="28"/>
          <w:szCs w:val="28"/>
          <w:lang w:val="ru-RU"/>
        </w:rPr>
        <w:t xml:space="preserve"> постановл</w:t>
      </w:r>
      <w:r>
        <w:rPr>
          <w:color w:val="FF0000"/>
          <w:sz w:val="28"/>
          <w:szCs w:val="28"/>
          <w:lang w:val="ru-RU"/>
        </w:rPr>
        <w:t>ением</w:t>
      </w:r>
      <w:r w:rsidRPr="0006613D">
        <w:rPr>
          <w:color w:val="FF0000"/>
          <w:sz w:val="28"/>
          <w:szCs w:val="28"/>
          <w:lang w:val="ru-RU"/>
        </w:rPr>
        <w:t xml:space="preserve"> Правления Национального Банка РК </w:t>
      </w:r>
      <w:r w:rsidRPr="00EB2B50">
        <w:rPr>
          <w:color w:val="FF0000"/>
          <w:sz w:val="28"/>
          <w:szCs w:val="28"/>
          <w:lang w:val="ru-RU"/>
        </w:rPr>
        <w:t>21.11.2022 № 97 (вводится в действие с 1 января 2023 года).</w:t>
      </w:r>
    </w:p>
    <w:p w:rsidR="003503C4" w:rsidRPr="0006613D" w:rsidRDefault="003503C4" w:rsidP="003503C4">
      <w:pPr>
        <w:spacing w:after="0" w:line="240" w:lineRule="auto"/>
        <w:ind w:firstLine="709"/>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247" w:name="z984"/>
      <w:r w:rsidRPr="0006613D">
        <w:rPr>
          <w:color w:val="000000"/>
          <w:sz w:val="28"/>
          <w:szCs w:val="28"/>
          <w:lang w:val="ru-RU"/>
        </w:rPr>
        <w:t>78. При сторнировании сформированных резервов (провизий) по ожидаемым кредитным убыткам по займам осуществляются следующие бухгалтерские записи:</w:t>
      </w:r>
    </w:p>
    <w:bookmarkEnd w:id="24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по займам, учитываемым по амортизированной стоимости: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0"/>
        <w:gridCol w:w="1530"/>
        <w:gridCol w:w="7600"/>
      </w:tblGrid>
      <w:tr w:rsidR="003503C4" w:rsidRPr="00463788" w:rsidTr="00E55A2D">
        <w:trPr>
          <w:trHeight w:val="30"/>
          <w:tblCellSpacing w:w="0" w:type="auto"/>
        </w:trPr>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займам, предоставленным клиентам</w:t>
            </w:r>
          </w:p>
        </w:tc>
      </w:tr>
      <w:tr w:rsidR="003503C4" w:rsidRPr="00463788" w:rsidTr="00E55A2D">
        <w:trPr>
          <w:trHeight w:val="30"/>
          <w:tblCellSpacing w:w="0" w:type="auto"/>
        </w:trPr>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6240 21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восстановления (аннулирования) резервов (провизий), созданных по займам, представленным клиентам;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по займам, учитываемым по справедливой стоимости через прочий совокупный доход: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9"/>
        <w:gridCol w:w="1561"/>
        <w:gridCol w:w="7600"/>
      </w:tblGrid>
      <w:tr w:rsidR="003503C4" w:rsidRPr="00463788" w:rsidTr="00E55A2D">
        <w:trPr>
          <w:trHeight w:val="30"/>
          <w:tblCellSpacing w:w="0" w:type="auto"/>
        </w:trPr>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5490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Оценочные резервы (провизии) под ожидаемые и имеющиеся кредитные убытки по займам, учитываемым по справедливой стоимости через прочий совокупный доход</w:t>
            </w:r>
          </w:p>
        </w:tc>
      </w:tr>
      <w:tr w:rsidR="003503C4" w:rsidRPr="00463788" w:rsidTr="00E55A2D">
        <w:trPr>
          <w:trHeight w:val="30"/>
          <w:tblCellSpacing w:w="0" w:type="auto"/>
        </w:trPr>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6240 21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восстановления (аннулирования) резервов (провизий), созданных по займам, представленным клиентам.</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78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48" w:name="z987"/>
      <w:r w:rsidRPr="0006613D">
        <w:rPr>
          <w:color w:val="000000"/>
          <w:sz w:val="28"/>
          <w:szCs w:val="28"/>
          <w:lang w:val="ru-RU"/>
        </w:rPr>
        <w:t xml:space="preserve">79. При списании займов осуществляется следующая бухгалтерская запись: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32"/>
        <w:gridCol w:w="1388"/>
        <w:gridCol w:w="7600"/>
      </w:tblGrid>
      <w:tr w:rsidR="003503C4" w:rsidRPr="00463788" w:rsidTr="00E55A2D">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8"/>
          <w:p w:rsidR="003503C4" w:rsidRPr="0006613D" w:rsidRDefault="003503C4" w:rsidP="00E55A2D">
            <w:pPr>
              <w:spacing w:after="0" w:line="240" w:lineRule="auto"/>
              <w:ind w:left="20"/>
              <w:jc w:val="both"/>
              <w:rPr>
                <w:sz w:val="28"/>
                <w:szCs w:val="28"/>
              </w:rPr>
            </w:pPr>
            <w:r w:rsidRPr="0006613D">
              <w:rPr>
                <w:color w:val="000000"/>
                <w:sz w:val="28"/>
                <w:szCs w:val="28"/>
              </w:rPr>
              <w:lastRenderedPageBreak/>
              <w:t>Дт</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 xml:space="preserve"> Резервы (провизии) по займам, предоставленным клиентам </w:t>
            </w:r>
          </w:p>
        </w:tc>
      </w:tr>
      <w:tr w:rsidR="003503C4" w:rsidRPr="0006613D" w:rsidTr="00E55A2D">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1110 21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Краткосрочные займы, предоставленные клиентам</w:t>
            </w:r>
          </w:p>
        </w:tc>
      </w:tr>
      <w:tr w:rsidR="003503C4" w:rsidRPr="0006613D" w:rsidTr="00E55A2D">
        <w:trPr>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2010 21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Долгосрочные займы, предоставленные клиентам.</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79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49" w:name="z993"/>
      <w:r w:rsidRPr="0006613D">
        <w:rPr>
          <w:color w:val="000000"/>
          <w:sz w:val="28"/>
          <w:szCs w:val="28"/>
          <w:lang w:val="ru-RU"/>
        </w:rPr>
        <w:t>80. При погашении должником задолженности по займу, списанной за баланс за счет резервов (провизий), созданных в том же периоде,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50" w:name="z994"/>
      <w:bookmarkEnd w:id="249"/>
      <w:r w:rsidRPr="0006613D">
        <w:rPr>
          <w:color w:val="000000"/>
          <w:sz w:val="28"/>
          <w:szCs w:val="28"/>
          <w:lang w:val="ru-RU"/>
        </w:rPr>
        <w:t>Дт 1010 Денежные средства в кассе</w:t>
      </w:r>
    </w:p>
    <w:p w:rsidR="003503C4" w:rsidRPr="0006613D" w:rsidRDefault="003503C4" w:rsidP="003503C4">
      <w:pPr>
        <w:spacing w:after="0" w:line="240" w:lineRule="auto"/>
        <w:ind w:firstLine="709"/>
        <w:jc w:val="both"/>
        <w:rPr>
          <w:sz w:val="28"/>
          <w:szCs w:val="28"/>
          <w:lang w:val="ru-RU"/>
        </w:rPr>
      </w:pPr>
      <w:bookmarkStart w:id="251" w:name="z995"/>
      <w:bookmarkEnd w:id="250"/>
      <w:r w:rsidRPr="0006613D">
        <w:rPr>
          <w:color w:val="000000"/>
          <w:sz w:val="28"/>
          <w:szCs w:val="28"/>
          <w:lang w:val="ru-RU"/>
        </w:rPr>
        <w:t>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252" w:name="z996"/>
      <w:bookmarkEnd w:id="251"/>
      <w:r w:rsidRPr="0006613D">
        <w:rPr>
          <w:color w:val="000000"/>
          <w:sz w:val="28"/>
          <w:szCs w:val="28"/>
          <w:lang w:val="ru-RU"/>
        </w:rPr>
        <w:t>Кт 6240 21 Доходы от восстановления (аннулирования) резервов (провизий), созданных по займам, представленным клиентам.</w:t>
      </w:r>
    </w:p>
    <w:bookmarkEnd w:id="252"/>
    <w:p w:rsidR="003503C4"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80 в редакции постановления Правления Национального Банка РК от 17.07.2015 </w:t>
      </w:r>
      <w:r w:rsidRPr="0006613D">
        <w:rPr>
          <w:color w:val="000000"/>
          <w:sz w:val="28"/>
          <w:szCs w:val="28"/>
          <w:lang w:val="ru-RU"/>
        </w:rPr>
        <w:t>№ 131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jc w:val="both"/>
        <w:rPr>
          <w:b/>
          <w:color w:val="000000"/>
          <w:sz w:val="28"/>
          <w:szCs w:val="28"/>
          <w:lang w:val="ru-RU"/>
        </w:rPr>
      </w:pPr>
      <w:bookmarkStart w:id="253" w:name="z999"/>
      <w:r w:rsidRPr="0006613D">
        <w:rPr>
          <w:b/>
          <w:color w:val="000000"/>
          <w:sz w:val="28"/>
          <w:szCs w:val="28"/>
          <w:lang w:val="ru-RU"/>
        </w:rPr>
        <w:t>Глава 8. Бухгалтерский учет вкладов</w:t>
      </w:r>
    </w:p>
    <w:p w:rsidR="003503C4" w:rsidRPr="0006613D" w:rsidRDefault="003503C4" w:rsidP="003503C4">
      <w:pPr>
        <w:spacing w:after="0" w:line="240" w:lineRule="auto"/>
        <w:jc w:val="both"/>
        <w:rPr>
          <w:sz w:val="28"/>
          <w:szCs w:val="28"/>
          <w:lang w:val="ru-RU"/>
        </w:rPr>
      </w:pPr>
    </w:p>
    <w:bookmarkEnd w:id="253"/>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Заголовок главы 8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254" w:name="z1000"/>
      <w:r w:rsidRPr="0006613D">
        <w:rPr>
          <w:color w:val="000000"/>
          <w:sz w:val="28"/>
          <w:szCs w:val="28"/>
          <w:lang w:val="ru-RU"/>
        </w:rPr>
        <w:t>81. При размещении денег во вклады в банках второго уровня и организациях, осуществляющих отдельные виды банковских операций, осуществляются следующие бухгалтерские записи:</w:t>
      </w:r>
    </w:p>
    <w:bookmarkEnd w:id="254"/>
    <w:p w:rsidR="003503C4" w:rsidRPr="0006613D" w:rsidRDefault="003503C4" w:rsidP="003503C4">
      <w:pPr>
        <w:spacing w:after="0" w:line="240" w:lineRule="auto"/>
        <w:ind w:firstLine="709"/>
        <w:jc w:val="both"/>
        <w:rPr>
          <w:sz w:val="28"/>
          <w:szCs w:val="28"/>
        </w:rPr>
      </w:pPr>
      <w:r w:rsidRPr="0006613D">
        <w:rPr>
          <w:color w:val="000000"/>
          <w:sz w:val="28"/>
          <w:szCs w:val="28"/>
        </w:rPr>
        <w:t>1) на сумму вклада: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8"/>
        <w:gridCol w:w="1562"/>
        <w:gridCol w:w="7600"/>
      </w:tblGrid>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 на одну ночь</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сберегательные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в случае возникновения премии или дисконта (скидки):</w:t>
      </w:r>
    </w:p>
    <w:p w:rsidR="003503C4" w:rsidRPr="0006613D" w:rsidRDefault="003503C4" w:rsidP="003503C4">
      <w:pPr>
        <w:spacing w:after="0" w:line="240" w:lineRule="auto"/>
        <w:ind w:firstLine="708"/>
        <w:jc w:val="both"/>
        <w:rPr>
          <w:sz w:val="28"/>
          <w:szCs w:val="28"/>
        </w:rPr>
      </w:pPr>
      <w:r w:rsidRPr="0006613D">
        <w:rPr>
          <w:color w:val="000000"/>
          <w:sz w:val="28"/>
          <w:szCs w:val="28"/>
        </w:rPr>
        <w:t>на сумму дисконта (скидки):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8"/>
        <w:gridCol w:w="1562"/>
        <w:gridCol w:w="7600"/>
      </w:tblGrid>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 на одну ночь</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сберегательные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1150 11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размещенным краткосрочным вкладам</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размещенным долгосрочным вкладам;</w:t>
            </w:r>
          </w:p>
        </w:tc>
      </w:tr>
    </w:tbl>
    <w:p w:rsidR="003503C4" w:rsidRPr="0006613D" w:rsidRDefault="003503C4" w:rsidP="003503C4">
      <w:pPr>
        <w:spacing w:after="0" w:line="240" w:lineRule="auto"/>
        <w:ind w:firstLine="708"/>
        <w:jc w:val="both"/>
        <w:rPr>
          <w:sz w:val="28"/>
          <w:szCs w:val="28"/>
        </w:rPr>
      </w:pPr>
      <w:r w:rsidRPr="0006613D">
        <w:rPr>
          <w:color w:val="000000"/>
          <w:sz w:val="28"/>
          <w:szCs w:val="28"/>
        </w:rPr>
        <w:t>на сумму премии: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0"/>
        <w:gridCol w:w="1300"/>
        <w:gridCol w:w="7600"/>
      </w:tblGrid>
      <w:tr w:rsidR="003503C4" w:rsidRPr="00463788" w:rsidTr="00E55A2D">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1150 12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размещенным краткосрочным вкладам</w:t>
            </w:r>
          </w:p>
        </w:tc>
      </w:tr>
      <w:tr w:rsidR="003503C4" w:rsidRPr="00463788" w:rsidTr="00E55A2D">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3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размещенным долгосрочным вкладам</w:t>
            </w:r>
          </w:p>
        </w:tc>
      </w:tr>
      <w:tr w:rsidR="003503C4" w:rsidRPr="00463788" w:rsidTr="00E55A2D">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81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55" w:name="z1025"/>
      <w:r w:rsidRPr="0006613D">
        <w:rPr>
          <w:color w:val="000000"/>
          <w:sz w:val="28"/>
          <w:szCs w:val="28"/>
          <w:lang w:val="ru-RU"/>
        </w:rPr>
        <w:t>82. При начислении вознаграждения по вкладам и переоценке вкладов, стоимость которых выражена в иностранной валюте, по обменному курсу валют в соответствии с учетной политикой организации осуществляются следующие бухгалтерские записи:</w:t>
      </w:r>
    </w:p>
    <w:bookmarkEnd w:id="255"/>
    <w:p w:rsidR="003503C4" w:rsidRPr="0006613D" w:rsidRDefault="003503C4" w:rsidP="003503C4">
      <w:pPr>
        <w:spacing w:after="0" w:line="240" w:lineRule="auto"/>
        <w:ind w:firstLine="709"/>
        <w:jc w:val="both"/>
        <w:rPr>
          <w:sz w:val="28"/>
          <w:szCs w:val="28"/>
        </w:rPr>
      </w:pPr>
      <w:r w:rsidRPr="0006613D">
        <w:rPr>
          <w:color w:val="000000"/>
          <w:sz w:val="28"/>
          <w:szCs w:val="28"/>
        </w:rPr>
        <w:t>1) при начислении вознаграждения: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
        <w:gridCol w:w="1564"/>
        <w:gridCol w:w="7600"/>
      </w:tblGrid>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1270 38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краткосрочным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долгосрочным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6110 29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связанные с получением вознаграждения по вкладам до востребования</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связанные с получением вознаграждения по срочным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6110 31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связанные с получением вознаграждения по условным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6110 35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связанные с получением вознаграждения по сберегательным вкладам;</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положительной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
        <w:gridCol w:w="1564"/>
        <w:gridCol w:w="7600"/>
      </w:tblGrid>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 на одну ночь</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1150 11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размещенным краткосрочным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1150 12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размещенным краткосрочным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1270 38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краткосрочным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сберегательные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размещенным долгосрочным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размещенным долгосрочным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долгосрочным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переоценки иностранной валюты;</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отрицательной курсовой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
        <w:gridCol w:w="1564"/>
        <w:gridCol w:w="7600"/>
      </w:tblGrid>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7430 02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от переоценки иностранной валюты</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 на одну ночь</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1150 11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размещенным краткосрочным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1150 12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размещенным краткосрочным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1270 38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краткосрочным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сберегательные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Дисконт по размещенным долгосрочным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Премия по размещенным долгосрочным вкладам</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долгосрочным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82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56" w:name="z1073"/>
      <w:r w:rsidRPr="0006613D">
        <w:rPr>
          <w:color w:val="000000"/>
          <w:sz w:val="28"/>
          <w:szCs w:val="28"/>
          <w:lang w:val="ru-RU"/>
        </w:rPr>
        <w:t>83. При начислении расходов в виде корпоративного подоходного налога, подлежащего удержанию у источника выплаты по вкладам,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57" w:name="z1074"/>
      <w:bookmarkEnd w:id="256"/>
      <w:r w:rsidRPr="0006613D">
        <w:rPr>
          <w:color w:val="000000"/>
          <w:sz w:val="28"/>
          <w:szCs w:val="28"/>
          <w:lang w:val="ru-RU"/>
        </w:rPr>
        <w:t>Дт 7710 Расходы по корпоративному подоходному налогу</w:t>
      </w:r>
    </w:p>
    <w:p w:rsidR="003503C4" w:rsidRPr="0006613D" w:rsidRDefault="003503C4" w:rsidP="003503C4">
      <w:pPr>
        <w:spacing w:after="0" w:line="240" w:lineRule="auto"/>
        <w:ind w:firstLine="709"/>
        <w:jc w:val="both"/>
        <w:rPr>
          <w:sz w:val="28"/>
          <w:szCs w:val="28"/>
          <w:lang w:val="ru-RU"/>
        </w:rPr>
      </w:pPr>
      <w:bookmarkStart w:id="258" w:name="z1075"/>
      <w:bookmarkEnd w:id="257"/>
      <w:r w:rsidRPr="0006613D">
        <w:rPr>
          <w:color w:val="000000"/>
          <w:sz w:val="28"/>
          <w:szCs w:val="28"/>
          <w:lang w:val="ru-RU"/>
        </w:rPr>
        <w:t>Кт 3110 01 Корпоративный подоходный налог, подлежащий уплате.</w:t>
      </w:r>
    </w:p>
    <w:p w:rsidR="003503C4" w:rsidRPr="0006613D" w:rsidRDefault="003503C4" w:rsidP="003503C4">
      <w:pPr>
        <w:spacing w:after="0" w:line="240" w:lineRule="auto"/>
        <w:ind w:firstLine="709"/>
        <w:jc w:val="both"/>
        <w:rPr>
          <w:sz w:val="28"/>
          <w:szCs w:val="28"/>
          <w:lang w:val="ru-RU"/>
        </w:rPr>
      </w:pPr>
      <w:bookmarkStart w:id="259" w:name="z1076"/>
      <w:bookmarkEnd w:id="258"/>
      <w:r w:rsidRPr="0006613D">
        <w:rPr>
          <w:color w:val="000000"/>
          <w:sz w:val="28"/>
          <w:szCs w:val="28"/>
          <w:lang w:val="ru-RU"/>
        </w:rPr>
        <w:t>84. В случае если договором банковского вклада предусмотрена капитализация суммы начисленного вознаграждения, на сумму начисленного (накопленного) вознаграждения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
        <w:gridCol w:w="1564"/>
        <w:gridCol w:w="7600"/>
      </w:tblGrid>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9"/>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 на одну ночь</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сберегательные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1270 38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краткосрочным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долгосрочным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84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60" w:name="z1090"/>
      <w:r w:rsidRPr="0006613D">
        <w:rPr>
          <w:color w:val="000000"/>
          <w:sz w:val="28"/>
          <w:szCs w:val="28"/>
          <w:lang w:val="ru-RU"/>
        </w:rPr>
        <w:t>85. При амортизации дисконта (скидки) или премии по вкладам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261" w:name="z1091"/>
      <w:bookmarkEnd w:id="260"/>
      <w:r w:rsidRPr="0006613D">
        <w:rPr>
          <w:color w:val="000000"/>
          <w:sz w:val="28"/>
          <w:szCs w:val="28"/>
          <w:lang w:val="ru-RU"/>
        </w:rPr>
        <w:t>1) на сумму амортизации дисконта (скидки) в тенге:</w:t>
      </w:r>
    </w:p>
    <w:p w:rsidR="003503C4" w:rsidRPr="0006613D" w:rsidRDefault="003503C4" w:rsidP="003503C4">
      <w:pPr>
        <w:spacing w:after="0" w:line="240" w:lineRule="auto"/>
        <w:ind w:firstLine="709"/>
        <w:jc w:val="both"/>
        <w:rPr>
          <w:sz w:val="28"/>
          <w:szCs w:val="28"/>
          <w:lang w:val="ru-RU"/>
        </w:rPr>
      </w:pPr>
      <w:bookmarkStart w:id="262" w:name="z1092"/>
      <w:bookmarkEnd w:id="261"/>
      <w:r w:rsidRPr="0006613D">
        <w:rPr>
          <w:color w:val="000000"/>
          <w:sz w:val="28"/>
          <w:szCs w:val="28"/>
          <w:lang w:val="ru-RU"/>
        </w:rPr>
        <w:t>Дт 1150 11 Дисконт по размещенным краткосрочным вкладам</w:t>
      </w:r>
    </w:p>
    <w:p w:rsidR="003503C4" w:rsidRPr="0006613D" w:rsidRDefault="003503C4" w:rsidP="003503C4">
      <w:pPr>
        <w:spacing w:after="0" w:line="240" w:lineRule="auto"/>
        <w:ind w:firstLine="709"/>
        <w:jc w:val="both"/>
        <w:rPr>
          <w:sz w:val="28"/>
          <w:szCs w:val="28"/>
          <w:lang w:val="ru-RU"/>
        </w:rPr>
      </w:pPr>
      <w:bookmarkStart w:id="263" w:name="z1093"/>
      <w:bookmarkEnd w:id="262"/>
      <w:r w:rsidRPr="0006613D">
        <w:rPr>
          <w:color w:val="000000"/>
          <w:sz w:val="28"/>
          <w:szCs w:val="28"/>
          <w:lang w:val="ru-RU"/>
        </w:rPr>
        <w:t>2040 08 Дисконт по размещенным долгосрочным вкладам</w:t>
      </w:r>
    </w:p>
    <w:p w:rsidR="003503C4" w:rsidRPr="0006613D" w:rsidRDefault="003503C4" w:rsidP="003503C4">
      <w:pPr>
        <w:spacing w:after="0" w:line="240" w:lineRule="auto"/>
        <w:ind w:firstLine="709"/>
        <w:jc w:val="both"/>
        <w:rPr>
          <w:sz w:val="28"/>
          <w:szCs w:val="28"/>
          <w:lang w:val="ru-RU"/>
        </w:rPr>
      </w:pPr>
      <w:bookmarkStart w:id="264" w:name="z1094"/>
      <w:bookmarkEnd w:id="263"/>
      <w:r w:rsidRPr="0006613D">
        <w:rPr>
          <w:color w:val="000000"/>
          <w:sz w:val="28"/>
          <w:szCs w:val="28"/>
          <w:lang w:val="ru-RU"/>
        </w:rPr>
        <w:t>Кт 6110 05 Доходы по амортизации дисконта по размещенным</w:t>
      </w:r>
    </w:p>
    <w:bookmarkEnd w:id="264"/>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вкладам;</w:t>
      </w:r>
    </w:p>
    <w:p w:rsidR="003503C4" w:rsidRPr="0006613D" w:rsidRDefault="003503C4" w:rsidP="003503C4">
      <w:pPr>
        <w:spacing w:after="0" w:line="240" w:lineRule="auto"/>
        <w:ind w:firstLine="709"/>
        <w:jc w:val="both"/>
        <w:rPr>
          <w:sz w:val="28"/>
          <w:szCs w:val="28"/>
          <w:lang w:val="ru-RU"/>
        </w:rPr>
      </w:pPr>
      <w:bookmarkStart w:id="265" w:name="z1095"/>
      <w:r w:rsidRPr="0006613D">
        <w:rPr>
          <w:color w:val="000000"/>
          <w:sz w:val="28"/>
          <w:szCs w:val="28"/>
          <w:lang w:val="ru-RU"/>
        </w:rPr>
        <w:t>2) на сумму премии:</w:t>
      </w:r>
    </w:p>
    <w:p w:rsidR="003503C4" w:rsidRPr="0006613D" w:rsidRDefault="003503C4" w:rsidP="003503C4">
      <w:pPr>
        <w:spacing w:after="0" w:line="240" w:lineRule="auto"/>
        <w:ind w:firstLine="709"/>
        <w:jc w:val="both"/>
        <w:rPr>
          <w:sz w:val="28"/>
          <w:szCs w:val="28"/>
          <w:lang w:val="ru-RU"/>
        </w:rPr>
      </w:pPr>
      <w:bookmarkStart w:id="266" w:name="z1096"/>
      <w:bookmarkEnd w:id="265"/>
      <w:r w:rsidRPr="0006613D">
        <w:rPr>
          <w:color w:val="000000"/>
          <w:sz w:val="28"/>
          <w:szCs w:val="28"/>
          <w:lang w:val="ru-RU"/>
        </w:rPr>
        <w:t>Дт 7310 10 Расходы по амортизации премии по размещенным вкладам</w:t>
      </w:r>
    </w:p>
    <w:p w:rsidR="003503C4" w:rsidRPr="0006613D" w:rsidRDefault="003503C4" w:rsidP="003503C4">
      <w:pPr>
        <w:spacing w:after="0" w:line="240" w:lineRule="auto"/>
        <w:ind w:firstLine="709"/>
        <w:jc w:val="both"/>
        <w:rPr>
          <w:sz w:val="28"/>
          <w:szCs w:val="28"/>
          <w:lang w:val="ru-RU"/>
        </w:rPr>
      </w:pPr>
      <w:bookmarkStart w:id="267" w:name="z1097"/>
      <w:bookmarkEnd w:id="266"/>
      <w:r w:rsidRPr="0006613D">
        <w:rPr>
          <w:color w:val="000000"/>
          <w:sz w:val="28"/>
          <w:szCs w:val="28"/>
          <w:lang w:val="ru-RU"/>
        </w:rPr>
        <w:t>Кт 1150 12 Премия по размещенным краткосрочным вкладам</w:t>
      </w:r>
    </w:p>
    <w:p w:rsidR="003503C4" w:rsidRPr="0006613D" w:rsidRDefault="003503C4" w:rsidP="003503C4">
      <w:pPr>
        <w:spacing w:after="0" w:line="240" w:lineRule="auto"/>
        <w:ind w:firstLine="709"/>
        <w:jc w:val="both"/>
        <w:rPr>
          <w:sz w:val="28"/>
          <w:szCs w:val="28"/>
          <w:lang w:val="ru-RU"/>
        </w:rPr>
      </w:pPr>
      <w:bookmarkStart w:id="268" w:name="z1098"/>
      <w:bookmarkEnd w:id="267"/>
      <w:r w:rsidRPr="0006613D">
        <w:rPr>
          <w:color w:val="000000"/>
          <w:sz w:val="28"/>
          <w:szCs w:val="28"/>
          <w:lang w:val="ru-RU"/>
        </w:rPr>
        <w:t>2040 09 Премия по размещенным долгосрочным вкладам.</w:t>
      </w:r>
    </w:p>
    <w:p w:rsidR="003503C4" w:rsidRPr="0006613D" w:rsidRDefault="003503C4" w:rsidP="003503C4">
      <w:pPr>
        <w:spacing w:after="0" w:line="240" w:lineRule="auto"/>
        <w:ind w:firstLine="709"/>
        <w:jc w:val="both"/>
        <w:rPr>
          <w:sz w:val="28"/>
          <w:szCs w:val="28"/>
          <w:lang w:val="ru-RU"/>
        </w:rPr>
      </w:pPr>
      <w:bookmarkStart w:id="269" w:name="z1099"/>
      <w:bookmarkEnd w:id="268"/>
      <w:r w:rsidRPr="0006613D">
        <w:rPr>
          <w:color w:val="000000"/>
          <w:sz w:val="28"/>
          <w:szCs w:val="28"/>
          <w:lang w:val="ru-RU"/>
        </w:rPr>
        <w:t>86. При фактическом получении вознаграждения по вкладу осуществляются следующие бухгалтерские записи:</w:t>
      </w:r>
    </w:p>
    <w:bookmarkEnd w:id="269"/>
    <w:p w:rsidR="003503C4" w:rsidRPr="0006613D" w:rsidRDefault="003503C4" w:rsidP="003503C4">
      <w:pPr>
        <w:spacing w:after="0" w:line="240" w:lineRule="auto"/>
        <w:ind w:firstLine="709"/>
        <w:jc w:val="both"/>
        <w:rPr>
          <w:sz w:val="28"/>
          <w:szCs w:val="28"/>
        </w:rPr>
      </w:pPr>
      <w:r w:rsidRPr="0006613D">
        <w:rPr>
          <w:color w:val="000000"/>
          <w:sz w:val="28"/>
          <w:szCs w:val="28"/>
        </w:rPr>
        <w:t>1) на сумму начисленного вознаграждения: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4"/>
        <w:gridCol w:w="1566"/>
        <w:gridCol w:w="7600"/>
      </w:tblGrid>
      <w:tr w:rsidR="003503C4" w:rsidRPr="00463788" w:rsidTr="00E55A2D">
        <w:trPr>
          <w:trHeight w:val="30"/>
          <w:tblCellSpacing w:w="0" w:type="auto"/>
        </w:trPr>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Дт </w:t>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1270 38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краткосрочным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 xml:space="preserve">Начисленные доходы в виде вознаграждения по долгосрочным сберегательным вкладам, размещенным в банках второго </w:t>
            </w:r>
            <w:r w:rsidRPr="0006613D">
              <w:rPr>
                <w:color w:val="000000"/>
                <w:sz w:val="28"/>
                <w:szCs w:val="28"/>
                <w:lang w:val="ru-RU"/>
              </w:rPr>
              <w:lastRenderedPageBreak/>
              <w:t>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удержанного корпоративного подоходного налога: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
        <w:gridCol w:w="1564"/>
        <w:gridCol w:w="7600"/>
      </w:tblGrid>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вкладам до востребования,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1270 38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краткосрочным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долгосрочным сберегательным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срочным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2170 24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доходы в виде вознаграждения по условным вкладам, размещенным в банках второго уровня и организациях, осуществляющих отдельные виды банковских операций.</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lastRenderedPageBreak/>
        <w:t xml:space="preserve">Сноска. Пункт 86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70" w:name="z1114"/>
      <w:r w:rsidRPr="0006613D">
        <w:rPr>
          <w:color w:val="000000"/>
          <w:sz w:val="28"/>
          <w:szCs w:val="28"/>
          <w:lang w:val="ru-RU"/>
        </w:rPr>
        <w:t>87. При возврате основной суммы долга по размещенному вкладу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8"/>
        <w:gridCol w:w="1562"/>
        <w:gridCol w:w="7600"/>
      </w:tblGrid>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0"/>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 на одну ночь</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сберегательные вклады, размещенные в банках второго уровня и организациях, осуществляющих отдельные виды банковских операций.</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87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71" w:name="z1130"/>
      <w:r w:rsidRPr="0006613D">
        <w:rPr>
          <w:color w:val="000000"/>
          <w:sz w:val="28"/>
          <w:szCs w:val="28"/>
          <w:lang w:val="ru-RU"/>
        </w:rPr>
        <w:t>88. На каждую отчетную дату при создании (увеличении) резервов (провизий) под ожидаемые кредитные убытки осуществляются следующие бухгалтерские записи:</w:t>
      </w:r>
    </w:p>
    <w:bookmarkEnd w:id="27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созданных резервов (провизий) под ожидаемые кредитные убытки: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66"/>
        <w:gridCol w:w="1554"/>
        <w:gridCol w:w="7600"/>
      </w:tblGrid>
      <w:tr w:rsidR="003503C4" w:rsidRPr="00463788" w:rsidTr="00E55A2D">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lastRenderedPageBreak/>
              <w:t>Дт</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Расходы по формированию резервов (провизий) по размещенным вкладам</w:t>
            </w:r>
          </w:p>
        </w:tc>
      </w:tr>
      <w:tr w:rsidR="003503C4" w:rsidRPr="00463788" w:rsidTr="00E55A2D">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вкладам, размещенным в банках второго уровня и организациях, осуществляющих отдельные виды банковских операций;</w:t>
            </w:r>
          </w:p>
        </w:tc>
      </w:tr>
    </w:tbl>
    <w:p w:rsidR="003503C4" w:rsidRPr="0006613D" w:rsidRDefault="003503C4" w:rsidP="003503C4">
      <w:pPr>
        <w:spacing w:after="0" w:line="240" w:lineRule="auto"/>
        <w:jc w:val="both"/>
        <w:rPr>
          <w:sz w:val="28"/>
          <w:szCs w:val="28"/>
          <w:lang w:val="ru-RU"/>
        </w:rPr>
      </w:pPr>
      <w:r w:rsidRPr="0006613D">
        <w:rPr>
          <w:color w:val="000000"/>
          <w:sz w:val="28"/>
          <w:szCs w:val="28"/>
          <w:lang w:val="ru-RU"/>
        </w:rPr>
        <w:t>2) при сторнировании сформированных резервов (провизий) под ожидаемые кредитные убытки: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01"/>
        <w:gridCol w:w="1619"/>
        <w:gridCol w:w="7600"/>
      </w:tblGrid>
      <w:tr w:rsidR="003503C4" w:rsidRPr="00463788" w:rsidTr="00E55A2D">
        <w:trPr>
          <w:trHeight w:val="30"/>
          <w:tblCellSpacing w:w="0" w:type="auto"/>
        </w:trPr>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6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6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Доходы от восстановления (аннулирования) резервов (провизий), созданных по вкладам, размещенным в банках второго уровня и организациях, осуществляющих отдельные виды банковских операций;</w:t>
            </w:r>
          </w:p>
        </w:tc>
      </w:tr>
    </w:tbl>
    <w:p w:rsidR="003503C4" w:rsidRPr="0006613D" w:rsidRDefault="003503C4" w:rsidP="003503C4">
      <w:pPr>
        <w:spacing w:after="0" w:line="240" w:lineRule="auto"/>
        <w:jc w:val="both"/>
        <w:rPr>
          <w:sz w:val="28"/>
          <w:szCs w:val="28"/>
          <w:lang w:val="ru-RU"/>
        </w:rPr>
      </w:pPr>
      <w:r w:rsidRPr="0006613D">
        <w:rPr>
          <w:color w:val="000000"/>
          <w:sz w:val="28"/>
          <w:szCs w:val="28"/>
          <w:lang w:val="ru-RU"/>
        </w:rPr>
        <w:t>3) при списании вкладов с баланса за счет созданных резервов (провизий):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8"/>
        <w:gridCol w:w="1562"/>
        <w:gridCol w:w="7600"/>
      </w:tblGrid>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1290 24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Резервы (провизии) по вкладам, размещенным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 на одну ночь</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до востребования,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сберегательные вклады, размещенные в банках второго уровня и организациях, осуществляющих отдельные виды банковских операций (до одного года)</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условные вклады, размещенные в банках второго уровня и организациях, осуществляющих отдельные виды банковских операций</w:t>
            </w:r>
          </w:p>
        </w:tc>
      </w:tr>
      <w:tr w:rsidR="003503C4" w:rsidRPr="00463788" w:rsidTr="00E55A2D">
        <w:trPr>
          <w:trHeight w:val="30"/>
          <w:tblCellSpacing w:w="0" w:type="auto"/>
        </w:trPr>
        <w:tc>
          <w:tcPr>
            <w:tcW w:w="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2040 03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сберегательные вклады, размещенные в банках второго уровня и организациях, осуществляющих отдельные виды банковских операций.</w:t>
            </w:r>
          </w:p>
        </w:tc>
      </w:tr>
    </w:tbl>
    <w:p w:rsidR="003503C4"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88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ind w:firstLine="709"/>
        <w:jc w:val="both"/>
        <w:rPr>
          <w:b/>
          <w:color w:val="000000"/>
          <w:sz w:val="28"/>
          <w:szCs w:val="28"/>
          <w:lang w:val="ru-RU"/>
        </w:rPr>
      </w:pPr>
      <w:bookmarkStart w:id="272" w:name="z1147"/>
      <w:r w:rsidRPr="0006613D">
        <w:rPr>
          <w:b/>
          <w:color w:val="000000"/>
          <w:sz w:val="28"/>
          <w:szCs w:val="28"/>
          <w:lang w:val="ru-RU"/>
        </w:rPr>
        <w:t>Глава 9. Бухгалтерский учет операций</w:t>
      </w:r>
      <w:r w:rsidRPr="0006613D">
        <w:rPr>
          <w:sz w:val="28"/>
          <w:szCs w:val="28"/>
          <w:lang w:val="ru-RU"/>
        </w:rPr>
        <w:br/>
      </w:r>
      <w:r w:rsidRPr="0006613D">
        <w:rPr>
          <w:b/>
          <w:color w:val="000000"/>
          <w:sz w:val="28"/>
          <w:szCs w:val="28"/>
          <w:lang w:val="ru-RU"/>
        </w:rPr>
        <w:t>с производными инструментами</w:t>
      </w:r>
    </w:p>
    <w:p w:rsidR="003503C4" w:rsidRPr="0006613D" w:rsidRDefault="003503C4" w:rsidP="003503C4">
      <w:pPr>
        <w:spacing w:after="0" w:line="240" w:lineRule="auto"/>
        <w:ind w:firstLine="709"/>
        <w:jc w:val="both"/>
        <w:rPr>
          <w:sz w:val="28"/>
          <w:szCs w:val="28"/>
          <w:lang w:val="ru-RU"/>
        </w:rPr>
      </w:pPr>
    </w:p>
    <w:bookmarkEnd w:id="272"/>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 xml:space="preserve">Сноска. Заголовок главы 9 в редакции постановления Правления Национального Банка РК от 28.11.2016 № </w:t>
      </w:r>
      <w:proofErr w:type="gramStart"/>
      <w:r w:rsidRPr="0006613D">
        <w:rPr>
          <w:color w:val="FF0000"/>
          <w:sz w:val="28"/>
          <w:szCs w:val="28"/>
          <w:lang w:val="ru-RU"/>
        </w:rPr>
        <w:t>279  (</w:t>
      </w:r>
      <w:proofErr w:type="gramEnd"/>
      <w:r w:rsidRPr="0006613D">
        <w:rPr>
          <w:color w:val="FF0000"/>
          <w:sz w:val="28"/>
          <w:szCs w:val="28"/>
          <w:lang w:val="ru-RU"/>
        </w:rPr>
        <w:t>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p>
    <w:p w:rsidR="003503C4" w:rsidRDefault="003503C4" w:rsidP="003503C4">
      <w:pPr>
        <w:spacing w:after="0" w:line="240" w:lineRule="auto"/>
        <w:ind w:firstLine="709"/>
        <w:jc w:val="both"/>
        <w:rPr>
          <w:b/>
          <w:color w:val="000000"/>
          <w:sz w:val="28"/>
          <w:szCs w:val="28"/>
          <w:lang w:val="ru-RU"/>
        </w:rPr>
      </w:pPr>
      <w:bookmarkStart w:id="273" w:name="z1148"/>
      <w:r w:rsidRPr="0006613D">
        <w:rPr>
          <w:b/>
          <w:color w:val="000000"/>
          <w:sz w:val="28"/>
          <w:szCs w:val="28"/>
          <w:lang w:val="ru-RU"/>
        </w:rPr>
        <w:t>Параграф 1. Учет операций с форвардом</w:t>
      </w:r>
    </w:p>
    <w:p w:rsidR="003503C4" w:rsidRPr="0006613D" w:rsidRDefault="003503C4" w:rsidP="003503C4">
      <w:pPr>
        <w:spacing w:after="0" w:line="240" w:lineRule="auto"/>
        <w:ind w:firstLine="709"/>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274" w:name="z1149"/>
      <w:bookmarkEnd w:id="273"/>
      <w:r w:rsidRPr="0006613D">
        <w:rPr>
          <w:color w:val="000000"/>
          <w:sz w:val="28"/>
          <w:szCs w:val="28"/>
          <w:lang w:val="ru-RU"/>
        </w:rPr>
        <w:t>89. При осуществлении операции с производным инструментом, где покупатель (продавец) берет на себя обязательство по истечении определенного срока купить (продать) базовый актив на согласованных условиях в будущем (далее - форвард)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75" w:name="z1150"/>
      <w:bookmarkEnd w:id="274"/>
      <w:r w:rsidRPr="0006613D">
        <w:rPr>
          <w:color w:val="000000"/>
          <w:sz w:val="28"/>
          <w:szCs w:val="28"/>
          <w:lang w:val="ru-RU"/>
        </w:rPr>
        <w:t>Дт 8300 01 Условные требования по покупке финансовых активов</w:t>
      </w:r>
    </w:p>
    <w:p w:rsidR="003503C4" w:rsidRPr="0006613D" w:rsidRDefault="003503C4" w:rsidP="003503C4">
      <w:pPr>
        <w:spacing w:after="0" w:line="240" w:lineRule="auto"/>
        <w:jc w:val="both"/>
        <w:rPr>
          <w:sz w:val="28"/>
          <w:szCs w:val="28"/>
          <w:lang w:val="ru-RU"/>
        </w:rPr>
      </w:pPr>
      <w:bookmarkStart w:id="276" w:name="z1151"/>
      <w:bookmarkEnd w:id="275"/>
      <w:r w:rsidRPr="0006613D">
        <w:rPr>
          <w:color w:val="000000"/>
          <w:sz w:val="28"/>
          <w:szCs w:val="28"/>
          <w:lang w:val="ru-RU"/>
        </w:rPr>
        <w:t>Кт 8600 01 Условные обязательства по продаже финансовых</w:t>
      </w:r>
    </w:p>
    <w:bookmarkEnd w:id="276"/>
    <w:p w:rsidR="003503C4" w:rsidRPr="0006613D" w:rsidRDefault="003503C4" w:rsidP="003503C4">
      <w:pPr>
        <w:spacing w:after="0" w:line="240" w:lineRule="auto"/>
        <w:jc w:val="both"/>
        <w:rPr>
          <w:sz w:val="28"/>
          <w:szCs w:val="28"/>
          <w:lang w:val="ru-RU"/>
        </w:rPr>
      </w:pPr>
      <w:r w:rsidRPr="0006613D">
        <w:rPr>
          <w:color w:val="000000"/>
          <w:sz w:val="28"/>
          <w:szCs w:val="28"/>
          <w:lang w:val="ru-RU"/>
        </w:rPr>
        <w:t>активов.</w:t>
      </w:r>
    </w:p>
    <w:p w:rsidR="003503C4" w:rsidRPr="0006613D" w:rsidRDefault="003503C4" w:rsidP="003503C4">
      <w:pPr>
        <w:spacing w:after="0" w:line="240" w:lineRule="auto"/>
        <w:ind w:firstLine="709"/>
        <w:jc w:val="both"/>
        <w:rPr>
          <w:sz w:val="28"/>
          <w:szCs w:val="28"/>
          <w:lang w:val="ru-RU"/>
        </w:rPr>
      </w:pPr>
      <w:bookmarkStart w:id="277" w:name="z1152"/>
      <w:r w:rsidRPr="0006613D">
        <w:rPr>
          <w:color w:val="000000"/>
          <w:sz w:val="28"/>
          <w:szCs w:val="28"/>
          <w:lang w:val="ru-RU"/>
        </w:rPr>
        <w:t>90. При переоценке форварда с периодичностью, установленной учетной политикой организации, осуществляются следующие бухгалтерские записи:</w:t>
      </w:r>
    </w:p>
    <w:bookmarkEnd w:id="27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положительного изменения справедливой стоимости форварда: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3"/>
        <w:gridCol w:w="1268"/>
        <w:gridCol w:w="7599"/>
      </w:tblGrid>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6290 10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Доходы по сделкам форвард;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отрицательного изменения справедливой стоимости форварда: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9"/>
        <w:gridCol w:w="1272"/>
        <w:gridCol w:w="7599"/>
      </w:tblGrid>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7480 10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Расходы по сделкам форвард</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числящейся положительной и (или) отрицательной корректировки справедливой стоимости форварда: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2"/>
        <w:gridCol w:w="1269"/>
        <w:gridCol w:w="7599"/>
      </w:tblGrid>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lastRenderedPageBreak/>
              <w:t xml:space="preserve"> Кт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91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278" w:name="z1172"/>
      <w:r w:rsidRPr="0006613D">
        <w:rPr>
          <w:color w:val="000000"/>
          <w:sz w:val="28"/>
          <w:szCs w:val="28"/>
          <w:lang w:val="ru-RU"/>
        </w:rPr>
        <w:t>91. На дату исполнения форварда осуществляются следующие бухгалтерские записи:</w:t>
      </w:r>
    </w:p>
    <w:bookmarkEnd w:id="278"/>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при перечислении денег организацией в случае расчетов, на нетто основе: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0"/>
        <w:gridCol w:w="1301"/>
        <w:gridCol w:w="7599"/>
      </w:tblGrid>
      <w:tr w:rsidR="003503C4" w:rsidRPr="0006613D" w:rsidTr="00E55A2D">
        <w:trPr>
          <w:trHeight w:val="30"/>
          <w:tblCellSpacing w:w="0" w:type="auto"/>
        </w:trPr>
        <w:tc>
          <w:tcPr>
            <w:tcW w:w="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r w:rsidR="003503C4" w:rsidRPr="0006613D" w:rsidTr="00E55A2D">
        <w:trPr>
          <w:trHeight w:val="30"/>
          <w:tblCellSpacing w:w="0" w:type="auto"/>
        </w:trPr>
        <w:tc>
          <w:tcPr>
            <w:tcW w:w="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r w:rsidR="003503C4" w:rsidRPr="00463788" w:rsidTr="00E55A2D">
        <w:trPr>
          <w:trHeight w:val="30"/>
          <w:tblCellSpacing w:w="0" w:type="auto"/>
        </w:trPr>
        <w:tc>
          <w:tcPr>
            <w:tcW w:w="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при получении денег от контрпартнера в случае расчетов, на нетто основе: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3"/>
        <w:gridCol w:w="1268"/>
        <w:gridCol w:w="7599"/>
      </w:tblGrid>
      <w:tr w:rsidR="003503C4" w:rsidRPr="00463788"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bl>
    <w:p w:rsidR="003503C4" w:rsidRPr="0006613D" w:rsidRDefault="003503C4" w:rsidP="003503C4">
      <w:pPr>
        <w:spacing w:after="0" w:line="240" w:lineRule="auto"/>
        <w:jc w:val="both"/>
        <w:rPr>
          <w:sz w:val="28"/>
          <w:szCs w:val="28"/>
          <w:lang w:val="ru-RU"/>
        </w:rPr>
      </w:pPr>
      <w:r w:rsidRPr="0006613D">
        <w:rPr>
          <w:color w:val="000000"/>
          <w:sz w:val="28"/>
          <w:szCs w:val="28"/>
          <w:lang w:val="ru-RU"/>
        </w:rPr>
        <w:t>3) при приобретении базового актива в соответствии с условиями форварда, на стоимость приобретенного базового актива: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0"/>
        <w:gridCol w:w="1490"/>
        <w:gridCol w:w="7600"/>
      </w:tblGrid>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4) при продаже базового актива в соответствии с условиями форварда, на стоимость продаваемого базового актива: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0"/>
        <w:gridCol w:w="1490"/>
        <w:gridCol w:w="7600"/>
      </w:tblGrid>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форвард</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форвард;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5) на сумму условных требований и условных обязательств: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98"/>
        <w:gridCol w:w="1323"/>
        <w:gridCol w:w="7599"/>
      </w:tblGrid>
      <w:tr w:rsidR="003503C4" w:rsidRPr="00463788" w:rsidTr="00E55A2D">
        <w:trPr>
          <w:trHeight w:val="30"/>
          <w:tblCellSpacing w:w="0" w:type="auto"/>
        </w:trPr>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8600 01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Условные обязательства по продаже финансовых активов</w:t>
            </w:r>
          </w:p>
        </w:tc>
      </w:tr>
      <w:tr w:rsidR="003503C4" w:rsidRPr="00463788" w:rsidTr="00E55A2D">
        <w:trPr>
          <w:trHeight w:val="30"/>
          <w:tblCellSpacing w:w="0" w:type="auto"/>
        </w:trPr>
        <w:tc>
          <w:tcPr>
            <w:tcW w:w="7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8300 01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Условные требования по покупке финансовых активов.</w:t>
            </w:r>
          </w:p>
        </w:tc>
      </w:tr>
    </w:tbl>
    <w:p w:rsidR="003503C4" w:rsidRPr="0006613D" w:rsidRDefault="003503C4" w:rsidP="003503C4">
      <w:pPr>
        <w:spacing w:after="0" w:line="240" w:lineRule="auto"/>
        <w:ind w:firstLine="708"/>
        <w:jc w:val="both"/>
        <w:rPr>
          <w:sz w:val="28"/>
          <w:szCs w:val="28"/>
          <w:lang w:val="ru-RU"/>
        </w:rPr>
      </w:pPr>
      <w:r w:rsidRPr="0006613D">
        <w:rPr>
          <w:color w:val="FF0000"/>
          <w:sz w:val="28"/>
          <w:szCs w:val="28"/>
          <w:lang w:val="ru-RU"/>
        </w:rPr>
        <w:t xml:space="preserve">Сноска. Пункт 91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Default="003503C4" w:rsidP="003503C4">
      <w:pPr>
        <w:spacing w:after="0" w:line="240" w:lineRule="auto"/>
        <w:jc w:val="both"/>
        <w:rPr>
          <w:b/>
          <w:color w:val="000000"/>
          <w:sz w:val="28"/>
          <w:szCs w:val="28"/>
          <w:lang w:val="ru-RU"/>
        </w:rPr>
      </w:pPr>
      <w:bookmarkStart w:id="279" w:name="z1232"/>
      <w:r w:rsidRPr="0006613D">
        <w:rPr>
          <w:b/>
          <w:color w:val="000000"/>
          <w:sz w:val="28"/>
          <w:szCs w:val="28"/>
          <w:lang w:val="ru-RU"/>
        </w:rPr>
        <w:t>Параграф 2. Учет операций с фьючерсом</w:t>
      </w:r>
    </w:p>
    <w:p w:rsidR="003503C4" w:rsidRPr="0006613D" w:rsidRDefault="003503C4" w:rsidP="003503C4">
      <w:pPr>
        <w:spacing w:after="0" w:line="240" w:lineRule="auto"/>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280" w:name="z1233"/>
      <w:bookmarkEnd w:id="279"/>
      <w:r w:rsidRPr="0006613D">
        <w:rPr>
          <w:color w:val="000000"/>
          <w:sz w:val="28"/>
          <w:szCs w:val="28"/>
          <w:lang w:val="ru-RU"/>
        </w:rPr>
        <w:t xml:space="preserve">92. При осуществлении операции с производным инструментом, где покупатель (продавец) берет на себя обязательство по истечении определенного срока купить (продать) базовый актив в соответствии с установленными на </w:t>
      </w:r>
      <w:r w:rsidRPr="0006613D">
        <w:rPr>
          <w:color w:val="000000"/>
          <w:sz w:val="28"/>
          <w:szCs w:val="28"/>
          <w:lang w:val="ru-RU"/>
        </w:rPr>
        <w:lastRenderedPageBreak/>
        <w:t>организованном рынке стандартными условиями (далее - фьючерс)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281" w:name="z1234"/>
      <w:bookmarkEnd w:id="280"/>
      <w:r w:rsidRPr="0006613D">
        <w:rPr>
          <w:color w:val="000000"/>
          <w:sz w:val="28"/>
          <w:szCs w:val="28"/>
          <w:lang w:val="ru-RU"/>
        </w:rPr>
        <w:t>1) на сумму условных требований и обязательств по покупке фьючерса:</w:t>
      </w:r>
    </w:p>
    <w:p w:rsidR="003503C4" w:rsidRPr="0006613D" w:rsidRDefault="003503C4" w:rsidP="003503C4">
      <w:pPr>
        <w:spacing w:after="0" w:line="240" w:lineRule="auto"/>
        <w:ind w:firstLine="709"/>
        <w:jc w:val="both"/>
        <w:rPr>
          <w:sz w:val="28"/>
          <w:szCs w:val="28"/>
          <w:lang w:val="ru-RU"/>
        </w:rPr>
      </w:pPr>
      <w:bookmarkStart w:id="282" w:name="z1235"/>
      <w:bookmarkEnd w:id="281"/>
      <w:r w:rsidRPr="0006613D">
        <w:rPr>
          <w:color w:val="000000"/>
          <w:sz w:val="28"/>
          <w:szCs w:val="28"/>
          <w:lang w:val="ru-RU"/>
        </w:rPr>
        <w:t>Дт 8300 02 Условные требования по покупке финансовых фьючерсов</w:t>
      </w:r>
    </w:p>
    <w:p w:rsidR="003503C4" w:rsidRPr="0006613D" w:rsidRDefault="003503C4" w:rsidP="003503C4">
      <w:pPr>
        <w:spacing w:after="0" w:line="240" w:lineRule="auto"/>
        <w:ind w:firstLine="709"/>
        <w:jc w:val="both"/>
        <w:rPr>
          <w:sz w:val="28"/>
          <w:szCs w:val="28"/>
          <w:lang w:val="ru-RU"/>
        </w:rPr>
      </w:pPr>
      <w:bookmarkStart w:id="283" w:name="z1236"/>
      <w:bookmarkEnd w:id="282"/>
      <w:r w:rsidRPr="0006613D">
        <w:rPr>
          <w:color w:val="000000"/>
          <w:sz w:val="28"/>
          <w:szCs w:val="28"/>
          <w:lang w:val="ru-RU"/>
        </w:rPr>
        <w:t>Кт 8600 02 Условные обязательства по покупке финансовых</w:t>
      </w:r>
    </w:p>
    <w:bookmarkEnd w:id="283"/>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фьючерсов;</w:t>
      </w:r>
    </w:p>
    <w:p w:rsidR="003503C4" w:rsidRPr="0006613D" w:rsidRDefault="003503C4" w:rsidP="003503C4">
      <w:pPr>
        <w:spacing w:after="0" w:line="240" w:lineRule="auto"/>
        <w:ind w:firstLine="709"/>
        <w:jc w:val="both"/>
        <w:rPr>
          <w:sz w:val="28"/>
          <w:szCs w:val="28"/>
          <w:lang w:val="ru-RU"/>
        </w:rPr>
      </w:pPr>
      <w:bookmarkStart w:id="284" w:name="z1237"/>
      <w:r w:rsidRPr="0006613D">
        <w:rPr>
          <w:color w:val="000000"/>
          <w:sz w:val="28"/>
          <w:szCs w:val="28"/>
          <w:lang w:val="ru-RU"/>
        </w:rPr>
        <w:t>2) на сумму условных требований и обязательств по продаже фьючерса:</w:t>
      </w:r>
    </w:p>
    <w:p w:rsidR="003503C4" w:rsidRPr="0006613D" w:rsidRDefault="003503C4" w:rsidP="003503C4">
      <w:pPr>
        <w:spacing w:after="0" w:line="240" w:lineRule="auto"/>
        <w:ind w:firstLine="709"/>
        <w:jc w:val="both"/>
        <w:rPr>
          <w:sz w:val="28"/>
          <w:szCs w:val="28"/>
          <w:lang w:val="ru-RU"/>
        </w:rPr>
      </w:pPr>
      <w:bookmarkStart w:id="285" w:name="z1238"/>
      <w:bookmarkEnd w:id="284"/>
      <w:r w:rsidRPr="0006613D">
        <w:rPr>
          <w:color w:val="000000"/>
          <w:sz w:val="28"/>
          <w:szCs w:val="28"/>
          <w:lang w:val="ru-RU"/>
        </w:rPr>
        <w:t>Дт 8300 03 Условные требования по продаже финансовых фьючерсов</w:t>
      </w:r>
    </w:p>
    <w:p w:rsidR="003503C4" w:rsidRPr="0006613D" w:rsidRDefault="003503C4" w:rsidP="003503C4">
      <w:pPr>
        <w:spacing w:after="0" w:line="240" w:lineRule="auto"/>
        <w:ind w:firstLine="709"/>
        <w:jc w:val="both"/>
        <w:rPr>
          <w:sz w:val="28"/>
          <w:szCs w:val="28"/>
          <w:lang w:val="ru-RU"/>
        </w:rPr>
      </w:pPr>
      <w:bookmarkStart w:id="286" w:name="z1239"/>
      <w:bookmarkEnd w:id="285"/>
      <w:r w:rsidRPr="0006613D">
        <w:rPr>
          <w:color w:val="000000"/>
          <w:sz w:val="28"/>
          <w:szCs w:val="28"/>
          <w:lang w:val="ru-RU"/>
        </w:rPr>
        <w:t>Кт 8600 03 Условные обязательства по продаже финансовых</w:t>
      </w:r>
    </w:p>
    <w:bookmarkEnd w:id="286"/>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фьючерсов.</w:t>
      </w:r>
    </w:p>
    <w:p w:rsidR="003503C4" w:rsidRPr="0006613D" w:rsidRDefault="003503C4" w:rsidP="003503C4">
      <w:pPr>
        <w:spacing w:after="0" w:line="240" w:lineRule="auto"/>
        <w:ind w:firstLine="709"/>
        <w:jc w:val="both"/>
        <w:rPr>
          <w:sz w:val="28"/>
          <w:szCs w:val="28"/>
          <w:lang w:val="ru-RU"/>
        </w:rPr>
      </w:pPr>
      <w:bookmarkStart w:id="287" w:name="z1240"/>
      <w:r w:rsidRPr="0006613D">
        <w:rPr>
          <w:color w:val="000000"/>
          <w:sz w:val="28"/>
          <w:szCs w:val="28"/>
          <w:lang w:val="ru-RU"/>
        </w:rPr>
        <w:t>93. При выплате маржи по фьючерсу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88" w:name="z1241"/>
      <w:bookmarkEnd w:id="287"/>
      <w:r w:rsidRPr="0006613D">
        <w:rPr>
          <w:color w:val="000000"/>
          <w:sz w:val="28"/>
          <w:szCs w:val="28"/>
          <w:lang w:val="ru-RU"/>
        </w:rPr>
        <w:t>Дт 1610 02 Расчеты с брокерами</w:t>
      </w:r>
    </w:p>
    <w:p w:rsidR="003503C4" w:rsidRPr="0006613D" w:rsidRDefault="003503C4" w:rsidP="003503C4">
      <w:pPr>
        <w:spacing w:after="0" w:line="240" w:lineRule="auto"/>
        <w:ind w:firstLine="709"/>
        <w:jc w:val="both"/>
        <w:rPr>
          <w:sz w:val="28"/>
          <w:szCs w:val="28"/>
          <w:lang w:val="ru-RU"/>
        </w:rPr>
      </w:pPr>
      <w:bookmarkStart w:id="289" w:name="z1242"/>
      <w:bookmarkEnd w:id="288"/>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290" w:name="z1243"/>
      <w:bookmarkEnd w:id="289"/>
      <w:r w:rsidRPr="0006613D">
        <w:rPr>
          <w:color w:val="000000"/>
          <w:sz w:val="28"/>
          <w:szCs w:val="28"/>
          <w:lang w:val="ru-RU"/>
        </w:rPr>
        <w:t>94. При оплате комиссии брокеру за заключение фьючерса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291" w:name="z1244"/>
      <w:bookmarkEnd w:id="290"/>
      <w:r w:rsidRPr="0006613D">
        <w:rPr>
          <w:color w:val="000000"/>
          <w:sz w:val="28"/>
          <w:szCs w:val="28"/>
          <w:lang w:val="ru-RU"/>
        </w:rPr>
        <w:t>Дт 7470 82 Комиссионные расходы за услуги брокерской и</w:t>
      </w:r>
    </w:p>
    <w:bookmarkEnd w:id="29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дилерской деятельности</w:t>
      </w:r>
    </w:p>
    <w:p w:rsidR="003503C4" w:rsidRPr="0006613D" w:rsidRDefault="003503C4" w:rsidP="003503C4">
      <w:pPr>
        <w:spacing w:after="0" w:line="240" w:lineRule="auto"/>
        <w:ind w:firstLine="709"/>
        <w:jc w:val="both"/>
        <w:rPr>
          <w:sz w:val="28"/>
          <w:szCs w:val="28"/>
          <w:lang w:val="ru-RU"/>
        </w:rPr>
      </w:pPr>
      <w:bookmarkStart w:id="292" w:name="z1245"/>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293" w:name="z1246"/>
      <w:bookmarkEnd w:id="292"/>
      <w:r w:rsidRPr="0006613D">
        <w:rPr>
          <w:color w:val="000000"/>
          <w:sz w:val="28"/>
          <w:szCs w:val="28"/>
          <w:lang w:val="ru-RU"/>
        </w:rPr>
        <w:t>95. При выплате дополнительной маржи по фьючерсу или списании допустимой суммы числящейся маржи по фьючерсу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294" w:name="z1247"/>
      <w:bookmarkEnd w:id="293"/>
      <w:r w:rsidRPr="0006613D">
        <w:rPr>
          <w:color w:val="000000"/>
          <w:sz w:val="28"/>
          <w:szCs w:val="28"/>
          <w:lang w:val="ru-RU"/>
        </w:rPr>
        <w:t>1) на сумму маржи, дополнительно выплаченной организацией:</w:t>
      </w:r>
    </w:p>
    <w:p w:rsidR="003503C4" w:rsidRPr="0006613D" w:rsidRDefault="003503C4" w:rsidP="003503C4">
      <w:pPr>
        <w:spacing w:after="0" w:line="240" w:lineRule="auto"/>
        <w:ind w:firstLine="709"/>
        <w:jc w:val="both"/>
        <w:rPr>
          <w:sz w:val="28"/>
          <w:szCs w:val="28"/>
          <w:lang w:val="ru-RU"/>
        </w:rPr>
      </w:pPr>
      <w:bookmarkStart w:id="295" w:name="z1248"/>
      <w:bookmarkEnd w:id="294"/>
      <w:r w:rsidRPr="0006613D">
        <w:rPr>
          <w:color w:val="000000"/>
          <w:sz w:val="28"/>
          <w:szCs w:val="28"/>
          <w:lang w:val="ru-RU"/>
        </w:rPr>
        <w:t>Дт 1610 02 Расчеты с брокерами</w:t>
      </w:r>
    </w:p>
    <w:p w:rsidR="003503C4" w:rsidRPr="0006613D" w:rsidRDefault="003503C4" w:rsidP="003503C4">
      <w:pPr>
        <w:spacing w:after="0" w:line="240" w:lineRule="auto"/>
        <w:ind w:firstLine="709"/>
        <w:jc w:val="both"/>
        <w:rPr>
          <w:sz w:val="28"/>
          <w:szCs w:val="28"/>
          <w:lang w:val="ru-RU"/>
        </w:rPr>
      </w:pPr>
      <w:bookmarkStart w:id="296" w:name="z1249"/>
      <w:bookmarkEnd w:id="295"/>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297" w:name="z1250"/>
      <w:bookmarkEnd w:id="296"/>
      <w:r w:rsidRPr="0006613D">
        <w:rPr>
          <w:color w:val="000000"/>
          <w:sz w:val="28"/>
          <w:szCs w:val="28"/>
          <w:lang w:val="ru-RU"/>
        </w:rPr>
        <w:t>2) при списании допустимой числящейся маржи:</w:t>
      </w:r>
    </w:p>
    <w:p w:rsidR="003503C4" w:rsidRPr="0006613D" w:rsidRDefault="003503C4" w:rsidP="003503C4">
      <w:pPr>
        <w:spacing w:after="0" w:line="240" w:lineRule="auto"/>
        <w:ind w:firstLine="709"/>
        <w:jc w:val="both"/>
        <w:rPr>
          <w:sz w:val="28"/>
          <w:szCs w:val="28"/>
          <w:lang w:val="ru-RU"/>
        </w:rPr>
      </w:pPr>
      <w:bookmarkStart w:id="298" w:name="z1251"/>
      <w:bookmarkEnd w:id="297"/>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299" w:name="z1252"/>
      <w:bookmarkEnd w:id="298"/>
      <w:r w:rsidRPr="0006613D">
        <w:rPr>
          <w:color w:val="000000"/>
          <w:sz w:val="28"/>
          <w:szCs w:val="28"/>
          <w:lang w:val="ru-RU"/>
        </w:rPr>
        <w:t>Кт 1610 02 Расчеты с брокерами.</w:t>
      </w:r>
    </w:p>
    <w:p w:rsidR="003503C4" w:rsidRPr="0006613D" w:rsidRDefault="003503C4" w:rsidP="003503C4">
      <w:pPr>
        <w:spacing w:after="0" w:line="240" w:lineRule="auto"/>
        <w:ind w:firstLine="709"/>
        <w:jc w:val="both"/>
        <w:rPr>
          <w:sz w:val="28"/>
          <w:szCs w:val="28"/>
          <w:lang w:val="ru-RU"/>
        </w:rPr>
      </w:pPr>
      <w:bookmarkStart w:id="300" w:name="z1253"/>
      <w:bookmarkEnd w:id="299"/>
      <w:r w:rsidRPr="0006613D">
        <w:rPr>
          <w:color w:val="000000"/>
          <w:sz w:val="28"/>
          <w:szCs w:val="28"/>
          <w:lang w:val="ru-RU"/>
        </w:rPr>
        <w:t>96. При переоценке фьючерса на покупку и (или) продажу базового актива по справедливой стоимости с периодичностью, установленной учетной политикой организации, осуществляются следующие бухгалтерские записи:</w:t>
      </w:r>
    </w:p>
    <w:bookmarkEnd w:id="300"/>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положительного изменения справедливой стоимости фьючерса: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3"/>
        <w:gridCol w:w="1268"/>
        <w:gridCol w:w="7599"/>
      </w:tblGrid>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фьючерс</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фьючерс</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6290 09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Доходы по сделкам фьючерс;</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отрицательного изменения справедливой стоимости фьючерса: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9"/>
        <w:gridCol w:w="1272"/>
        <w:gridCol w:w="7599"/>
      </w:tblGrid>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7480 09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Расходы по сделкам фьючерс</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фьючерс</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фьючерс;</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lastRenderedPageBreak/>
        <w:t>3) на сумму числящейся положительной и (или) отрицательной корректировки справедливой стоимости фьючерса: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2"/>
        <w:gridCol w:w="1269"/>
        <w:gridCol w:w="7599"/>
      </w:tblGrid>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фьючерс</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фьючерс</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фьючерс</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фьючерс.</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96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301" w:name="z1267"/>
      <w:r w:rsidRPr="0006613D">
        <w:rPr>
          <w:color w:val="000000"/>
          <w:sz w:val="28"/>
          <w:szCs w:val="28"/>
          <w:lang w:val="ru-RU"/>
        </w:rPr>
        <w:t>97. На дату закрытия открытой позиции фьючерса в случае погашения стоимости фьючерса (закрытие открытой позиции) деньгами на нетто основе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02" w:name="z1268"/>
      <w:bookmarkEnd w:id="301"/>
      <w:r w:rsidRPr="0006613D">
        <w:rPr>
          <w:color w:val="000000"/>
          <w:sz w:val="28"/>
          <w:szCs w:val="28"/>
          <w:lang w:val="ru-RU"/>
        </w:rPr>
        <w:t>1) при погашении организацией фьючерса на нетто основе:</w:t>
      </w:r>
    </w:p>
    <w:p w:rsidR="003503C4" w:rsidRPr="0006613D" w:rsidRDefault="003503C4" w:rsidP="003503C4">
      <w:pPr>
        <w:spacing w:after="0" w:line="240" w:lineRule="auto"/>
        <w:ind w:firstLine="709"/>
        <w:jc w:val="both"/>
        <w:rPr>
          <w:sz w:val="28"/>
          <w:szCs w:val="28"/>
          <w:lang w:val="ru-RU"/>
        </w:rPr>
      </w:pPr>
      <w:bookmarkStart w:id="303" w:name="z1269"/>
      <w:bookmarkEnd w:id="302"/>
      <w:r w:rsidRPr="0006613D">
        <w:rPr>
          <w:color w:val="000000"/>
          <w:sz w:val="28"/>
          <w:szCs w:val="28"/>
          <w:lang w:val="ru-RU"/>
        </w:rPr>
        <w:t>Дт 3390 01 Обязательства по сделке фьючерс</w:t>
      </w:r>
    </w:p>
    <w:p w:rsidR="003503C4" w:rsidRPr="0006613D" w:rsidRDefault="003503C4" w:rsidP="003503C4">
      <w:pPr>
        <w:spacing w:after="0" w:line="240" w:lineRule="auto"/>
        <w:ind w:firstLine="709"/>
        <w:jc w:val="both"/>
        <w:rPr>
          <w:sz w:val="28"/>
          <w:szCs w:val="28"/>
          <w:lang w:val="ru-RU"/>
        </w:rPr>
      </w:pPr>
      <w:bookmarkStart w:id="304" w:name="z1270"/>
      <w:bookmarkEnd w:id="303"/>
      <w:r w:rsidRPr="0006613D">
        <w:rPr>
          <w:color w:val="000000"/>
          <w:sz w:val="28"/>
          <w:szCs w:val="28"/>
          <w:lang w:val="ru-RU"/>
        </w:rPr>
        <w:t>4170 01 Обязательства по сделке фьючерс</w:t>
      </w:r>
    </w:p>
    <w:p w:rsidR="003503C4" w:rsidRPr="0006613D" w:rsidRDefault="003503C4" w:rsidP="003503C4">
      <w:pPr>
        <w:spacing w:after="0" w:line="240" w:lineRule="auto"/>
        <w:ind w:firstLine="709"/>
        <w:jc w:val="both"/>
        <w:rPr>
          <w:sz w:val="28"/>
          <w:szCs w:val="28"/>
          <w:lang w:val="ru-RU"/>
        </w:rPr>
      </w:pPr>
      <w:bookmarkStart w:id="305" w:name="z1271"/>
      <w:bookmarkEnd w:id="304"/>
      <w:r w:rsidRPr="0006613D">
        <w:rPr>
          <w:color w:val="000000"/>
          <w:sz w:val="28"/>
          <w:szCs w:val="28"/>
          <w:lang w:val="ru-RU"/>
        </w:rPr>
        <w:t>Кт 1610 02 Расчеты с брокерами;</w:t>
      </w:r>
    </w:p>
    <w:p w:rsidR="003503C4" w:rsidRPr="0006613D" w:rsidRDefault="003503C4" w:rsidP="003503C4">
      <w:pPr>
        <w:spacing w:after="0" w:line="240" w:lineRule="auto"/>
        <w:ind w:firstLine="709"/>
        <w:jc w:val="both"/>
        <w:rPr>
          <w:sz w:val="28"/>
          <w:szCs w:val="28"/>
          <w:lang w:val="ru-RU"/>
        </w:rPr>
      </w:pPr>
      <w:bookmarkStart w:id="306" w:name="z1272"/>
      <w:bookmarkEnd w:id="305"/>
      <w:r w:rsidRPr="0006613D">
        <w:rPr>
          <w:color w:val="000000"/>
          <w:sz w:val="28"/>
          <w:szCs w:val="28"/>
          <w:lang w:val="ru-RU"/>
        </w:rPr>
        <w:t>2) при погашении контрпартнером фьючерса на нетто основе:</w:t>
      </w:r>
    </w:p>
    <w:p w:rsidR="003503C4" w:rsidRPr="0006613D" w:rsidRDefault="003503C4" w:rsidP="003503C4">
      <w:pPr>
        <w:spacing w:after="0" w:line="240" w:lineRule="auto"/>
        <w:ind w:firstLine="709"/>
        <w:jc w:val="both"/>
        <w:rPr>
          <w:sz w:val="28"/>
          <w:szCs w:val="28"/>
          <w:lang w:val="ru-RU"/>
        </w:rPr>
      </w:pPr>
      <w:bookmarkStart w:id="307" w:name="z1273"/>
      <w:bookmarkEnd w:id="306"/>
      <w:r w:rsidRPr="0006613D">
        <w:rPr>
          <w:color w:val="000000"/>
          <w:sz w:val="28"/>
          <w:szCs w:val="28"/>
          <w:lang w:val="ru-RU"/>
        </w:rPr>
        <w:t>Дт 1610 02 Расчеты с брокерами</w:t>
      </w:r>
    </w:p>
    <w:p w:rsidR="003503C4" w:rsidRPr="0006613D" w:rsidRDefault="003503C4" w:rsidP="003503C4">
      <w:pPr>
        <w:spacing w:after="0" w:line="240" w:lineRule="auto"/>
        <w:ind w:firstLine="709"/>
        <w:jc w:val="both"/>
        <w:rPr>
          <w:sz w:val="28"/>
          <w:szCs w:val="28"/>
          <w:lang w:val="ru-RU"/>
        </w:rPr>
      </w:pPr>
      <w:bookmarkStart w:id="308" w:name="z1274"/>
      <w:bookmarkEnd w:id="307"/>
      <w:r w:rsidRPr="0006613D">
        <w:rPr>
          <w:color w:val="000000"/>
          <w:sz w:val="28"/>
          <w:szCs w:val="28"/>
          <w:lang w:val="ru-RU"/>
        </w:rPr>
        <w:t>Кт 1280 02 Требования по сделке фьючерс</w:t>
      </w:r>
    </w:p>
    <w:p w:rsidR="003503C4" w:rsidRPr="0006613D" w:rsidRDefault="003503C4" w:rsidP="003503C4">
      <w:pPr>
        <w:spacing w:after="0" w:line="240" w:lineRule="auto"/>
        <w:ind w:firstLine="709"/>
        <w:jc w:val="both"/>
        <w:rPr>
          <w:sz w:val="28"/>
          <w:szCs w:val="28"/>
          <w:lang w:val="ru-RU"/>
        </w:rPr>
      </w:pPr>
      <w:bookmarkStart w:id="309" w:name="z1275"/>
      <w:bookmarkEnd w:id="308"/>
      <w:r w:rsidRPr="0006613D">
        <w:rPr>
          <w:color w:val="000000"/>
          <w:sz w:val="28"/>
          <w:szCs w:val="28"/>
          <w:lang w:val="ru-RU"/>
        </w:rPr>
        <w:t>2180 01 Требования по сделке фьючерс;</w:t>
      </w:r>
    </w:p>
    <w:p w:rsidR="003503C4" w:rsidRPr="0006613D" w:rsidRDefault="003503C4" w:rsidP="003503C4">
      <w:pPr>
        <w:spacing w:after="0" w:line="240" w:lineRule="auto"/>
        <w:ind w:firstLine="709"/>
        <w:jc w:val="both"/>
        <w:rPr>
          <w:sz w:val="28"/>
          <w:szCs w:val="28"/>
          <w:lang w:val="ru-RU"/>
        </w:rPr>
      </w:pPr>
      <w:bookmarkStart w:id="310" w:name="z1276"/>
      <w:bookmarkEnd w:id="309"/>
      <w:r w:rsidRPr="0006613D">
        <w:rPr>
          <w:color w:val="000000"/>
          <w:sz w:val="28"/>
          <w:szCs w:val="28"/>
          <w:lang w:val="ru-RU"/>
        </w:rPr>
        <w:t xml:space="preserve">3) на сумму условных требований и обязательств по покупке фьючерса: </w:t>
      </w:r>
    </w:p>
    <w:p w:rsidR="003503C4" w:rsidRPr="0006613D" w:rsidRDefault="003503C4" w:rsidP="003503C4">
      <w:pPr>
        <w:spacing w:after="0" w:line="240" w:lineRule="auto"/>
        <w:ind w:firstLine="709"/>
        <w:jc w:val="both"/>
        <w:rPr>
          <w:sz w:val="28"/>
          <w:szCs w:val="28"/>
          <w:lang w:val="ru-RU"/>
        </w:rPr>
      </w:pPr>
      <w:bookmarkStart w:id="311" w:name="z1277"/>
      <w:bookmarkEnd w:id="310"/>
      <w:r w:rsidRPr="0006613D">
        <w:rPr>
          <w:color w:val="000000"/>
          <w:sz w:val="28"/>
          <w:szCs w:val="28"/>
          <w:lang w:val="ru-RU"/>
        </w:rPr>
        <w:t>Дт 8600 02 Условные обязательства по покупке финансовых</w:t>
      </w:r>
    </w:p>
    <w:bookmarkEnd w:id="31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фьючерсов</w:t>
      </w:r>
    </w:p>
    <w:p w:rsidR="003503C4" w:rsidRPr="0006613D" w:rsidRDefault="003503C4" w:rsidP="003503C4">
      <w:pPr>
        <w:spacing w:after="0" w:line="240" w:lineRule="auto"/>
        <w:ind w:firstLine="709"/>
        <w:jc w:val="both"/>
        <w:rPr>
          <w:sz w:val="28"/>
          <w:szCs w:val="28"/>
          <w:lang w:val="ru-RU"/>
        </w:rPr>
      </w:pPr>
      <w:bookmarkStart w:id="312" w:name="z1278"/>
      <w:r w:rsidRPr="0006613D">
        <w:rPr>
          <w:color w:val="000000"/>
          <w:sz w:val="28"/>
          <w:szCs w:val="28"/>
          <w:lang w:val="ru-RU"/>
        </w:rPr>
        <w:t>Кт 8300 02 Условные требования по покупке финансовых фьючерсов;</w:t>
      </w:r>
    </w:p>
    <w:p w:rsidR="003503C4" w:rsidRPr="0006613D" w:rsidRDefault="003503C4" w:rsidP="003503C4">
      <w:pPr>
        <w:spacing w:after="0" w:line="240" w:lineRule="auto"/>
        <w:ind w:firstLine="709"/>
        <w:jc w:val="both"/>
        <w:rPr>
          <w:sz w:val="28"/>
          <w:szCs w:val="28"/>
          <w:lang w:val="ru-RU"/>
        </w:rPr>
      </w:pPr>
      <w:bookmarkStart w:id="313" w:name="z1279"/>
      <w:bookmarkEnd w:id="312"/>
      <w:r w:rsidRPr="0006613D">
        <w:rPr>
          <w:color w:val="000000"/>
          <w:sz w:val="28"/>
          <w:szCs w:val="28"/>
          <w:lang w:val="ru-RU"/>
        </w:rPr>
        <w:t>4) на сумму условных требований и обязательств по продаже фьючерса:</w:t>
      </w:r>
    </w:p>
    <w:p w:rsidR="003503C4" w:rsidRPr="0006613D" w:rsidRDefault="003503C4" w:rsidP="003503C4">
      <w:pPr>
        <w:spacing w:after="0" w:line="240" w:lineRule="auto"/>
        <w:ind w:firstLine="709"/>
        <w:jc w:val="both"/>
        <w:rPr>
          <w:sz w:val="28"/>
          <w:szCs w:val="28"/>
          <w:lang w:val="ru-RU"/>
        </w:rPr>
      </w:pPr>
      <w:bookmarkStart w:id="314" w:name="z1280"/>
      <w:bookmarkEnd w:id="313"/>
      <w:r w:rsidRPr="0006613D">
        <w:rPr>
          <w:color w:val="000000"/>
          <w:sz w:val="28"/>
          <w:szCs w:val="28"/>
          <w:lang w:val="ru-RU"/>
        </w:rPr>
        <w:t>Дт 8600 03 Условные обязательства по продаже финансовых</w:t>
      </w:r>
    </w:p>
    <w:bookmarkEnd w:id="314"/>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фьючерсов</w:t>
      </w:r>
    </w:p>
    <w:p w:rsidR="003503C4" w:rsidRPr="0006613D" w:rsidRDefault="003503C4" w:rsidP="003503C4">
      <w:pPr>
        <w:spacing w:after="0" w:line="240" w:lineRule="auto"/>
        <w:ind w:firstLine="709"/>
        <w:jc w:val="both"/>
        <w:rPr>
          <w:sz w:val="28"/>
          <w:szCs w:val="28"/>
          <w:lang w:val="ru-RU"/>
        </w:rPr>
      </w:pPr>
      <w:bookmarkStart w:id="315" w:name="z1281"/>
      <w:r w:rsidRPr="0006613D">
        <w:rPr>
          <w:color w:val="000000"/>
          <w:sz w:val="28"/>
          <w:szCs w:val="28"/>
          <w:lang w:val="ru-RU"/>
        </w:rPr>
        <w:t>Кт 8300 03 Условные требования по продаже финансовых</w:t>
      </w:r>
    </w:p>
    <w:bookmarkEnd w:id="31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 xml:space="preserve">фьючерсов; </w:t>
      </w:r>
    </w:p>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5) исключен постановлением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r w:rsidRPr="0006613D">
        <w:rPr>
          <w:color w:val="FF0000"/>
          <w:sz w:val="28"/>
          <w:szCs w:val="28"/>
          <w:lang w:val="ru-RU"/>
        </w:rPr>
        <w:t xml:space="preserve">6) исключен постановлением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r w:rsidRPr="0006613D">
        <w:rPr>
          <w:color w:val="FF0000"/>
          <w:sz w:val="28"/>
          <w:szCs w:val="28"/>
          <w:lang w:val="ru-RU"/>
        </w:rPr>
        <w:t xml:space="preserve">Сноска. Пункт 97 с изменениями, внесенными постановлением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w:t>
      </w:r>
      <w:r w:rsidRPr="0006613D">
        <w:rPr>
          <w:color w:val="FF0000"/>
          <w:sz w:val="28"/>
          <w:szCs w:val="28"/>
          <w:lang w:val="ru-RU"/>
        </w:rPr>
        <w:lastRenderedPageBreak/>
        <w:t>десяти календарных дней после дня его первого официального опубликования).</w:t>
      </w:r>
      <w:r w:rsidRPr="0006613D">
        <w:rPr>
          <w:sz w:val="28"/>
          <w:szCs w:val="28"/>
          <w:lang w:val="ru-RU"/>
        </w:rPr>
        <w:br/>
      </w:r>
    </w:p>
    <w:p w:rsidR="003503C4" w:rsidRDefault="003503C4" w:rsidP="003503C4">
      <w:pPr>
        <w:spacing w:after="0" w:line="240" w:lineRule="auto"/>
        <w:ind w:firstLine="709"/>
        <w:jc w:val="both"/>
        <w:rPr>
          <w:b/>
          <w:color w:val="000000"/>
          <w:sz w:val="28"/>
          <w:szCs w:val="28"/>
          <w:lang w:val="ru-RU"/>
        </w:rPr>
      </w:pPr>
      <w:bookmarkStart w:id="316" w:name="z1290"/>
      <w:r w:rsidRPr="0006613D">
        <w:rPr>
          <w:b/>
          <w:color w:val="000000"/>
          <w:sz w:val="28"/>
          <w:szCs w:val="28"/>
          <w:lang w:val="ru-RU"/>
        </w:rPr>
        <w:t>Параграф 3. Учет операций с опционом</w:t>
      </w:r>
    </w:p>
    <w:p w:rsidR="003503C4" w:rsidRPr="0006613D" w:rsidRDefault="003503C4" w:rsidP="003503C4">
      <w:pPr>
        <w:spacing w:after="0" w:line="240" w:lineRule="auto"/>
        <w:ind w:firstLine="709"/>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317" w:name="z1291"/>
      <w:bookmarkEnd w:id="316"/>
      <w:r w:rsidRPr="0006613D">
        <w:rPr>
          <w:color w:val="000000"/>
          <w:sz w:val="28"/>
          <w:szCs w:val="28"/>
          <w:lang w:val="ru-RU"/>
        </w:rPr>
        <w:t>98. При осуществлении операции с производным инструментом, в соответствии с которым одна сторона покупает у другой стороны право купить или продать базовый актив по оговоренной цене на согласованных условиях в будущем (далее - приобретенный опцион "колл" или "пут")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18" w:name="z1292"/>
      <w:bookmarkEnd w:id="317"/>
      <w:r w:rsidRPr="0006613D">
        <w:rPr>
          <w:color w:val="000000"/>
          <w:sz w:val="28"/>
          <w:szCs w:val="28"/>
          <w:lang w:val="ru-RU"/>
        </w:rPr>
        <w:t>1) на сумму условных требований:</w:t>
      </w:r>
    </w:p>
    <w:p w:rsidR="003503C4" w:rsidRPr="0006613D" w:rsidRDefault="003503C4" w:rsidP="003503C4">
      <w:pPr>
        <w:spacing w:after="0" w:line="240" w:lineRule="auto"/>
        <w:ind w:firstLine="709"/>
        <w:jc w:val="both"/>
        <w:rPr>
          <w:sz w:val="28"/>
          <w:szCs w:val="28"/>
          <w:lang w:val="ru-RU"/>
        </w:rPr>
      </w:pPr>
      <w:bookmarkStart w:id="319" w:name="z1293"/>
      <w:bookmarkEnd w:id="318"/>
      <w:r w:rsidRPr="0006613D">
        <w:rPr>
          <w:color w:val="000000"/>
          <w:sz w:val="28"/>
          <w:szCs w:val="28"/>
          <w:lang w:val="ru-RU"/>
        </w:rPr>
        <w:t>Дт 8300 06 Приобретенные сделки опцион "колл"</w:t>
      </w:r>
    </w:p>
    <w:p w:rsidR="003503C4" w:rsidRPr="0006613D" w:rsidRDefault="003503C4" w:rsidP="003503C4">
      <w:pPr>
        <w:spacing w:after="0" w:line="240" w:lineRule="auto"/>
        <w:ind w:firstLine="709"/>
        <w:jc w:val="both"/>
        <w:rPr>
          <w:sz w:val="28"/>
          <w:szCs w:val="28"/>
          <w:lang w:val="ru-RU"/>
        </w:rPr>
      </w:pPr>
      <w:bookmarkStart w:id="320" w:name="z1294"/>
      <w:bookmarkEnd w:id="319"/>
      <w:r w:rsidRPr="0006613D">
        <w:rPr>
          <w:color w:val="000000"/>
          <w:sz w:val="28"/>
          <w:szCs w:val="28"/>
          <w:lang w:val="ru-RU"/>
        </w:rPr>
        <w:t>8300 07 Приобретенные сделки опцион "пут"</w:t>
      </w:r>
    </w:p>
    <w:p w:rsidR="003503C4" w:rsidRPr="0006613D" w:rsidRDefault="003503C4" w:rsidP="003503C4">
      <w:pPr>
        <w:spacing w:after="0" w:line="240" w:lineRule="auto"/>
        <w:ind w:firstLine="709"/>
        <w:jc w:val="both"/>
        <w:rPr>
          <w:sz w:val="28"/>
          <w:szCs w:val="28"/>
          <w:lang w:val="ru-RU"/>
        </w:rPr>
      </w:pPr>
      <w:bookmarkStart w:id="321" w:name="z1295"/>
      <w:bookmarkEnd w:id="320"/>
      <w:r w:rsidRPr="0006613D">
        <w:rPr>
          <w:color w:val="000000"/>
          <w:sz w:val="28"/>
          <w:szCs w:val="28"/>
          <w:lang w:val="ru-RU"/>
        </w:rPr>
        <w:t>Кт 8600 06 Приобретенные сделки опцион "колл" - контрсчет</w:t>
      </w:r>
    </w:p>
    <w:p w:rsidR="003503C4" w:rsidRPr="0006613D" w:rsidRDefault="003503C4" w:rsidP="003503C4">
      <w:pPr>
        <w:spacing w:after="0" w:line="240" w:lineRule="auto"/>
        <w:ind w:firstLine="709"/>
        <w:jc w:val="both"/>
        <w:rPr>
          <w:sz w:val="28"/>
          <w:szCs w:val="28"/>
          <w:lang w:val="ru-RU"/>
        </w:rPr>
      </w:pPr>
      <w:bookmarkStart w:id="322" w:name="z1296"/>
      <w:bookmarkEnd w:id="321"/>
      <w:r w:rsidRPr="0006613D">
        <w:rPr>
          <w:color w:val="000000"/>
          <w:sz w:val="28"/>
          <w:szCs w:val="28"/>
          <w:lang w:val="ru-RU"/>
        </w:rPr>
        <w:t>8600 07 Приобретенные сделки опцион "пут" - контрсчет</w:t>
      </w:r>
    </w:p>
    <w:p w:rsidR="003503C4" w:rsidRPr="0006613D" w:rsidRDefault="003503C4" w:rsidP="003503C4">
      <w:pPr>
        <w:spacing w:after="0" w:line="240" w:lineRule="auto"/>
        <w:ind w:firstLine="709"/>
        <w:jc w:val="both"/>
        <w:rPr>
          <w:sz w:val="28"/>
          <w:szCs w:val="28"/>
          <w:lang w:val="ru-RU"/>
        </w:rPr>
      </w:pPr>
      <w:bookmarkStart w:id="323" w:name="z1297"/>
      <w:bookmarkEnd w:id="322"/>
      <w:r w:rsidRPr="0006613D">
        <w:rPr>
          <w:color w:val="000000"/>
          <w:sz w:val="28"/>
          <w:szCs w:val="28"/>
          <w:lang w:val="ru-RU"/>
        </w:rPr>
        <w:t>2) на сумму выплаченной премии по приобретенному опциону "колл" или "пут":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60"/>
        <w:gridCol w:w="1361"/>
        <w:gridCol w:w="7599"/>
      </w:tblGrid>
      <w:tr w:rsidR="003503C4" w:rsidRPr="0006613D" w:rsidTr="00E55A2D">
        <w:trPr>
          <w:trHeight w:val="30"/>
          <w:tblCellSpacing w:w="0" w:type="auto"/>
        </w:trPr>
        <w:tc>
          <w:tcPr>
            <w:tcW w:w="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3"/>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r w:rsidR="003503C4" w:rsidRPr="0006613D" w:rsidTr="00E55A2D">
        <w:trPr>
          <w:trHeight w:val="30"/>
          <w:tblCellSpacing w:w="0" w:type="auto"/>
        </w:trPr>
        <w:tc>
          <w:tcPr>
            <w:tcW w:w="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r w:rsidR="003503C4" w:rsidRPr="00463788" w:rsidTr="00E55A2D">
        <w:trPr>
          <w:trHeight w:val="30"/>
          <w:tblCellSpacing w:w="0" w:type="auto"/>
        </w:trPr>
        <w:tc>
          <w:tcPr>
            <w:tcW w:w="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3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1030 </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98 с изменением, внесенным постановлением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324" w:name="z1301"/>
      <w:r w:rsidRPr="0006613D">
        <w:rPr>
          <w:color w:val="000000"/>
          <w:sz w:val="28"/>
          <w:szCs w:val="28"/>
          <w:lang w:val="ru-RU"/>
        </w:rPr>
        <w:t>99. При переоценке приобретенного опциона "колл" или "пут" по справедливой стоимости с периодичностью, установленной учетной политикой организации, а также на дату закрытия опциона осуществляются следующие бухгалтерские записи:</w:t>
      </w:r>
    </w:p>
    <w:bookmarkEnd w:id="324"/>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1) на сумму положительного изменения справедливой стоимости приобретенного опциона: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3"/>
        <w:gridCol w:w="1268"/>
        <w:gridCol w:w="7599"/>
      </w:tblGrid>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6290 11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Доходы по сделкам опцион;</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отрицательного изменения справедливой стоимости приобретенного опциона: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7"/>
        <w:gridCol w:w="1264"/>
        <w:gridCol w:w="7599"/>
      </w:tblGrid>
      <w:tr w:rsidR="003503C4" w:rsidRPr="0006613D" w:rsidTr="00E55A2D">
        <w:trPr>
          <w:trHeight w:val="30"/>
          <w:tblCellSpacing w:w="0" w:type="auto"/>
        </w:trPr>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7480 11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Расходы по сделкам опцион</w:t>
            </w:r>
          </w:p>
        </w:tc>
      </w:tr>
      <w:tr w:rsidR="003503C4" w:rsidRPr="0006613D" w:rsidTr="00E55A2D">
        <w:trPr>
          <w:trHeight w:val="30"/>
          <w:tblCellSpacing w:w="0" w:type="auto"/>
        </w:trPr>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r w:rsidR="003503C4" w:rsidRPr="0006613D" w:rsidTr="00E55A2D">
        <w:trPr>
          <w:trHeight w:val="30"/>
          <w:tblCellSpacing w:w="0" w:type="auto"/>
        </w:trPr>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lastRenderedPageBreak/>
        <w:t xml:space="preserve">Сноска. Пункт 99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325" w:name="z1310"/>
      <w:r w:rsidRPr="0006613D">
        <w:rPr>
          <w:color w:val="000000"/>
          <w:sz w:val="28"/>
          <w:szCs w:val="28"/>
          <w:lang w:val="ru-RU"/>
        </w:rPr>
        <w:t>100. На дату закрытия открытой позиции или исполнения приобретенного опциона "колл" или "пут" осуществляются следующие бухгалтерские записи:</w:t>
      </w:r>
    </w:p>
    <w:bookmarkEnd w:id="32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условных требований и условных обязательств по условиям приобретенного опциона "колл" или "пут":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17"/>
        <w:gridCol w:w="1403"/>
        <w:gridCol w:w="7600"/>
      </w:tblGrid>
      <w:tr w:rsidR="003503C4" w:rsidRPr="00463788" w:rsidTr="00E55A2D">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8600 06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Приобретенные сделки опцион "колл" - контрсчет</w:t>
            </w:r>
          </w:p>
        </w:tc>
      </w:tr>
      <w:tr w:rsidR="003503C4" w:rsidRPr="00463788" w:rsidTr="00E55A2D">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8600 07</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Приобретенные сделки опцион "пут" - контрсчет</w:t>
            </w:r>
          </w:p>
        </w:tc>
      </w:tr>
      <w:tr w:rsidR="003503C4" w:rsidRPr="0006613D" w:rsidTr="00E55A2D">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8300 06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Приобретенные сделки опцион "колл"</w:t>
            </w:r>
          </w:p>
        </w:tc>
      </w:tr>
      <w:tr w:rsidR="003503C4" w:rsidRPr="0006613D" w:rsidTr="00E55A2D">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8300 07</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Приобретенные сделки опцион "пут";</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при погашении контрпартнером стоимости опциона "колл" или "пут" (закрытие открытой позиции) деньгами: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3"/>
        <w:gridCol w:w="1268"/>
        <w:gridCol w:w="7599"/>
      </w:tblGrid>
      <w:tr w:rsidR="003503C4" w:rsidRPr="00463788"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при приобретении базового актива в соответствии с условиями приобретенного опциона "колл" на стоимость приобретаемых активов: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30"/>
        <w:gridCol w:w="1490"/>
        <w:gridCol w:w="7600"/>
      </w:tblGrid>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Финансовые активы, учитываемые по справедливой стоимости, изменения которой отражаются в составе прибыли или убытка</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r w:rsidR="003503C4" w:rsidRPr="0006613D" w:rsidTr="00E55A2D">
        <w:trPr>
          <w:trHeight w:val="30"/>
          <w:tblCellSpacing w:w="0" w:type="auto"/>
        </w:trPr>
        <w:tc>
          <w:tcPr>
            <w:tcW w:w="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lastRenderedPageBreak/>
        <w:t>4) при продаже базового актива в соответствии с условиями приобретенного опциона "пут" на стоимость продаваемых активов: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8"/>
        <w:gridCol w:w="1432"/>
        <w:gridCol w:w="7600"/>
      </w:tblGrid>
      <w:tr w:rsidR="003503C4" w:rsidRPr="00463788" w:rsidTr="00E55A2D">
        <w:trPr>
          <w:trHeight w:val="30"/>
          <w:tblCellSpacing w:w="0" w:type="auto"/>
        </w:trPr>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r w:rsidR="003503C4" w:rsidRPr="0006613D" w:rsidTr="00E55A2D">
        <w:trPr>
          <w:trHeight w:val="30"/>
          <w:tblCellSpacing w:w="0" w:type="auto"/>
        </w:trPr>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r w:rsidR="003503C4" w:rsidRPr="00463788" w:rsidTr="00E55A2D">
        <w:trPr>
          <w:trHeight w:val="30"/>
          <w:tblCellSpacing w:w="0" w:type="auto"/>
        </w:trPr>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06613D" w:rsidTr="00E55A2D">
        <w:trPr>
          <w:trHeight w:val="30"/>
          <w:tblCellSpacing w:w="0" w:type="auto"/>
        </w:trPr>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опцион.</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100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326" w:name="z1353"/>
      <w:r w:rsidRPr="0006613D">
        <w:rPr>
          <w:color w:val="000000"/>
          <w:sz w:val="28"/>
          <w:szCs w:val="28"/>
          <w:lang w:val="ru-RU"/>
        </w:rPr>
        <w:t>101. При осуществлении операции с производным инструментом, в соответствии с которым одна сторона продает другой стороне право купить или продать базовый актив по оговоренной цене на согласованных условиях в будущем (далее - проданный опцион "колл" или "пут")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27" w:name="z1354"/>
      <w:bookmarkEnd w:id="326"/>
      <w:r w:rsidRPr="0006613D">
        <w:rPr>
          <w:color w:val="000000"/>
          <w:sz w:val="28"/>
          <w:szCs w:val="28"/>
          <w:lang w:val="ru-RU"/>
        </w:rPr>
        <w:t>Дт 8300 08 Проданные сделки опцион "пут" - контрсчет</w:t>
      </w:r>
    </w:p>
    <w:p w:rsidR="003503C4" w:rsidRPr="0006613D" w:rsidRDefault="003503C4" w:rsidP="003503C4">
      <w:pPr>
        <w:spacing w:after="0" w:line="240" w:lineRule="auto"/>
        <w:ind w:firstLine="709"/>
        <w:jc w:val="both"/>
        <w:rPr>
          <w:sz w:val="28"/>
          <w:szCs w:val="28"/>
          <w:lang w:val="ru-RU"/>
        </w:rPr>
      </w:pPr>
      <w:bookmarkStart w:id="328" w:name="z1355"/>
      <w:bookmarkEnd w:id="327"/>
      <w:r w:rsidRPr="0006613D">
        <w:rPr>
          <w:color w:val="000000"/>
          <w:sz w:val="28"/>
          <w:szCs w:val="28"/>
          <w:lang w:val="ru-RU"/>
        </w:rPr>
        <w:t>8300 09 Проданные сделки опцион "колл" - контрсчет</w:t>
      </w:r>
    </w:p>
    <w:p w:rsidR="003503C4" w:rsidRPr="0006613D" w:rsidRDefault="003503C4" w:rsidP="003503C4">
      <w:pPr>
        <w:spacing w:after="0" w:line="240" w:lineRule="auto"/>
        <w:ind w:firstLine="709"/>
        <w:jc w:val="both"/>
        <w:rPr>
          <w:sz w:val="28"/>
          <w:szCs w:val="28"/>
          <w:lang w:val="ru-RU"/>
        </w:rPr>
      </w:pPr>
      <w:bookmarkStart w:id="329" w:name="z1356"/>
      <w:bookmarkEnd w:id="328"/>
      <w:r w:rsidRPr="0006613D">
        <w:rPr>
          <w:color w:val="000000"/>
          <w:sz w:val="28"/>
          <w:szCs w:val="28"/>
          <w:lang w:val="ru-RU"/>
        </w:rPr>
        <w:t>Кт 8600 08 Проданные сделки опцион "пут"</w:t>
      </w:r>
    </w:p>
    <w:p w:rsidR="003503C4" w:rsidRPr="0006613D" w:rsidRDefault="003503C4" w:rsidP="003503C4">
      <w:pPr>
        <w:spacing w:after="0" w:line="240" w:lineRule="auto"/>
        <w:ind w:firstLine="709"/>
        <w:jc w:val="both"/>
        <w:rPr>
          <w:sz w:val="28"/>
          <w:szCs w:val="28"/>
          <w:lang w:val="ru-RU"/>
        </w:rPr>
      </w:pPr>
      <w:bookmarkStart w:id="330" w:name="z1357"/>
      <w:bookmarkEnd w:id="329"/>
      <w:r w:rsidRPr="0006613D">
        <w:rPr>
          <w:color w:val="000000"/>
          <w:sz w:val="28"/>
          <w:szCs w:val="28"/>
          <w:lang w:val="ru-RU"/>
        </w:rPr>
        <w:t>8600 09 Проданные сделки опцион "колл";</w:t>
      </w:r>
    </w:p>
    <w:p w:rsidR="003503C4" w:rsidRPr="0006613D" w:rsidRDefault="003503C4" w:rsidP="003503C4">
      <w:pPr>
        <w:spacing w:after="0" w:line="240" w:lineRule="auto"/>
        <w:ind w:firstLine="709"/>
        <w:jc w:val="both"/>
        <w:rPr>
          <w:sz w:val="28"/>
          <w:szCs w:val="28"/>
          <w:lang w:val="ru-RU"/>
        </w:rPr>
      </w:pPr>
      <w:bookmarkStart w:id="331" w:name="z1358"/>
      <w:bookmarkEnd w:id="330"/>
      <w:r w:rsidRPr="0006613D">
        <w:rPr>
          <w:color w:val="000000"/>
          <w:sz w:val="28"/>
          <w:szCs w:val="28"/>
          <w:lang w:val="ru-RU"/>
        </w:rPr>
        <w:t>на сумму полученной премии:</w:t>
      </w:r>
    </w:p>
    <w:p w:rsidR="003503C4" w:rsidRPr="0006613D" w:rsidRDefault="003503C4" w:rsidP="003503C4">
      <w:pPr>
        <w:spacing w:after="0" w:line="240" w:lineRule="auto"/>
        <w:ind w:firstLine="709"/>
        <w:jc w:val="both"/>
        <w:rPr>
          <w:sz w:val="28"/>
          <w:szCs w:val="28"/>
          <w:lang w:val="ru-RU"/>
        </w:rPr>
      </w:pPr>
      <w:bookmarkStart w:id="332" w:name="z1359"/>
      <w:bookmarkEnd w:id="331"/>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333" w:name="z1360"/>
      <w:bookmarkEnd w:id="332"/>
      <w:r w:rsidRPr="0006613D">
        <w:rPr>
          <w:color w:val="000000"/>
          <w:sz w:val="28"/>
          <w:szCs w:val="28"/>
          <w:lang w:val="ru-RU"/>
        </w:rPr>
        <w:t>Кт 3390 03 Обязательства по сделке опцион</w:t>
      </w:r>
    </w:p>
    <w:p w:rsidR="003503C4" w:rsidRPr="0006613D" w:rsidRDefault="003503C4" w:rsidP="003503C4">
      <w:pPr>
        <w:spacing w:after="0" w:line="240" w:lineRule="auto"/>
        <w:ind w:firstLine="709"/>
        <w:jc w:val="both"/>
        <w:rPr>
          <w:sz w:val="28"/>
          <w:szCs w:val="28"/>
          <w:lang w:val="ru-RU"/>
        </w:rPr>
      </w:pPr>
      <w:bookmarkStart w:id="334" w:name="z1361"/>
      <w:bookmarkEnd w:id="333"/>
      <w:r w:rsidRPr="0006613D">
        <w:rPr>
          <w:color w:val="000000"/>
          <w:sz w:val="28"/>
          <w:szCs w:val="28"/>
          <w:lang w:val="ru-RU"/>
        </w:rPr>
        <w:t>4170 03 Обязательства по сделке опцион.</w:t>
      </w:r>
    </w:p>
    <w:p w:rsidR="003503C4" w:rsidRPr="0006613D" w:rsidRDefault="003503C4" w:rsidP="003503C4">
      <w:pPr>
        <w:spacing w:after="0" w:line="240" w:lineRule="auto"/>
        <w:ind w:firstLine="709"/>
        <w:jc w:val="both"/>
        <w:rPr>
          <w:sz w:val="28"/>
          <w:szCs w:val="28"/>
          <w:lang w:val="ru-RU"/>
        </w:rPr>
      </w:pPr>
      <w:bookmarkStart w:id="335" w:name="z1362"/>
      <w:bookmarkEnd w:id="334"/>
      <w:r w:rsidRPr="0006613D">
        <w:rPr>
          <w:color w:val="000000"/>
          <w:sz w:val="28"/>
          <w:szCs w:val="28"/>
          <w:lang w:val="ru-RU"/>
        </w:rPr>
        <w:t>102. При переоценке проданного опциона "колл" или "пут" по справедливой стоимости с периодичностью, установленной учетной политикой организации, а также на дату закрытия опциона осуществляются следующие бухгалтерские записи:</w:t>
      </w:r>
    </w:p>
    <w:bookmarkEnd w:id="33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положительного изменения справедливой стоимости проданного опциона "колл" или "пут":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9"/>
        <w:gridCol w:w="1272"/>
        <w:gridCol w:w="7599"/>
      </w:tblGrid>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lastRenderedPageBreak/>
              <w:br/>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6290 11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Доходы по сделкам опцион;</w:t>
            </w:r>
          </w:p>
        </w:tc>
      </w:tr>
    </w:tbl>
    <w:p w:rsidR="003503C4" w:rsidRPr="0006613D" w:rsidRDefault="003503C4" w:rsidP="003503C4">
      <w:pPr>
        <w:spacing w:after="0" w:line="240" w:lineRule="auto"/>
        <w:jc w:val="both"/>
        <w:rPr>
          <w:sz w:val="28"/>
          <w:szCs w:val="28"/>
          <w:lang w:val="ru-RU"/>
        </w:rPr>
      </w:pPr>
      <w:r w:rsidRPr="0006613D">
        <w:rPr>
          <w:color w:val="000000"/>
          <w:sz w:val="28"/>
          <w:szCs w:val="28"/>
          <w:lang w:val="ru-RU"/>
        </w:rPr>
        <w:t>2) на сумму отрицательного изменения справедливой стоимости проданного опциона "колл" или "пут":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2"/>
        <w:gridCol w:w="1269"/>
        <w:gridCol w:w="7599"/>
      </w:tblGrid>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7480 11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Расходы по сделкам опцион</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102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336" w:name="z1371"/>
      <w:r w:rsidRPr="0006613D">
        <w:rPr>
          <w:color w:val="000000"/>
          <w:sz w:val="28"/>
          <w:szCs w:val="28"/>
          <w:lang w:val="ru-RU"/>
        </w:rPr>
        <w:t>103. На дату закрытия открытой позиции или исполнения проданного опциона "колл" или "пут" осуществляются следующие бухгалтерские записи:</w:t>
      </w:r>
    </w:p>
    <w:bookmarkEnd w:id="336"/>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условных требований и условных обязательств в соответствии с условиями проданного опциона "колл" или "пут":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3"/>
        <w:gridCol w:w="1398"/>
        <w:gridCol w:w="7599"/>
      </w:tblGrid>
      <w:tr w:rsidR="003503C4" w:rsidRPr="00463788" w:rsidTr="00E55A2D">
        <w:trPr>
          <w:trHeight w:val="30"/>
          <w:tblCellSpacing w:w="0" w:type="auto"/>
        </w:trPr>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8300 08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Проданные сделки опцион "пут" - контрсчет</w:t>
            </w:r>
          </w:p>
        </w:tc>
      </w:tr>
      <w:tr w:rsidR="003503C4" w:rsidRPr="00463788" w:rsidTr="00E55A2D">
        <w:trPr>
          <w:trHeight w:val="30"/>
          <w:tblCellSpacing w:w="0" w:type="auto"/>
        </w:trPr>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8300 09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Проданные сделки опцион "колл" - контрсчет</w:t>
            </w:r>
          </w:p>
        </w:tc>
      </w:tr>
      <w:tr w:rsidR="003503C4" w:rsidRPr="0006613D" w:rsidTr="00E55A2D">
        <w:trPr>
          <w:trHeight w:val="30"/>
          <w:tblCellSpacing w:w="0" w:type="auto"/>
        </w:trPr>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8600 08</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Проданные сделки опцион "пут"</w:t>
            </w:r>
          </w:p>
        </w:tc>
      </w:tr>
      <w:tr w:rsidR="003503C4" w:rsidRPr="0006613D" w:rsidTr="00E55A2D">
        <w:trPr>
          <w:trHeight w:val="30"/>
          <w:tblCellSpacing w:w="0" w:type="auto"/>
        </w:trPr>
        <w:tc>
          <w:tcPr>
            <w:tcW w:w="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8600 09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Проданные сделки опцион "колл";</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при погашении контрпартнером стоимости проданного опциона "колл" или "пут" (закрытие открытой позиции):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0"/>
        <w:gridCol w:w="1301"/>
        <w:gridCol w:w="7599"/>
      </w:tblGrid>
      <w:tr w:rsidR="003503C4" w:rsidRPr="0006613D" w:rsidTr="00E55A2D">
        <w:trPr>
          <w:trHeight w:val="30"/>
          <w:tblCellSpacing w:w="0" w:type="auto"/>
        </w:trPr>
        <w:tc>
          <w:tcPr>
            <w:tcW w:w="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r w:rsidR="003503C4" w:rsidRPr="0006613D" w:rsidTr="00E55A2D">
        <w:trPr>
          <w:trHeight w:val="30"/>
          <w:tblCellSpacing w:w="0" w:type="auto"/>
        </w:trPr>
        <w:tc>
          <w:tcPr>
            <w:tcW w:w="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r w:rsidR="003503C4" w:rsidRPr="00463788" w:rsidTr="00E55A2D">
        <w:trPr>
          <w:trHeight w:val="30"/>
          <w:tblCellSpacing w:w="0" w:type="auto"/>
        </w:trPr>
        <w:tc>
          <w:tcPr>
            <w:tcW w:w="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при продаже базового актива в соответствии с условиями проданного опциона "колл" на стоимость продаваемых активов: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1"/>
        <w:gridCol w:w="1449"/>
        <w:gridCol w:w="7600"/>
      </w:tblGrid>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r w:rsidR="003503C4" w:rsidRPr="0006613D"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lastRenderedPageBreak/>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4) при приобретении базового актива в соответствии с условиями проданного опциона "пут" на стоимость приобретаемых активов: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1"/>
        <w:gridCol w:w="1449"/>
        <w:gridCol w:w="7600"/>
      </w:tblGrid>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амортизированной стоимости</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1140 01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Краткосрочные финансовые активы, учитываемые по справедливой стоимости через прочий совокупный доход</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1150 09</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Аффинированные драгоценные металлы, размещенные на металлических счетах</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амортизированной стоимости</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2030 01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Долгосрочные финансовые активы, учитываемые по справедливой стоимости через прочий совокупный доход;</w:t>
            </w:r>
          </w:p>
        </w:tc>
      </w:tr>
      <w:tr w:rsidR="003503C4" w:rsidRPr="0006613D"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r w:rsidR="003503C4" w:rsidRPr="0006613D"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опцион</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103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Default="003503C4" w:rsidP="003503C4">
      <w:pPr>
        <w:spacing w:after="0" w:line="240" w:lineRule="auto"/>
        <w:ind w:firstLine="709"/>
        <w:jc w:val="both"/>
        <w:rPr>
          <w:b/>
          <w:color w:val="000000"/>
          <w:sz w:val="28"/>
          <w:szCs w:val="28"/>
          <w:lang w:val="ru-RU"/>
        </w:rPr>
      </w:pPr>
      <w:bookmarkStart w:id="337" w:name="z1413"/>
      <w:r w:rsidRPr="0006613D">
        <w:rPr>
          <w:b/>
          <w:color w:val="000000"/>
          <w:sz w:val="28"/>
          <w:szCs w:val="28"/>
          <w:lang w:val="ru-RU"/>
        </w:rPr>
        <w:t>Параграф 4. Учет операций с валютным свопом</w:t>
      </w:r>
    </w:p>
    <w:p w:rsidR="003503C4" w:rsidRPr="0006613D" w:rsidRDefault="003503C4" w:rsidP="003503C4">
      <w:pPr>
        <w:spacing w:after="0" w:line="240" w:lineRule="auto"/>
        <w:ind w:firstLine="709"/>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338" w:name="z1414"/>
      <w:bookmarkEnd w:id="337"/>
      <w:r w:rsidRPr="0006613D">
        <w:rPr>
          <w:color w:val="000000"/>
          <w:sz w:val="28"/>
          <w:szCs w:val="28"/>
          <w:lang w:val="ru-RU"/>
        </w:rPr>
        <w:t>104. При осуществлении операции с производным инструментом, в соответствии с которым заключается соглашение об обмене одной валюты на другую валюту в течение заранее оговоренного срока, (далее - валютный своп)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339" w:name="z1415"/>
      <w:bookmarkEnd w:id="338"/>
      <w:r w:rsidRPr="0006613D">
        <w:rPr>
          <w:color w:val="000000"/>
          <w:sz w:val="28"/>
          <w:szCs w:val="28"/>
          <w:lang w:val="ru-RU"/>
        </w:rPr>
        <w:t>Дт 1280 06 Требования по сделке своп</w:t>
      </w:r>
    </w:p>
    <w:p w:rsidR="003503C4" w:rsidRPr="0006613D" w:rsidRDefault="003503C4" w:rsidP="003503C4">
      <w:pPr>
        <w:spacing w:after="0" w:line="240" w:lineRule="auto"/>
        <w:ind w:firstLine="709"/>
        <w:jc w:val="both"/>
        <w:rPr>
          <w:sz w:val="28"/>
          <w:szCs w:val="28"/>
          <w:lang w:val="ru-RU"/>
        </w:rPr>
      </w:pPr>
      <w:bookmarkStart w:id="340" w:name="z1416"/>
      <w:bookmarkEnd w:id="339"/>
      <w:r w:rsidRPr="0006613D">
        <w:rPr>
          <w:color w:val="000000"/>
          <w:sz w:val="28"/>
          <w:szCs w:val="28"/>
          <w:lang w:val="ru-RU"/>
        </w:rPr>
        <w:t>Кт 3390 05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341" w:name="z1417"/>
      <w:bookmarkEnd w:id="340"/>
      <w:r w:rsidRPr="0006613D">
        <w:rPr>
          <w:color w:val="000000"/>
          <w:sz w:val="28"/>
          <w:szCs w:val="28"/>
          <w:lang w:val="ru-RU"/>
        </w:rPr>
        <w:t>и, одновременно, на внебалансовом учете отражаются суммы условных требований и обязательств по обратному обмену валютами:</w:t>
      </w:r>
    </w:p>
    <w:p w:rsidR="003503C4" w:rsidRPr="0006613D" w:rsidRDefault="003503C4" w:rsidP="003503C4">
      <w:pPr>
        <w:spacing w:after="0" w:line="240" w:lineRule="auto"/>
        <w:ind w:firstLine="709"/>
        <w:jc w:val="both"/>
        <w:rPr>
          <w:sz w:val="28"/>
          <w:szCs w:val="28"/>
          <w:lang w:val="ru-RU"/>
        </w:rPr>
      </w:pPr>
      <w:bookmarkStart w:id="342" w:name="z1418"/>
      <w:bookmarkEnd w:id="341"/>
      <w:r w:rsidRPr="0006613D">
        <w:rPr>
          <w:color w:val="000000"/>
          <w:sz w:val="28"/>
          <w:szCs w:val="28"/>
          <w:lang w:val="ru-RU"/>
        </w:rPr>
        <w:t>Дт 8300 12 Условные требования по прочим производным финансовым</w:t>
      </w:r>
    </w:p>
    <w:bookmarkEnd w:id="342"/>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инструментам</w:t>
      </w:r>
    </w:p>
    <w:p w:rsidR="003503C4" w:rsidRPr="0006613D" w:rsidRDefault="003503C4" w:rsidP="003503C4">
      <w:pPr>
        <w:spacing w:after="0" w:line="240" w:lineRule="auto"/>
        <w:ind w:firstLine="709"/>
        <w:jc w:val="both"/>
        <w:rPr>
          <w:sz w:val="28"/>
          <w:szCs w:val="28"/>
          <w:lang w:val="ru-RU"/>
        </w:rPr>
      </w:pPr>
      <w:bookmarkStart w:id="343" w:name="z1419"/>
      <w:r w:rsidRPr="0006613D">
        <w:rPr>
          <w:color w:val="000000"/>
          <w:sz w:val="28"/>
          <w:szCs w:val="28"/>
          <w:lang w:val="ru-RU"/>
        </w:rPr>
        <w:t>Кт 8600 12 Условные обязательства по прочим производным</w:t>
      </w:r>
    </w:p>
    <w:bookmarkEnd w:id="343"/>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финансовым инструментам.</w:t>
      </w:r>
    </w:p>
    <w:p w:rsidR="003503C4" w:rsidRPr="0006613D" w:rsidRDefault="003503C4" w:rsidP="003503C4">
      <w:pPr>
        <w:spacing w:after="0" w:line="240" w:lineRule="auto"/>
        <w:ind w:firstLine="709"/>
        <w:jc w:val="both"/>
        <w:rPr>
          <w:sz w:val="28"/>
          <w:szCs w:val="28"/>
          <w:lang w:val="ru-RU"/>
        </w:rPr>
      </w:pPr>
      <w:bookmarkStart w:id="344" w:name="z1420"/>
      <w:r w:rsidRPr="0006613D">
        <w:rPr>
          <w:color w:val="000000"/>
          <w:sz w:val="28"/>
          <w:szCs w:val="28"/>
          <w:lang w:val="ru-RU"/>
        </w:rPr>
        <w:lastRenderedPageBreak/>
        <w:t>105. На дату валютирования валютного свопа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45" w:name="z1421"/>
      <w:bookmarkEnd w:id="344"/>
      <w:r w:rsidRPr="0006613D">
        <w:rPr>
          <w:color w:val="000000"/>
          <w:sz w:val="28"/>
          <w:szCs w:val="28"/>
          <w:lang w:val="ru-RU"/>
        </w:rPr>
        <w:t>1) на сумму получаемой валюты:</w:t>
      </w:r>
    </w:p>
    <w:p w:rsidR="003503C4" w:rsidRPr="0006613D" w:rsidRDefault="003503C4" w:rsidP="003503C4">
      <w:pPr>
        <w:spacing w:after="0" w:line="240" w:lineRule="auto"/>
        <w:ind w:firstLine="709"/>
        <w:jc w:val="both"/>
        <w:rPr>
          <w:sz w:val="28"/>
          <w:szCs w:val="28"/>
          <w:lang w:val="ru-RU"/>
        </w:rPr>
      </w:pPr>
      <w:bookmarkStart w:id="346" w:name="z1422"/>
      <w:bookmarkEnd w:id="345"/>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347" w:name="z1423"/>
      <w:bookmarkEnd w:id="346"/>
      <w:r w:rsidRPr="0006613D">
        <w:rPr>
          <w:color w:val="000000"/>
          <w:sz w:val="28"/>
          <w:szCs w:val="28"/>
          <w:lang w:val="ru-RU"/>
        </w:rPr>
        <w:t>Кт 1280 06 Требования по сделке своп</w:t>
      </w:r>
    </w:p>
    <w:p w:rsidR="003503C4" w:rsidRPr="0006613D" w:rsidRDefault="003503C4" w:rsidP="003503C4">
      <w:pPr>
        <w:spacing w:after="0" w:line="240" w:lineRule="auto"/>
        <w:ind w:firstLine="709"/>
        <w:jc w:val="both"/>
        <w:rPr>
          <w:sz w:val="28"/>
          <w:szCs w:val="28"/>
          <w:lang w:val="ru-RU"/>
        </w:rPr>
      </w:pPr>
      <w:bookmarkStart w:id="348" w:name="z1424"/>
      <w:bookmarkEnd w:id="347"/>
      <w:r w:rsidRPr="0006613D">
        <w:rPr>
          <w:color w:val="000000"/>
          <w:sz w:val="28"/>
          <w:szCs w:val="28"/>
          <w:lang w:val="ru-RU"/>
        </w:rPr>
        <w:t>2180 04 Требования по сделке своп;</w:t>
      </w:r>
    </w:p>
    <w:p w:rsidR="003503C4" w:rsidRPr="0006613D" w:rsidRDefault="003503C4" w:rsidP="003503C4">
      <w:pPr>
        <w:spacing w:after="0" w:line="240" w:lineRule="auto"/>
        <w:ind w:firstLine="709"/>
        <w:jc w:val="both"/>
        <w:rPr>
          <w:sz w:val="28"/>
          <w:szCs w:val="28"/>
          <w:lang w:val="ru-RU"/>
        </w:rPr>
      </w:pPr>
      <w:bookmarkStart w:id="349" w:name="z1425"/>
      <w:bookmarkEnd w:id="348"/>
      <w:r w:rsidRPr="0006613D">
        <w:rPr>
          <w:color w:val="000000"/>
          <w:sz w:val="28"/>
          <w:szCs w:val="28"/>
          <w:lang w:val="ru-RU"/>
        </w:rPr>
        <w:t>2) на сумму перечисляемой валюты:</w:t>
      </w:r>
    </w:p>
    <w:p w:rsidR="003503C4" w:rsidRPr="0006613D" w:rsidRDefault="003503C4" w:rsidP="003503C4">
      <w:pPr>
        <w:spacing w:after="0" w:line="240" w:lineRule="auto"/>
        <w:ind w:firstLine="709"/>
        <w:jc w:val="both"/>
        <w:rPr>
          <w:sz w:val="28"/>
          <w:szCs w:val="28"/>
          <w:lang w:val="ru-RU"/>
        </w:rPr>
      </w:pPr>
      <w:bookmarkStart w:id="350" w:name="z1426"/>
      <w:bookmarkEnd w:id="349"/>
      <w:r w:rsidRPr="0006613D">
        <w:rPr>
          <w:color w:val="000000"/>
          <w:sz w:val="28"/>
          <w:szCs w:val="28"/>
          <w:lang w:val="ru-RU"/>
        </w:rPr>
        <w:t>Дт 3390 05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351" w:name="z1427"/>
      <w:bookmarkEnd w:id="350"/>
      <w:r w:rsidRPr="0006613D">
        <w:rPr>
          <w:color w:val="000000"/>
          <w:sz w:val="28"/>
          <w:szCs w:val="28"/>
          <w:lang w:val="ru-RU"/>
        </w:rPr>
        <w:t>4170 04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352" w:name="z1428"/>
      <w:bookmarkEnd w:id="351"/>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353" w:name="z1429"/>
      <w:bookmarkEnd w:id="352"/>
      <w:r w:rsidRPr="0006613D">
        <w:rPr>
          <w:color w:val="000000"/>
          <w:sz w:val="28"/>
          <w:szCs w:val="28"/>
          <w:lang w:val="ru-RU"/>
        </w:rPr>
        <w:t>106. При переоценке валютного свопа по справедливой стоимости с периодичностью, установленной учетной политикой организации, осуществляются следующие бухгалтерские записи:</w:t>
      </w:r>
    </w:p>
    <w:bookmarkEnd w:id="353"/>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положительного изменения справедливой стоимости: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3"/>
        <w:gridCol w:w="1268"/>
        <w:gridCol w:w="7599"/>
      </w:tblGrid>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своп</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своп</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6290 13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Доходы по сделкам своп;</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отрицательного изменения справедливой стоимости: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9"/>
        <w:gridCol w:w="1272"/>
        <w:gridCol w:w="7599"/>
      </w:tblGrid>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7480 13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Расходы по сделкам своп</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своп</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своп;</w:t>
            </w:r>
          </w:p>
        </w:tc>
      </w:tr>
    </w:tbl>
    <w:p w:rsidR="003503C4" w:rsidRPr="0006613D" w:rsidRDefault="003503C4" w:rsidP="003503C4">
      <w:pPr>
        <w:spacing w:after="0" w:line="240" w:lineRule="auto"/>
        <w:jc w:val="both"/>
        <w:rPr>
          <w:sz w:val="28"/>
          <w:szCs w:val="28"/>
          <w:lang w:val="ru-RU"/>
        </w:rPr>
      </w:pPr>
      <w:r w:rsidRPr="0006613D">
        <w:rPr>
          <w:color w:val="000000"/>
          <w:sz w:val="28"/>
          <w:szCs w:val="28"/>
          <w:lang w:val="ru-RU"/>
        </w:rPr>
        <w:t>одновременно, на сумму числящейся положительной и (или) отрицательной переоценки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2"/>
        <w:gridCol w:w="1269"/>
        <w:gridCol w:w="7599"/>
      </w:tblGrid>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своп</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своп</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своп</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своп.</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106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354" w:name="z1443"/>
      <w:r w:rsidRPr="0006613D">
        <w:rPr>
          <w:color w:val="000000"/>
          <w:sz w:val="28"/>
          <w:szCs w:val="28"/>
          <w:lang w:val="ru-RU"/>
        </w:rPr>
        <w:t>107. В случае если условиями валютного свопа предусмотрено начисление и выплата вознаграждения,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55" w:name="z1444"/>
      <w:bookmarkEnd w:id="354"/>
      <w:r w:rsidRPr="0006613D">
        <w:rPr>
          <w:color w:val="000000"/>
          <w:sz w:val="28"/>
          <w:szCs w:val="28"/>
          <w:lang w:val="ru-RU"/>
        </w:rPr>
        <w:t>1) на сумму доходов:</w:t>
      </w:r>
    </w:p>
    <w:p w:rsidR="003503C4" w:rsidRPr="0006613D" w:rsidRDefault="003503C4" w:rsidP="003503C4">
      <w:pPr>
        <w:spacing w:after="0" w:line="240" w:lineRule="auto"/>
        <w:ind w:firstLine="709"/>
        <w:jc w:val="both"/>
        <w:rPr>
          <w:sz w:val="28"/>
          <w:szCs w:val="28"/>
          <w:lang w:val="ru-RU"/>
        </w:rPr>
      </w:pPr>
      <w:bookmarkStart w:id="356" w:name="z1445"/>
      <w:bookmarkEnd w:id="355"/>
      <w:r w:rsidRPr="0006613D">
        <w:rPr>
          <w:color w:val="000000"/>
          <w:sz w:val="28"/>
          <w:szCs w:val="28"/>
          <w:lang w:val="ru-RU"/>
        </w:rPr>
        <w:t>Дт 1280 06 Требования по сделке своп</w:t>
      </w:r>
    </w:p>
    <w:p w:rsidR="003503C4" w:rsidRPr="0006613D" w:rsidRDefault="003503C4" w:rsidP="003503C4">
      <w:pPr>
        <w:spacing w:after="0" w:line="240" w:lineRule="auto"/>
        <w:ind w:firstLine="709"/>
        <w:jc w:val="both"/>
        <w:rPr>
          <w:sz w:val="28"/>
          <w:szCs w:val="28"/>
          <w:lang w:val="ru-RU"/>
        </w:rPr>
      </w:pPr>
      <w:bookmarkStart w:id="357" w:name="z1446"/>
      <w:bookmarkEnd w:id="356"/>
      <w:r w:rsidRPr="0006613D">
        <w:rPr>
          <w:color w:val="000000"/>
          <w:sz w:val="28"/>
          <w:szCs w:val="28"/>
          <w:lang w:val="ru-RU"/>
        </w:rPr>
        <w:t>2180 04 Требования по сделке своп</w:t>
      </w:r>
    </w:p>
    <w:p w:rsidR="003503C4" w:rsidRPr="0006613D" w:rsidRDefault="003503C4" w:rsidP="003503C4">
      <w:pPr>
        <w:spacing w:after="0" w:line="240" w:lineRule="auto"/>
        <w:ind w:firstLine="709"/>
        <w:jc w:val="both"/>
        <w:rPr>
          <w:sz w:val="28"/>
          <w:szCs w:val="28"/>
          <w:lang w:val="ru-RU"/>
        </w:rPr>
      </w:pPr>
      <w:bookmarkStart w:id="358" w:name="z1447"/>
      <w:bookmarkEnd w:id="357"/>
      <w:r w:rsidRPr="0006613D">
        <w:rPr>
          <w:color w:val="000000"/>
          <w:sz w:val="28"/>
          <w:szCs w:val="28"/>
          <w:lang w:val="ru-RU"/>
        </w:rPr>
        <w:t>Кт 6110 34 Прочие доходы, связанные с получением</w:t>
      </w:r>
    </w:p>
    <w:bookmarkEnd w:id="358"/>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lastRenderedPageBreak/>
        <w:t>вознаграждения;</w:t>
      </w:r>
    </w:p>
    <w:p w:rsidR="003503C4" w:rsidRPr="0006613D" w:rsidRDefault="003503C4" w:rsidP="003503C4">
      <w:pPr>
        <w:spacing w:after="0" w:line="240" w:lineRule="auto"/>
        <w:ind w:firstLine="709"/>
        <w:jc w:val="both"/>
        <w:rPr>
          <w:sz w:val="28"/>
          <w:szCs w:val="28"/>
          <w:lang w:val="ru-RU"/>
        </w:rPr>
      </w:pPr>
      <w:bookmarkStart w:id="359" w:name="z1448"/>
      <w:r w:rsidRPr="0006613D">
        <w:rPr>
          <w:color w:val="000000"/>
          <w:sz w:val="28"/>
          <w:szCs w:val="28"/>
          <w:lang w:val="ru-RU"/>
        </w:rPr>
        <w:t>2) на сумму расходов:</w:t>
      </w:r>
    </w:p>
    <w:p w:rsidR="003503C4" w:rsidRPr="0006613D" w:rsidRDefault="003503C4" w:rsidP="003503C4">
      <w:pPr>
        <w:spacing w:after="0" w:line="240" w:lineRule="auto"/>
        <w:ind w:firstLine="709"/>
        <w:jc w:val="both"/>
        <w:rPr>
          <w:sz w:val="28"/>
          <w:szCs w:val="28"/>
          <w:lang w:val="ru-RU"/>
        </w:rPr>
      </w:pPr>
      <w:bookmarkStart w:id="360" w:name="z1449"/>
      <w:bookmarkEnd w:id="359"/>
      <w:r w:rsidRPr="0006613D">
        <w:rPr>
          <w:color w:val="000000"/>
          <w:sz w:val="28"/>
          <w:szCs w:val="28"/>
          <w:lang w:val="ru-RU"/>
        </w:rPr>
        <w:t>Дт 7310 25 Прочие расходы, связанные с выплатой вознаграждения</w:t>
      </w:r>
    </w:p>
    <w:p w:rsidR="003503C4" w:rsidRPr="0006613D" w:rsidRDefault="003503C4" w:rsidP="003503C4">
      <w:pPr>
        <w:spacing w:after="0" w:line="240" w:lineRule="auto"/>
        <w:ind w:firstLine="709"/>
        <w:jc w:val="both"/>
        <w:rPr>
          <w:sz w:val="28"/>
          <w:szCs w:val="28"/>
          <w:lang w:val="ru-RU"/>
        </w:rPr>
      </w:pPr>
      <w:bookmarkStart w:id="361" w:name="z1450"/>
      <w:bookmarkEnd w:id="360"/>
      <w:r w:rsidRPr="0006613D">
        <w:rPr>
          <w:color w:val="000000"/>
          <w:sz w:val="28"/>
          <w:szCs w:val="28"/>
          <w:lang w:val="ru-RU"/>
        </w:rPr>
        <w:t>Кт 3390 05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362" w:name="z1451"/>
      <w:bookmarkEnd w:id="361"/>
      <w:r w:rsidRPr="0006613D">
        <w:rPr>
          <w:color w:val="000000"/>
          <w:sz w:val="28"/>
          <w:szCs w:val="28"/>
          <w:lang w:val="ru-RU"/>
        </w:rPr>
        <w:t>4170 04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363" w:name="z1452"/>
      <w:bookmarkEnd w:id="362"/>
      <w:r w:rsidRPr="0006613D">
        <w:rPr>
          <w:color w:val="000000"/>
          <w:sz w:val="28"/>
          <w:szCs w:val="28"/>
          <w:lang w:val="ru-RU"/>
        </w:rPr>
        <w:t>108. При выплате или получении вознаграждения по валютному свопу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64" w:name="z1453"/>
      <w:bookmarkEnd w:id="363"/>
      <w:r w:rsidRPr="0006613D">
        <w:rPr>
          <w:color w:val="000000"/>
          <w:sz w:val="28"/>
          <w:szCs w:val="28"/>
          <w:lang w:val="ru-RU"/>
        </w:rPr>
        <w:t>1) на сумму получаемого вознаграждения:</w:t>
      </w:r>
    </w:p>
    <w:p w:rsidR="003503C4" w:rsidRPr="0006613D" w:rsidRDefault="003503C4" w:rsidP="003503C4">
      <w:pPr>
        <w:spacing w:after="0" w:line="240" w:lineRule="auto"/>
        <w:ind w:firstLine="709"/>
        <w:jc w:val="both"/>
        <w:rPr>
          <w:sz w:val="28"/>
          <w:szCs w:val="28"/>
          <w:lang w:val="ru-RU"/>
        </w:rPr>
      </w:pPr>
      <w:bookmarkStart w:id="365" w:name="z1454"/>
      <w:bookmarkEnd w:id="364"/>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366" w:name="z1455"/>
      <w:bookmarkEnd w:id="365"/>
      <w:r w:rsidRPr="0006613D">
        <w:rPr>
          <w:color w:val="000000"/>
          <w:sz w:val="28"/>
          <w:szCs w:val="28"/>
          <w:lang w:val="ru-RU"/>
        </w:rPr>
        <w:t>Кт 1280 06 Требования по сделке своп</w:t>
      </w:r>
    </w:p>
    <w:p w:rsidR="003503C4" w:rsidRPr="0006613D" w:rsidRDefault="003503C4" w:rsidP="003503C4">
      <w:pPr>
        <w:spacing w:after="0" w:line="240" w:lineRule="auto"/>
        <w:ind w:firstLine="709"/>
        <w:jc w:val="both"/>
        <w:rPr>
          <w:sz w:val="28"/>
          <w:szCs w:val="28"/>
          <w:lang w:val="ru-RU"/>
        </w:rPr>
      </w:pPr>
      <w:bookmarkStart w:id="367" w:name="z1456"/>
      <w:bookmarkEnd w:id="366"/>
      <w:r w:rsidRPr="0006613D">
        <w:rPr>
          <w:color w:val="000000"/>
          <w:sz w:val="28"/>
          <w:szCs w:val="28"/>
          <w:lang w:val="ru-RU"/>
        </w:rPr>
        <w:t>2180 04 Требования по сделке своп;</w:t>
      </w:r>
    </w:p>
    <w:p w:rsidR="003503C4" w:rsidRPr="0006613D" w:rsidRDefault="003503C4" w:rsidP="003503C4">
      <w:pPr>
        <w:spacing w:after="0" w:line="240" w:lineRule="auto"/>
        <w:ind w:firstLine="709"/>
        <w:jc w:val="both"/>
        <w:rPr>
          <w:sz w:val="28"/>
          <w:szCs w:val="28"/>
          <w:lang w:val="ru-RU"/>
        </w:rPr>
      </w:pPr>
      <w:bookmarkStart w:id="368" w:name="z1457"/>
      <w:bookmarkEnd w:id="367"/>
      <w:r w:rsidRPr="0006613D">
        <w:rPr>
          <w:color w:val="000000"/>
          <w:sz w:val="28"/>
          <w:szCs w:val="28"/>
          <w:lang w:val="ru-RU"/>
        </w:rPr>
        <w:t>2) на сумму выплачиваемого вознаграждения:</w:t>
      </w:r>
    </w:p>
    <w:p w:rsidR="003503C4" w:rsidRPr="0006613D" w:rsidRDefault="003503C4" w:rsidP="003503C4">
      <w:pPr>
        <w:spacing w:after="0" w:line="240" w:lineRule="auto"/>
        <w:ind w:firstLine="709"/>
        <w:jc w:val="both"/>
        <w:rPr>
          <w:sz w:val="28"/>
          <w:szCs w:val="28"/>
          <w:lang w:val="ru-RU"/>
        </w:rPr>
      </w:pPr>
      <w:bookmarkStart w:id="369" w:name="z1458"/>
      <w:bookmarkEnd w:id="368"/>
      <w:r w:rsidRPr="0006613D">
        <w:rPr>
          <w:color w:val="000000"/>
          <w:sz w:val="28"/>
          <w:szCs w:val="28"/>
          <w:lang w:val="ru-RU"/>
        </w:rPr>
        <w:t>Дт 3390 05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370" w:name="z1459"/>
      <w:bookmarkEnd w:id="369"/>
      <w:r w:rsidRPr="0006613D">
        <w:rPr>
          <w:color w:val="000000"/>
          <w:sz w:val="28"/>
          <w:szCs w:val="28"/>
          <w:lang w:val="ru-RU"/>
        </w:rPr>
        <w:t>4170 04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371" w:name="z1460"/>
      <w:bookmarkEnd w:id="370"/>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372" w:name="z1461"/>
      <w:bookmarkEnd w:id="371"/>
      <w:r w:rsidRPr="0006613D">
        <w:rPr>
          <w:color w:val="000000"/>
          <w:sz w:val="28"/>
          <w:szCs w:val="28"/>
          <w:lang w:val="ru-RU"/>
        </w:rPr>
        <w:t>109. На дату валютирования по закрытию валютного свопа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73" w:name="z1462"/>
      <w:bookmarkEnd w:id="372"/>
      <w:r w:rsidRPr="0006613D">
        <w:rPr>
          <w:color w:val="000000"/>
          <w:sz w:val="28"/>
          <w:szCs w:val="28"/>
          <w:lang w:val="ru-RU"/>
        </w:rPr>
        <w:t>1) на сумму условных требований и обязательств:</w:t>
      </w:r>
    </w:p>
    <w:p w:rsidR="003503C4" w:rsidRPr="0006613D" w:rsidRDefault="003503C4" w:rsidP="003503C4">
      <w:pPr>
        <w:spacing w:after="0" w:line="240" w:lineRule="auto"/>
        <w:ind w:firstLine="709"/>
        <w:jc w:val="both"/>
        <w:rPr>
          <w:sz w:val="28"/>
          <w:szCs w:val="28"/>
          <w:lang w:val="ru-RU"/>
        </w:rPr>
      </w:pPr>
      <w:bookmarkStart w:id="374" w:name="z1463"/>
      <w:bookmarkEnd w:id="373"/>
      <w:r w:rsidRPr="0006613D">
        <w:rPr>
          <w:color w:val="000000"/>
          <w:sz w:val="28"/>
          <w:szCs w:val="28"/>
          <w:lang w:val="ru-RU"/>
        </w:rPr>
        <w:t>Дт 8600 12 Условные обязательства по прочим производным</w:t>
      </w:r>
    </w:p>
    <w:bookmarkEnd w:id="374"/>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финансовым инструментам</w:t>
      </w:r>
    </w:p>
    <w:p w:rsidR="003503C4" w:rsidRPr="0006613D" w:rsidRDefault="003503C4" w:rsidP="003503C4">
      <w:pPr>
        <w:spacing w:after="0" w:line="240" w:lineRule="auto"/>
        <w:ind w:firstLine="709"/>
        <w:jc w:val="both"/>
        <w:rPr>
          <w:sz w:val="28"/>
          <w:szCs w:val="28"/>
          <w:lang w:val="ru-RU"/>
        </w:rPr>
      </w:pPr>
      <w:bookmarkStart w:id="375" w:name="z1464"/>
      <w:r w:rsidRPr="0006613D">
        <w:rPr>
          <w:color w:val="000000"/>
          <w:sz w:val="28"/>
          <w:szCs w:val="28"/>
          <w:lang w:val="ru-RU"/>
        </w:rPr>
        <w:t>Кт 8300 12 Условные требования по прочим производным финансовым</w:t>
      </w:r>
    </w:p>
    <w:bookmarkEnd w:id="37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инструментам;</w:t>
      </w:r>
    </w:p>
    <w:p w:rsidR="003503C4" w:rsidRPr="0006613D" w:rsidRDefault="003503C4" w:rsidP="003503C4">
      <w:pPr>
        <w:spacing w:after="0" w:line="240" w:lineRule="auto"/>
        <w:ind w:firstLine="709"/>
        <w:jc w:val="both"/>
        <w:rPr>
          <w:sz w:val="28"/>
          <w:szCs w:val="28"/>
          <w:lang w:val="ru-RU"/>
        </w:rPr>
      </w:pPr>
      <w:bookmarkStart w:id="376" w:name="z1465"/>
      <w:r w:rsidRPr="0006613D">
        <w:rPr>
          <w:color w:val="000000"/>
          <w:sz w:val="28"/>
          <w:szCs w:val="28"/>
          <w:lang w:val="ru-RU"/>
        </w:rPr>
        <w:t>2) на сумму обмениваемой валюты:</w:t>
      </w:r>
    </w:p>
    <w:p w:rsidR="003503C4" w:rsidRPr="0006613D" w:rsidRDefault="003503C4" w:rsidP="003503C4">
      <w:pPr>
        <w:spacing w:after="0" w:line="240" w:lineRule="auto"/>
        <w:ind w:firstLine="709"/>
        <w:jc w:val="both"/>
        <w:rPr>
          <w:sz w:val="28"/>
          <w:szCs w:val="28"/>
          <w:lang w:val="ru-RU"/>
        </w:rPr>
      </w:pPr>
      <w:bookmarkStart w:id="377" w:name="z1466"/>
      <w:bookmarkEnd w:id="376"/>
      <w:r w:rsidRPr="0006613D">
        <w:rPr>
          <w:color w:val="000000"/>
          <w:sz w:val="28"/>
          <w:szCs w:val="28"/>
          <w:lang w:val="ru-RU"/>
        </w:rPr>
        <w:t>при положительной стоимости валютного свопа:</w:t>
      </w:r>
    </w:p>
    <w:p w:rsidR="003503C4" w:rsidRPr="0006613D" w:rsidRDefault="003503C4" w:rsidP="003503C4">
      <w:pPr>
        <w:spacing w:after="0" w:line="240" w:lineRule="auto"/>
        <w:ind w:firstLine="709"/>
        <w:jc w:val="both"/>
        <w:rPr>
          <w:sz w:val="28"/>
          <w:szCs w:val="28"/>
          <w:lang w:val="ru-RU"/>
        </w:rPr>
      </w:pPr>
      <w:bookmarkStart w:id="378" w:name="z1467"/>
      <w:bookmarkEnd w:id="377"/>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379" w:name="z1468"/>
      <w:bookmarkEnd w:id="378"/>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380" w:name="z1469"/>
      <w:bookmarkEnd w:id="379"/>
      <w:r w:rsidRPr="0006613D">
        <w:rPr>
          <w:color w:val="000000"/>
          <w:sz w:val="28"/>
          <w:szCs w:val="28"/>
          <w:lang w:val="ru-RU"/>
        </w:rPr>
        <w:t>1280 06 Требования по сделке своп</w:t>
      </w:r>
    </w:p>
    <w:p w:rsidR="003503C4" w:rsidRPr="0006613D" w:rsidRDefault="003503C4" w:rsidP="003503C4">
      <w:pPr>
        <w:spacing w:after="0" w:line="240" w:lineRule="auto"/>
        <w:ind w:firstLine="709"/>
        <w:jc w:val="both"/>
        <w:rPr>
          <w:sz w:val="28"/>
          <w:szCs w:val="28"/>
          <w:lang w:val="ru-RU"/>
        </w:rPr>
      </w:pPr>
      <w:bookmarkStart w:id="381" w:name="z1470"/>
      <w:bookmarkEnd w:id="380"/>
      <w:r w:rsidRPr="0006613D">
        <w:rPr>
          <w:color w:val="000000"/>
          <w:sz w:val="28"/>
          <w:szCs w:val="28"/>
          <w:lang w:val="ru-RU"/>
        </w:rPr>
        <w:t>2180 04 Требования по сделке своп;</w:t>
      </w:r>
    </w:p>
    <w:p w:rsidR="003503C4" w:rsidRPr="0006613D" w:rsidRDefault="003503C4" w:rsidP="003503C4">
      <w:pPr>
        <w:spacing w:after="0" w:line="240" w:lineRule="auto"/>
        <w:ind w:firstLine="709"/>
        <w:jc w:val="both"/>
        <w:rPr>
          <w:sz w:val="28"/>
          <w:szCs w:val="28"/>
          <w:lang w:val="ru-RU"/>
        </w:rPr>
      </w:pPr>
      <w:bookmarkStart w:id="382" w:name="z1471"/>
      <w:bookmarkEnd w:id="381"/>
      <w:r w:rsidRPr="0006613D">
        <w:rPr>
          <w:color w:val="000000"/>
          <w:sz w:val="28"/>
          <w:szCs w:val="28"/>
          <w:lang w:val="ru-RU"/>
        </w:rPr>
        <w:t>при отрицательной стоимости валютного свопа:</w:t>
      </w:r>
    </w:p>
    <w:p w:rsidR="003503C4" w:rsidRPr="0006613D" w:rsidRDefault="003503C4" w:rsidP="003503C4">
      <w:pPr>
        <w:spacing w:after="0" w:line="240" w:lineRule="auto"/>
        <w:ind w:firstLine="709"/>
        <w:jc w:val="both"/>
        <w:rPr>
          <w:sz w:val="28"/>
          <w:szCs w:val="28"/>
          <w:lang w:val="ru-RU"/>
        </w:rPr>
      </w:pPr>
      <w:bookmarkStart w:id="383" w:name="z1472"/>
      <w:bookmarkEnd w:id="382"/>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384" w:name="z1473"/>
      <w:bookmarkEnd w:id="383"/>
      <w:r w:rsidRPr="0006613D">
        <w:rPr>
          <w:color w:val="000000"/>
          <w:sz w:val="28"/>
          <w:szCs w:val="28"/>
          <w:lang w:val="ru-RU"/>
        </w:rPr>
        <w:t>3390 05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385" w:name="z1474"/>
      <w:bookmarkEnd w:id="384"/>
      <w:r w:rsidRPr="0006613D">
        <w:rPr>
          <w:color w:val="000000"/>
          <w:sz w:val="28"/>
          <w:szCs w:val="28"/>
          <w:lang w:val="ru-RU"/>
        </w:rPr>
        <w:t>4170 04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386" w:name="z1475"/>
      <w:bookmarkEnd w:id="385"/>
      <w:r w:rsidRPr="0006613D">
        <w:rPr>
          <w:color w:val="000000"/>
          <w:sz w:val="28"/>
          <w:szCs w:val="28"/>
          <w:lang w:val="ru-RU"/>
        </w:rPr>
        <w:t>Кт 1030 Денежные средства на текущих счетах.</w:t>
      </w:r>
    </w:p>
    <w:p w:rsidR="003503C4" w:rsidRDefault="003503C4" w:rsidP="003503C4">
      <w:pPr>
        <w:spacing w:after="0" w:line="240" w:lineRule="auto"/>
        <w:ind w:firstLine="709"/>
        <w:jc w:val="both"/>
        <w:rPr>
          <w:b/>
          <w:color w:val="000000"/>
          <w:sz w:val="28"/>
          <w:szCs w:val="28"/>
          <w:lang w:val="ru-RU"/>
        </w:rPr>
      </w:pPr>
      <w:bookmarkStart w:id="387" w:name="z1476"/>
      <w:bookmarkEnd w:id="386"/>
    </w:p>
    <w:p w:rsidR="003503C4" w:rsidRDefault="003503C4" w:rsidP="003503C4">
      <w:pPr>
        <w:spacing w:after="0" w:line="240" w:lineRule="auto"/>
        <w:ind w:firstLine="709"/>
        <w:jc w:val="both"/>
        <w:rPr>
          <w:b/>
          <w:color w:val="000000"/>
          <w:sz w:val="28"/>
          <w:szCs w:val="28"/>
          <w:lang w:val="ru-RU"/>
        </w:rPr>
      </w:pPr>
      <w:r w:rsidRPr="0006613D">
        <w:rPr>
          <w:b/>
          <w:color w:val="000000"/>
          <w:sz w:val="28"/>
          <w:szCs w:val="28"/>
          <w:lang w:val="ru-RU"/>
        </w:rPr>
        <w:t>Параграф 5. Учет операций с процентным свопом</w:t>
      </w:r>
    </w:p>
    <w:p w:rsidR="003503C4" w:rsidRPr="0006613D" w:rsidRDefault="003503C4" w:rsidP="003503C4">
      <w:pPr>
        <w:spacing w:after="0" w:line="240" w:lineRule="auto"/>
        <w:ind w:firstLine="709"/>
        <w:jc w:val="both"/>
        <w:rPr>
          <w:sz w:val="28"/>
          <w:szCs w:val="28"/>
          <w:lang w:val="ru-RU"/>
        </w:rPr>
      </w:pPr>
    </w:p>
    <w:p w:rsidR="003503C4" w:rsidRPr="0006613D" w:rsidRDefault="003503C4" w:rsidP="003503C4">
      <w:pPr>
        <w:spacing w:after="0" w:line="240" w:lineRule="auto"/>
        <w:ind w:firstLine="709"/>
        <w:jc w:val="both"/>
        <w:rPr>
          <w:sz w:val="28"/>
          <w:szCs w:val="28"/>
          <w:lang w:val="ru-RU"/>
        </w:rPr>
      </w:pPr>
      <w:bookmarkStart w:id="388" w:name="z1477"/>
      <w:bookmarkEnd w:id="387"/>
      <w:r w:rsidRPr="0006613D">
        <w:rPr>
          <w:color w:val="000000"/>
          <w:sz w:val="28"/>
          <w:szCs w:val="28"/>
          <w:lang w:val="ru-RU"/>
        </w:rPr>
        <w:t>110. При осуществлении операции с производным инструментом, в соответствии с которым стороны обмениваются регулярными процентными платежами с применением фиксированной и плавающей ставок процента, (далее - процентный своп)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89" w:name="z1478"/>
      <w:bookmarkEnd w:id="388"/>
      <w:r w:rsidRPr="0006613D">
        <w:rPr>
          <w:color w:val="000000"/>
          <w:sz w:val="28"/>
          <w:szCs w:val="28"/>
          <w:lang w:val="ru-RU"/>
        </w:rPr>
        <w:lastRenderedPageBreak/>
        <w:t>1) в случае если по условиям процентного свопа выплаты предусмотрены по плавающей процентной ставке, но суммы получают по фиксированной процентной ставке:</w:t>
      </w:r>
    </w:p>
    <w:p w:rsidR="003503C4" w:rsidRPr="0006613D" w:rsidRDefault="003503C4" w:rsidP="003503C4">
      <w:pPr>
        <w:spacing w:after="0" w:line="240" w:lineRule="auto"/>
        <w:ind w:firstLine="709"/>
        <w:jc w:val="both"/>
        <w:rPr>
          <w:sz w:val="28"/>
          <w:szCs w:val="28"/>
          <w:lang w:val="ru-RU"/>
        </w:rPr>
      </w:pPr>
      <w:bookmarkStart w:id="390" w:name="z1479"/>
      <w:bookmarkEnd w:id="389"/>
      <w:r w:rsidRPr="0006613D">
        <w:rPr>
          <w:color w:val="000000"/>
          <w:sz w:val="28"/>
          <w:szCs w:val="28"/>
          <w:lang w:val="ru-RU"/>
        </w:rPr>
        <w:t>Дт 8300 04 Фиксированный процентный своп</w:t>
      </w:r>
    </w:p>
    <w:p w:rsidR="003503C4" w:rsidRPr="0006613D" w:rsidRDefault="003503C4" w:rsidP="003503C4">
      <w:pPr>
        <w:spacing w:after="0" w:line="240" w:lineRule="auto"/>
        <w:ind w:firstLine="709"/>
        <w:jc w:val="both"/>
        <w:rPr>
          <w:sz w:val="28"/>
          <w:szCs w:val="28"/>
          <w:lang w:val="ru-RU"/>
        </w:rPr>
      </w:pPr>
      <w:bookmarkStart w:id="391" w:name="z1480"/>
      <w:bookmarkEnd w:id="390"/>
      <w:r w:rsidRPr="0006613D">
        <w:rPr>
          <w:color w:val="000000"/>
          <w:sz w:val="28"/>
          <w:szCs w:val="28"/>
          <w:lang w:val="ru-RU"/>
        </w:rPr>
        <w:t>Кт 8600 04 Плавающий процентный своп;</w:t>
      </w:r>
    </w:p>
    <w:p w:rsidR="003503C4" w:rsidRPr="0006613D" w:rsidRDefault="003503C4" w:rsidP="003503C4">
      <w:pPr>
        <w:spacing w:after="0" w:line="240" w:lineRule="auto"/>
        <w:ind w:firstLine="709"/>
        <w:jc w:val="both"/>
        <w:rPr>
          <w:sz w:val="28"/>
          <w:szCs w:val="28"/>
          <w:lang w:val="ru-RU"/>
        </w:rPr>
      </w:pPr>
      <w:bookmarkStart w:id="392" w:name="z1481"/>
      <w:bookmarkEnd w:id="391"/>
      <w:r w:rsidRPr="0006613D">
        <w:rPr>
          <w:color w:val="000000"/>
          <w:sz w:val="28"/>
          <w:szCs w:val="28"/>
          <w:lang w:val="ru-RU"/>
        </w:rPr>
        <w:t>2) в случае если по условиям процентного свопа выплаты предусмотрены по фиксированной процентной ставке, но суммы получают по плавающей процентной ставке:</w:t>
      </w:r>
    </w:p>
    <w:p w:rsidR="003503C4" w:rsidRPr="0006613D" w:rsidRDefault="003503C4" w:rsidP="003503C4">
      <w:pPr>
        <w:spacing w:after="0" w:line="240" w:lineRule="auto"/>
        <w:ind w:firstLine="709"/>
        <w:jc w:val="both"/>
        <w:rPr>
          <w:sz w:val="28"/>
          <w:szCs w:val="28"/>
          <w:lang w:val="ru-RU"/>
        </w:rPr>
      </w:pPr>
      <w:bookmarkStart w:id="393" w:name="z1482"/>
      <w:bookmarkEnd w:id="392"/>
      <w:r w:rsidRPr="0006613D">
        <w:rPr>
          <w:color w:val="000000"/>
          <w:sz w:val="28"/>
          <w:szCs w:val="28"/>
          <w:lang w:val="ru-RU"/>
        </w:rPr>
        <w:t>Дт 8300 05 Плавающий процентный своп</w:t>
      </w:r>
    </w:p>
    <w:p w:rsidR="003503C4" w:rsidRPr="0006613D" w:rsidRDefault="003503C4" w:rsidP="003503C4">
      <w:pPr>
        <w:spacing w:after="0" w:line="240" w:lineRule="auto"/>
        <w:ind w:firstLine="709"/>
        <w:jc w:val="both"/>
        <w:rPr>
          <w:sz w:val="28"/>
          <w:szCs w:val="28"/>
          <w:lang w:val="ru-RU"/>
        </w:rPr>
      </w:pPr>
      <w:bookmarkStart w:id="394" w:name="z1483"/>
      <w:bookmarkEnd w:id="393"/>
      <w:r w:rsidRPr="0006613D">
        <w:rPr>
          <w:color w:val="000000"/>
          <w:sz w:val="28"/>
          <w:szCs w:val="28"/>
          <w:lang w:val="ru-RU"/>
        </w:rPr>
        <w:t>Кт 8600 05 Фиксированный процентный своп.</w:t>
      </w:r>
    </w:p>
    <w:p w:rsidR="003503C4" w:rsidRPr="0006613D" w:rsidRDefault="003503C4" w:rsidP="003503C4">
      <w:pPr>
        <w:spacing w:after="0" w:line="240" w:lineRule="auto"/>
        <w:ind w:firstLine="709"/>
        <w:jc w:val="both"/>
        <w:rPr>
          <w:sz w:val="28"/>
          <w:szCs w:val="28"/>
          <w:lang w:val="ru-RU"/>
        </w:rPr>
      </w:pPr>
      <w:bookmarkStart w:id="395" w:name="z1484"/>
      <w:bookmarkEnd w:id="394"/>
      <w:r w:rsidRPr="0006613D">
        <w:rPr>
          <w:color w:val="000000"/>
          <w:sz w:val="28"/>
          <w:szCs w:val="28"/>
          <w:lang w:val="ru-RU"/>
        </w:rPr>
        <w:t>111. При начислении доходов и расходов в виде вознаграждения по процентному свопу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396" w:name="z1485"/>
      <w:bookmarkEnd w:id="395"/>
      <w:r w:rsidRPr="0006613D">
        <w:rPr>
          <w:color w:val="000000"/>
          <w:sz w:val="28"/>
          <w:szCs w:val="28"/>
          <w:lang w:val="ru-RU"/>
        </w:rPr>
        <w:t>1) на сумму доходов:</w:t>
      </w:r>
    </w:p>
    <w:p w:rsidR="003503C4" w:rsidRPr="0006613D" w:rsidRDefault="003503C4" w:rsidP="003503C4">
      <w:pPr>
        <w:spacing w:after="0" w:line="240" w:lineRule="auto"/>
        <w:ind w:firstLine="709"/>
        <w:jc w:val="both"/>
        <w:rPr>
          <w:sz w:val="28"/>
          <w:szCs w:val="28"/>
          <w:lang w:val="ru-RU"/>
        </w:rPr>
      </w:pPr>
      <w:bookmarkStart w:id="397" w:name="z1486"/>
      <w:bookmarkEnd w:id="396"/>
      <w:r w:rsidRPr="0006613D">
        <w:rPr>
          <w:color w:val="000000"/>
          <w:sz w:val="28"/>
          <w:szCs w:val="28"/>
          <w:lang w:val="ru-RU"/>
        </w:rPr>
        <w:t>Дт 1280 06 Требования по сделке своп</w:t>
      </w:r>
    </w:p>
    <w:p w:rsidR="003503C4" w:rsidRPr="0006613D" w:rsidRDefault="003503C4" w:rsidP="003503C4">
      <w:pPr>
        <w:spacing w:after="0" w:line="240" w:lineRule="auto"/>
        <w:ind w:firstLine="709"/>
        <w:jc w:val="both"/>
        <w:rPr>
          <w:sz w:val="28"/>
          <w:szCs w:val="28"/>
          <w:lang w:val="ru-RU"/>
        </w:rPr>
      </w:pPr>
      <w:bookmarkStart w:id="398" w:name="z1487"/>
      <w:bookmarkEnd w:id="397"/>
      <w:r w:rsidRPr="0006613D">
        <w:rPr>
          <w:color w:val="000000"/>
          <w:sz w:val="28"/>
          <w:szCs w:val="28"/>
          <w:lang w:val="ru-RU"/>
        </w:rPr>
        <w:t>2180 04 Требования по сделке своп</w:t>
      </w:r>
    </w:p>
    <w:p w:rsidR="003503C4" w:rsidRPr="0006613D" w:rsidRDefault="003503C4" w:rsidP="003503C4">
      <w:pPr>
        <w:spacing w:after="0" w:line="240" w:lineRule="auto"/>
        <w:ind w:firstLine="709"/>
        <w:jc w:val="both"/>
        <w:rPr>
          <w:sz w:val="28"/>
          <w:szCs w:val="28"/>
          <w:lang w:val="ru-RU"/>
        </w:rPr>
      </w:pPr>
      <w:bookmarkStart w:id="399" w:name="z1488"/>
      <w:bookmarkEnd w:id="398"/>
      <w:r w:rsidRPr="0006613D">
        <w:rPr>
          <w:color w:val="000000"/>
          <w:sz w:val="28"/>
          <w:szCs w:val="28"/>
          <w:lang w:val="ru-RU"/>
        </w:rPr>
        <w:t>Кт 6110 34 Прочие доходы, связанные с получением</w:t>
      </w:r>
    </w:p>
    <w:bookmarkEnd w:id="399"/>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вознаграждения;</w:t>
      </w:r>
    </w:p>
    <w:p w:rsidR="003503C4" w:rsidRPr="0006613D" w:rsidRDefault="003503C4" w:rsidP="003503C4">
      <w:pPr>
        <w:spacing w:after="0" w:line="240" w:lineRule="auto"/>
        <w:ind w:firstLine="709"/>
        <w:jc w:val="both"/>
        <w:rPr>
          <w:sz w:val="28"/>
          <w:szCs w:val="28"/>
          <w:lang w:val="ru-RU"/>
        </w:rPr>
      </w:pPr>
      <w:bookmarkStart w:id="400" w:name="z1489"/>
      <w:r w:rsidRPr="0006613D">
        <w:rPr>
          <w:color w:val="000000"/>
          <w:sz w:val="28"/>
          <w:szCs w:val="28"/>
          <w:lang w:val="ru-RU"/>
        </w:rPr>
        <w:t>2) на сумму расходов:</w:t>
      </w:r>
    </w:p>
    <w:p w:rsidR="003503C4" w:rsidRPr="0006613D" w:rsidRDefault="003503C4" w:rsidP="003503C4">
      <w:pPr>
        <w:spacing w:after="0" w:line="240" w:lineRule="auto"/>
        <w:ind w:firstLine="709"/>
        <w:jc w:val="both"/>
        <w:rPr>
          <w:sz w:val="28"/>
          <w:szCs w:val="28"/>
          <w:lang w:val="ru-RU"/>
        </w:rPr>
      </w:pPr>
      <w:bookmarkStart w:id="401" w:name="z1490"/>
      <w:bookmarkEnd w:id="400"/>
      <w:r w:rsidRPr="0006613D">
        <w:rPr>
          <w:color w:val="000000"/>
          <w:sz w:val="28"/>
          <w:szCs w:val="28"/>
          <w:lang w:val="ru-RU"/>
        </w:rPr>
        <w:t>Дт 7310 25 Прочие расходы, связанные с выплатой вознаграждения</w:t>
      </w:r>
    </w:p>
    <w:p w:rsidR="003503C4" w:rsidRPr="0006613D" w:rsidRDefault="003503C4" w:rsidP="003503C4">
      <w:pPr>
        <w:spacing w:after="0" w:line="240" w:lineRule="auto"/>
        <w:ind w:firstLine="709"/>
        <w:jc w:val="both"/>
        <w:rPr>
          <w:sz w:val="28"/>
          <w:szCs w:val="28"/>
          <w:lang w:val="ru-RU"/>
        </w:rPr>
      </w:pPr>
      <w:bookmarkStart w:id="402" w:name="z1491"/>
      <w:bookmarkEnd w:id="401"/>
      <w:r w:rsidRPr="0006613D">
        <w:rPr>
          <w:color w:val="000000"/>
          <w:sz w:val="28"/>
          <w:szCs w:val="28"/>
          <w:lang w:val="ru-RU"/>
        </w:rPr>
        <w:t>Кт 3390 05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403" w:name="z1492"/>
      <w:bookmarkEnd w:id="402"/>
      <w:r w:rsidRPr="0006613D">
        <w:rPr>
          <w:color w:val="000000"/>
          <w:sz w:val="28"/>
          <w:szCs w:val="28"/>
          <w:lang w:val="ru-RU"/>
        </w:rPr>
        <w:t>4170 04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404" w:name="z1493"/>
      <w:bookmarkEnd w:id="403"/>
      <w:r w:rsidRPr="0006613D">
        <w:rPr>
          <w:color w:val="000000"/>
          <w:sz w:val="28"/>
          <w:szCs w:val="28"/>
          <w:lang w:val="ru-RU"/>
        </w:rPr>
        <w:t>112. При переоценке процентного свопа по справедливой стоимости с периодичностью, установленной учетной политикой организации, осуществляются следующие бухгалтерские записи:</w:t>
      </w:r>
    </w:p>
    <w:bookmarkEnd w:id="404"/>
    <w:p w:rsidR="003503C4" w:rsidRPr="0006613D" w:rsidRDefault="003503C4" w:rsidP="003503C4">
      <w:pPr>
        <w:spacing w:after="0" w:line="240" w:lineRule="auto"/>
        <w:ind w:firstLine="709"/>
        <w:jc w:val="both"/>
        <w:rPr>
          <w:sz w:val="28"/>
          <w:szCs w:val="28"/>
        </w:rPr>
      </w:pPr>
      <w:r w:rsidRPr="0006613D">
        <w:rPr>
          <w:color w:val="000000"/>
          <w:sz w:val="28"/>
          <w:szCs w:val="28"/>
        </w:rPr>
        <w:t>1) на сумму положительной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3"/>
        <w:gridCol w:w="1268"/>
        <w:gridCol w:w="7599"/>
      </w:tblGrid>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Дт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своп</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своп</w:t>
            </w:r>
          </w:p>
        </w:tc>
      </w:tr>
      <w:tr w:rsidR="003503C4" w:rsidRPr="0006613D" w:rsidTr="00E55A2D">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6290 13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Доходы по сделкам своп;</w:t>
            </w:r>
          </w:p>
        </w:tc>
      </w:tr>
    </w:tbl>
    <w:p w:rsidR="003503C4" w:rsidRPr="0006613D" w:rsidRDefault="003503C4" w:rsidP="003503C4">
      <w:pPr>
        <w:spacing w:after="0" w:line="240" w:lineRule="auto"/>
        <w:ind w:firstLine="708"/>
        <w:jc w:val="both"/>
        <w:rPr>
          <w:sz w:val="28"/>
          <w:szCs w:val="28"/>
        </w:rPr>
      </w:pPr>
      <w:r w:rsidRPr="0006613D">
        <w:rPr>
          <w:color w:val="000000"/>
          <w:sz w:val="28"/>
          <w:szCs w:val="28"/>
        </w:rPr>
        <w:t>2) на сумму отрицательной разницы: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9"/>
        <w:gridCol w:w="1272"/>
        <w:gridCol w:w="7599"/>
      </w:tblGrid>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Дт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7480 13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Расходы по сделкам своп</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своп</w:t>
            </w:r>
          </w:p>
        </w:tc>
      </w:tr>
      <w:tr w:rsidR="003503C4" w:rsidRPr="0006613D" w:rsidTr="00E55A2D">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своп;</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одновременно, на сумму числящейся положительной и (или) отрицательной переоценки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52"/>
        <w:gridCol w:w="1269"/>
        <w:gridCol w:w="7599"/>
      </w:tblGrid>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Дт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3390 05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своп</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4170 04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Обязательства по сделке своп</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 Кт </w:t>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1280 06</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своп</w:t>
            </w:r>
          </w:p>
        </w:tc>
      </w:tr>
      <w:tr w:rsidR="003503C4" w:rsidRPr="0006613D" w:rsidTr="00E55A2D">
        <w:trPr>
          <w:trHeight w:val="30"/>
          <w:tblCellSpacing w:w="0" w:type="auto"/>
        </w:trPr>
        <w:tc>
          <w:tcPr>
            <w:tcW w:w="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lastRenderedPageBreak/>
              <w:br/>
            </w:r>
          </w:p>
        </w:tc>
        <w:tc>
          <w:tcPr>
            <w:tcW w:w="12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2180 04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Требования по сделке своп.</w:t>
            </w:r>
          </w:p>
        </w:tc>
      </w:tr>
    </w:tbl>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Сноска. Пункт 112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Pr="0006613D" w:rsidRDefault="003503C4" w:rsidP="003503C4">
      <w:pPr>
        <w:spacing w:after="0" w:line="240" w:lineRule="auto"/>
        <w:ind w:firstLine="709"/>
        <w:jc w:val="both"/>
        <w:rPr>
          <w:sz w:val="28"/>
          <w:szCs w:val="28"/>
          <w:lang w:val="ru-RU"/>
        </w:rPr>
      </w:pPr>
      <w:bookmarkStart w:id="405" w:name="z1507"/>
      <w:r w:rsidRPr="0006613D">
        <w:rPr>
          <w:color w:val="000000"/>
          <w:sz w:val="28"/>
          <w:szCs w:val="28"/>
          <w:lang w:val="ru-RU"/>
        </w:rPr>
        <w:t>113. На дату проведения периодических платежей после переоценки процентного свопа по справедливой стоимости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406" w:name="z1508"/>
      <w:bookmarkEnd w:id="405"/>
      <w:r w:rsidRPr="0006613D">
        <w:rPr>
          <w:color w:val="000000"/>
          <w:sz w:val="28"/>
          <w:szCs w:val="28"/>
          <w:lang w:val="ru-RU"/>
        </w:rPr>
        <w:t>1) на сумму полученного вознаграждения:</w:t>
      </w:r>
    </w:p>
    <w:p w:rsidR="003503C4" w:rsidRPr="0006613D" w:rsidRDefault="003503C4" w:rsidP="003503C4">
      <w:pPr>
        <w:spacing w:after="0" w:line="240" w:lineRule="auto"/>
        <w:ind w:firstLine="709"/>
        <w:jc w:val="both"/>
        <w:rPr>
          <w:sz w:val="28"/>
          <w:szCs w:val="28"/>
          <w:lang w:val="ru-RU"/>
        </w:rPr>
      </w:pPr>
      <w:bookmarkStart w:id="407" w:name="z1509"/>
      <w:bookmarkEnd w:id="406"/>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408" w:name="z1510"/>
      <w:bookmarkEnd w:id="407"/>
      <w:r w:rsidRPr="0006613D">
        <w:rPr>
          <w:color w:val="000000"/>
          <w:sz w:val="28"/>
          <w:szCs w:val="28"/>
          <w:lang w:val="ru-RU"/>
        </w:rPr>
        <w:t>Кт 1280 06 Требования по сделке своп</w:t>
      </w:r>
    </w:p>
    <w:p w:rsidR="003503C4" w:rsidRPr="0006613D" w:rsidRDefault="003503C4" w:rsidP="003503C4">
      <w:pPr>
        <w:spacing w:after="0" w:line="240" w:lineRule="auto"/>
        <w:ind w:firstLine="709"/>
        <w:jc w:val="both"/>
        <w:rPr>
          <w:sz w:val="28"/>
          <w:szCs w:val="28"/>
          <w:lang w:val="ru-RU"/>
        </w:rPr>
      </w:pPr>
      <w:bookmarkStart w:id="409" w:name="z1511"/>
      <w:bookmarkEnd w:id="408"/>
      <w:r w:rsidRPr="0006613D">
        <w:rPr>
          <w:color w:val="000000"/>
          <w:sz w:val="28"/>
          <w:szCs w:val="28"/>
          <w:lang w:val="ru-RU"/>
        </w:rPr>
        <w:t>2180 04 Требования по сделке своп;</w:t>
      </w:r>
    </w:p>
    <w:p w:rsidR="003503C4" w:rsidRPr="0006613D" w:rsidRDefault="003503C4" w:rsidP="003503C4">
      <w:pPr>
        <w:spacing w:after="0" w:line="240" w:lineRule="auto"/>
        <w:ind w:firstLine="709"/>
        <w:jc w:val="both"/>
        <w:rPr>
          <w:sz w:val="28"/>
          <w:szCs w:val="28"/>
          <w:lang w:val="ru-RU"/>
        </w:rPr>
      </w:pPr>
      <w:bookmarkStart w:id="410" w:name="z1512"/>
      <w:bookmarkEnd w:id="409"/>
      <w:r w:rsidRPr="0006613D">
        <w:rPr>
          <w:color w:val="000000"/>
          <w:sz w:val="28"/>
          <w:szCs w:val="28"/>
          <w:lang w:val="ru-RU"/>
        </w:rPr>
        <w:t>2) на сумму выплаченного вознаграждения:</w:t>
      </w:r>
    </w:p>
    <w:p w:rsidR="003503C4" w:rsidRPr="0006613D" w:rsidRDefault="003503C4" w:rsidP="003503C4">
      <w:pPr>
        <w:spacing w:after="0" w:line="240" w:lineRule="auto"/>
        <w:ind w:firstLine="709"/>
        <w:jc w:val="both"/>
        <w:rPr>
          <w:sz w:val="28"/>
          <w:szCs w:val="28"/>
          <w:lang w:val="ru-RU"/>
        </w:rPr>
      </w:pPr>
      <w:bookmarkStart w:id="411" w:name="z1513"/>
      <w:bookmarkEnd w:id="410"/>
      <w:r w:rsidRPr="0006613D">
        <w:rPr>
          <w:color w:val="000000"/>
          <w:sz w:val="28"/>
          <w:szCs w:val="28"/>
          <w:lang w:val="ru-RU"/>
        </w:rPr>
        <w:t>Дт 3390 05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412" w:name="z1514"/>
      <w:bookmarkEnd w:id="411"/>
      <w:r w:rsidRPr="0006613D">
        <w:rPr>
          <w:color w:val="000000"/>
          <w:sz w:val="28"/>
          <w:szCs w:val="28"/>
          <w:lang w:val="ru-RU"/>
        </w:rPr>
        <w:t>4170 04 Обязательства по сделке своп</w:t>
      </w:r>
    </w:p>
    <w:p w:rsidR="003503C4" w:rsidRPr="0006613D" w:rsidRDefault="003503C4" w:rsidP="003503C4">
      <w:pPr>
        <w:spacing w:after="0" w:line="240" w:lineRule="auto"/>
        <w:ind w:firstLine="709"/>
        <w:jc w:val="both"/>
        <w:rPr>
          <w:sz w:val="28"/>
          <w:szCs w:val="28"/>
          <w:lang w:val="ru-RU"/>
        </w:rPr>
      </w:pPr>
      <w:bookmarkStart w:id="413" w:name="z1515"/>
      <w:bookmarkEnd w:id="412"/>
      <w:r w:rsidRPr="0006613D">
        <w:rPr>
          <w:color w:val="000000"/>
          <w:sz w:val="28"/>
          <w:szCs w:val="28"/>
          <w:lang w:val="ru-RU"/>
        </w:rPr>
        <w:t>Кт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414" w:name="z1516"/>
      <w:bookmarkEnd w:id="413"/>
      <w:r w:rsidRPr="0006613D">
        <w:rPr>
          <w:color w:val="000000"/>
          <w:sz w:val="28"/>
          <w:szCs w:val="28"/>
          <w:lang w:val="ru-RU"/>
        </w:rPr>
        <w:t>114. На дату закрытия открытой позиции или закрытия процентного свопа осуществляются следующие бухгалтерские записи:</w:t>
      </w:r>
    </w:p>
    <w:p w:rsidR="003503C4" w:rsidRPr="0006613D" w:rsidRDefault="003503C4" w:rsidP="003503C4">
      <w:pPr>
        <w:spacing w:after="0" w:line="240" w:lineRule="auto"/>
        <w:ind w:firstLine="709"/>
        <w:jc w:val="both"/>
        <w:rPr>
          <w:sz w:val="28"/>
          <w:szCs w:val="28"/>
          <w:lang w:val="ru-RU"/>
        </w:rPr>
      </w:pPr>
      <w:bookmarkStart w:id="415" w:name="z1517"/>
      <w:bookmarkEnd w:id="414"/>
      <w:r w:rsidRPr="0006613D">
        <w:rPr>
          <w:color w:val="000000"/>
          <w:sz w:val="28"/>
          <w:szCs w:val="28"/>
          <w:lang w:val="ru-RU"/>
        </w:rPr>
        <w:t>1) на сумму условных требований и обязательств по покупке процентного свопа:</w:t>
      </w:r>
    </w:p>
    <w:p w:rsidR="003503C4" w:rsidRPr="0006613D" w:rsidRDefault="003503C4" w:rsidP="003503C4">
      <w:pPr>
        <w:spacing w:after="0" w:line="240" w:lineRule="auto"/>
        <w:ind w:firstLine="709"/>
        <w:jc w:val="both"/>
        <w:rPr>
          <w:sz w:val="28"/>
          <w:szCs w:val="28"/>
          <w:lang w:val="ru-RU"/>
        </w:rPr>
      </w:pPr>
      <w:bookmarkStart w:id="416" w:name="z1518"/>
      <w:bookmarkEnd w:id="415"/>
      <w:r w:rsidRPr="0006613D">
        <w:rPr>
          <w:color w:val="000000"/>
          <w:sz w:val="28"/>
          <w:szCs w:val="28"/>
          <w:lang w:val="ru-RU"/>
        </w:rPr>
        <w:t>Дт 8300 04 Фиксированный процентный своп</w:t>
      </w:r>
    </w:p>
    <w:p w:rsidR="003503C4" w:rsidRPr="0006613D" w:rsidRDefault="003503C4" w:rsidP="003503C4">
      <w:pPr>
        <w:spacing w:after="0" w:line="240" w:lineRule="auto"/>
        <w:ind w:firstLine="709"/>
        <w:jc w:val="both"/>
        <w:rPr>
          <w:sz w:val="28"/>
          <w:szCs w:val="28"/>
          <w:lang w:val="ru-RU"/>
        </w:rPr>
      </w:pPr>
      <w:bookmarkStart w:id="417" w:name="z1519"/>
      <w:bookmarkEnd w:id="416"/>
      <w:r w:rsidRPr="0006613D">
        <w:rPr>
          <w:color w:val="000000"/>
          <w:sz w:val="28"/>
          <w:szCs w:val="28"/>
          <w:lang w:val="ru-RU"/>
        </w:rPr>
        <w:t>Кт 8600 04 Плавающий процентный своп;</w:t>
      </w:r>
    </w:p>
    <w:p w:rsidR="003503C4" w:rsidRPr="0006613D" w:rsidRDefault="003503C4" w:rsidP="003503C4">
      <w:pPr>
        <w:spacing w:after="0" w:line="240" w:lineRule="auto"/>
        <w:ind w:firstLine="709"/>
        <w:jc w:val="both"/>
        <w:rPr>
          <w:sz w:val="28"/>
          <w:szCs w:val="28"/>
          <w:lang w:val="ru-RU"/>
        </w:rPr>
      </w:pPr>
      <w:bookmarkStart w:id="418" w:name="z1520"/>
      <w:bookmarkEnd w:id="417"/>
      <w:r w:rsidRPr="0006613D">
        <w:rPr>
          <w:color w:val="000000"/>
          <w:sz w:val="28"/>
          <w:szCs w:val="28"/>
          <w:lang w:val="ru-RU"/>
        </w:rPr>
        <w:t>2) на сумму условных требований и обязательств по продаже процентного свопа:</w:t>
      </w:r>
    </w:p>
    <w:p w:rsidR="003503C4" w:rsidRPr="0006613D" w:rsidRDefault="003503C4" w:rsidP="003503C4">
      <w:pPr>
        <w:spacing w:after="0" w:line="240" w:lineRule="auto"/>
        <w:ind w:firstLine="709"/>
        <w:jc w:val="both"/>
        <w:rPr>
          <w:sz w:val="28"/>
          <w:szCs w:val="28"/>
          <w:lang w:val="ru-RU"/>
        </w:rPr>
      </w:pPr>
      <w:bookmarkStart w:id="419" w:name="z1521"/>
      <w:bookmarkEnd w:id="418"/>
      <w:r w:rsidRPr="0006613D">
        <w:rPr>
          <w:color w:val="000000"/>
          <w:sz w:val="28"/>
          <w:szCs w:val="28"/>
          <w:lang w:val="ru-RU"/>
        </w:rPr>
        <w:t>Дт 8600 05 Фиксированный процентный своп</w:t>
      </w:r>
    </w:p>
    <w:p w:rsidR="003503C4" w:rsidRPr="0006613D" w:rsidRDefault="003503C4" w:rsidP="003503C4">
      <w:pPr>
        <w:spacing w:after="0" w:line="240" w:lineRule="auto"/>
        <w:ind w:firstLine="709"/>
        <w:jc w:val="both"/>
        <w:rPr>
          <w:sz w:val="28"/>
          <w:szCs w:val="28"/>
          <w:lang w:val="ru-RU"/>
        </w:rPr>
      </w:pPr>
      <w:bookmarkStart w:id="420" w:name="z1522"/>
      <w:bookmarkEnd w:id="419"/>
      <w:r w:rsidRPr="0006613D">
        <w:rPr>
          <w:color w:val="000000"/>
          <w:sz w:val="28"/>
          <w:szCs w:val="28"/>
          <w:lang w:val="ru-RU"/>
        </w:rPr>
        <w:t>Кт 8300 05 Плавающий процентный своп.</w:t>
      </w:r>
    </w:p>
    <w:p w:rsidR="003503C4" w:rsidRDefault="003503C4" w:rsidP="003503C4">
      <w:pPr>
        <w:spacing w:after="0" w:line="240" w:lineRule="auto"/>
        <w:ind w:firstLine="709"/>
        <w:jc w:val="both"/>
        <w:rPr>
          <w:b/>
          <w:color w:val="000000"/>
          <w:sz w:val="28"/>
          <w:szCs w:val="28"/>
          <w:lang w:val="ru-RU"/>
        </w:rPr>
      </w:pPr>
      <w:bookmarkStart w:id="421" w:name="z1523"/>
      <w:bookmarkEnd w:id="420"/>
    </w:p>
    <w:p w:rsidR="003503C4" w:rsidRDefault="003503C4" w:rsidP="003503C4">
      <w:pPr>
        <w:spacing w:after="0" w:line="240" w:lineRule="auto"/>
        <w:ind w:firstLine="709"/>
        <w:jc w:val="both"/>
        <w:rPr>
          <w:b/>
          <w:color w:val="000000"/>
          <w:sz w:val="28"/>
          <w:szCs w:val="28"/>
          <w:lang w:val="ru-RU"/>
        </w:rPr>
      </w:pPr>
    </w:p>
    <w:p w:rsidR="003503C4" w:rsidRDefault="003503C4" w:rsidP="003503C4">
      <w:pPr>
        <w:spacing w:after="0" w:line="240" w:lineRule="auto"/>
        <w:ind w:firstLine="709"/>
        <w:jc w:val="both"/>
        <w:rPr>
          <w:b/>
          <w:color w:val="000000"/>
          <w:sz w:val="28"/>
          <w:szCs w:val="28"/>
          <w:lang w:val="ru-RU"/>
        </w:rPr>
      </w:pPr>
      <w:r w:rsidRPr="0006613D">
        <w:rPr>
          <w:b/>
          <w:color w:val="000000"/>
          <w:sz w:val="28"/>
          <w:szCs w:val="28"/>
          <w:lang w:val="ru-RU"/>
        </w:rPr>
        <w:t>Глава 10. Бухгалтерский учет хеджирования</w:t>
      </w:r>
    </w:p>
    <w:p w:rsidR="003503C4" w:rsidRPr="0006613D" w:rsidRDefault="003503C4" w:rsidP="003503C4">
      <w:pPr>
        <w:spacing w:after="0" w:line="240" w:lineRule="auto"/>
        <w:ind w:firstLine="709"/>
        <w:jc w:val="both"/>
        <w:rPr>
          <w:sz w:val="28"/>
          <w:szCs w:val="28"/>
          <w:lang w:val="ru-RU"/>
        </w:rPr>
      </w:pPr>
    </w:p>
    <w:bookmarkEnd w:id="421"/>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Заголовок главы 10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422" w:name="z1524"/>
      <w:r w:rsidRPr="0006613D">
        <w:rPr>
          <w:color w:val="000000"/>
          <w:sz w:val="28"/>
          <w:szCs w:val="28"/>
          <w:lang w:val="ru-RU"/>
        </w:rPr>
        <w:t>115. Бухгалтерский учет ценных бумаг, аффинированных драгоценных металлов, иностранной валюты, займов, вкладов, определенных в качестве хеджируемой статьи, осуществляется в порядке, предусмотренном главами 3, 5, 6, 7 и 8 настоящей Инструкции.</w:t>
      </w:r>
    </w:p>
    <w:p w:rsidR="003503C4" w:rsidRPr="0006613D" w:rsidRDefault="003503C4" w:rsidP="003503C4">
      <w:pPr>
        <w:spacing w:after="0" w:line="240" w:lineRule="auto"/>
        <w:ind w:firstLine="709"/>
        <w:jc w:val="both"/>
        <w:rPr>
          <w:sz w:val="28"/>
          <w:szCs w:val="28"/>
          <w:lang w:val="ru-RU"/>
        </w:rPr>
      </w:pPr>
      <w:bookmarkStart w:id="423" w:name="z1525"/>
      <w:bookmarkEnd w:id="422"/>
      <w:r w:rsidRPr="0006613D">
        <w:rPr>
          <w:color w:val="000000"/>
          <w:sz w:val="28"/>
          <w:szCs w:val="28"/>
          <w:lang w:val="ru-RU"/>
        </w:rPr>
        <w:t xml:space="preserve">116. Бухгалтерский учет производных инструментов, используемых в качестве инструментов хеджирования, осуществляется в порядке, предусмотренном главой 9 настоящей Инструкции, за исключением бухгалтерского учета хеджирования движения денежных средств и хеджирования </w:t>
      </w:r>
      <w:r w:rsidRPr="0006613D">
        <w:rPr>
          <w:color w:val="000000"/>
          <w:sz w:val="28"/>
          <w:szCs w:val="28"/>
          <w:lang w:val="ru-RU"/>
        </w:rPr>
        <w:lastRenderedPageBreak/>
        <w:t>чистых инвестиций, при которых доходы и расходы от переоценки инструментов хеджирования относятся на балансовый счет 5450 "Резерв на переоценку прочих активов".</w:t>
      </w:r>
    </w:p>
    <w:p w:rsidR="003503C4" w:rsidRDefault="003503C4" w:rsidP="003503C4">
      <w:pPr>
        <w:spacing w:after="0" w:line="240" w:lineRule="auto"/>
        <w:ind w:firstLine="709"/>
        <w:jc w:val="both"/>
        <w:rPr>
          <w:b/>
          <w:color w:val="000000"/>
          <w:sz w:val="28"/>
          <w:szCs w:val="28"/>
          <w:lang w:val="ru-RU"/>
        </w:rPr>
      </w:pPr>
      <w:bookmarkStart w:id="424" w:name="z1526"/>
      <w:bookmarkEnd w:id="423"/>
    </w:p>
    <w:p w:rsidR="003503C4" w:rsidRDefault="003503C4" w:rsidP="003503C4">
      <w:pPr>
        <w:spacing w:after="0" w:line="240" w:lineRule="auto"/>
        <w:ind w:firstLine="709"/>
        <w:jc w:val="both"/>
        <w:rPr>
          <w:b/>
          <w:color w:val="000000"/>
          <w:sz w:val="28"/>
          <w:szCs w:val="28"/>
          <w:lang w:val="ru-RU"/>
        </w:rPr>
      </w:pPr>
    </w:p>
    <w:p w:rsidR="003503C4" w:rsidRDefault="003503C4" w:rsidP="003503C4">
      <w:pPr>
        <w:spacing w:after="0" w:line="240" w:lineRule="auto"/>
        <w:ind w:firstLine="709"/>
        <w:jc w:val="both"/>
        <w:rPr>
          <w:b/>
          <w:color w:val="000000"/>
          <w:sz w:val="28"/>
          <w:szCs w:val="28"/>
          <w:lang w:val="ru-RU"/>
        </w:rPr>
      </w:pPr>
      <w:r w:rsidRPr="0006613D">
        <w:rPr>
          <w:b/>
          <w:color w:val="000000"/>
          <w:sz w:val="28"/>
          <w:szCs w:val="28"/>
          <w:lang w:val="ru-RU"/>
        </w:rPr>
        <w:t>Глава 11. Бухгалтерский учет операций по начислению</w:t>
      </w:r>
      <w:r w:rsidRPr="0006613D">
        <w:rPr>
          <w:sz w:val="28"/>
          <w:szCs w:val="28"/>
          <w:lang w:val="ru-RU"/>
        </w:rPr>
        <w:br/>
      </w:r>
      <w:r w:rsidRPr="0006613D">
        <w:rPr>
          <w:b/>
          <w:color w:val="000000"/>
          <w:sz w:val="28"/>
          <w:szCs w:val="28"/>
          <w:lang w:val="ru-RU"/>
        </w:rPr>
        <w:t>комиссионного вознаграждения от пенсионных активов и</w:t>
      </w:r>
      <w:r w:rsidRPr="0006613D">
        <w:rPr>
          <w:sz w:val="28"/>
          <w:szCs w:val="28"/>
          <w:lang w:val="ru-RU"/>
        </w:rPr>
        <w:br/>
      </w:r>
      <w:r w:rsidRPr="0006613D">
        <w:rPr>
          <w:b/>
          <w:color w:val="000000"/>
          <w:sz w:val="28"/>
          <w:szCs w:val="28"/>
          <w:lang w:val="ru-RU"/>
        </w:rPr>
        <w:t>от инвестиционного дохода по пенсионным активам</w:t>
      </w:r>
    </w:p>
    <w:p w:rsidR="003503C4" w:rsidRPr="0006613D" w:rsidRDefault="003503C4" w:rsidP="003503C4">
      <w:pPr>
        <w:spacing w:after="0" w:line="240" w:lineRule="auto"/>
        <w:ind w:firstLine="709"/>
        <w:jc w:val="both"/>
        <w:rPr>
          <w:sz w:val="28"/>
          <w:szCs w:val="28"/>
          <w:lang w:val="ru-RU"/>
        </w:rPr>
      </w:pPr>
    </w:p>
    <w:bookmarkEnd w:id="424"/>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Заголовок главы 11 в редакции постановления Правления Национального Банка РК от 28.11.2016 № 279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425" w:name="z1527"/>
      <w:r w:rsidRPr="0006613D">
        <w:rPr>
          <w:color w:val="000000"/>
          <w:sz w:val="28"/>
          <w:szCs w:val="28"/>
          <w:lang w:val="ru-RU"/>
        </w:rPr>
        <w:t>117. На сумму причитающегося комиссионного вознаграждения от пенсионных активов осуществляется следующая бухгалтерская запись:</w:t>
      </w:r>
    </w:p>
    <w:p w:rsidR="003503C4" w:rsidRPr="0006613D" w:rsidRDefault="003503C4" w:rsidP="003503C4">
      <w:pPr>
        <w:spacing w:after="0" w:line="240" w:lineRule="auto"/>
        <w:ind w:firstLine="709"/>
        <w:jc w:val="both"/>
        <w:rPr>
          <w:sz w:val="28"/>
          <w:szCs w:val="28"/>
          <w:lang w:val="ru-RU"/>
        </w:rPr>
      </w:pPr>
      <w:bookmarkStart w:id="426" w:name="z1528"/>
      <w:bookmarkEnd w:id="425"/>
      <w:r w:rsidRPr="0006613D">
        <w:rPr>
          <w:color w:val="000000"/>
          <w:sz w:val="28"/>
          <w:szCs w:val="28"/>
          <w:lang w:val="ru-RU"/>
        </w:rPr>
        <w:t>1) при начислении комиссионного вознаграждения:</w:t>
      </w:r>
    </w:p>
    <w:p w:rsidR="003503C4" w:rsidRPr="0006613D" w:rsidRDefault="003503C4" w:rsidP="003503C4">
      <w:pPr>
        <w:spacing w:after="0" w:line="240" w:lineRule="auto"/>
        <w:ind w:firstLine="709"/>
        <w:jc w:val="both"/>
        <w:rPr>
          <w:sz w:val="28"/>
          <w:szCs w:val="28"/>
          <w:lang w:val="ru-RU"/>
        </w:rPr>
      </w:pPr>
      <w:bookmarkStart w:id="427" w:name="z1529"/>
      <w:bookmarkEnd w:id="426"/>
      <w:r w:rsidRPr="0006613D">
        <w:rPr>
          <w:color w:val="000000"/>
          <w:sz w:val="28"/>
          <w:szCs w:val="28"/>
          <w:lang w:val="ru-RU"/>
        </w:rPr>
        <w:t>Дт 1270 62 Начисленные комиссионные доходы от пенсионных</w:t>
      </w:r>
    </w:p>
    <w:bookmarkEnd w:id="42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активов</w:t>
      </w:r>
    </w:p>
    <w:p w:rsidR="003503C4" w:rsidRPr="0006613D" w:rsidRDefault="003503C4" w:rsidP="003503C4">
      <w:pPr>
        <w:spacing w:after="0" w:line="240" w:lineRule="auto"/>
        <w:ind w:firstLine="709"/>
        <w:jc w:val="both"/>
        <w:rPr>
          <w:sz w:val="28"/>
          <w:szCs w:val="28"/>
          <w:lang w:val="ru-RU"/>
        </w:rPr>
      </w:pPr>
      <w:bookmarkStart w:id="428" w:name="z1530"/>
      <w:r w:rsidRPr="0006613D">
        <w:rPr>
          <w:color w:val="000000"/>
          <w:sz w:val="28"/>
          <w:szCs w:val="28"/>
          <w:lang w:val="ru-RU"/>
        </w:rPr>
        <w:t>Кт 6110 62 Комиссионные доходы от пенсионных активов;</w:t>
      </w:r>
    </w:p>
    <w:p w:rsidR="003503C4" w:rsidRPr="0006613D" w:rsidRDefault="003503C4" w:rsidP="003503C4">
      <w:pPr>
        <w:spacing w:after="0" w:line="240" w:lineRule="auto"/>
        <w:ind w:firstLine="709"/>
        <w:jc w:val="both"/>
        <w:rPr>
          <w:sz w:val="28"/>
          <w:szCs w:val="28"/>
          <w:lang w:val="ru-RU"/>
        </w:rPr>
      </w:pPr>
      <w:bookmarkStart w:id="429" w:name="z1531"/>
      <w:bookmarkEnd w:id="428"/>
      <w:r w:rsidRPr="0006613D">
        <w:rPr>
          <w:color w:val="000000"/>
          <w:sz w:val="28"/>
          <w:szCs w:val="28"/>
          <w:lang w:val="ru-RU"/>
        </w:rPr>
        <w:t>2) при получении комиссионного вознаграждения:</w:t>
      </w:r>
    </w:p>
    <w:p w:rsidR="003503C4" w:rsidRPr="0006613D" w:rsidRDefault="003503C4" w:rsidP="003503C4">
      <w:pPr>
        <w:spacing w:after="0" w:line="240" w:lineRule="auto"/>
        <w:ind w:firstLine="709"/>
        <w:jc w:val="both"/>
        <w:rPr>
          <w:sz w:val="28"/>
          <w:szCs w:val="28"/>
          <w:lang w:val="ru-RU"/>
        </w:rPr>
      </w:pPr>
      <w:bookmarkStart w:id="430" w:name="z1532"/>
      <w:bookmarkEnd w:id="429"/>
      <w:r w:rsidRPr="0006613D">
        <w:rPr>
          <w:color w:val="000000"/>
          <w:sz w:val="28"/>
          <w:szCs w:val="28"/>
          <w:lang w:val="ru-RU"/>
        </w:rPr>
        <w:t>Дт 1030 Денежные средства на текущих счетах</w:t>
      </w:r>
    </w:p>
    <w:p w:rsidR="003503C4" w:rsidRPr="0006613D" w:rsidRDefault="003503C4" w:rsidP="003503C4">
      <w:pPr>
        <w:spacing w:after="0" w:line="240" w:lineRule="auto"/>
        <w:ind w:firstLine="709"/>
        <w:jc w:val="both"/>
        <w:rPr>
          <w:sz w:val="28"/>
          <w:szCs w:val="28"/>
          <w:lang w:val="ru-RU"/>
        </w:rPr>
      </w:pPr>
      <w:bookmarkStart w:id="431" w:name="z1533"/>
      <w:bookmarkEnd w:id="430"/>
      <w:r w:rsidRPr="0006613D">
        <w:rPr>
          <w:color w:val="000000"/>
          <w:sz w:val="28"/>
          <w:szCs w:val="28"/>
          <w:lang w:val="ru-RU"/>
        </w:rPr>
        <w:t>Кт 1270 62 Начисленные комиссионные доходы от пенсионных</w:t>
      </w:r>
    </w:p>
    <w:bookmarkEnd w:id="43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активов.</w:t>
      </w:r>
    </w:p>
    <w:p w:rsidR="003503C4" w:rsidRPr="0006613D" w:rsidRDefault="003503C4" w:rsidP="003503C4">
      <w:pPr>
        <w:spacing w:after="0" w:line="240" w:lineRule="auto"/>
        <w:ind w:firstLine="709"/>
        <w:jc w:val="both"/>
        <w:rPr>
          <w:sz w:val="28"/>
          <w:szCs w:val="28"/>
          <w:lang w:val="ru-RU"/>
        </w:rPr>
      </w:pPr>
      <w:bookmarkStart w:id="432" w:name="z1534"/>
      <w:r w:rsidRPr="0006613D">
        <w:rPr>
          <w:color w:val="000000"/>
          <w:sz w:val="28"/>
          <w:szCs w:val="28"/>
          <w:lang w:val="ru-RU"/>
        </w:rPr>
        <w:t xml:space="preserve">118. </w:t>
      </w:r>
      <w:r w:rsidRPr="009016AF">
        <w:rPr>
          <w:color w:val="000000"/>
          <w:sz w:val="28"/>
          <w:szCs w:val="28"/>
          <w:lang w:val="ru-RU"/>
        </w:rPr>
        <w:t>На сумму причитающегося комиссионного вознаграждения от инвестиционного дохода по пенсионным активам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31"/>
        <w:gridCol w:w="1389"/>
        <w:gridCol w:w="7600"/>
      </w:tblGrid>
      <w:tr w:rsidR="003503C4" w:rsidRPr="00463788" w:rsidTr="00E55A2D">
        <w:trPr>
          <w:trHeight w:val="30"/>
          <w:tblCellSpacing w:w="0" w:type="auto"/>
        </w:trPr>
        <w:tc>
          <w:tcPr>
            <w:tcW w:w="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2"/>
          <w:p w:rsidR="003503C4" w:rsidRPr="0006613D" w:rsidRDefault="003503C4" w:rsidP="00E55A2D">
            <w:pPr>
              <w:spacing w:after="0" w:line="240" w:lineRule="auto"/>
              <w:ind w:left="20"/>
              <w:jc w:val="both"/>
              <w:rPr>
                <w:sz w:val="28"/>
                <w:szCs w:val="28"/>
              </w:rPr>
            </w:pPr>
            <w:r w:rsidRPr="00D11C8C">
              <w:rPr>
                <w:color w:val="000000"/>
                <w:sz w:val="28"/>
                <w:szCs w:val="28"/>
                <w:lang w:val="ru-RU"/>
              </w:rPr>
              <w:t xml:space="preserve"> </w:t>
            </w:r>
            <w:r w:rsidRPr="0006613D">
              <w:rPr>
                <w:color w:val="000000"/>
                <w:sz w:val="28"/>
                <w:szCs w:val="28"/>
              </w:rPr>
              <w:t xml:space="preserve">Дт </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E50CD6">
              <w:rPr>
                <w:sz w:val="28"/>
                <w:szCs w:val="28"/>
              </w:rPr>
              <w:t>1270 61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9016AF">
              <w:rPr>
                <w:color w:val="000000"/>
                <w:sz w:val="28"/>
                <w:szCs w:val="28"/>
                <w:lang w:val="ru-RU"/>
              </w:rPr>
              <w:t>Начисленные комиссионные доходы от инвестиционного дохода</w:t>
            </w:r>
          </w:p>
        </w:tc>
      </w:tr>
      <w:tr w:rsidR="003503C4" w:rsidRPr="00463788" w:rsidTr="00E55A2D">
        <w:trPr>
          <w:trHeight w:val="30"/>
          <w:tblCellSpacing w:w="0" w:type="auto"/>
        </w:trPr>
        <w:tc>
          <w:tcPr>
            <w:tcW w:w="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E50CD6">
              <w:rPr>
                <w:sz w:val="28"/>
                <w:szCs w:val="28"/>
              </w:rPr>
              <w:t>6110 61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9016AF">
              <w:rPr>
                <w:color w:val="000000"/>
                <w:sz w:val="28"/>
                <w:szCs w:val="28"/>
                <w:lang w:val="ru-RU"/>
              </w:rPr>
              <w:t>Комиссионные доходы от инвестиционного дохода.</w:t>
            </w:r>
          </w:p>
        </w:tc>
      </w:tr>
    </w:tbl>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 xml:space="preserve">Сноска. Пункт 118 в редакции постановления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Pr>
          <w:color w:val="FF0000"/>
          <w:sz w:val="28"/>
          <w:szCs w:val="28"/>
          <w:lang w:val="ru-RU"/>
        </w:rPr>
        <w:t xml:space="preserve">; </w:t>
      </w:r>
      <w:r w:rsidRPr="0006613D">
        <w:rPr>
          <w:color w:val="FF0000"/>
          <w:sz w:val="28"/>
          <w:szCs w:val="28"/>
          <w:lang w:val="ru-RU"/>
        </w:rPr>
        <w:t>постановления Правле</w:t>
      </w:r>
      <w:r>
        <w:rPr>
          <w:color w:val="FF0000"/>
          <w:sz w:val="28"/>
          <w:szCs w:val="28"/>
          <w:lang w:val="ru-RU"/>
        </w:rPr>
        <w:t>ния Национального Банка РК от 22.11.2021</w:t>
      </w:r>
      <w:r w:rsidRPr="0006613D">
        <w:rPr>
          <w:color w:val="FF0000"/>
          <w:sz w:val="28"/>
          <w:szCs w:val="28"/>
          <w:lang w:val="ru-RU"/>
        </w:rPr>
        <w:t xml:space="preserve"> </w:t>
      </w:r>
      <w:r w:rsidRPr="0006613D">
        <w:rPr>
          <w:color w:val="000000"/>
          <w:sz w:val="28"/>
          <w:szCs w:val="28"/>
          <w:lang w:val="ru-RU"/>
        </w:rPr>
        <w:t>№ 1</w:t>
      </w:r>
      <w:r>
        <w:rPr>
          <w:color w:val="000000"/>
          <w:sz w:val="28"/>
          <w:szCs w:val="28"/>
          <w:lang w:val="ru-RU"/>
        </w:rPr>
        <w:t>00</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3503C4" w:rsidRDefault="003503C4" w:rsidP="003503C4">
      <w:pPr>
        <w:spacing w:after="0" w:line="240" w:lineRule="auto"/>
        <w:ind w:firstLine="709"/>
        <w:jc w:val="both"/>
        <w:rPr>
          <w:sz w:val="28"/>
          <w:szCs w:val="28"/>
          <w:lang w:val="ru-RU"/>
        </w:rPr>
      </w:pPr>
      <w:r w:rsidRPr="00B80354">
        <w:rPr>
          <w:sz w:val="28"/>
          <w:szCs w:val="28"/>
          <w:lang w:val="ru-RU"/>
        </w:rPr>
        <w:t>118-1. При отрицательном инвестиционном доходе на сумму отрицательного комиссионного вознаграждения по пенсионным активам управляющим инвестиционным портфелем осуществляется следующая бухгалтерская запись:</w:t>
      </w:r>
    </w:p>
    <w:tbl>
      <w:tblPr>
        <w:tblW w:w="9781" w:type="dxa"/>
        <w:tblInd w:w="108" w:type="dxa"/>
        <w:tblCellMar>
          <w:left w:w="0" w:type="dxa"/>
          <w:right w:w="0" w:type="dxa"/>
        </w:tblCellMar>
        <w:tblLook w:val="04A0" w:firstRow="1" w:lastRow="0" w:firstColumn="1" w:lastColumn="0" w:noHBand="0" w:noVBand="1"/>
      </w:tblPr>
      <w:tblGrid>
        <w:gridCol w:w="710"/>
        <w:gridCol w:w="1416"/>
        <w:gridCol w:w="7655"/>
      </w:tblGrid>
      <w:tr w:rsidR="003503C4" w:rsidRPr="00463788" w:rsidTr="00E55A2D">
        <w:trPr>
          <w:trHeight w:val="524"/>
        </w:trPr>
        <w:tc>
          <w:tcPr>
            <w:tcW w:w="363"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 xml:space="preserve">Дт </w:t>
            </w:r>
          </w:p>
        </w:tc>
        <w:tc>
          <w:tcPr>
            <w:tcW w:w="724"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7470 61</w:t>
            </w:r>
          </w:p>
        </w:tc>
        <w:tc>
          <w:tcPr>
            <w:tcW w:w="3913" w:type="pct"/>
            <w:tcMar>
              <w:top w:w="0" w:type="dxa"/>
              <w:left w:w="108" w:type="dxa"/>
              <w:bottom w:w="0" w:type="dxa"/>
              <w:right w:w="108" w:type="dxa"/>
            </w:tcMar>
            <w:hideMark/>
          </w:tcPr>
          <w:p w:rsidR="003503C4" w:rsidRPr="00503F5E" w:rsidRDefault="003503C4" w:rsidP="00E55A2D">
            <w:pPr>
              <w:spacing w:after="0" w:line="240" w:lineRule="auto"/>
              <w:jc w:val="both"/>
              <w:rPr>
                <w:sz w:val="28"/>
                <w:szCs w:val="28"/>
                <w:lang w:val="ru-RU"/>
              </w:rPr>
            </w:pPr>
            <w:r w:rsidRPr="00503F5E">
              <w:rPr>
                <w:sz w:val="28"/>
                <w:szCs w:val="28"/>
                <w:lang w:val="ru-RU"/>
              </w:rPr>
              <w:t>Расходы по возмещению отрицательного комиссионного вознаграждения</w:t>
            </w:r>
          </w:p>
        </w:tc>
      </w:tr>
      <w:tr w:rsidR="003503C4" w:rsidRPr="00463788" w:rsidTr="00E55A2D">
        <w:trPr>
          <w:trHeight w:val="273"/>
        </w:trPr>
        <w:tc>
          <w:tcPr>
            <w:tcW w:w="363"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 xml:space="preserve">Кт </w:t>
            </w:r>
          </w:p>
        </w:tc>
        <w:tc>
          <w:tcPr>
            <w:tcW w:w="724"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3440 61</w:t>
            </w:r>
          </w:p>
        </w:tc>
        <w:tc>
          <w:tcPr>
            <w:tcW w:w="3913" w:type="pct"/>
            <w:tcMar>
              <w:top w:w="0" w:type="dxa"/>
              <w:left w:w="108" w:type="dxa"/>
              <w:bottom w:w="0" w:type="dxa"/>
              <w:right w:w="108" w:type="dxa"/>
            </w:tcMar>
            <w:hideMark/>
          </w:tcPr>
          <w:p w:rsidR="003503C4" w:rsidRPr="00503F5E" w:rsidRDefault="003503C4" w:rsidP="00E55A2D">
            <w:pPr>
              <w:spacing w:after="0" w:line="240" w:lineRule="auto"/>
              <w:jc w:val="both"/>
              <w:rPr>
                <w:sz w:val="28"/>
                <w:szCs w:val="28"/>
                <w:lang w:val="ru-RU"/>
              </w:rPr>
            </w:pPr>
            <w:r w:rsidRPr="00503F5E">
              <w:rPr>
                <w:sz w:val="28"/>
                <w:szCs w:val="28"/>
                <w:lang w:val="ru-RU"/>
              </w:rPr>
              <w:t>Краткосрочные обязательства по возмещению отрицательного комиссионного вознаграждения.</w:t>
            </w:r>
          </w:p>
        </w:tc>
      </w:tr>
    </w:tbl>
    <w:p w:rsidR="003503C4" w:rsidRDefault="003503C4" w:rsidP="003503C4">
      <w:pPr>
        <w:spacing w:after="0" w:line="240" w:lineRule="auto"/>
        <w:ind w:firstLine="709"/>
        <w:jc w:val="both"/>
        <w:rPr>
          <w:color w:val="FF0000"/>
          <w:sz w:val="28"/>
          <w:szCs w:val="28"/>
          <w:lang w:val="ru-RU"/>
        </w:rPr>
      </w:pPr>
      <w:r w:rsidRPr="00B80354">
        <w:rPr>
          <w:color w:val="FF0000"/>
          <w:sz w:val="28"/>
          <w:szCs w:val="28"/>
          <w:lang w:val="ru-RU"/>
        </w:rPr>
        <w:lastRenderedPageBreak/>
        <w:t xml:space="preserve">Сноска. </w:t>
      </w:r>
      <w:r>
        <w:rPr>
          <w:color w:val="FF0000"/>
          <w:sz w:val="28"/>
          <w:szCs w:val="28"/>
          <w:lang w:val="ru-RU"/>
        </w:rPr>
        <w:t>Глава дополнена п</w:t>
      </w:r>
      <w:r w:rsidRPr="00B80354">
        <w:rPr>
          <w:color w:val="FF0000"/>
          <w:sz w:val="28"/>
          <w:szCs w:val="28"/>
          <w:lang w:val="ru-RU"/>
        </w:rPr>
        <w:t>ункт</w:t>
      </w:r>
      <w:r>
        <w:rPr>
          <w:color w:val="FF0000"/>
          <w:sz w:val="28"/>
          <w:szCs w:val="28"/>
          <w:lang w:val="ru-RU"/>
        </w:rPr>
        <w:t>ом</w:t>
      </w:r>
      <w:r w:rsidRPr="00B80354">
        <w:rPr>
          <w:color w:val="FF0000"/>
          <w:sz w:val="28"/>
          <w:szCs w:val="28"/>
          <w:lang w:val="ru-RU"/>
        </w:rPr>
        <w:t xml:space="preserve"> 118</w:t>
      </w:r>
      <w:r>
        <w:rPr>
          <w:color w:val="FF0000"/>
          <w:sz w:val="28"/>
          <w:szCs w:val="28"/>
          <w:lang w:val="ru-RU"/>
        </w:rPr>
        <w:t>-1</w:t>
      </w:r>
      <w:r w:rsidRPr="00B80354">
        <w:rPr>
          <w:color w:val="FF0000"/>
          <w:sz w:val="28"/>
          <w:szCs w:val="28"/>
          <w:lang w:val="ru-RU"/>
        </w:rPr>
        <w:t xml:space="preserve"> в редакции постановления Правления Национального Банка РК от 22.11.2021 </w:t>
      </w:r>
      <w:r w:rsidRPr="00B80354">
        <w:rPr>
          <w:sz w:val="28"/>
          <w:szCs w:val="28"/>
          <w:lang w:val="ru-RU"/>
        </w:rPr>
        <w:t xml:space="preserve">№ 100 </w:t>
      </w:r>
      <w:r w:rsidRPr="00B80354">
        <w:rPr>
          <w:color w:val="FF0000"/>
          <w:sz w:val="28"/>
          <w:szCs w:val="28"/>
          <w:lang w:val="ru-RU"/>
        </w:rPr>
        <w:t>(вводится в действие по истечении десяти календарных дней после дня его первого официального опубликования)</w:t>
      </w:r>
    </w:p>
    <w:p w:rsidR="003503C4" w:rsidRPr="00503F5E" w:rsidRDefault="003503C4" w:rsidP="003503C4">
      <w:pPr>
        <w:spacing w:after="0" w:line="240" w:lineRule="auto"/>
        <w:ind w:firstLine="709"/>
        <w:jc w:val="both"/>
        <w:rPr>
          <w:sz w:val="28"/>
          <w:szCs w:val="28"/>
          <w:lang w:val="ru-RU"/>
        </w:rPr>
      </w:pPr>
      <w:r w:rsidRPr="00503F5E">
        <w:rPr>
          <w:sz w:val="28"/>
          <w:szCs w:val="28"/>
          <w:lang w:val="ru-RU"/>
        </w:rPr>
        <w:t>118-2. На конец отчетного месяца на сумму в пределах ранее начисленного отрицательного комиссионного вознаграждения от отрицательного инвестиционного дохода по пенсионным активам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31"/>
        <w:gridCol w:w="1389"/>
        <w:gridCol w:w="7600"/>
      </w:tblGrid>
      <w:tr w:rsidR="003503C4" w:rsidRPr="00463788" w:rsidTr="00E55A2D">
        <w:trPr>
          <w:trHeight w:val="30"/>
          <w:tblCellSpacing w:w="0" w:type="auto"/>
        </w:trPr>
        <w:tc>
          <w:tcPr>
            <w:tcW w:w="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Дт </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E50CD6">
              <w:rPr>
                <w:sz w:val="28"/>
                <w:szCs w:val="28"/>
              </w:rPr>
              <w:t>3440 61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503F5E" w:rsidRDefault="003503C4" w:rsidP="00E55A2D">
            <w:pPr>
              <w:spacing w:after="0" w:line="240" w:lineRule="auto"/>
              <w:ind w:left="20"/>
              <w:jc w:val="both"/>
              <w:rPr>
                <w:sz w:val="28"/>
                <w:szCs w:val="28"/>
                <w:lang w:val="ru-RU"/>
              </w:rPr>
            </w:pPr>
            <w:r w:rsidRPr="00503F5E">
              <w:rPr>
                <w:sz w:val="28"/>
                <w:szCs w:val="28"/>
                <w:lang w:val="ru-RU"/>
              </w:rPr>
              <w:t>Краткосрочные обязательства по возмещению отрицательного комиссионного вознаграждения</w:t>
            </w:r>
          </w:p>
        </w:tc>
      </w:tr>
      <w:tr w:rsidR="003503C4" w:rsidRPr="00463788" w:rsidTr="00E55A2D">
        <w:trPr>
          <w:trHeight w:val="30"/>
          <w:tblCellSpacing w:w="0" w:type="auto"/>
        </w:trPr>
        <w:tc>
          <w:tcPr>
            <w:tcW w:w="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503F5E">
              <w:rPr>
                <w:sz w:val="28"/>
                <w:szCs w:val="28"/>
              </w:rPr>
              <w:t>1270 61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503F5E">
              <w:rPr>
                <w:color w:val="000000"/>
                <w:sz w:val="28"/>
                <w:szCs w:val="28"/>
                <w:lang w:val="ru-RU"/>
              </w:rPr>
              <w:t>Начисленные комиссионные доходы от инвестиционного дохода.</w:t>
            </w:r>
          </w:p>
        </w:tc>
      </w:tr>
    </w:tbl>
    <w:p w:rsidR="003503C4" w:rsidRDefault="003503C4" w:rsidP="003503C4">
      <w:pPr>
        <w:spacing w:after="0" w:line="240" w:lineRule="auto"/>
        <w:ind w:firstLine="709"/>
        <w:jc w:val="both"/>
        <w:rPr>
          <w:sz w:val="28"/>
          <w:szCs w:val="28"/>
          <w:lang w:val="ru-RU"/>
        </w:rPr>
      </w:pPr>
      <w:r w:rsidRPr="00503F5E">
        <w:rPr>
          <w:sz w:val="28"/>
          <w:szCs w:val="28"/>
          <w:lang w:val="ru-RU"/>
        </w:rPr>
        <w:t>при получении комиссионного вознаграждения осуществляется следующая бухгалтерская запись:</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31"/>
        <w:gridCol w:w="1389"/>
        <w:gridCol w:w="7600"/>
      </w:tblGrid>
      <w:tr w:rsidR="003503C4" w:rsidRPr="00463788" w:rsidTr="00E55A2D">
        <w:trPr>
          <w:trHeight w:val="30"/>
          <w:tblCellSpacing w:w="0" w:type="auto"/>
        </w:trPr>
        <w:tc>
          <w:tcPr>
            <w:tcW w:w="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 xml:space="preserve">Дт </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503F5E">
              <w:rPr>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503F5E" w:rsidRDefault="003503C4" w:rsidP="00E55A2D">
            <w:pPr>
              <w:spacing w:after="0" w:line="240" w:lineRule="auto"/>
              <w:ind w:left="20"/>
              <w:jc w:val="both"/>
              <w:rPr>
                <w:sz w:val="28"/>
                <w:szCs w:val="28"/>
                <w:lang w:val="ru-RU"/>
              </w:rPr>
            </w:pPr>
            <w:r w:rsidRPr="00503F5E">
              <w:rPr>
                <w:sz w:val="28"/>
                <w:szCs w:val="28"/>
                <w:lang w:val="ru-RU"/>
              </w:rPr>
              <w:t>Денежные средства на текущих счетах</w:t>
            </w:r>
          </w:p>
        </w:tc>
      </w:tr>
      <w:tr w:rsidR="003503C4" w:rsidRPr="00463788" w:rsidTr="00E55A2D">
        <w:trPr>
          <w:trHeight w:val="30"/>
          <w:tblCellSpacing w:w="0" w:type="auto"/>
        </w:trPr>
        <w:tc>
          <w:tcPr>
            <w:tcW w:w="6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lang w:val="ru-RU"/>
              </w:rPr>
              <w:t xml:space="preserve"> </w:t>
            </w:r>
            <w:r w:rsidRPr="0006613D">
              <w:rPr>
                <w:color w:val="000000"/>
                <w:sz w:val="28"/>
                <w:szCs w:val="28"/>
              </w:rPr>
              <w:t xml:space="preserve">Кт </w:t>
            </w:r>
          </w:p>
        </w:tc>
        <w:tc>
          <w:tcPr>
            <w:tcW w:w="1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503F5E">
              <w:rPr>
                <w:sz w:val="28"/>
                <w:szCs w:val="28"/>
              </w:rPr>
              <w:t>1270 61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503F5E">
              <w:rPr>
                <w:color w:val="000000"/>
                <w:sz w:val="28"/>
                <w:szCs w:val="28"/>
                <w:lang w:val="ru-RU"/>
              </w:rPr>
              <w:t>Начисленные комиссионные доходы от инвестиционного дохода.</w:t>
            </w:r>
          </w:p>
        </w:tc>
      </w:tr>
    </w:tbl>
    <w:p w:rsidR="003503C4" w:rsidRDefault="003503C4" w:rsidP="003503C4">
      <w:pPr>
        <w:spacing w:after="0" w:line="240" w:lineRule="auto"/>
        <w:ind w:firstLine="709"/>
        <w:jc w:val="both"/>
        <w:rPr>
          <w:color w:val="FF0000"/>
          <w:sz w:val="28"/>
          <w:szCs w:val="28"/>
          <w:lang w:val="ru-RU"/>
        </w:rPr>
      </w:pPr>
      <w:r w:rsidRPr="00B80354">
        <w:rPr>
          <w:color w:val="FF0000"/>
          <w:sz w:val="28"/>
          <w:szCs w:val="28"/>
          <w:lang w:val="ru-RU"/>
        </w:rPr>
        <w:t xml:space="preserve">Сноска. </w:t>
      </w:r>
      <w:r>
        <w:rPr>
          <w:color w:val="FF0000"/>
          <w:sz w:val="28"/>
          <w:szCs w:val="28"/>
          <w:lang w:val="ru-RU"/>
        </w:rPr>
        <w:t>Глава дополнена п</w:t>
      </w:r>
      <w:r w:rsidRPr="00B80354">
        <w:rPr>
          <w:color w:val="FF0000"/>
          <w:sz w:val="28"/>
          <w:szCs w:val="28"/>
          <w:lang w:val="ru-RU"/>
        </w:rPr>
        <w:t>ункт</w:t>
      </w:r>
      <w:r>
        <w:rPr>
          <w:color w:val="FF0000"/>
          <w:sz w:val="28"/>
          <w:szCs w:val="28"/>
          <w:lang w:val="ru-RU"/>
        </w:rPr>
        <w:t>ом</w:t>
      </w:r>
      <w:r w:rsidRPr="00B80354">
        <w:rPr>
          <w:color w:val="FF0000"/>
          <w:sz w:val="28"/>
          <w:szCs w:val="28"/>
          <w:lang w:val="ru-RU"/>
        </w:rPr>
        <w:t xml:space="preserve"> 118</w:t>
      </w:r>
      <w:r>
        <w:rPr>
          <w:color w:val="FF0000"/>
          <w:sz w:val="28"/>
          <w:szCs w:val="28"/>
          <w:lang w:val="ru-RU"/>
        </w:rPr>
        <w:t>-2</w:t>
      </w:r>
      <w:r w:rsidRPr="00B80354">
        <w:rPr>
          <w:color w:val="FF0000"/>
          <w:sz w:val="28"/>
          <w:szCs w:val="28"/>
          <w:lang w:val="ru-RU"/>
        </w:rPr>
        <w:t xml:space="preserve"> в редакции постановления Правления Национального Банка РК от 22.11.2021 </w:t>
      </w:r>
      <w:r w:rsidRPr="00B80354">
        <w:rPr>
          <w:sz w:val="28"/>
          <w:szCs w:val="28"/>
          <w:lang w:val="ru-RU"/>
        </w:rPr>
        <w:t xml:space="preserve">№ 100 </w:t>
      </w:r>
      <w:r w:rsidRPr="00B80354">
        <w:rPr>
          <w:color w:val="FF0000"/>
          <w:sz w:val="28"/>
          <w:szCs w:val="28"/>
          <w:lang w:val="ru-RU"/>
        </w:rPr>
        <w:t>(вводится в действие по истечении десяти календарных дней после дня его первого официального опубликования)</w:t>
      </w:r>
    </w:p>
    <w:p w:rsidR="003503C4" w:rsidRPr="00C534BB" w:rsidRDefault="003503C4" w:rsidP="003503C4">
      <w:pPr>
        <w:spacing w:after="0" w:line="240" w:lineRule="auto"/>
        <w:ind w:firstLine="709"/>
        <w:jc w:val="both"/>
        <w:rPr>
          <w:sz w:val="28"/>
          <w:szCs w:val="28"/>
          <w:lang w:val="ru-RU"/>
        </w:rPr>
      </w:pPr>
      <w:r w:rsidRPr="00C534BB">
        <w:rPr>
          <w:sz w:val="28"/>
          <w:szCs w:val="28"/>
          <w:lang w:val="ru-RU"/>
        </w:rPr>
        <w:t>118-3. При расторжении договора о доверительном управлении пенсионными активами на сумму обязательств по возмещению отрицательного комиссионного вознаграждению управляющим инвестиционным портфелем осуществляется следующая бухгалтерская запись:</w:t>
      </w:r>
    </w:p>
    <w:tbl>
      <w:tblPr>
        <w:tblW w:w="9639" w:type="dxa"/>
        <w:tblInd w:w="250" w:type="dxa"/>
        <w:tblCellMar>
          <w:left w:w="0" w:type="dxa"/>
          <w:right w:w="0" w:type="dxa"/>
        </w:tblCellMar>
        <w:tblLook w:val="04A0" w:firstRow="1" w:lastRow="0" w:firstColumn="1" w:lastColumn="0" w:noHBand="0" w:noVBand="1"/>
      </w:tblPr>
      <w:tblGrid>
        <w:gridCol w:w="567"/>
        <w:gridCol w:w="1419"/>
        <w:gridCol w:w="7653"/>
      </w:tblGrid>
      <w:tr w:rsidR="003503C4" w:rsidRPr="00463788" w:rsidTr="00E55A2D">
        <w:trPr>
          <w:trHeight w:val="524"/>
        </w:trPr>
        <w:tc>
          <w:tcPr>
            <w:tcW w:w="294"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 xml:space="preserve">Дт </w:t>
            </w:r>
          </w:p>
        </w:tc>
        <w:tc>
          <w:tcPr>
            <w:tcW w:w="736" w:type="pct"/>
            <w:tcMar>
              <w:top w:w="0" w:type="dxa"/>
              <w:left w:w="108" w:type="dxa"/>
              <w:bottom w:w="0" w:type="dxa"/>
              <w:right w:w="108" w:type="dxa"/>
            </w:tcMar>
          </w:tcPr>
          <w:p w:rsidR="003503C4" w:rsidRPr="00E50CD6" w:rsidRDefault="003503C4" w:rsidP="00E55A2D">
            <w:pPr>
              <w:spacing w:after="0" w:line="240" w:lineRule="auto"/>
              <w:jc w:val="both"/>
              <w:rPr>
                <w:sz w:val="28"/>
                <w:szCs w:val="28"/>
              </w:rPr>
            </w:pPr>
            <w:r w:rsidRPr="00E50CD6">
              <w:rPr>
                <w:sz w:val="28"/>
                <w:szCs w:val="28"/>
              </w:rPr>
              <w:t>3440 61</w:t>
            </w:r>
          </w:p>
        </w:tc>
        <w:tc>
          <w:tcPr>
            <w:tcW w:w="3970" w:type="pct"/>
            <w:tcMar>
              <w:top w:w="0" w:type="dxa"/>
              <w:left w:w="108" w:type="dxa"/>
              <w:bottom w:w="0" w:type="dxa"/>
              <w:right w:w="108" w:type="dxa"/>
            </w:tcMar>
          </w:tcPr>
          <w:p w:rsidR="003503C4" w:rsidRPr="00C534BB" w:rsidRDefault="003503C4" w:rsidP="00E55A2D">
            <w:pPr>
              <w:spacing w:after="0" w:line="240" w:lineRule="auto"/>
              <w:jc w:val="both"/>
              <w:rPr>
                <w:sz w:val="28"/>
                <w:szCs w:val="28"/>
                <w:lang w:val="ru-RU"/>
              </w:rPr>
            </w:pPr>
            <w:r w:rsidRPr="00C534BB">
              <w:rPr>
                <w:sz w:val="28"/>
                <w:szCs w:val="28"/>
                <w:lang w:val="ru-RU"/>
              </w:rPr>
              <w:t>Краткосрочные обязательства по возмещению отрицательного комиссионного вознаграждения</w:t>
            </w:r>
          </w:p>
        </w:tc>
      </w:tr>
      <w:tr w:rsidR="003503C4" w:rsidRPr="00463788" w:rsidTr="00E55A2D">
        <w:trPr>
          <w:trHeight w:val="273"/>
        </w:trPr>
        <w:tc>
          <w:tcPr>
            <w:tcW w:w="294"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 xml:space="preserve">Кт </w:t>
            </w:r>
          </w:p>
        </w:tc>
        <w:tc>
          <w:tcPr>
            <w:tcW w:w="736" w:type="pct"/>
            <w:tcMar>
              <w:top w:w="0" w:type="dxa"/>
              <w:left w:w="108" w:type="dxa"/>
              <w:bottom w:w="0" w:type="dxa"/>
              <w:right w:w="108" w:type="dxa"/>
            </w:tcMar>
          </w:tcPr>
          <w:p w:rsidR="003503C4" w:rsidRPr="00E50CD6" w:rsidRDefault="003503C4" w:rsidP="00E55A2D">
            <w:pPr>
              <w:spacing w:after="0" w:line="240" w:lineRule="auto"/>
              <w:jc w:val="both"/>
              <w:rPr>
                <w:sz w:val="28"/>
                <w:szCs w:val="28"/>
              </w:rPr>
            </w:pPr>
            <w:r w:rsidRPr="00E50CD6">
              <w:rPr>
                <w:sz w:val="28"/>
                <w:szCs w:val="28"/>
              </w:rPr>
              <w:t>1030</w:t>
            </w:r>
          </w:p>
        </w:tc>
        <w:tc>
          <w:tcPr>
            <w:tcW w:w="3970" w:type="pct"/>
            <w:tcMar>
              <w:top w:w="0" w:type="dxa"/>
              <w:left w:w="108" w:type="dxa"/>
              <w:bottom w:w="0" w:type="dxa"/>
              <w:right w:w="108" w:type="dxa"/>
            </w:tcMar>
          </w:tcPr>
          <w:p w:rsidR="003503C4" w:rsidRPr="00C534BB" w:rsidRDefault="003503C4" w:rsidP="00E55A2D">
            <w:pPr>
              <w:spacing w:after="0" w:line="240" w:lineRule="auto"/>
              <w:jc w:val="both"/>
              <w:rPr>
                <w:sz w:val="28"/>
                <w:szCs w:val="28"/>
                <w:lang w:val="ru-RU"/>
              </w:rPr>
            </w:pPr>
            <w:r w:rsidRPr="00C534BB">
              <w:rPr>
                <w:sz w:val="28"/>
                <w:szCs w:val="28"/>
                <w:lang w:val="ru-RU"/>
              </w:rPr>
              <w:t xml:space="preserve">Денежные средства на текущих </w:t>
            </w:r>
            <w:r>
              <w:rPr>
                <w:sz w:val="28"/>
                <w:szCs w:val="28"/>
                <w:lang w:val="ru-RU"/>
              </w:rPr>
              <w:t>счетах.</w:t>
            </w:r>
          </w:p>
        </w:tc>
      </w:tr>
    </w:tbl>
    <w:p w:rsidR="003503C4" w:rsidRDefault="003503C4" w:rsidP="003503C4">
      <w:pPr>
        <w:spacing w:after="0" w:line="240" w:lineRule="auto"/>
        <w:ind w:firstLine="709"/>
        <w:jc w:val="both"/>
        <w:rPr>
          <w:color w:val="FF0000"/>
          <w:sz w:val="28"/>
          <w:szCs w:val="28"/>
          <w:lang w:val="ru-RU"/>
        </w:rPr>
      </w:pPr>
      <w:r w:rsidRPr="00B80354">
        <w:rPr>
          <w:color w:val="FF0000"/>
          <w:sz w:val="28"/>
          <w:szCs w:val="28"/>
          <w:lang w:val="ru-RU"/>
        </w:rPr>
        <w:t xml:space="preserve">Сноска. </w:t>
      </w:r>
      <w:r>
        <w:rPr>
          <w:color w:val="FF0000"/>
          <w:sz w:val="28"/>
          <w:szCs w:val="28"/>
          <w:lang w:val="ru-RU"/>
        </w:rPr>
        <w:t>Глава дополнена п</w:t>
      </w:r>
      <w:r w:rsidRPr="00B80354">
        <w:rPr>
          <w:color w:val="FF0000"/>
          <w:sz w:val="28"/>
          <w:szCs w:val="28"/>
          <w:lang w:val="ru-RU"/>
        </w:rPr>
        <w:t>ункт</w:t>
      </w:r>
      <w:r>
        <w:rPr>
          <w:color w:val="FF0000"/>
          <w:sz w:val="28"/>
          <w:szCs w:val="28"/>
          <w:lang w:val="ru-RU"/>
        </w:rPr>
        <w:t>ом</w:t>
      </w:r>
      <w:r w:rsidRPr="00B80354">
        <w:rPr>
          <w:color w:val="FF0000"/>
          <w:sz w:val="28"/>
          <w:szCs w:val="28"/>
          <w:lang w:val="ru-RU"/>
        </w:rPr>
        <w:t xml:space="preserve"> 118</w:t>
      </w:r>
      <w:r>
        <w:rPr>
          <w:color w:val="FF0000"/>
          <w:sz w:val="28"/>
          <w:szCs w:val="28"/>
          <w:lang w:val="ru-RU"/>
        </w:rPr>
        <w:t>-3</w:t>
      </w:r>
      <w:r w:rsidRPr="00B80354">
        <w:rPr>
          <w:color w:val="FF0000"/>
          <w:sz w:val="28"/>
          <w:szCs w:val="28"/>
          <w:lang w:val="ru-RU"/>
        </w:rPr>
        <w:t xml:space="preserve"> в редакции постановления Правления Национального Банка РК от 22.11.2021 </w:t>
      </w:r>
      <w:r w:rsidRPr="00B80354">
        <w:rPr>
          <w:sz w:val="28"/>
          <w:szCs w:val="28"/>
          <w:lang w:val="ru-RU"/>
        </w:rPr>
        <w:t xml:space="preserve">№ 100 </w:t>
      </w:r>
      <w:r w:rsidRPr="00B80354">
        <w:rPr>
          <w:color w:val="FF0000"/>
          <w:sz w:val="28"/>
          <w:szCs w:val="28"/>
          <w:lang w:val="ru-RU"/>
        </w:rPr>
        <w:t>(вводится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 xml:space="preserve">119. Исключен постановлением Правления Национального Банка РК от 14.10.2019 </w:t>
      </w:r>
      <w:r w:rsidRPr="0006613D">
        <w:rPr>
          <w:color w:val="000000"/>
          <w:sz w:val="28"/>
          <w:szCs w:val="28"/>
          <w:lang w:val="ru-RU"/>
        </w:rPr>
        <w:t>№ 171</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r w:rsidRPr="0006613D">
        <w:rPr>
          <w:sz w:val="28"/>
          <w:szCs w:val="28"/>
          <w:lang w:val="ru-RU"/>
        </w:rPr>
        <w:br/>
      </w:r>
    </w:p>
    <w:p w:rsidR="003503C4" w:rsidRDefault="003503C4" w:rsidP="003503C4">
      <w:pPr>
        <w:spacing w:after="0" w:line="240" w:lineRule="auto"/>
        <w:ind w:firstLine="709"/>
        <w:jc w:val="both"/>
        <w:rPr>
          <w:b/>
          <w:color w:val="000000"/>
          <w:sz w:val="28"/>
          <w:szCs w:val="28"/>
          <w:lang w:val="ru-RU"/>
        </w:rPr>
      </w:pPr>
      <w:bookmarkStart w:id="433" w:name="z1552"/>
    </w:p>
    <w:p w:rsidR="003503C4" w:rsidRDefault="003503C4" w:rsidP="003503C4">
      <w:pPr>
        <w:spacing w:after="0" w:line="240" w:lineRule="auto"/>
        <w:ind w:firstLine="709"/>
        <w:jc w:val="both"/>
        <w:rPr>
          <w:b/>
          <w:color w:val="000000"/>
          <w:sz w:val="28"/>
          <w:szCs w:val="28"/>
          <w:lang w:val="ru-RU"/>
        </w:rPr>
      </w:pPr>
      <w:r w:rsidRPr="0006613D">
        <w:rPr>
          <w:b/>
          <w:color w:val="000000"/>
          <w:sz w:val="28"/>
          <w:szCs w:val="28"/>
          <w:lang w:val="ru-RU"/>
        </w:rPr>
        <w:t>12. Бухгалтерский учет операций по возмещению</w:t>
      </w:r>
      <w:r w:rsidRPr="0006613D">
        <w:rPr>
          <w:sz w:val="28"/>
          <w:szCs w:val="28"/>
          <w:lang w:val="ru-RU"/>
        </w:rPr>
        <w:br/>
      </w:r>
      <w:r w:rsidRPr="0006613D">
        <w:rPr>
          <w:b/>
          <w:color w:val="000000"/>
          <w:sz w:val="28"/>
          <w:szCs w:val="28"/>
          <w:lang w:val="ru-RU"/>
        </w:rPr>
        <w:t>отрицательной разницы между коэффициентом номинальной</w:t>
      </w:r>
      <w:r w:rsidRPr="0006613D">
        <w:rPr>
          <w:sz w:val="28"/>
          <w:szCs w:val="28"/>
          <w:lang w:val="ru-RU"/>
        </w:rPr>
        <w:br/>
      </w:r>
      <w:r w:rsidRPr="0006613D">
        <w:rPr>
          <w:b/>
          <w:color w:val="000000"/>
          <w:sz w:val="28"/>
          <w:szCs w:val="28"/>
          <w:lang w:val="ru-RU"/>
        </w:rPr>
        <w:t>доходности и минимальным значением доходности</w:t>
      </w:r>
    </w:p>
    <w:p w:rsidR="003503C4" w:rsidRPr="0006613D" w:rsidRDefault="003503C4" w:rsidP="003503C4">
      <w:pPr>
        <w:spacing w:after="0" w:line="240" w:lineRule="auto"/>
        <w:ind w:firstLine="709"/>
        <w:jc w:val="both"/>
        <w:rPr>
          <w:sz w:val="28"/>
          <w:szCs w:val="28"/>
          <w:lang w:val="ru-RU"/>
        </w:rPr>
      </w:pPr>
    </w:p>
    <w:bookmarkEnd w:id="433"/>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lastRenderedPageBreak/>
        <w:t>Сноска. Глава 12 исключена постановлением Правления Национального Банка РК от 26.07.2013 № 194 (вводится в действие по истечении десяти календарных дней после дня его первого официального опубликования).</w:t>
      </w:r>
    </w:p>
    <w:p w:rsidR="003503C4" w:rsidRDefault="003503C4" w:rsidP="003503C4">
      <w:pPr>
        <w:spacing w:after="0" w:line="240" w:lineRule="auto"/>
        <w:ind w:firstLine="709"/>
        <w:jc w:val="both"/>
        <w:rPr>
          <w:b/>
          <w:color w:val="000000"/>
          <w:sz w:val="28"/>
          <w:szCs w:val="28"/>
          <w:lang w:val="ru-RU"/>
        </w:rPr>
      </w:pPr>
      <w:bookmarkStart w:id="434" w:name="z1553"/>
    </w:p>
    <w:p w:rsidR="003503C4" w:rsidRDefault="003503C4" w:rsidP="003503C4">
      <w:pPr>
        <w:spacing w:after="0" w:line="240" w:lineRule="auto"/>
        <w:ind w:firstLine="709"/>
        <w:jc w:val="both"/>
        <w:rPr>
          <w:b/>
          <w:color w:val="000000"/>
          <w:sz w:val="28"/>
          <w:szCs w:val="28"/>
          <w:lang w:val="ru-RU"/>
        </w:rPr>
      </w:pPr>
    </w:p>
    <w:p w:rsidR="003503C4" w:rsidRDefault="003503C4" w:rsidP="003503C4">
      <w:pPr>
        <w:spacing w:after="0" w:line="240" w:lineRule="auto"/>
        <w:ind w:firstLine="709"/>
        <w:jc w:val="both"/>
        <w:rPr>
          <w:b/>
          <w:color w:val="000000"/>
          <w:sz w:val="28"/>
          <w:szCs w:val="28"/>
          <w:lang w:val="ru-RU"/>
        </w:rPr>
      </w:pPr>
      <w:r w:rsidRPr="0006613D">
        <w:rPr>
          <w:b/>
          <w:color w:val="000000"/>
          <w:sz w:val="28"/>
          <w:szCs w:val="28"/>
          <w:lang w:val="ru-RU"/>
        </w:rPr>
        <w:t>Глава 13. Бухгалтерский учет операций, связанных с деятельностью страхового брокера</w:t>
      </w:r>
    </w:p>
    <w:p w:rsidR="003503C4" w:rsidRPr="0006613D" w:rsidRDefault="003503C4" w:rsidP="003503C4">
      <w:pPr>
        <w:spacing w:after="0" w:line="240" w:lineRule="auto"/>
        <w:ind w:firstLine="709"/>
        <w:jc w:val="both"/>
        <w:rPr>
          <w:sz w:val="28"/>
          <w:szCs w:val="28"/>
          <w:lang w:val="ru-RU"/>
        </w:rPr>
      </w:pPr>
    </w:p>
    <w:bookmarkEnd w:id="434"/>
    <w:p w:rsidR="003503C4" w:rsidRPr="0006613D" w:rsidRDefault="003503C4" w:rsidP="003503C4">
      <w:pPr>
        <w:spacing w:after="0" w:line="240" w:lineRule="auto"/>
        <w:ind w:firstLine="709"/>
        <w:jc w:val="both"/>
        <w:rPr>
          <w:sz w:val="28"/>
          <w:szCs w:val="28"/>
          <w:lang w:val="ru-RU"/>
        </w:rPr>
      </w:pPr>
      <w:r w:rsidRPr="0006613D">
        <w:rPr>
          <w:color w:val="FF0000"/>
          <w:sz w:val="28"/>
          <w:szCs w:val="28"/>
          <w:lang w:val="ru-RU"/>
        </w:rPr>
        <w:t>Сноска. Правила дополнены главой 13 в соответствии с постановлением Правления Национального Банка РК от 14.10.2019 № 171 (вводится в действие по истечении десяти календарных дней после дня его первого официального опубликования).</w:t>
      </w:r>
    </w:p>
    <w:p w:rsidR="003503C4" w:rsidRPr="0006613D" w:rsidRDefault="003503C4" w:rsidP="003503C4">
      <w:pPr>
        <w:spacing w:after="0" w:line="240" w:lineRule="auto"/>
        <w:ind w:firstLine="709"/>
        <w:jc w:val="both"/>
        <w:rPr>
          <w:sz w:val="28"/>
          <w:szCs w:val="28"/>
          <w:lang w:val="ru-RU"/>
        </w:rPr>
      </w:pPr>
      <w:bookmarkStart w:id="435" w:name="z1554"/>
      <w:r w:rsidRPr="0006613D">
        <w:rPr>
          <w:color w:val="000000"/>
          <w:sz w:val="28"/>
          <w:szCs w:val="28"/>
          <w:lang w:val="ru-RU"/>
        </w:rPr>
        <w:t>127. При перечислении сумм страховых премий страхователем напрямую в страховую организацию на сумму начисленного комиссионного вознаграждения за оказанные посреднические услуги страховым брокером осуществляются следующие бухгалтерские записи:</w:t>
      </w:r>
    </w:p>
    <w:bookmarkEnd w:id="435"/>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начисленного комиссионного вознаграждения за оказанные посреднические услуги: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90"/>
        <w:gridCol w:w="1430"/>
        <w:gridCol w:w="7600"/>
      </w:tblGrid>
      <w:tr w:rsidR="003503C4" w:rsidRPr="00463788" w:rsidTr="00E55A2D">
        <w:trPr>
          <w:trHeight w:val="30"/>
          <w:tblCellSpacing w:w="0" w:type="auto"/>
        </w:trPr>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страхования</w:t>
            </w:r>
          </w:p>
        </w:tc>
      </w:tr>
      <w:tr w:rsidR="003503C4" w:rsidRPr="0006613D" w:rsidTr="00E55A2D">
        <w:trPr>
          <w:trHeight w:val="30"/>
          <w:tblCellSpacing w:w="0" w:type="auto"/>
        </w:trPr>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Комиссионные доходы страховых брокеров;</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2) на сумму фактически полученного комиссионного вознаграждения: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90"/>
        <w:gridCol w:w="1430"/>
        <w:gridCol w:w="7600"/>
      </w:tblGrid>
      <w:tr w:rsidR="003503C4" w:rsidRPr="0006613D" w:rsidTr="00E55A2D">
        <w:trPr>
          <w:trHeight w:val="30"/>
          <w:tblCellSpacing w:w="0" w:type="auto"/>
        </w:trPr>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страхования</w:t>
            </w:r>
          </w:p>
        </w:tc>
      </w:tr>
    </w:tbl>
    <w:p w:rsidR="003503C4" w:rsidRPr="0006613D" w:rsidRDefault="003503C4" w:rsidP="003503C4">
      <w:pPr>
        <w:spacing w:after="0" w:line="240" w:lineRule="auto"/>
        <w:ind w:firstLine="708"/>
        <w:jc w:val="both"/>
        <w:rPr>
          <w:sz w:val="28"/>
          <w:szCs w:val="28"/>
          <w:lang w:val="ru-RU"/>
        </w:rPr>
      </w:pPr>
      <w:bookmarkStart w:id="436" w:name="z1555"/>
      <w:r w:rsidRPr="0006613D">
        <w:rPr>
          <w:color w:val="000000"/>
          <w:sz w:val="28"/>
          <w:szCs w:val="28"/>
          <w:lang w:val="ru-RU"/>
        </w:rPr>
        <w:t>128. В случае заключения страховым брокером договора перестрахования от своего имени и по поручению перестрахователя (цедента) и перечислении сумм перестраховочных премий через страхового брокера перестраховочной организации, страховым брокером осуществляются следующие бухгалтерские записи:</w:t>
      </w:r>
    </w:p>
    <w:bookmarkEnd w:id="436"/>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1) на сумму перестраховочной премии к получению от страховой организации: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1"/>
        <w:gridCol w:w="1309"/>
        <w:gridCol w:w="7600"/>
      </w:tblGrid>
      <w:tr w:rsidR="003503C4" w:rsidRPr="00463788" w:rsidTr="00E55A2D">
        <w:trPr>
          <w:trHeight w:val="30"/>
          <w:tblCellSpacing w:w="0" w:type="auto"/>
        </w:trPr>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Страховые премии к получению от перестрахователей</w:t>
            </w:r>
          </w:p>
        </w:tc>
      </w:tr>
      <w:tr w:rsidR="003503C4" w:rsidRPr="0006613D" w:rsidTr="00E55A2D">
        <w:trPr>
          <w:trHeight w:val="30"/>
          <w:tblCellSpacing w:w="0" w:type="auto"/>
        </w:trPr>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перестраховщиками;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начисленного комиссионного вознаграждения, причитающегося страховому брокеру от размера перестраховочной премии: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90"/>
        <w:gridCol w:w="1430"/>
        <w:gridCol w:w="7600"/>
      </w:tblGrid>
      <w:tr w:rsidR="003503C4" w:rsidRPr="00463788" w:rsidTr="00E55A2D">
        <w:trPr>
          <w:trHeight w:val="30"/>
          <w:tblCellSpacing w:w="0" w:type="auto"/>
        </w:trPr>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lastRenderedPageBreak/>
              <w:t>Дт</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перестрахования</w:t>
            </w:r>
          </w:p>
        </w:tc>
      </w:tr>
      <w:tr w:rsidR="003503C4" w:rsidRPr="0006613D" w:rsidTr="00E55A2D">
        <w:trPr>
          <w:trHeight w:val="30"/>
          <w:tblCellSpacing w:w="0" w:type="auto"/>
        </w:trPr>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Комиссионные доходы страховых брокеров;</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фактически полученной перестраховочной премии от страховой организации: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89"/>
        <w:gridCol w:w="1331"/>
        <w:gridCol w:w="7600"/>
      </w:tblGrid>
      <w:tr w:rsidR="003503C4" w:rsidRPr="0006613D" w:rsidTr="00E55A2D">
        <w:trPr>
          <w:trHeight w:val="30"/>
          <w:tblCellSpacing w:w="0" w:type="auto"/>
        </w:trPr>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Страховые премии к получению от перестрахователей.</w:t>
            </w:r>
          </w:p>
        </w:tc>
      </w:tr>
    </w:tbl>
    <w:p w:rsidR="003503C4" w:rsidRPr="0006613D" w:rsidRDefault="003503C4" w:rsidP="003503C4">
      <w:pPr>
        <w:spacing w:after="0" w:line="240" w:lineRule="auto"/>
        <w:ind w:firstLine="709"/>
        <w:jc w:val="both"/>
        <w:rPr>
          <w:sz w:val="28"/>
          <w:szCs w:val="28"/>
          <w:lang w:val="ru-RU"/>
        </w:rPr>
      </w:pPr>
      <w:bookmarkStart w:id="437" w:name="z1556"/>
      <w:r w:rsidRPr="0006613D">
        <w:rPr>
          <w:color w:val="000000"/>
          <w:sz w:val="28"/>
          <w:szCs w:val="28"/>
          <w:lang w:val="ru-RU"/>
        </w:rPr>
        <w:t>129. При переводе страховым брокером перестраховочной премии перестраховочной организации осуществляются следующие бухгалтерские записи:</w:t>
      </w:r>
    </w:p>
    <w:bookmarkEnd w:id="437"/>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начисленного комиссионного вознаграждения, причитающегося страховому брокеру от размера перестраховочной премии: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69"/>
        <w:gridCol w:w="1451"/>
        <w:gridCol w:w="7600"/>
      </w:tblGrid>
      <w:tr w:rsidR="003503C4" w:rsidRPr="0006613D" w:rsidTr="00E55A2D">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перестраховщиками</w:t>
            </w:r>
          </w:p>
        </w:tc>
      </w:tr>
      <w:tr w:rsidR="003503C4" w:rsidRPr="00463788" w:rsidTr="00E55A2D">
        <w:trPr>
          <w:trHeight w:val="30"/>
          <w:tblCellSpacing w:w="0" w:type="auto"/>
        </w:trPr>
        <w:tc>
          <w:tcPr>
            <w:tcW w:w="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перестрахования;</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при передаче перестраховочной премии перестраховочной организации нерезиденту Республики Казахстан на сумму удерживаемого налога у источника выплаты с доходов нерезидента Республики Казахстан: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84"/>
        <w:gridCol w:w="1336"/>
        <w:gridCol w:w="7600"/>
      </w:tblGrid>
      <w:tr w:rsidR="003503C4" w:rsidRPr="0006613D" w:rsidTr="00E55A2D">
        <w:trPr>
          <w:trHeight w:val="30"/>
          <w:tblCellSpacing w:w="0" w:type="auto"/>
        </w:trPr>
        <w:tc>
          <w:tcPr>
            <w:tcW w:w="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перестраховщиками</w:t>
            </w:r>
          </w:p>
        </w:tc>
      </w:tr>
      <w:tr w:rsidR="003503C4" w:rsidRPr="00463788" w:rsidTr="00E55A2D">
        <w:trPr>
          <w:trHeight w:val="30"/>
          <w:tblCellSpacing w:w="0" w:type="auto"/>
        </w:trPr>
        <w:tc>
          <w:tcPr>
            <w:tcW w:w="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3110 01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Корпоративный подоходный налог, подлежащий уплате;</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3) на оставшуюся сумму перестраховочной премии, уплачиваемую перестраховочной организации в соответствии с договором перестрахования: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2"/>
        <w:gridCol w:w="1308"/>
        <w:gridCol w:w="7600"/>
      </w:tblGrid>
      <w:tr w:rsidR="003503C4" w:rsidRPr="0006613D" w:rsidTr="00E55A2D">
        <w:trPr>
          <w:trHeight w:val="30"/>
          <w:tblCellSpacing w:w="0" w:type="auto"/>
        </w:trPr>
        <w:tc>
          <w:tcPr>
            <w:tcW w:w="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перестраховщиками</w:t>
            </w:r>
          </w:p>
        </w:tc>
      </w:tr>
      <w:tr w:rsidR="003503C4" w:rsidRPr="0006613D" w:rsidTr="00E55A2D">
        <w:trPr>
          <w:trHeight w:val="30"/>
          <w:tblCellSpacing w:w="0" w:type="auto"/>
        </w:trPr>
        <w:tc>
          <w:tcPr>
            <w:tcW w:w="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9"/>
        <w:jc w:val="both"/>
        <w:rPr>
          <w:sz w:val="28"/>
          <w:szCs w:val="28"/>
          <w:lang w:val="ru-RU"/>
        </w:rPr>
      </w:pPr>
      <w:bookmarkStart w:id="438" w:name="z1557"/>
      <w:r w:rsidRPr="0006613D">
        <w:rPr>
          <w:color w:val="000000"/>
          <w:sz w:val="28"/>
          <w:szCs w:val="28"/>
          <w:lang w:val="ru-RU"/>
        </w:rPr>
        <w:t>130. В случае заключения страховым брокером договора перестрахования от своего имени и по поручению перестрахователя (цедента) и перечислении сумм перестраховочных премий перестрахователем напрямую перестраховочной организации, страховым брокером осуществляются следующие бухгалтерские записи:</w:t>
      </w:r>
    </w:p>
    <w:bookmarkEnd w:id="438"/>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начисленного комиссионного вознаграждения: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90"/>
        <w:gridCol w:w="1430"/>
        <w:gridCol w:w="7600"/>
      </w:tblGrid>
      <w:tr w:rsidR="003503C4" w:rsidRPr="00463788" w:rsidTr="00E55A2D">
        <w:trPr>
          <w:trHeight w:val="30"/>
          <w:tblCellSpacing w:w="0" w:type="auto"/>
        </w:trPr>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перестрахования</w:t>
            </w:r>
          </w:p>
        </w:tc>
      </w:tr>
      <w:tr w:rsidR="003503C4" w:rsidRPr="0006613D" w:rsidTr="00E55A2D">
        <w:trPr>
          <w:trHeight w:val="30"/>
          <w:tblCellSpacing w:w="0" w:type="auto"/>
        </w:trPr>
        <w:tc>
          <w:tcPr>
            <w:tcW w:w="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Комиссионные доходы страховых брокеров;</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lastRenderedPageBreak/>
        <w:t xml:space="preserve">2) на сумму фактически полученного комиссионного вознаграждения: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3"/>
        <w:gridCol w:w="1447"/>
        <w:gridCol w:w="7600"/>
      </w:tblGrid>
      <w:tr w:rsidR="003503C4" w:rsidRPr="0006613D" w:rsidTr="00E55A2D">
        <w:trPr>
          <w:trHeight w:val="30"/>
          <w:tblCellSpacing w:w="0" w:type="auto"/>
        </w:trPr>
        <w:tc>
          <w:tcPr>
            <w:tcW w:w="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463788" w:rsidTr="00E55A2D">
        <w:trPr>
          <w:trHeight w:val="30"/>
          <w:tblCellSpacing w:w="0" w:type="auto"/>
        </w:trPr>
        <w:tc>
          <w:tcPr>
            <w:tcW w:w="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перестрахования.</w:t>
            </w:r>
          </w:p>
        </w:tc>
      </w:tr>
    </w:tbl>
    <w:p w:rsidR="003503C4" w:rsidRPr="0006613D" w:rsidRDefault="003503C4" w:rsidP="003503C4">
      <w:pPr>
        <w:spacing w:after="0" w:line="240" w:lineRule="auto"/>
        <w:ind w:firstLine="709"/>
        <w:jc w:val="both"/>
        <w:rPr>
          <w:sz w:val="28"/>
          <w:szCs w:val="28"/>
          <w:lang w:val="ru-RU"/>
        </w:rPr>
      </w:pPr>
      <w:bookmarkStart w:id="439" w:name="z1558"/>
      <w:r w:rsidRPr="0006613D">
        <w:rPr>
          <w:color w:val="000000"/>
          <w:sz w:val="28"/>
          <w:szCs w:val="28"/>
          <w:lang w:val="ru-RU"/>
        </w:rPr>
        <w:t>131. При оказании страховым брокером услуг по сбору страховых выплат от страховых (перестраховочных) организаций осуществляются следующие бухгалтерские записи:</w:t>
      </w:r>
    </w:p>
    <w:bookmarkEnd w:id="439"/>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страховых выплат, подлежащих получению от страховых (перестраховочных) организаций: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66"/>
        <w:gridCol w:w="1254"/>
        <w:gridCol w:w="7600"/>
      </w:tblGrid>
      <w:tr w:rsidR="003503C4" w:rsidRPr="0006613D" w:rsidTr="00E55A2D">
        <w:trPr>
          <w:trHeight w:val="30"/>
          <w:tblCellSpacing w:w="0" w:type="auto"/>
        </w:trPr>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1280 43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Требование к страховщикам</w:t>
            </w:r>
          </w:p>
        </w:tc>
      </w:tr>
      <w:tr w:rsidR="003503C4" w:rsidRPr="0006613D" w:rsidTr="00E55A2D">
        <w:trPr>
          <w:trHeight w:val="30"/>
          <w:tblCellSpacing w:w="0" w:type="auto"/>
        </w:trPr>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1280 44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Требование к перестраховщикам</w:t>
            </w:r>
          </w:p>
        </w:tc>
      </w:tr>
      <w:tr w:rsidR="003503C4" w:rsidRPr="0006613D" w:rsidTr="00E55A2D">
        <w:trPr>
          <w:trHeight w:val="30"/>
          <w:tblCellSpacing w:w="0" w:type="auto"/>
        </w:trPr>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перестрахователями</w:t>
            </w:r>
          </w:p>
        </w:tc>
      </w:tr>
      <w:tr w:rsidR="003503C4" w:rsidRPr="0006613D" w:rsidTr="00E55A2D">
        <w:trPr>
          <w:trHeight w:val="30"/>
          <w:tblCellSpacing w:w="0" w:type="auto"/>
        </w:trPr>
        <w:tc>
          <w:tcPr>
            <w:tcW w:w="7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со страхователями;</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сумму начисленного комиссионного вознаграждения, причитающегося страховому брокеру, от размера страховой выплаты: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3"/>
        <w:gridCol w:w="1447"/>
        <w:gridCol w:w="7600"/>
      </w:tblGrid>
      <w:tr w:rsidR="003503C4" w:rsidRPr="00463788" w:rsidTr="00E55A2D">
        <w:trPr>
          <w:trHeight w:val="30"/>
          <w:tblCellSpacing w:w="0" w:type="auto"/>
        </w:trPr>
        <w:tc>
          <w:tcPr>
            <w:tcW w:w="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страхования</w:t>
            </w:r>
          </w:p>
        </w:tc>
      </w:tr>
      <w:tr w:rsidR="003503C4" w:rsidRPr="00463788" w:rsidTr="00E55A2D">
        <w:trPr>
          <w:trHeight w:val="30"/>
          <w:tblCellSpacing w:w="0" w:type="auto"/>
        </w:trPr>
        <w:tc>
          <w:tcPr>
            <w:tcW w:w="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перестрахования.</w:t>
            </w:r>
          </w:p>
        </w:tc>
      </w:tr>
      <w:tr w:rsidR="003503C4" w:rsidRPr="0006613D" w:rsidTr="00E55A2D">
        <w:trPr>
          <w:trHeight w:val="30"/>
          <w:tblCellSpacing w:w="0" w:type="auto"/>
        </w:trPr>
        <w:tc>
          <w:tcPr>
            <w:tcW w:w="5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6110 41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Комиссионные доходы страховых брокеров;</w:t>
            </w:r>
          </w:p>
        </w:tc>
      </w:tr>
    </w:tbl>
    <w:p w:rsidR="003503C4" w:rsidRPr="00B67343" w:rsidRDefault="003503C4" w:rsidP="003503C4">
      <w:pPr>
        <w:spacing w:after="0" w:line="240" w:lineRule="auto"/>
        <w:ind w:firstLine="708"/>
        <w:jc w:val="both"/>
        <w:rPr>
          <w:sz w:val="28"/>
          <w:szCs w:val="28"/>
          <w:lang w:val="ru-RU"/>
        </w:rPr>
      </w:pPr>
      <w:r w:rsidRPr="0006613D">
        <w:rPr>
          <w:color w:val="000000"/>
          <w:sz w:val="28"/>
          <w:szCs w:val="28"/>
          <w:lang w:val="ru-RU"/>
        </w:rPr>
        <w:t xml:space="preserve">3) на сумму фактически полученных страховых выплат, подлежащих перечислению страхователю </w:t>
      </w:r>
      <w:r w:rsidRPr="00B67343">
        <w:rPr>
          <w:color w:val="000000"/>
          <w:sz w:val="28"/>
          <w:szCs w:val="28"/>
          <w:lang w:val="ru-RU"/>
        </w:rPr>
        <w:t>(перестрахователю):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1"/>
        <w:gridCol w:w="1279"/>
        <w:gridCol w:w="7600"/>
      </w:tblGrid>
      <w:tr w:rsidR="003503C4" w:rsidRPr="0006613D" w:rsidTr="00E55A2D">
        <w:trPr>
          <w:trHeight w:val="30"/>
          <w:tblCellSpacing w:w="0" w:type="auto"/>
        </w:trPr>
        <w:tc>
          <w:tcPr>
            <w:tcW w:w="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r w:rsidR="003503C4" w:rsidRPr="0006613D" w:rsidTr="00E55A2D">
        <w:trPr>
          <w:trHeight w:val="30"/>
          <w:tblCellSpacing w:w="0" w:type="auto"/>
        </w:trPr>
        <w:tc>
          <w:tcPr>
            <w:tcW w:w="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1280 43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Требование к страховщикам</w:t>
            </w:r>
          </w:p>
        </w:tc>
      </w:tr>
      <w:tr w:rsidR="003503C4" w:rsidRPr="0006613D" w:rsidTr="00E55A2D">
        <w:trPr>
          <w:trHeight w:val="30"/>
          <w:tblCellSpacing w:w="0" w:type="auto"/>
        </w:trPr>
        <w:tc>
          <w:tcPr>
            <w:tcW w:w="7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1280 44</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Требование к перестраховщикам.</w:t>
            </w:r>
          </w:p>
        </w:tc>
      </w:tr>
    </w:tbl>
    <w:p w:rsidR="003503C4" w:rsidRPr="0006613D" w:rsidRDefault="003503C4" w:rsidP="003503C4">
      <w:pPr>
        <w:spacing w:after="0" w:line="240" w:lineRule="auto"/>
        <w:ind w:firstLine="709"/>
        <w:jc w:val="both"/>
        <w:rPr>
          <w:sz w:val="28"/>
          <w:szCs w:val="28"/>
          <w:lang w:val="ru-RU"/>
        </w:rPr>
      </w:pPr>
      <w:bookmarkStart w:id="440" w:name="z1559"/>
      <w:r w:rsidRPr="0006613D">
        <w:rPr>
          <w:color w:val="000000"/>
          <w:sz w:val="28"/>
          <w:szCs w:val="28"/>
          <w:lang w:val="ru-RU"/>
        </w:rPr>
        <w:t>132. При переводе страховым брокером страховой выплаты страхователям (перестрахователям) осуществляются следующие бухгалтерские записи:</w:t>
      </w:r>
    </w:p>
    <w:bookmarkEnd w:id="440"/>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1) на сумму начисленного комиссионного вознаграждения, причитающегося страховому брокеру: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1"/>
        <w:gridCol w:w="1449"/>
        <w:gridCol w:w="7600"/>
      </w:tblGrid>
      <w:tr w:rsidR="003503C4" w:rsidRPr="0006613D"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 перестрахователями</w:t>
            </w:r>
          </w:p>
        </w:tc>
      </w:tr>
      <w:tr w:rsidR="003503C4" w:rsidRPr="0006613D"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lastRenderedPageBreak/>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со страхователями</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страхования</w:t>
            </w:r>
          </w:p>
        </w:tc>
      </w:tr>
      <w:tr w:rsidR="003503C4" w:rsidRPr="00463788" w:rsidTr="00E55A2D">
        <w:trPr>
          <w:trHeight w:val="30"/>
          <w:tblCellSpacing w:w="0" w:type="auto"/>
        </w:trPr>
        <w:tc>
          <w:tcPr>
            <w:tcW w:w="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lang w:val="ru-RU"/>
              </w:rPr>
            </w:pPr>
            <w:r w:rsidRPr="0006613D">
              <w:rPr>
                <w:sz w:val="28"/>
                <w:szCs w:val="28"/>
                <w:lang w:val="ru-RU"/>
              </w:rPr>
              <w:br/>
            </w:r>
          </w:p>
        </w:tc>
        <w:tc>
          <w:tcPr>
            <w:tcW w:w="14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1270 42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Начисленные комиссионные доходы страховых брокеров за посредническую деятельность по заключению договоров перестрахования.</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2) на оставшуюся сумму страховой выплаты: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2"/>
        <w:gridCol w:w="1308"/>
        <w:gridCol w:w="7600"/>
      </w:tblGrid>
      <w:tr w:rsidR="003503C4" w:rsidRPr="0006613D" w:rsidTr="00E55A2D">
        <w:trPr>
          <w:trHeight w:val="30"/>
          <w:tblCellSpacing w:w="0" w:type="auto"/>
        </w:trPr>
        <w:tc>
          <w:tcPr>
            <w:tcW w:w="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3390 42</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 с перестрахователями</w:t>
            </w:r>
          </w:p>
        </w:tc>
      </w:tr>
      <w:tr w:rsidR="003503C4" w:rsidRPr="0006613D" w:rsidTr="00E55A2D">
        <w:trPr>
          <w:trHeight w:val="30"/>
          <w:tblCellSpacing w:w="0" w:type="auto"/>
        </w:trPr>
        <w:tc>
          <w:tcPr>
            <w:tcW w:w="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3390 43</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Расчеты со страхователями</w:t>
            </w:r>
          </w:p>
        </w:tc>
      </w:tr>
      <w:tr w:rsidR="003503C4" w:rsidRPr="0006613D" w:rsidTr="00E55A2D">
        <w:trPr>
          <w:trHeight w:val="30"/>
          <w:tblCellSpacing w:w="0" w:type="auto"/>
        </w:trPr>
        <w:tc>
          <w:tcPr>
            <w:tcW w:w="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Денежные средства в кассе</w:t>
            </w:r>
          </w:p>
        </w:tc>
      </w:tr>
      <w:tr w:rsidR="003503C4" w:rsidRPr="00463788" w:rsidTr="00E55A2D">
        <w:trPr>
          <w:trHeight w:val="30"/>
          <w:tblCellSpacing w:w="0" w:type="auto"/>
        </w:trPr>
        <w:tc>
          <w:tcPr>
            <w:tcW w:w="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jc w:val="both"/>
              <w:rPr>
                <w:sz w:val="28"/>
                <w:szCs w:val="28"/>
              </w:rPr>
            </w:pPr>
            <w:r w:rsidRPr="0006613D">
              <w:rPr>
                <w:sz w:val="28"/>
                <w:szCs w:val="28"/>
              </w:rPr>
              <w:br/>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9"/>
        <w:jc w:val="both"/>
        <w:rPr>
          <w:sz w:val="28"/>
          <w:szCs w:val="28"/>
          <w:lang w:val="ru-RU"/>
        </w:rPr>
      </w:pPr>
      <w:bookmarkStart w:id="441" w:name="z1560"/>
      <w:r w:rsidRPr="0006613D">
        <w:rPr>
          <w:color w:val="000000"/>
          <w:sz w:val="28"/>
          <w:szCs w:val="28"/>
          <w:lang w:val="ru-RU"/>
        </w:rPr>
        <w:t>133. При заключении страховым брокером договора страхования своей гражданско-правовой ответственности перед третьими лицами, с момента заключения договора страхования страховым брокером осуществляются следующие бухгалтерские записи:</w:t>
      </w:r>
    </w:p>
    <w:bookmarkEnd w:id="441"/>
    <w:p w:rsidR="003503C4" w:rsidRPr="0006613D" w:rsidRDefault="003503C4" w:rsidP="003503C4">
      <w:pPr>
        <w:spacing w:after="0" w:line="240" w:lineRule="auto"/>
        <w:ind w:firstLine="709"/>
        <w:jc w:val="both"/>
        <w:rPr>
          <w:sz w:val="28"/>
          <w:szCs w:val="28"/>
          <w:lang w:val="ru-RU"/>
        </w:rPr>
      </w:pPr>
      <w:r w:rsidRPr="0006613D">
        <w:rPr>
          <w:color w:val="000000"/>
          <w:sz w:val="28"/>
          <w:szCs w:val="28"/>
          <w:lang w:val="ru-RU"/>
        </w:rPr>
        <w:t xml:space="preserve">1) на сумму страховых премий, подлежащих выплате страховой организации: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13"/>
        <w:gridCol w:w="1407"/>
        <w:gridCol w:w="7600"/>
      </w:tblGrid>
      <w:tr w:rsidR="003503C4" w:rsidRPr="00463788" w:rsidTr="00E55A2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4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1620 01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Страховые премии, выплаченные страховым организациям</w:t>
            </w:r>
          </w:p>
        </w:tc>
      </w:tr>
      <w:tr w:rsidR="003503C4" w:rsidRPr="00463788" w:rsidTr="00E55A2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4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Прочая кредиторская задолженность, связанная с брокерской деятельностью";</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 xml:space="preserve">2) на сумму страховых премий, фактически перечисленных страховой организации: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36"/>
        <w:gridCol w:w="1384"/>
        <w:gridCol w:w="7600"/>
      </w:tblGrid>
      <w:tr w:rsidR="003503C4" w:rsidRPr="00463788" w:rsidTr="00E55A2D">
        <w:trPr>
          <w:trHeight w:val="30"/>
          <w:tblCellSpacing w:w="0" w:type="auto"/>
        </w:trPr>
        <w:tc>
          <w:tcPr>
            <w:tcW w:w="6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3390 45</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Прочая кредиторская задолженность, связанная с брокерской деятельностью"</w:t>
            </w:r>
          </w:p>
        </w:tc>
      </w:tr>
      <w:tr w:rsidR="003503C4" w:rsidRPr="00463788" w:rsidTr="00E55A2D">
        <w:trPr>
          <w:trHeight w:val="30"/>
          <w:tblCellSpacing w:w="0" w:type="auto"/>
        </w:trPr>
        <w:tc>
          <w:tcPr>
            <w:tcW w:w="6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1030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Денежные средства на текущих счетах;</w:t>
            </w:r>
          </w:p>
        </w:tc>
      </w:tr>
    </w:tbl>
    <w:p w:rsidR="003503C4" w:rsidRPr="0006613D" w:rsidRDefault="003503C4" w:rsidP="003503C4">
      <w:pPr>
        <w:spacing w:after="0" w:line="240" w:lineRule="auto"/>
        <w:ind w:firstLine="708"/>
        <w:jc w:val="both"/>
        <w:rPr>
          <w:sz w:val="28"/>
          <w:szCs w:val="28"/>
          <w:lang w:val="ru-RU"/>
        </w:rPr>
      </w:pPr>
      <w:r w:rsidRPr="0006613D">
        <w:rPr>
          <w:color w:val="000000"/>
          <w:sz w:val="28"/>
          <w:szCs w:val="28"/>
          <w:lang w:val="ru-RU"/>
        </w:rPr>
        <w:t>3) на сумму отнесения страховых премий, перечисленных страховой организации, на расходы отчетного периода: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88"/>
        <w:gridCol w:w="1332"/>
        <w:gridCol w:w="7600"/>
      </w:tblGrid>
      <w:tr w:rsidR="003503C4" w:rsidRPr="0006613D" w:rsidTr="00E55A2D">
        <w:trPr>
          <w:trHeight w:val="30"/>
          <w:tblCellSpacing w:w="0" w:type="auto"/>
        </w:trPr>
        <w:tc>
          <w:tcPr>
            <w:tcW w:w="6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Дт</w:t>
            </w:r>
          </w:p>
        </w:tc>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7210</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Административные расходы</w:t>
            </w:r>
          </w:p>
        </w:tc>
      </w:tr>
      <w:tr w:rsidR="003503C4" w:rsidRPr="00463788" w:rsidTr="00E55A2D">
        <w:trPr>
          <w:trHeight w:val="30"/>
          <w:tblCellSpacing w:w="0" w:type="auto"/>
        </w:trPr>
        <w:tc>
          <w:tcPr>
            <w:tcW w:w="6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Кт</w:t>
            </w:r>
          </w:p>
        </w:tc>
        <w:tc>
          <w:tcPr>
            <w:tcW w:w="1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rPr>
            </w:pPr>
            <w:r w:rsidRPr="0006613D">
              <w:rPr>
                <w:color w:val="000000"/>
                <w:sz w:val="28"/>
                <w:szCs w:val="28"/>
              </w:rPr>
              <w:t>1620 01</w:t>
            </w:r>
          </w:p>
        </w:tc>
        <w:tc>
          <w:tcPr>
            <w:tcW w:w="76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503C4" w:rsidRPr="0006613D" w:rsidRDefault="003503C4" w:rsidP="00E55A2D">
            <w:pPr>
              <w:spacing w:after="0" w:line="240" w:lineRule="auto"/>
              <w:ind w:left="20"/>
              <w:jc w:val="both"/>
              <w:rPr>
                <w:sz w:val="28"/>
                <w:szCs w:val="28"/>
                <w:lang w:val="ru-RU"/>
              </w:rPr>
            </w:pPr>
            <w:r w:rsidRPr="0006613D">
              <w:rPr>
                <w:color w:val="000000"/>
                <w:sz w:val="28"/>
                <w:szCs w:val="28"/>
                <w:lang w:val="ru-RU"/>
              </w:rPr>
              <w:t>Страховые премии, выплаченные страховым организациям.</w:t>
            </w:r>
          </w:p>
        </w:tc>
      </w:tr>
    </w:tbl>
    <w:p w:rsidR="003503C4" w:rsidRDefault="003503C4" w:rsidP="003503C4">
      <w:pPr>
        <w:spacing w:after="0" w:line="240" w:lineRule="auto"/>
        <w:jc w:val="both"/>
        <w:rPr>
          <w:sz w:val="28"/>
          <w:szCs w:val="28"/>
          <w:lang w:val="ru-RU"/>
        </w:rPr>
      </w:pPr>
    </w:p>
    <w:p w:rsidR="003503C4" w:rsidRDefault="003503C4" w:rsidP="003503C4">
      <w:pPr>
        <w:spacing w:after="0" w:line="240" w:lineRule="auto"/>
        <w:jc w:val="both"/>
        <w:rPr>
          <w:sz w:val="28"/>
          <w:szCs w:val="28"/>
          <w:lang w:val="ru-RU"/>
        </w:rPr>
      </w:pPr>
    </w:p>
    <w:p w:rsidR="003503C4" w:rsidRPr="002E6E94" w:rsidRDefault="003503C4" w:rsidP="003503C4">
      <w:pPr>
        <w:spacing w:after="0" w:line="240" w:lineRule="auto"/>
        <w:jc w:val="both"/>
        <w:rPr>
          <w:b/>
          <w:sz w:val="28"/>
          <w:szCs w:val="28"/>
          <w:lang w:val="ru-RU"/>
        </w:rPr>
      </w:pPr>
      <w:r w:rsidRPr="002E6E94">
        <w:rPr>
          <w:b/>
          <w:sz w:val="28"/>
          <w:szCs w:val="28"/>
          <w:lang w:val="ru-RU"/>
        </w:rPr>
        <w:t>Глава 14. Бухгалтерский учет операций по возмещению отрицательной разницы между доходностью пенсионных активов и минимальным значением доходности пенсионных активов</w:t>
      </w:r>
    </w:p>
    <w:p w:rsidR="003503C4" w:rsidRPr="002E6E94" w:rsidRDefault="003503C4" w:rsidP="003503C4">
      <w:pPr>
        <w:spacing w:after="0" w:line="240" w:lineRule="auto"/>
        <w:jc w:val="both"/>
        <w:rPr>
          <w:sz w:val="28"/>
          <w:szCs w:val="28"/>
          <w:lang w:val="ru-RU"/>
        </w:rPr>
      </w:pP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lastRenderedPageBreak/>
        <w:t>Сно</w:t>
      </w:r>
      <w:r>
        <w:rPr>
          <w:color w:val="FF0000"/>
          <w:sz w:val="28"/>
          <w:szCs w:val="28"/>
          <w:lang w:val="ru-RU"/>
        </w:rPr>
        <w:t>ска. Правила дополнены главой 14</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22.11.2021</w:t>
      </w:r>
      <w:r w:rsidRPr="0006613D">
        <w:rPr>
          <w:color w:val="FF0000"/>
          <w:sz w:val="28"/>
          <w:szCs w:val="28"/>
          <w:lang w:val="ru-RU"/>
        </w:rPr>
        <w:t xml:space="preserve"> </w:t>
      </w:r>
      <w:r>
        <w:rPr>
          <w:sz w:val="28"/>
          <w:szCs w:val="28"/>
          <w:lang w:val="ru-RU"/>
        </w:rPr>
        <w:t>№ 100</w:t>
      </w:r>
      <w:r w:rsidRPr="0006613D">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3503C4" w:rsidRPr="002E6E94" w:rsidRDefault="003503C4" w:rsidP="003503C4">
      <w:pPr>
        <w:widowControl w:val="0"/>
        <w:spacing w:after="0" w:line="240" w:lineRule="auto"/>
        <w:ind w:firstLine="709"/>
        <w:jc w:val="both"/>
        <w:rPr>
          <w:sz w:val="28"/>
          <w:szCs w:val="28"/>
          <w:lang w:val="ru-RU"/>
        </w:rPr>
      </w:pPr>
      <w:r w:rsidRPr="002E6E94">
        <w:rPr>
          <w:sz w:val="28"/>
          <w:szCs w:val="28"/>
          <w:lang w:val="ru-RU"/>
        </w:rPr>
        <w:t>134. При формировании и (или) увеличении управляющим инвестиционным портфелем резерва по возмещению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осуществляется следующая бухгалтерская запись:</w:t>
      </w:r>
    </w:p>
    <w:tbl>
      <w:tblPr>
        <w:tblW w:w="9639" w:type="dxa"/>
        <w:tblInd w:w="250" w:type="dxa"/>
        <w:tblCellMar>
          <w:left w:w="0" w:type="dxa"/>
          <w:right w:w="0" w:type="dxa"/>
        </w:tblCellMar>
        <w:tblLook w:val="04A0" w:firstRow="1" w:lastRow="0" w:firstColumn="1" w:lastColumn="0" w:noHBand="0" w:noVBand="1"/>
      </w:tblPr>
      <w:tblGrid>
        <w:gridCol w:w="710"/>
        <w:gridCol w:w="1276"/>
        <w:gridCol w:w="7653"/>
      </w:tblGrid>
      <w:tr w:rsidR="003503C4" w:rsidRPr="00463788" w:rsidTr="00E55A2D">
        <w:trPr>
          <w:trHeight w:val="524"/>
        </w:trPr>
        <w:tc>
          <w:tcPr>
            <w:tcW w:w="368" w:type="pct"/>
            <w:tcMar>
              <w:top w:w="0" w:type="dxa"/>
              <w:left w:w="108" w:type="dxa"/>
              <w:bottom w:w="0" w:type="dxa"/>
              <w:right w:w="108" w:type="dxa"/>
            </w:tcMar>
            <w:hideMark/>
          </w:tcPr>
          <w:p w:rsidR="003503C4" w:rsidRPr="00E50CD6" w:rsidRDefault="003503C4" w:rsidP="00E55A2D">
            <w:pPr>
              <w:spacing w:after="0" w:line="240" w:lineRule="auto"/>
              <w:ind w:hanging="22"/>
              <w:jc w:val="both"/>
              <w:rPr>
                <w:sz w:val="28"/>
                <w:szCs w:val="28"/>
              </w:rPr>
            </w:pPr>
            <w:r w:rsidRPr="00E50CD6">
              <w:rPr>
                <w:sz w:val="28"/>
                <w:szCs w:val="28"/>
              </w:rPr>
              <w:t xml:space="preserve">Дт </w:t>
            </w:r>
          </w:p>
        </w:tc>
        <w:tc>
          <w:tcPr>
            <w:tcW w:w="662"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5610</w:t>
            </w:r>
          </w:p>
        </w:tc>
        <w:tc>
          <w:tcPr>
            <w:tcW w:w="3969" w:type="pct"/>
            <w:tcMar>
              <w:top w:w="0" w:type="dxa"/>
              <w:left w:w="108" w:type="dxa"/>
              <w:bottom w:w="0" w:type="dxa"/>
              <w:right w:w="108" w:type="dxa"/>
            </w:tcMar>
            <w:hideMark/>
          </w:tcPr>
          <w:p w:rsidR="003503C4" w:rsidRPr="002E6E94" w:rsidRDefault="003503C4" w:rsidP="00E55A2D">
            <w:pPr>
              <w:spacing w:after="0" w:line="240" w:lineRule="auto"/>
              <w:jc w:val="both"/>
              <w:rPr>
                <w:sz w:val="28"/>
                <w:szCs w:val="28"/>
                <w:lang w:val="ru-RU"/>
              </w:rPr>
            </w:pPr>
            <w:r w:rsidRPr="002E6E94">
              <w:rPr>
                <w:sz w:val="28"/>
                <w:szCs w:val="28"/>
                <w:lang w:val="ru-RU"/>
              </w:rPr>
              <w:t xml:space="preserve">Нераспределенная прибыль (непокрытый убыток) отчетного года </w:t>
            </w:r>
          </w:p>
        </w:tc>
      </w:tr>
      <w:tr w:rsidR="003503C4" w:rsidRPr="00463788" w:rsidTr="00E55A2D">
        <w:trPr>
          <w:trHeight w:val="273"/>
        </w:trPr>
        <w:tc>
          <w:tcPr>
            <w:tcW w:w="368"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 xml:space="preserve">Кт </w:t>
            </w:r>
          </w:p>
        </w:tc>
        <w:tc>
          <w:tcPr>
            <w:tcW w:w="662"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 xml:space="preserve">5460 63 </w:t>
            </w:r>
          </w:p>
        </w:tc>
        <w:tc>
          <w:tcPr>
            <w:tcW w:w="3969" w:type="pct"/>
            <w:tcMar>
              <w:top w:w="0" w:type="dxa"/>
              <w:left w:w="108" w:type="dxa"/>
              <w:bottom w:w="0" w:type="dxa"/>
              <w:right w:w="108" w:type="dxa"/>
            </w:tcMar>
            <w:hideMark/>
          </w:tcPr>
          <w:p w:rsidR="003503C4" w:rsidRPr="002E6E94" w:rsidRDefault="003503C4" w:rsidP="00E55A2D">
            <w:pPr>
              <w:spacing w:after="0" w:line="240" w:lineRule="auto"/>
              <w:jc w:val="both"/>
              <w:rPr>
                <w:sz w:val="28"/>
                <w:szCs w:val="28"/>
                <w:lang w:val="ru-RU"/>
              </w:rPr>
            </w:pPr>
            <w:r w:rsidRPr="002E6E94">
              <w:rPr>
                <w:sz w:val="28"/>
                <w:szCs w:val="28"/>
                <w:lang w:val="ru-RU"/>
              </w:rPr>
              <w:t>Резерв по возмещению отрицательной разницы между показателем номинальной доходности и минимальным значением доходности (пассивный).</w:t>
            </w:r>
          </w:p>
        </w:tc>
      </w:tr>
    </w:tbl>
    <w:p w:rsidR="003503C4" w:rsidRPr="002E6E94" w:rsidRDefault="003503C4" w:rsidP="003503C4">
      <w:pPr>
        <w:spacing w:after="0" w:line="240" w:lineRule="auto"/>
        <w:ind w:firstLine="708"/>
        <w:jc w:val="both"/>
        <w:rPr>
          <w:sz w:val="28"/>
          <w:szCs w:val="28"/>
          <w:lang w:val="ru-RU"/>
        </w:rPr>
      </w:pPr>
      <w:r w:rsidRPr="002E6E94">
        <w:rPr>
          <w:sz w:val="28"/>
          <w:szCs w:val="28"/>
          <w:lang w:val="ru-RU"/>
        </w:rPr>
        <w:t>135. При списании и (или) уменьшении управляющим инвестиционным портфелем сформированного резерва по возмещению отрицательной разницы между показателем номинальной доходности и минимальным значением доходности осуществляется следующая бухгалтерская запись:</w:t>
      </w:r>
    </w:p>
    <w:tbl>
      <w:tblPr>
        <w:tblW w:w="9639" w:type="dxa"/>
        <w:tblInd w:w="250" w:type="dxa"/>
        <w:tblCellMar>
          <w:left w:w="0" w:type="dxa"/>
          <w:right w:w="0" w:type="dxa"/>
        </w:tblCellMar>
        <w:tblLook w:val="04A0" w:firstRow="1" w:lastRow="0" w:firstColumn="1" w:lastColumn="0" w:noHBand="0" w:noVBand="1"/>
      </w:tblPr>
      <w:tblGrid>
        <w:gridCol w:w="708"/>
        <w:gridCol w:w="1276"/>
        <w:gridCol w:w="7655"/>
      </w:tblGrid>
      <w:tr w:rsidR="003503C4" w:rsidRPr="00463788" w:rsidTr="00E55A2D">
        <w:trPr>
          <w:trHeight w:val="524"/>
        </w:trPr>
        <w:tc>
          <w:tcPr>
            <w:tcW w:w="367" w:type="pct"/>
            <w:tcMar>
              <w:top w:w="0" w:type="dxa"/>
              <w:left w:w="108" w:type="dxa"/>
              <w:bottom w:w="0" w:type="dxa"/>
              <w:right w:w="108" w:type="dxa"/>
            </w:tcMar>
            <w:hideMark/>
          </w:tcPr>
          <w:p w:rsidR="003503C4" w:rsidRPr="00E50CD6" w:rsidRDefault="003503C4" w:rsidP="00E55A2D">
            <w:pPr>
              <w:spacing w:after="0" w:line="240" w:lineRule="auto"/>
              <w:ind w:hanging="22"/>
              <w:jc w:val="both"/>
              <w:rPr>
                <w:sz w:val="28"/>
                <w:szCs w:val="28"/>
              </w:rPr>
            </w:pPr>
            <w:r w:rsidRPr="002E6E94">
              <w:rPr>
                <w:sz w:val="28"/>
                <w:szCs w:val="28"/>
                <w:lang w:val="ru-RU"/>
              </w:rPr>
              <w:t xml:space="preserve"> </w:t>
            </w:r>
            <w:r w:rsidRPr="00E50CD6">
              <w:rPr>
                <w:sz w:val="28"/>
                <w:szCs w:val="28"/>
              </w:rPr>
              <w:t xml:space="preserve">Дт </w:t>
            </w:r>
          </w:p>
        </w:tc>
        <w:tc>
          <w:tcPr>
            <w:tcW w:w="662"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5460 63</w:t>
            </w:r>
          </w:p>
        </w:tc>
        <w:tc>
          <w:tcPr>
            <w:tcW w:w="3971" w:type="pct"/>
            <w:tcMar>
              <w:top w:w="0" w:type="dxa"/>
              <w:left w:w="108" w:type="dxa"/>
              <w:bottom w:w="0" w:type="dxa"/>
              <w:right w:w="108" w:type="dxa"/>
            </w:tcMar>
            <w:hideMark/>
          </w:tcPr>
          <w:p w:rsidR="003503C4" w:rsidRPr="002E6E94" w:rsidRDefault="003503C4" w:rsidP="00E55A2D">
            <w:pPr>
              <w:spacing w:after="0" w:line="240" w:lineRule="auto"/>
              <w:jc w:val="both"/>
              <w:rPr>
                <w:sz w:val="28"/>
                <w:szCs w:val="28"/>
                <w:lang w:val="ru-RU"/>
              </w:rPr>
            </w:pPr>
            <w:r w:rsidRPr="002E6E94">
              <w:rPr>
                <w:sz w:val="28"/>
                <w:szCs w:val="28"/>
                <w:lang w:val="ru-RU"/>
              </w:rPr>
              <w:t>Резерв по возмещению отрицательной разницы между показателем номинальной доходности и минимальным значением доходности (пассивный)</w:t>
            </w:r>
          </w:p>
        </w:tc>
      </w:tr>
      <w:tr w:rsidR="003503C4" w:rsidRPr="00463788" w:rsidTr="00E55A2D">
        <w:trPr>
          <w:trHeight w:val="273"/>
        </w:trPr>
        <w:tc>
          <w:tcPr>
            <w:tcW w:w="367"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2E6E94">
              <w:rPr>
                <w:sz w:val="28"/>
                <w:szCs w:val="28"/>
                <w:lang w:val="ru-RU"/>
              </w:rPr>
              <w:t xml:space="preserve"> </w:t>
            </w:r>
            <w:r w:rsidRPr="00E50CD6">
              <w:rPr>
                <w:sz w:val="28"/>
                <w:szCs w:val="28"/>
              </w:rPr>
              <w:t xml:space="preserve">Кт </w:t>
            </w:r>
          </w:p>
        </w:tc>
        <w:tc>
          <w:tcPr>
            <w:tcW w:w="662"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5610</w:t>
            </w:r>
          </w:p>
        </w:tc>
        <w:tc>
          <w:tcPr>
            <w:tcW w:w="3971" w:type="pct"/>
            <w:tcMar>
              <w:top w:w="0" w:type="dxa"/>
              <w:left w:w="108" w:type="dxa"/>
              <w:bottom w:w="0" w:type="dxa"/>
              <w:right w:w="108" w:type="dxa"/>
            </w:tcMar>
            <w:hideMark/>
          </w:tcPr>
          <w:p w:rsidR="003503C4" w:rsidRPr="002E6E94" w:rsidRDefault="003503C4" w:rsidP="00E55A2D">
            <w:pPr>
              <w:spacing w:after="0" w:line="240" w:lineRule="auto"/>
              <w:jc w:val="both"/>
              <w:rPr>
                <w:sz w:val="28"/>
                <w:szCs w:val="28"/>
                <w:lang w:val="ru-RU"/>
              </w:rPr>
            </w:pPr>
            <w:r w:rsidRPr="002E6E94">
              <w:rPr>
                <w:sz w:val="28"/>
                <w:szCs w:val="28"/>
                <w:lang w:val="ru-RU"/>
              </w:rPr>
              <w:t>Нераспределенная прибыль (непокрытый убыток) отчетного года.</w:t>
            </w:r>
          </w:p>
        </w:tc>
      </w:tr>
    </w:tbl>
    <w:p w:rsidR="003503C4" w:rsidRPr="002E6E94" w:rsidRDefault="003503C4" w:rsidP="003503C4">
      <w:pPr>
        <w:spacing w:after="0" w:line="240" w:lineRule="auto"/>
        <w:ind w:firstLine="708"/>
        <w:jc w:val="both"/>
        <w:rPr>
          <w:sz w:val="28"/>
          <w:szCs w:val="28"/>
          <w:lang w:val="ru-RU"/>
        </w:rPr>
      </w:pPr>
      <w:r w:rsidRPr="002E6E94">
        <w:rPr>
          <w:sz w:val="28"/>
          <w:szCs w:val="28"/>
          <w:lang w:val="ru-RU"/>
        </w:rPr>
        <w:t>136. При признании управляющим обязательств по возмещению отрицательной разницы между номинальной доходностью пенсионных активов, полученных управляющим инвестиционным портфелем, и минимальным значением доходности пенсионных активов, осуществляется следующая бухгалтерская запись:</w:t>
      </w:r>
    </w:p>
    <w:tbl>
      <w:tblPr>
        <w:tblW w:w="9639" w:type="dxa"/>
        <w:tblInd w:w="250" w:type="dxa"/>
        <w:tblCellMar>
          <w:left w:w="0" w:type="dxa"/>
          <w:right w:w="0" w:type="dxa"/>
        </w:tblCellMar>
        <w:tblLook w:val="04A0" w:firstRow="1" w:lastRow="0" w:firstColumn="1" w:lastColumn="0" w:noHBand="0" w:noVBand="1"/>
      </w:tblPr>
      <w:tblGrid>
        <w:gridCol w:w="708"/>
        <w:gridCol w:w="1276"/>
        <w:gridCol w:w="7655"/>
      </w:tblGrid>
      <w:tr w:rsidR="003503C4" w:rsidRPr="00463788" w:rsidTr="00E55A2D">
        <w:trPr>
          <w:trHeight w:val="524"/>
        </w:trPr>
        <w:tc>
          <w:tcPr>
            <w:tcW w:w="367"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2E6E94">
              <w:rPr>
                <w:sz w:val="28"/>
                <w:szCs w:val="28"/>
                <w:lang w:val="ru-RU"/>
              </w:rPr>
              <w:t xml:space="preserve"> </w:t>
            </w:r>
            <w:r w:rsidRPr="00E50CD6">
              <w:rPr>
                <w:sz w:val="28"/>
                <w:szCs w:val="28"/>
              </w:rPr>
              <w:t xml:space="preserve">Дт </w:t>
            </w:r>
          </w:p>
        </w:tc>
        <w:tc>
          <w:tcPr>
            <w:tcW w:w="662"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7440 63</w:t>
            </w:r>
          </w:p>
        </w:tc>
        <w:tc>
          <w:tcPr>
            <w:tcW w:w="3971" w:type="pct"/>
            <w:tcMar>
              <w:top w:w="0" w:type="dxa"/>
              <w:left w:w="108" w:type="dxa"/>
              <w:bottom w:w="0" w:type="dxa"/>
              <w:right w:w="108" w:type="dxa"/>
            </w:tcMar>
            <w:hideMark/>
          </w:tcPr>
          <w:p w:rsidR="003503C4" w:rsidRPr="002E6E94" w:rsidRDefault="003503C4" w:rsidP="00E55A2D">
            <w:pPr>
              <w:spacing w:after="0" w:line="240" w:lineRule="auto"/>
              <w:jc w:val="both"/>
              <w:rPr>
                <w:sz w:val="28"/>
                <w:szCs w:val="28"/>
                <w:lang w:val="ru-RU"/>
              </w:rPr>
            </w:pPr>
            <w:r w:rsidRPr="002E6E94">
              <w:rPr>
                <w:sz w:val="28"/>
                <w:szCs w:val="28"/>
                <w:lang w:val="ru-RU"/>
              </w:rPr>
              <w:t>Расходы по возмещению отрицательной разницы между показателем номинальной доходности и минимальным значением доходности</w:t>
            </w:r>
          </w:p>
        </w:tc>
      </w:tr>
      <w:tr w:rsidR="003503C4" w:rsidRPr="00463788" w:rsidTr="00E55A2D">
        <w:trPr>
          <w:trHeight w:val="273"/>
        </w:trPr>
        <w:tc>
          <w:tcPr>
            <w:tcW w:w="367"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2E6E94">
              <w:rPr>
                <w:sz w:val="28"/>
                <w:szCs w:val="28"/>
                <w:lang w:val="ru-RU"/>
              </w:rPr>
              <w:t xml:space="preserve"> </w:t>
            </w:r>
            <w:r w:rsidRPr="00E50CD6">
              <w:rPr>
                <w:sz w:val="28"/>
                <w:szCs w:val="28"/>
              </w:rPr>
              <w:t xml:space="preserve">Кт </w:t>
            </w:r>
          </w:p>
        </w:tc>
        <w:tc>
          <w:tcPr>
            <w:tcW w:w="662"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 xml:space="preserve">3440 63 </w:t>
            </w:r>
          </w:p>
        </w:tc>
        <w:tc>
          <w:tcPr>
            <w:tcW w:w="3971" w:type="pct"/>
            <w:tcMar>
              <w:top w:w="0" w:type="dxa"/>
              <w:left w:w="108" w:type="dxa"/>
              <w:bottom w:w="0" w:type="dxa"/>
              <w:right w:w="108" w:type="dxa"/>
            </w:tcMar>
            <w:hideMark/>
          </w:tcPr>
          <w:p w:rsidR="003503C4" w:rsidRPr="002E6E94" w:rsidRDefault="003503C4" w:rsidP="00E55A2D">
            <w:pPr>
              <w:spacing w:after="0" w:line="240" w:lineRule="auto"/>
              <w:jc w:val="both"/>
              <w:rPr>
                <w:sz w:val="28"/>
                <w:szCs w:val="28"/>
                <w:lang w:val="ru-RU"/>
              </w:rPr>
            </w:pPr>
            <w:r w:rsidRPr="002E6E94">
              <w:rPr>
                <w:sz w:val="28"/>
                <w:szCs w:val="28"/>
                <w:lang w:val="ru-RU"/>
              </w:rPr>
              <w:t>Краткосрочные обязательства по возмещению</w:t>
            </w:r>
            <w:r w:rsidRPr="00E50CD6">
              <w:rPr>
                <w:sz w:val="28"/>
                <w:szCs w:val="28"/>
                <w:lang w:val="kk-KZ"/>
              </w:rPr>
              <w:t xml:space="preserve"> </w:t>
            </w:r>
            <w:r w:rsidRPr="002E6E94">
              <w:rPr>
                <w:sz w:val="28"/>
                <w:szCs w:val="28"/>
                <w:lang w:val="ru-RU"/>
              </w:rPr>
              <w:t>отрицательной разницы между показателем номинальной доходности и минимальным значением доходности;</w:t>
            </w:r>
          </w:p>
        </w:tc>
      </w:tr>
    </w:tbl>
    <w:p w:rsidR="003503C4" w:rsidRPr="002E6E94" w:rsidRDefault="003503C4" w:rsidP="003503C4">
      <w:pPr>
        <w:spacing w:after="0" w:line="240" w:lineRule="auto"/>
        <w:ind w:firstLine="708"/>
        <w:jc w:val="both"/>
        <w:rPr>
          <w:sz w:val="28"/>
          <w:szCs w:val="28"/>
          <w:lang w:val="ru-RU"/>
        </w:rPr>
      </w:pPr>
      <w:r w:rsidRPr="002E6E94">
        <w:rPr>
          <w:sz w:val="28"/>
          <w:szCs w:val="28"/>
          <w:lang w:val="ru-RU"/>
        </w:rPr>
        <w:t>при возмещении отрицательной разницы между номинальной доходностью пенсионных активов, полученных управляющим инвестиционным портфелем, и минимальным значением доходности пенсионных активов осуществляется следующая бухгалтерская запись:</w:t>
      </w:r>
    </w:p>
    <w:tbl>
      <w:tblPr>
        <w:tblW w:w="9639" w:type="dxa"/>
        <w:tblInd w:w="250" w:type="dxa"/>
        <w:tblCellMar>
          <w:left w:w="0" w:type="dxa"/>
          <w:right w:w="0" w:type="dxa"/>
        </w:tblCellMar>
        <w:tblLook w:val="04A0" w:firstRow="1" w:lastRow="0" w:firstColumn="1" w:lastColumn="0" w:noHBand="0" w:noVBand="1"/>
      </w:tblPr>
      <w:tblGrid>
        <w:gridCol w:w="708"/>
        <w:gridCol w:w="1276"/>
        <w:gridCol w:w="7655"/>
      </w:tblGrid>
      <w:tr w:rsidR="003503C4" w:rsidRPr="00463788" w:rsidTr="00E55A2D">
        <w:trPr>
          <w:trHeight w:val="524"/>
        </w:trPr>
        <w:tc>
          <w:tcPr>
            <w:tcW w:w="367"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 xml:space="preserve">Дт </w:t>
            </w:r>
          </w:p>
        </w:tc>
        <w:tc>
          <w:tcPr>
            <w:tcW w:w="662"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3440 63</w:t>
            </w:r>
          </w:p>
        </w:tc>
        <w:tc>
          <w:tcPr>
            <w:tcW w:w="3971" w:type="pct"/>
            <w:tcMar>
              <w:top w:w="0" w:type="dxa"/>
              <w:left w:w="108" w:type="dxa"/>
              <w:bottom w:w="0" w:type="dxa"/>
              <w:right w:w="108" w:type="dxa"/>
            </w:tcMar>
            <w:hideMark/>
          </w:tcPr>
          <w:p w:rsidR="003503C4" w:rsidRPr="002E6E94" w:rsidRDefault="003503C4" w:rsidP="00E55A2D">
            <w:pPr>
              <w:spacing w:after="0" w:line="240" w:lineRule="auto"/>
              <w:jc w:val="both"/>
              <w:rPr>
                <w:sz w:val="28"/>
                <w:szCs w:val="28"/>
                <w:lang w:val="ru-RU"/>
              </w:rPr>
            </w:pPr>
            <w:r w:rsidRPr="002E6E94">
              <w:rPr>
                <w:sz w:val="28"/>
                <w:szCs w:val="28"/>
                <w:lang w:val="ru-RU"/>
              </w:rPr>
              <w:t>Краткосрочные обязательства по возмещению отрицательной разницы между показателем номинальной доходности и минимальным значением доходности</w:t>
            </w:r>
          </w:p>
        </w:tc>
      </w:tr>
      <w:tr w:rsidR="003503C4" w:rsidRPr="00463788" w:rsidTr="00E55A2D">
        <w:trPr>
          <w:trHeight w:val="273"/>
        </w:trPr>
        <w:tc>
          <w:tcPr>
            <w:tcW w:w="367"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2E6E94">
              <w:rPr>
                <w:sz w:val="28"/>
                <w:szCs w:val="28"/>
                <w:lang w:val="ru-RU"/>
              </w:rPr>
              <w:lastRenderedPageBreak/>
              <w:t xml:space="preserve"> </w:t>
            </w:r>
            <w:r w:rsidRPr="00E50CD6">
              <w:rPr>
                <w:sz w:val="28"/>
                <w:szCs w:val="28"/>
              </w:rPr>
              <w:t xml:space="preserve">Кт </w:t>
            </w:r>
          </w:p>
        </w:tc>
        <w:tc>
          <w:tcPr>
            <w:tcW w:w="662"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1030</w:t>
            </w:r>
          </w:p>
        </w:tc>
        <w:tc>
          <w:tcPr>
            <w:tcW w:w="3971" w:type="pct"/>
            <w:tcMar>
              <w:top w:w="0" w:type="dxa"/>
              <w:left w:w="108" w:type="dxa"/>
              <w:bottom w:w="0" w:type="dxa"/>
              <w:right w:w="108" w:type="dxa"/>
            </w:tcMar>
            <w:hideMark/>
          </w:tcPr>
          <w:p w:rsidR="003503C4" w:rsidRPr="002E6E94" w:rsidRDefault="003503C4" w:rsidP="00E55A2D">
            <w:pPr>
              <w:spacing w:after="0" w:line="240" w:lineRule="auto"/>
              <w:jc w:val="both"/>
              <w:rPr>
                <w:sz w:val="28"/>
                <w:szCs w:val="28"/>
                <w:lang w:val="ru-RU"/>
              </w:rPr>
            </w:pPr>
            <w:r w:rsidRPr="002E6E94">
              <w:rPr>
                <w:sz w:val="28"/>
                <w:szCs w:val="28"/>
                <w:lang w:val="ru-RU"/>
              </w:rPr>
              <w:t>Денежные средства на текущих счетах.</w:t>
            </w:r>
          </w:p>
        </w:tc>
      </w:tr>
    </w:tbl>
    <w:p w:rsidR="003503C4" w:rsidRDefault="003503C4" w:rsidP="003503C4">
      <w:pPr>
        <w:spacing w:after="0" w:line="240" w:lineRule="auto"/>
        <w:ind w:firstLine="709"/>
        <w:jc w:val="both"/>
        <w:rPr>
          <w:sz w:val="28"/>
          <w:szCs w:val="28"/>
          <w:lang w:val="ru-RU"/>
        </w:rPr>
      </w:pPr>
    </w:p>
    <w:p w:rsidR="003503C4" w:rsidRDefault="003503C4" w:rsidP="003503C4">
      <w:pPr>
        <w:spacing w:after="0" w:line="240" w:lineRule="auto"/>
        <w:ind w:firstLine="709"/>
        <w:jc w:val="both"/>
        <w:rPr>
          <w:sz w:val="28"/>
          <w:szCs w:val="28"/>
          <w:lang w:val="ru-RU"/>
        </w:rPr>
      </w:pPr>
    </w:p>
    <w:p w:rsidR="003503C4" w:rsidRPr="002E6E94" w:rsidRDefault="003503C4" w:rsidP="003503C4">
      <w:pPr>
        <w:spacing w:after="0" w:line="240" w:lineRule="auto"/>
        <w:jc w:val="both"/>
        <w:rPr>
          <w:b/>
          <w:sz w:val="28"/>
          <w:szCs w:val="28"/>
          <w:lang w:val="ru-RU"/>
        </w:rPr>
      </w:pPr>
      <w:r w:rsidRPr="002E6E94">
        <w:rPr>
          <w:b/>
          <w:sz w:val="28"/>
          <w:szCs w:val="28"/>
          <w:lang w:val="ru-RU"/>
        </w:rPr>
        <w:t>Глава 15. Бухгалтерский учет операций по начислению комиссионного вознаграждения от инвестиционного дохода и за услуги иных профессиональных участников рынка ценных бумаг</w:t>
      </w:r>
    </w:p>
    <w:p w:rsidR="003503C4" w:rsidRPr="002E6E94" w:rsidRDefault="003503C4" w:rsidP="003503C4">
      <w:pPr>
        <w:spacing w:after="0" w:line="240" w:lineRule="auto"/>
        <w:jc w:val="both"/>
        <w:rPr>
          <w:sz w:val="28"/>
          <w:szCs w:val="28"/>
          <w:lang w:val="ru-RU"/>
        </w:rPr>
      </w:pP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15</w:t>
      </w:r>
      <w:r w:rsidRPr="0006613D">
        <w:rPr>
          <w:color w:val="FF0000"/>
          <w:sz w:val="28"/>
          <w:szCs w:val="28"/>
          <w:lang w:val="ru-RU"/>
        </w:rPr>
        <w:t xml:space="preserve"> в соответствии с постановлением Правле</w:t>
      </w:r>
      <w:r>
        <w:rPr>
          <w:color w:val="FF0000"/>
          <w:sz w:val="28"/>
          <w:szCs w:val="28"/>
          <w:lang w:val="ru-RU"/>
        </w:rPr>
        <w:t xml:space="preserve">ния Национального </w:t>
      </w:r>
      <w:r w:rsidRPr="003A1B31">
        <w:rPr>
          <w:color w:val="FF0000"/>
          <w:sz w:val="28"/>
          <w:szCs w:val="28"/>
          <w:lang w:val="ru-RU"/>
        </w:rPr>
        <w:t xml:space="preserve">Банка РК от 22.11.2021 № 100 (вводится </w:t>
      </w:r>
      <w:r w:rsidRPr="0006613D">
        <w:rPr>
          <w:color w:val="FF0000"/>
          <w:sz w:val="28"/>
          <w:szCs w:val="28"/>
          <w:lang w:val="ru-RU"/>
        </w:rPr>
        <w:t>в действие по истечении десяти календарных дней после дня его первого официального опубликования).</w:t>
      </w:r>
    </w:p>
    <w:p w:rsidR="003503C4" w:rsidRPr="002E6E94" w:rsidRDefault="003503C4" w:rsidP="003503C4">
      <w:pPr>
        <w:widowControl w:val="0"/>
        <w:spacing w:after="0" w:line="240" w:lineRule="auto"/>
        <w:ind w:firstLine="709"/>
        <w:jc w:val="both"/>
        <w:rPr>
          <w:sz w:val="28"/>
          <w:szCs w:val="28"/>
          <w:lang w:val="ru-RU"/>
        </w:rPr>
      </w:pPr>
      <w:r w:rsidRPr="002E6E94">
        <w:rPr>
          <w:sz w:val="28"/>
          <w:szCs w:val="28"/>
          <w:lang w:val="ru-RU"/>
        </w:rPr>
        <w:t>137. На сумму причитающегося комиссионного вознаграждения осуществляется следующая бухгалтерская запись:</w:t>
      </w:r>
    </w:p>
    <w:p w:rsidR="003503C4" w:rsidRPr="002E6E94" w:rsidRDefault="003503C4" w:rsidP="003503C4">
      <w:pPr>
        <w:widowControl w:val="0"/>
        <w:spacing w:after="0" w:line="240" w:lineRule="auto"/>
        <w:ind w:firstLine="709"/>
        <w:jc w:val="both"/>
        <w:rPr>
          <w:sz w:val="28"/>
          <w:szCs w:val="28"/>
          <w:lang w:val="ru-RU"/>
        </w:rPr>
      </w:pPr>
      <w:r w:rsidRPr="002E6E94">
        <w:rPr>
          <w:sz w:val="28"/>
          <w:szCs w:val="28"/>
          <w:lang w:val="ru-RU"/>
        </w:rPr>
        <w:t>1) на сумму начисленного комиссионного вознаграждения:</w:t>
      </w:r>
    </w:p>
    <w:tbl>
      <w:tblPr>
        <w:tblW w:w="9639" w:type="dxa"/>
        <w:tblInd w:w="250" w:type="dxa"/>
        <w:tblCellMar>
          <w:left w:w="0" w:type="dxa"/>
          <w:right w:w="0" w:type="dxa"/>
        </w:tblCellMar>
        <w:tblLook w:val="04A0" w:firstRow="1" w:lastRow="0" w:firstColumn="1" w:lastColumn="0" w:noHBand="0" w:noVBand="1"/>
      </w:tblPr>
      <w:tblGrid>
        <w:gridCol w:w="710"/>
        <w:gridCol w:w="1274"/>
        <w:gridCol w:w="7655"/>
      </w:tblGrid>
      <w:tr w:rsidR="003503C4" w:rsidRPr="00463788" w:rsidTr="00E55A2D">
        <w:trPr>
          <w:trHeight w:val="524"/>
        </w:trPr>
        <w:tc>
          <w:tcPr>
            <w:tcW w:w="368" w:type="pct"/>
            <w:tcMar>
              <w:top w:w="0" w:type="dxa"/>
              <w:left w:w="108" w:type="dxa"/>
              <w:bottom w:w="0" w:type="dxa"/>
              <w:right w:w="108" w:type="dxa"/>
            </w:tcMar>
            <w:hideMark/>
          </w:tcPr>
          <w:p w:rsidR="003503C4" w:rsidRPr="00E50CD6" w:rsidRDefault="003503C4" w:rsidP="00E55A2D">
            <w:pPr>
              <w:spacing w:after="0" w:line="240" w:lineRule="auto"/>
              <w:ind w:firstLine="32"/>
              <w:jc w:val="both"/>
              <w:rPr>
                <w:sz w:val="28"/>
                <w:szCs w:val="28"/>
              </w:rPr>
            </w:pPr>
            <w:r w:rsidRPr="00E50CD6">
              <w:rPr>
                <w:sz w:val="28"/>
                <w:szCs w:val="28"/>
              </w:rPr>
              <w:t xml:space="preserve">Дт </w:t>
            </w:r>
          </w:p>
        </w:tc>
        <w:tc>
          <w:tcPr>
            <w:tcW w:w="661" w:type="pct"/>
            <w:tcMar>
              <w:top w:w="0" w:type="dxa"/>
              <w:left w:w="108" w:type="dxa"/>
              <w:bottom w:w="0" w:type="dxa"/>
              <w:right w:w="108" w:type="dxa"/>
            </w:tcMar>
          </w:tcPr>
          <w:p w:rsidR="003503C4" w:rsidRPr="00E50CD6" w:rsidRDefault="003503C4" w:rsidP="00E55A2D">
            <w:pPr>
              <w:spacing w:after="0" w:line="240" w:lineRule="auto"/>
              <w:jc w:val="both"/>
              <w:rPr>
                <w:sz w:val="28"/>
                <w:szCs w:val="28"/>
              </w:rPr>
            </w:pPr>
            <w:r w:rsidRPr="00E50CD6">
              <w:rPr>
                <w:sz w:val="28"/>
                <w:szCs w:val="28"/>
              </w:rPr>
              <w:t>1270 83</w:t>
            </w:r>
          </w:p>
        </w:tc>
        <w:tc>
          <w:tcPr>
            <w:tcW w:w="3971" w:type="pct"/>
            <w:tcMar>
              <w:top w:w="0" w:type="dxa"/>
              <w:left w:w="108" w:type="dxa"/>
              <w:bottom w:w="0" w:type="dxa"/>
              <w:right w:w="108" w:type="dxa"/>
            </w:tcMar>
          </w:tcPr>
          <w:p w:rsidR="003503C4" w:rsidRPr="002E6E94" w:rsidRDefault="003503C4" w:rsidP="00E55A2D">
            <w:pPr>
              <w:widowControl w:val="0"/>
              <w:spacing w:after="0" w:line="240" w:lineRule="auto"/>
              <w:jc w:val="both"/>
              <w:rPr>
                <w:sz w:val="28"/>
                <w:szCs w:val="28"/>
                <w:lang w:val="ru-RU"/>
              </w:rPr>
            </w:pPr>
            <w:r w:rsidRPr="002E6E94">
              <w:rPr>
                <w:sz w:val="28"/>
                <w:szCs w:val="28"/>
                <w:lang w:val="ru-RU"/>
              </w:rPr>
              <w:t>Начисленные комиссионные доходы за услуги иных профессиональных участников рынка ценных бумаг</w:t>
            </w:r>
          </w:p>
        </w:tc>
      </w:tr>
      <w:tr w:rsidR="003503C4" w:rsidRPr="00463788" w:rsidTr="00E55A2D">
        <w:trPr>
          <w:trHeight w:val="273"/>
        </w:trPr>
        <w:tc>
          <w:tcPr>
            <w:tcW w:w="368" w:type="pct"/>
            <w:tcMar>
              <w:top w:w="0" w:type="dxa"/>
              <w:left w:w="108" w:type="dxa"/>
              <w:bottom w:w="0" w:type="dxa"/>
              <w:right w:w="108" w:type="dxa"/>
            </w:tcMar>
            <w:hideMark/>
          </w:tcPr>
          <w:p w:rsidR="003503C4" w:rsidRPr="00E50CD6" w:rsidRDefault="003503C4" w:rsidP="00E55A2D">
            <w:pPr>
              <w:spacing w:after="0" w:line="240" w:lineRule="auto"/>
              <w:ind w:firstLine="32"/>
              <w:jc w:val="both"/>
              <w:rPr>
                <w:sz w:val="28"/>
                <w:szCs w:val="28"/>
              </w:rPr>
            </w:pPr>
            <w:r w:rsidRPr="00E50CD6">
              <w:rPr>
                <w:sz w:val="28"/>
                <w:szCs w:val="28"/>
              </w:rPr>
              <w:t xml:space="preserve">Кт </w:t>
            </w:r>
          </w:p>
        </w:tc>
        <w:tc>
          <w:tcPr>
            <w:tcW w:w="661" w:type="pct"/>
            <w:tcMar>
              <w:top w:w="0" w:type="dxa"/>
              <w:left w:w="108" w:type="dxa"/>
              <w:bottom w:w="0" w:type="dxa"/>
              <w:right w:w="108" w:type="dxa"/>
            </w:tcMar>
          </w:tcPr>
          <w:p w:rsidR="003503C4" w:rsidRPr="00E50CD6" w:rsidRDefault="003503C4" w:rsidP="00E55A2D">
            <w:pPr>
              <w:spacing w:after="0" w:line="240" w:lineRule="auto"/>
              <w:jc w:val="both"/>
              <w:rPr>
                <w:sz w:val="28"/>
                <w:szCs w:val="28"/>
              </w:rPr>
            </w:pPr>
            <w:r w:rsidRPr="00E50CD6">
              <w:rPr>
                <w:sz w:val="28"/>
                <w:szCs w:val="28"/>
              </w:rPr>
              <w:t>6110 82</w:t>
            </w:r>
          </w:p>
        </w:tc>
        <w:tc>
          <w:tcPr>
            <w:tcW w:w="3971" w:type="pct"/>
            <w:tcMar>
              <w:top w:w="0" w:type="dxa"/>
              <w:left w:w="108" w:type="dxa"/>
              <w:bottom w:w="0" w:type="dxa"/>
              <w:right w:w="108" w:type="dxa"/>
            </w:tcMar>
          </w:tcPr>
          <w:p w:rsidR="003503C4" w:rsidRPr="002E6E94" w:rsidRDefault="003503C4" w:rsidP="00E55A2D">
            <w:pPr>
              <w:spacing w:after="0" w:line="240" w:lineRule="auto"/>
              <w:jc w:val="both"/>
              <w:rPr>
                <w:sz w:val="28"/>
                <w:szCs w:val="28"/>
                <w:lang w:val="ru-RU"/>
              </w:rPr>
            </w:pPr>
            <w:r w:rsidRPr="002E6E94">
              <w:rPr>
                <w:sz w:val="28"/>
                <w:szCs w:val="28"/>
                <w:lang w:val="ru-RU"/>
              </w:rPr>
              <w:t>Комиссионные доходы за услуги иных профессиональных участников рынка ценных бумаг;</w:t>
            </w:r>
          </w:p>
        </w:tc>
      </w:tr>
    </w:tbl>
    <w:p w:rsidR="003503C4" w:rsidRPr="002E6E94" w:rsidRDefault="003503C4" w:rsidP="003503C4">
      <w:pPr>
        <w:widowControl w:val="0"/>
        <w:spacing w:after="0" w:line="240" w:lineRule="auto"/>
        <w:ind w:firstLine="709"/>
        <w:jc w:val="both"/>
        <w:rPr>
          <w:sz w:val="28"/>
          <w:szCs w:val="28"/>
          <w:lang w:val="ru-RU"/>
        </w:rPr>
      </w:pPr>
      <w:r w:rsidRPr="002E6E94">
        <w:rPr>
          <w:sz w:val="28"/>
          <w:szCs w:val="28"/>
          <w:lang w:val="ru-RU"/>
        </w:rPr>
        <w:t>2) на сумму фактически полученных денег:</w:t>
      </w:r>
    </w:p>
    <w:tbl>
      <w:tblPr>
        <w:tblW w:w="9639" w:type="dxa"/>
        <w:tblInd w:w="250" w:type="dxa"/>
        <w:tblCellMar>
          <w:left w:w="0" w:type="dxa"/>
          <w:right w:w="0" w:type="dxa"/>
        </w:tblCellMar>
        <w:tblLook w:val="04A0" w:firstRow="1" w:lastRow="0" w:firstColumn="1" w:lastColumn="0" w:noHBand="0" w:noVBand="1"/>
      </w:tblPr>
      <w:tblGrid>
        <w:gridCol w:w="710"/>
        <w:gridCol w:w="1274"/>
        <w:gridCol w:w="7655"/>
      </w:tblGrid>
      <w:tr w:rsidR="003503C4" w:rsidRPr="00463788" w:rsidTr="00E55A2D">
        <w:trPr>
          <w:trHeight w:val="524"/>
        </w:trPr>
        <w:tc>
          <w:tcPr>
            <w:tcW w:w="368" w:type="pct"/>
            <w:tcMar>
              <w:top w:w="0" w:type="dxa"/>
              <w:left w:w="108" w:type="dxa"/>
              <w:bottom w:w="0" w:type="dxa"/>
              <w:right w:w="108" w:type="dxa"/>
            </w:tcMar>
            <w:hideMark/>
          </w:tcPr>
          <w:p w:rsidR="003503C4" w:rsidRPr="00E50CD6" w:rsidRDefault="003503C4" w:rsidP="00E55A2D">
            <w:pPr>
              <w:spacing w:after="0" w:line="240" w:lineRule="auto"/>
              <w:ind w:firstLine="32"/>
              <w:jc w:val="both"/>
              <w:rPr>
                <w:sz w:val="28"/>
                <w:szCs w:val="28"/>
              </w:rPr>
            </w:pPr>
            <w:r w:rsidRPr="00E50CD6">
              <w:rPr>
                <w:sz w:val="28"/>
                <w:szCs w:val="28"/>
              </w:rPr>
              <w:t xml:space="preserve">Дт </w:t>
            </w:r>
          </w:p>
        </w:tc>
        <w:tc>
          <w:tcPr>
            <w:tcW w:w="661" w:type="pct"/>
            <w:tcMar>
              <w:top w:w="0" w:type="dxa"/>
              <w:left w:w="108" w:type="dxa"/>
              <w:bottom w:w="0" w:type="dxa"/>
              <w:right w:w="108" w:type="dxa"/>
            </w:tcMar>
            <w:hideMark/>
          </w:tcPr>
          <w:p w:rsidR="003503C4" w:rsidRPr="00E50CD6" w:rsidRDefault="003503C4" w:rsidP="00E55A2D">
            <w:pPr>
              <w:spacing w:after="0" w:line="240" w:lineRule="auto"/>
              <w:jc w:val="both"/>
              <w:rPr>
                <w:sz w:val="28"/>
                <w:szCs w:val="28"/>
              </w:rPr>
            </w:pPr>
            <w:r w:rsidRPr="00E50CD6">
              <w:rPr>
                <w:sz w:val="28"/>
                <w:szCs w:val="28"/>
              </w:rPr>
              <w:t>1030</w:t>
            </w:r>
          </w:p>
        </w:tc>
        <w:tc>
          <w:tcPr>
            <w:tcW w:w="3971" w:type="pct"/>
            <w:tcMar>
              <w:top w:w="0" w:type="dxa"/>
              <w:left w:w="108" w:type="dxa"/>
              <w:bottom w:w="0" w:type="dxa"/>
              <w:right w:w="108" w:type="dxa"/>
            </w:tcMar>
            <w:hideMark/>
          </w:tcPr>
          <w:p w:rsidR="003503C4" w:rsidRPr="002E6E94" w:rsidRDefault="003503C4" w:rsidP="00E55A2D">
            <w:pPr>
              <w:widowControl w:val="0"/>
              <w:spacing w:after="0" w:line="240" w:lineRule="auto"/>
              <w:jc w:val="both"/>
              <w:rPr>
                <w:sz w:val="28"/>
                <w:szCs w:val="28"/>
                <w:lang w:val="ru-RU"/>
              </w:rPr>
            </w:pPr>
            <w:r w:rsidRPr="002E6E94">
              <w:rPr>
                <w:sz w:val="28"/>
                <w:szCs w:val="28"/>
                <w:lang w:val="ru-RU"/>
              </w:rPr>
              <w:t>Денежные средства на текущих счетах</w:t>
            </w:r>
          </w:p>
        </w:tc>
      </w:tr>
      <w:tr w:rsidR="003503C4" w:rsidRPr="00463788" w:rsidTr="00E55A2D">
        <w:trPr>
          <w:trHeight w:val="273"/>
        </w:trPr>
        <w:tc>
          <w:tcPr>
            <w:tcW w:w="368" w:type="pct"/>
            <w:tcMar>
              <w:top w:w="0" w:type="dxa"/>
              <w:left w:w="108" w:type="dxa"/>
              <w:bottom w:w="0" w:type="dxa"/>
              <w:right w:w="108" w:type="dxa"/>
            </w:tcMar>
            <w:hideMark/>
          </w:tcPr>
          <w:p w:rsidR="003503C4" w:rsidRPr="00E50CD6" w:rsidRDefault="003503C4" w:rsidP="00E55A2D">
            <w:pPr>
              <w:spacing w:after="0" w:line="240" w:lineRule="auto"/>
              <w:ind w:firstLine="32"/>
              <w:jc w:val="both"/>
              <w:rPr>
                <w:sz w:val="28"/>
                <w:szCs w:val="28"/>
              </w:rPr>
            </w:pPr>
            <w:r w:rsidRPr="00E50CD6">
              <w:rPr>
                <w:sz w:val="28"/>
                <w:szCs w:val="28"/>
              </w:rPr>
              <w:t xml:space="preserve">Кт </w:t>
            </w:r>
          </w:p>
        </w:tc>
        <w:tc>
          <w:tcPr>
            <w:tcW w:w="661" w:type="pct"/>
            <w:tcMar>
              <w:top w:w="0" w:type="dxa"/>
              <w:left w:w="108" w:type="dxa"/>
              <w:bottom w:w="0" w:type="dxa"/>
              <w:right w:w="108" w:type="dxa"/>
            </w:tcMar>
          </w:tcPr>
          <w:p w:rsidR="003503C4" w:rsidRPr="00E50CD6" w:rsidRDefault="003503C4" w:rsidP="00E55A2D">
            <w:pPr>
              <w:spacing w:after="0" w:line="240" w:lineRule="auto"/>
              <w:jc w:val="both"/>
              <w:rPr>
                <w:sz w:val="28"/>
                <w:szCs w:val="28"/>
              </w:rPr>
            </w:pPr>
            <w:r w:rsidRPr="00E50CD6">
              <w:rPr>
                <w:sz w:val="28"/>
                <w:szCs w:val="28"/>
              </w:rPr>
              <w:t>1270 83</w:t>
            </w:r>
          </w:p>
        </w:tc>
        <w:tc>
          <w:tcPr>
            <w:tcW w:w="3971" w:type="pct"/>
            <w:tcMar>
              <w:top w:w="0" w:type="dxa"/>
              <w:left w:w="108" w:type="dxa"/>
              <w:bottom w:w="0" w:type="dxa"/>
              <w:right w:w="108" w:type="dxa"/>
            </w:tcMar>
          </w:tcPr>
          <w:p w:rsidR="003503C4" w:rsidRPr="002E6E94" w:rsidRDefault="003503C4" w:rsidP="00E55A2D">
            <w:pPr>
              <w:widowControl w:val="0"/>
              <w:spacing w:after="0" w:line="240" w:lineRule="auto"/>
              <w:jc w:val="both"/>
              <w:rPr>
                <w:sz w:val="28"/>
                <w:szCs w:val="28"/>
                <w:lang w:val="ru-RU"/>
              </w:rPr>
            </w:pPr>
            <w:r w:rsidRPr="002E6E94">
              <w:rPr>
                <w:sz w:val="28"/>
                <w:szCs w:val="28"/>
                <w:lang w:val="ru-RU"/>
              </w:rPr>
              <w:t xml:space="preserve">Начисленные комиссионные доходы за услуги иных профессиональных </w:t>
            </w:r>
            <w:r>
              <w:rPr>
                <w:sz w:val="28"/>
                <w:szCs w:val="28"/>
                <w:lang w:val="ru-RU"/>
              </w:rPr>
              <w:t>участников рынка ценных бумаг.</w:t>
            </w:r>
          </w:p>
        </w:tc>
      </w:tr>
    </w:tbl>
    <w:p w:rsidR="003503C4" w:rsidRDefault="003503C4" w:rsidP="003503C4">
      <w:pPr>
        <w:spacing w:after="0" w:line="240" w:lineRule="auto"/>
        <w:ind w:firstLine="709"/>
        <w:jc w:val="both"/>
        <w:rPr>
          <w:sz w:val="28"/>
          <w:szCs w:val="28"/>
          <w:lang w:val="ru-RU"/>
        </w:rPr>
      </w:pPr>
    </w:p>
    <w:p w:rsidR="003503C4" w:rsidRDefault="003503C4" w:rsidP="003503C4">
      <w:pPr>
        <w:spacing w:after="0" w:line="240" w:lineRule="auto"/>
        <w:ind w:firstLine="709"/>
        <w:jc w:val="both"/>
        <w:rPr>
          <w:sz w:val="28"/>
          <w:szCs w:val="28"/>
          <w:lang w:val="ru-RU"/>
        </w:rPr>
      </w:pPr>
    </w:p>
    <w:p w:rsidR="003503C4" w:rsidRDefault="003503C4" w:rsidP="003503C4">
      <w:pPr>
        <w:spacing w:after="0" w:line="240" w:lineRule="auto"/>
        <w:ind w:firstLine="709"/>
        <w:jc w:val="both"/>
        <w:rPr>
          <w:b/>
          <w:sz w:val="28"/>
          <w:szCs w:val="28"/>
          <w:lang w:val="ru-RU"/>
        </w:rPr>
      </w:pPr>
      <w:r w:rsidRPr="00FC6597">
        <w:rPr>
          <w:b/>
          <w:sz w:val="28"/>
          <w:szCs w:val="28"/>
          <w:lang w:val="ru-RU"/>
        </w:rPr>
        <w:t>Глава 16. Бухгалтерский учет финансовых активов, имеющихся в наличии для продажи в соответствии с международным стандартом для малого и среднего бизнеса</w:t>
      </w:r>
    </w:p>
    <w:p w:rsidR="003503C4" w:rsidRDefault="003503C4" w:rsidP="003503C4">
      <w:pPr>
        <w:spacing w:after="0" w:line="240" w:lineRule="auto"/>
        <w:ind w:firstLine="709"/>
        <w:jc w:val="both"/>
        <w:rPr>
          <w:color w:val="FF0000"/>
          <w:sz w:val="28"/>
          <w:szCs w:val="28"/>
          <w:lang w:val="ru-RU"/>
        </w:rPr>
      </w:pP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16</w:t>
      </w:r>
      <w:r w:rsidRPr="0006613D">
        <w:rPr>
          <w:color w:val="FF0000"/>
          <w:sz w:val="28"/>
          <w:szCs w:val="28"/>
          <w:lang w:val="ru-RU"/>
        </w:rPr>
        <w:t xml:space="preserve"> в соответствии с постановлением Правле</w:t>
      </w:r>
      <w:r>
        <w:rPr>
          <w:color w:val="FF0000"/>
          <w:sz w:val="28"/>
          <w:szCs w:val="28"/>
          <w:lang w:val="ru-RU"/>
        </w:rPr>
        <w:t xml:space="preserve">ния Национального Банка РК от </w:t>
      </w:r>
      <w:r w:rsidRPr="00FC6597">
        <w:rPr>
          <w:color w:val="FF0000"/>
          <w:sz w:val="28"/>
          <w:szCs w:val="28"/>
          <w:lang w:val="ru-RU"/>
        </w:rPr>
        <w:t>21.11.2022 № 97 (вводится в действие с 1 января 2023 года).</w:t>
      </w:r>
    </w:p>
    <w:p w:rsidR="003503C4" w:rsidRDefault="003503C4" w:rsidP="003503C4">
      <w:pPr>
        <w:spacing w:after="0" w:line="240" w:lineRule="auto"/>
        <w:ind w:firstLine="709"/>
        <w:jc w:val="both"/>
        <w:rPr>
          <w:b/>
          <w:color w:val="000000" w:themeColor="text1"/>
          <w:sz w:val="28"/>
          <w:szCs w:val="28"/>
          <w:lang w:val="ru-RU"/>
        </w:rPr>
      </w:pPr>
    </w:p>
    <w:p w:rsidR="003503C4" w:rsidRPr="00257B4E" w:rsidRDefault="003503C4" w:rsidP="003503C4">
      <w:pPr>
        <w:spacing w:after="0" w:line="240" w:lineRule="auto"/>
        <w:ind w:firstLine="709"/>
        <w:jc w:val="both"/>
        <w:rPr>
          <w:b/>
          <w:color w:val="000000" w:themeColor="text1"/>
          <w:sz w:val="28"/>
          <w:szCs w:val="28"/>
          <w:lang w:val="ru-RU"/>
        </w:rPr>
      </w:pPr>
      <w:r w:rsidRPr="00AE23B7">
        <w:rPr>
          <w:b/>
          <w:color w:val="000000" w:themeColor="text1"/>
          <w:sz w:val="28"/>
          <w:szCs w:val="28"/>
          <w:lang w:val="ru-RU"/>
        </w:rPr>
        <w:t>Параграф 1. Учет приобретенных долговых ценных бумаг, имеющихся в наличии для продажи</w:t>
      </w:r>
    </w:p>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138. При покупке долговых ценных бумаг, классифицированных в категорию «ценные бумаги, имеющиеся в наличии для продажи» (на покупную стоимость, включающую затраты по сделке) осуществляются следующие бухгалтерские записи:</w:t>
      </w:r>
    </w:p>
    <w:p w:rsidR="003503C4" w:rsidRPr="00FD77FD" w:rsidRDefault="003503C4" w:rsidP="003503C4">
      <w:pPr>
        <w:spacing w:after="0" w:line="240" w:lineRule="auto"/>
        <w:ind w:firstLine="709"/>
        <w:jc w:val="both"/>
        <w:rPr>
          <w:color w:val="000000" w:themeColor="text1"/>
          <w:sz w:val="28"/>
          <w:szCs w:val="28"/>
        </w:rPr>
      </w:pPr>
      <w:r w:rsidRPr="00FD77FD">
        <w:rPr>
          <w:color w:val="000000" w:themeColor="text1"/>
          <w:sz w:val="28"/>
          <w:szCs w:val="28"/>
        </w:rPr>
        <w:t>1) при перечислении аванса брокеру:</w:t>
      </w:r>
    </w:p>
    <w:tbl>
      <w:tblPr>
        <w:tblW w:w="8365" w:type="dxa"/>
        <w:jc w:val="center"/>
        <w:tblLayout w:type="fixed"/>
        <w:tblCellMar>
          <w:left w:w="0" w:type="dxa"/>
          <w:right w:w="0" w:type="dxa"/>
        </w:tblCellMar>
        <w:tblLook w:val="04A0" w:firstRow="1" w:lastRow="0" w:firstColumn="1" w:lastColumn="0" w:noHBand="0" w:noVBand="1"/>
      </w:tblPr>
      <w:tblGrid>
        <w:gridCol w:w="851"/>
        <w:gridCol w:w="1276"/>
        <w:gridCol w:w="6238"/>
      </w:tblGrid>
      <w:tr w:rsidR="003503C4" w:rsidRPr="00FD77FD" w:rsidTr="00E55A2D">
        <w:trPr>
          <w:jc w:val="center"/>
        </w:trPr>
        <w:tc>
          <w:tcPr>
            <w:tcW w:w="851" w:type="dxa"/>
            <w:tcMar>
              <w:top w:w="0" w:type="dxa"/>
              <w:left w:w="108" w:type="dxa"/>
              <w:bottom w:w="0" w:type="dxa"/>
              <w:right w:w="108" w:type="dxa"/>
            </w:tcMar>
            <w:hideMark/>
          </w:tcPr>
          <w:p w:rsidR="003503C4" w:rsidRPr="00FD77FD" w:rsidRDefault="003503C4" w:rsidP="00E55A2D">
            <w:pPr>
              <w:spacing w:after="0" w:line="240" w:lineRule="auto"/>
              <w:ind w:hanging="46"/>
              <w:jc w:val="both"/>
              <w:rPr>
                <w:color w:val="000000" w:themeColor="text1"/>
                <w:sz w:val="28"/>
                <w:szCs w:val="28"/>
              </w:rPr>
            </w:pPr>
            <w:r w:rsidRPr="00FD77FD">
              <w:rPr>
                <w:color w:val="000000" w:themeColor="text1"/>
                <w:sz w:val="28"/>
                <w:szCs w:val="28"/>
              </w:rPr>
              <w:t>Дт</w:t>
            </w:r>
          </w:p>
        </w:tc>
        <w:tc>
          <w:tcPr>
            <w:tcW w:w="1276"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1610 02</w:t>
            </w:r>
          </w:p>
        </w:tc>
        <w:tc>
          <w:tcPr>
            <w:tcW w:w="6238"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Расчеты с брокерами</w:t>
            </w:r>
          </w:p>
        </w:tc>
      </w:tr>
      <w:tr w:rsidR="003503C4" w:rsidRPr="00463788" w:rsidTr="00E55A2D">
        <w:trPr>
          <w:jc w:val="center"/>
        </w:trPr>
        <w:tc>
          <w:tcPr>
            <w:tcW w:w="851"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Кт</w:t>
            </w:r>
          </w:p>
        </w:tc>
        <w:tc>
          <w:tcPr>
            <w:tcW w:w="1276"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1030</w:t>
            </w:r>
          </w:p>
        </w:tc>
        <w:tc>
          <w:tcPr>
            <w:tcW w:w="6238" w:type="dxa"/>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Денежные средства на текущих счетах;</w:t>
            </w:r>
          </w:p>
        </w:tc>
      </w:tr>
    </w:tbl>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lastRenderedPageBreak/>
        <w:t>2) на чистую стоимость приобретенной долговой ценной бумаги (на сумму, не превышающую ее номинальную стоимость) с учетом затрат по сделке:</w:t>
      </w:r>
    </w:p>
    <w:tbl>
      <w:tblPr>
        <w:tblW w:w="9072" w:type="dxa"/>
        <w:tblInd w:w="709" w:type="dxa"/>
        <w:tblCellMar>
          <w:left w:w="0" w:type="dxa"/>
          <w:right w:w="0" w:type="dxa"/>
        </w:tblCellMar>
        <w:tblLook w:val="04A0" w:firstRow="1" w:lastRow="0" w:firstColumn="1" w:lastColumn="0" w:noHBand="0" w:noVBand="1"/>
      </w:tblPr>
      <w:tblGrid>
        <w:gridCol w:w="709"/>
        <w:gridCol w:w="1276"/>
        <w:gridCol w:w="7087"/>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tcPr>
          <w:p w:rsidR="003503C4" w:rsidRPr="00AE23B7"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7087" w:type="dxa"/>
            <w:tcMar>
              <w:top w:w="0" w:type="dxa"/>
              <w:left w:w="168" w:type="dxa"/>
              <w:bottom w:w="0" w:type="dxa"/>
              <w:right w:w="168" w:type="dxa"/>
            </w:tcMar>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1030</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Денежные средства на текущих счетах</w:t>
            </w:r>
          </w:p>
        </w:tc>
      </w:tr>
      <w:tr w:rsidR="003503C4" w:rsidRPr="00FD77FD" w:rsidTr="00E55A2D">
        <w:tc>
          <w:tcPr>
            <w:tcW w:w="709"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1610 02</w:t>
            </w:r>
          </w:p>
        </w:tc>
        <w:tc>
          <w:tcPr>
            <w:tcW w:w="7087" w:type="dxa"/>
            <w:tcMar>
              <w:top w:w="0" w:type="dxa"/>
              <w:left w:w="168" w:type="dxa"/>
              <w:bottom w:w="0" w:type="dxa"/>
              <w:right w:w="168" w:type="dxa"/>
            </w:tcMar>
            <w:hideMark/>
          </w:tcPr>
          <w:p w:rsidR="003503C4" w:rsidRPr="00FD77FD" w:rsidRDefault="003503C4" w:rsidP="00E55A2D">
            <w:pPr>
              <w:spacing w:after="0" w:line="240" w:lineRule="auto"/>
              <w:ind w:left="-73"/>
              <w:jc w:val="both"/>
              <w:rPr>
                <w:color w:val="000000" w:themeColor="text1"/>
                <w:sz w:val="28"/>
                <w:szCs w:val="28"/>
              </w:rPr>
            </w:pPr>
            <w:r w:rsidRPr="00FD77FD">
              <w:rPr>
                <w:color w:val="000000" w:themeColor="text1"/>
                <w:sz w:val="28"/>
                <w:szCs w:val="28"/>
              </w:rPr>
              <w:t>Расчеты с брокерами;</w:t>
            </w:r>
          </w:p>
        </w:tc>
      </w:tr>
    </w:tbl>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3) на сумму премии, включающую затраты, связанные с приобретением долговой ценной бумаги:</w:t>
      </w:r>
    </w:p>
    <w:tbl>
      <w:tblPr>
        <w:tblW w:w="9072" w:type="dxa"/>
        <w:tblInd w:w="709" w:type="dxa"/>
        <w:tblCellMar>
          <w:left w:w="0" w:type="dxa"/>
          <w:right w:w="0" w:type="dxa"/>
        </w:tblCellMar>
        <w:tblLook w:val="04A0" w:firstRow="1" w:lastRow="0" w:firstColumn="1" w:lastColumn="0" w:noHBand="0" w:noVBand="1"/>
      </w:tblPr>
      <w:tblGrid>
        <w:gridCol w:w="709"/>
        <w:gridCol w:w="1276"/>
        <w:gridCol w:w="7087"/>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1140 08</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Премия по приобретенным краткосрочным финансовым активам, имеющимся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161"/>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2030 08</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Премия по приобретенным долгосрочным финансовым активам, имеющимся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1030</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Денежные средства на текущих счетах;</w:t>
            </w:r>
          </w:p>
        </w:tc>
      </w:tr>
    </w:tbl>
    <w:p w:rsidR="003503C4" w:rsidRPr="00FD77FD" w:rsidRDefault="003503C4" w:rsidP="003503C4">
      <w:pPr>
        <w:spacing w:after="0" w:line="240" w:lineRule="auto"/>
        <w:ind w:firstLine="709"/>
        <w:jc w:val="both"/>
        <w:rPr>
          <w:color w:val="000000" w:themeColor="text1"/>
          <w:sz w:val="28"/>
          <w:szCs w:val="28"/>
        </w:rPr>
      </w:pPr>
      <w:r w:rsidRPr="00FD77FD">
        <w:rPr>
          <w:color w:val="000000" w:themeColor="text1"/>
          <w:sz w:val="28"/>
          <w:szCs w:val="28"/>
        </w:rPr>
        <w:t>4) на сумму дисконта (скидки):</w:t>
      </w:r>
    </w:p>
    <w:tbl>
      <w:tblPr>
        <w:tblW w:w="9072" w:type="dxa"/>
        <w:tblInd w:w="709" w:type="dxa"/>
        <w:tblCellMar>
          <w:left w:w="0" w:type="dxa"/>
          <w:right w:w="0" w:type="dxa"/>
        </w:tblCellMar>
        <w:tblLook w:val="04A0" w:firstRow="1" w:lastRow="0" w:firstColumn="1" w:lastColumn="0" w:noHBand="0" w:noVBand="1"/>
      </w:tblPr>
      <w:tblGrid>
        <w:gridCol w:w="709"/>
        <w:gridCol w:w="1276"/>
        <w:gridCol w:w="7087"/>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1140 06</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161"/>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2030 06</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1140 07</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Дисконт по приобретенным краткосрочным финансовым активам, имеющимся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161"/>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2030 07</w:t>
            </w:r>
          </w:p>
        </w:tc>
        <w:tc>
          <w:tcPr>
            <w:tcW w:w="7087" w:type="dxa"/>
            <w:tcMar>
              <w:top w:w="0" w:type="dxa"/>
              <w:left w:w="168" w:type="dxa"/>
              <w:bottom w:w="0" w:type="dxa"/>
              <w:right w:w="168" w:type="dxa"/>
            </w:tcMar>
            <w:hideMark/>
          </w:tcPr>
          <w:p w:rsidR="003503C4" w:rsidRPr="00FD77FD" w:rsidRDefault="003503C4" w:rsidP="00E55A2D">
            <w:pPr>
              <w:spacing w:after="0" w:line="240" w:lineRule="auto"/>
              <w:ind w:left="-73"/>
              <w:jc w:val="both"/>
              <w:rPr>
                <w:color w:val="000000" w:themeColor="text1"/>
                <w:sz w:val="28"/>
                <w:szCs w:val="28"/>
                <w:lang w:val="kk-KZ"/>
              </w:rPr>
            </w:pPr>
            <w:r w:rsidRPr="00AE23B7">
              <w:rPr>
                <w:color w:val="000000" w:themeColor="text1"/>
                <w:sz w:val="28"/>
                <w:szCs w:val="28"/>
                <w:lang w:val="ru-RU"/>
              </w:rPr>
              <w:t>Дисконт по приобретенным долгосрочным финансовым активам, имеющимся в наличии для продажи</w:t>
            </w:r>
            <w:r w:rsidRPr="00FD77FD">
              <w:rPr>
                <w:color w:val="000000" w:themeColor="text1"/>
                <w:sz w:val="28"/>
                <w:szCs w:val="28"/>
                <w:lang w:val="kk-KZ"/>
              </w:rPr>
              <w:t>;</w:t>
            </w:r>
          </w:p>
        </w:tc>
      </w:tr>
    </w:tbl>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5) на сумму вознаграждения, начисленного предыдущим держателем:</w:t>
      </w:r>
    </w:p>
    <w:tbl>
      <w:tblPr>
        <w:tblW w:w="9072" w:type="dxa"/>
        <w:tblInd w:w="709" w:type="dxa"/>
        <w:tblLayout w:type="fixed"/>
        <w:tblCellMar>
          <w:left w:w="0" w:type="dxa"/>
          <w:right w:w="0" w:type="dxa"/>
        </w:tblCellMar>
        <w:tblLook w:val="04A0" w:firstRow="1" w:lastRow="0" w:firstColumn="1" w:lastColumn="0" w:noHBand="0" w:noVBand="1"/>
      </w:tblPr>
      <w:tblGrid>
        <w:gridCol w:w="567"/>
        <w:gridCol w:w="1418"/>
        <w:gridCol w:w="7087"/>
      </w:tblGrid>
      <w:tr w:rsidR="003503C4" w:rsidRPr="00463788" w:rsidTr="00E55A2D">
        <w:tc>
          <w:tcPr>
            <w:tcW w:w="567" w:type="dxa"/>
            <w:tcMar>
              <w:top w:w="0" w:type="dxa"/>
              <w:left w:w="108" w:type="dxa"/>
              <w:bottom w:w="0" w:type="dxa"/>
              <w:right w:w="108" w:type="dxa"/>
            </w:tcMar>
            <w:hideMark/>
          </w:tcPr>
          <w:p w:rsidR="003503C4" w:rsidRPr="00FD77FD" w:rsidRDefault="003503C4" w:rsidP="00E55A2D">
            <w:pPr>
              <w:spacing w:after="0" w:line="240" w:lineRule="auto"/>
              <w:ind w:hanging="101"/>
              <w:jc w:val="both"/>
              <w:rPr>
                <w:color w:val="000000" w:themeColor="text1"/>
                <w:sz w:val="28"/>
                <w:szCs w:val="28"/>
              </w:rPr>
            </w:pPr>
            <w:r w:rsidRPr="00FD77FD">
              <w:rPr>
                <w:color w:val="000000" w:themeColor="text1"/>
                <w:sz w:val="28"/>
                <w:szCs w:val="28"/>
              </w:rPr>
              <w:t>Дт</w:t>
            </w:r>
          </w:p>
        </w:tc>
        <w:tc>
          <w:tcPr>
            <w:tcW w:w="1418"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2170 03</w:t>
            </w:r>
          </w:p>
        </w:tc>
        <w:tc>
          <w:tcPr>
            <w:tcW w:w="7087" w:type="dxa"/>
            <w:tcMar>
              <w:top w:w="0" w:type="dxa"/>
              <w:left w:w="108" w:type="dxa"/>
              <w:bottom w:w="0" w:type="dxa"/>
              <w:right w:w="10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567" w:type="dxa"/>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p>
        </w:tc>
        <w:tc>
          <w:tcPr>
            <w:tcW w:w="1418"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1270 04</w:t>
            </w:r>
          </w:p>
        </w:tc>
        <w:tc>
          <w:tcPr>
            <w:tcW w:w="7087" w:type="dxa"/>
            <w:tcMar>
              <w:top w:w="0" w:type="dxa"/>
              <w:left w:w="108" w:type="dxa"/>
              <w:bottom w:w="0" w:type="dxa"/>
              <w:right w:w="10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567" w:type="dxa"/>
            <w:tcMar>
              <w:top w:w="0" w:type="dxa"/>
              <w:left w:w="108" w:type="dxa"/>
              <w:bottom w:w="0" w:type="dxa"/>
              <w:right w:w="108" w:type="dxa"/>
            </w:tcMar>
            <w:hideMark/>
          </w:tcPr>
          <w:p w:rsidR="003503C4" w:rsidRPr="00FD77FD" w:rsidRDefault="003503C4" w:rsidP="00E55A2D">
            <w:pPr>
              <w:spacing w:after="0" w:line="240" w:lineRule="auto"/>
              <w:ind w:hanging="101"/>
              <w:jc w:val="both"/>
              <w:rPr>
                <w:color w:val="000000" w:themeColor="text1"/>
                <w:sz w:val="28"/>
                <w:szCs w:val="28"/>
              </w:rPr>
            </w:pPr>
            <w:r w:rsidRPr="00FD77FD">
              <w:rPr>
                <w:color w:val="000000" w:themeColor="text1"/>
                <w:sz w:val="28"/>
                <w:szCs w:val="28"/>
              </w:rPr>
              <w:t>Кт</w:t>
            </w:r>
          </w:p>
        </w:tc>
        <w:tc>
          <w:tcPr>
            <w:tcW w:w="1418"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1030</w:t>
            </w:r>
          </w:p>
        </w:tc>
        <w:tc>
          <w:tcPr>
            <w:tcW w:w="7087" w:type="dxa"/>
            <w:tcMar>
              <w:top w:w="0" w:type="dxa"/>
              <w:left w:w="108" w:type="dxa"/>
              <w:bottom w:w="0" w:type="dxa"/>
              <w:right w:w="10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Денежные средства на текущих счетах;</w:t>
            </w:r>
          </w:p>
        </w:tc>
      </w:tr>
    </w:tbl>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6) в случае превышения суммы сделки по покупке долговых ценных бумаг над их справедливой стоимостью:</w:t>
      </w:r>
    </w:p>
    <w:tbl>
      <w:tblPr>
        <w:tblW w:w="9214" w:type="dxa"/>
        <w:tblInd w:w="567" w:type="dxa"/>
        <w:tblCellMar>
          <w:left w:w="0" w:type="dxa"/>
          <w:right w:w="0" w:type="dxa"/>
        </w:tblCellMar>
        <w:tblLook w:val="04A0" w:firstRow="1" w:lastRow="0" w:firstColumn="1" w:lastColumn="0" w:noHBand="0" w:noVBand="1"/>
      </w:tblPr>
      <w:tblGrid>
        <w:gridCol w:w="650"/>
        <w:gridCol w:w="1477"/>
        <w:gridCol w:w="7087"/>
      </w:tblGrid>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Дт</w:t>
            </w:r>
          </w:p>
        </w:tc>
        <w:tc>
          <w:tcPr>
            <w:tcW w:w="147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7470 10</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Расходы от покупки-продажи ценных бумаг</w:t>
            </w:r>
          </w:p>
        </w:tc>
      </w:tr>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Кт</w:t>
            </w:r>
          </w:p>
        </w:tc>
        <w:tc>
          <w:tcPr>
            <w:tcW w:w="147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1140 07</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Дисконт по приобретенным краткосрочным финансовым активам, имеющимся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47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1140 08</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Премия по приобретенным краткосрочным финансовым активам, имеющимся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47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2030 07</w:t>
            </w:r>
          </w:p>
        </w:tc>
        <w:tc>
          <w:tcPr>
            <w:tcW w:w="7087"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Дисконт по приобретенным долгосрочным финансовым активам, имеющимся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47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2030 08</w:t>
            </w:r>
          </w:p>
        </w:tc>
        <w:tc>
          <w:tcPr>
            <w:tcW w:w="7087" w:type="dxa"/>
            <w:tcMar>
              <w:top w:w="0" w:type="dxa"/>
              <w:left w:w="168" w:type="dxa"/>
              <w:bottom w:w="0" w:type="dxa"/>
              <w:right w:w="168" w:type="dxa"/>
            </w:tcMar>
            <w:hideMark/>
          </w:tcPr>
          <w:p w:rsidR="003503C4" w:rsidRPr="00FD77FD" w:rsidRDefault="003503C4" w:rsidP="00E55A2D">
            <w:pPr>
              <w:spacing w:after="0" w:line="240" w:lineRule="auto"/>
              <w:ind w:left="-73"/>
              <w:jc w:val="both"/>
              <w:rPr>
                <w:color w:val="000000" w:themeColor="text1"/>
                <w:sz w:val="28"/>
                <w:szCs w:val="28"/>
                <w:lang w:val="kk-KZ"/>
              </w:rPr>
            </w:pPr>
            <w:r w:rsidRPr="00AE23B7">
              <w:rPr>
                <w:color w:val="000000" w:themeColor="text1"/>
                <w:sz w:val="28"/>
                <w:szCs w:val="28"/>
                <w:lang w:val="ru-RU"/>
              </w:rPr>
              <w:t>Премия по приобретенным долгосрочным финансовым активам, имеющимся в наличии для продажи</w:t>
            </w:r>
            <w:r w:rsidRPr="00FD77FD">
              <w:rPr>
                <w:color w:val="000000" w:themeColor="text1"/>
                <w:sz w:val="28"/>
                <w:szCs w:val="28"/>
                <w:lang w:val="kk-KZ"/>
              </w:rPr>
              <w:t>;</w:t>
            </w:r>
          </w:p>
        </w:tc>
      </w:tr>
    </w:tbl>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lastRenderedPageBreak/>
        <w:t>7) в случае превышения справедливой стоимости долговых ценных бумаг над суммой сделки по их покупке:</w:t>
      </w:r>
    </w:p>
    <w:tbl>
      <w:tblPr>
        <w:tblW w:w="9214" w:type="dxa"/>
        <w:tblInd w:w="567" w:type="dxa"/>
        <w:tblCellMar>
          <w:left w:w="0" w:type="dxa"/>
          <w:right w:w="0" w:type="dxa"/>
        </w:tblCellMar>
        <w:tblLook w:val="04A0" w:firstRow="1" w:lastRow="0" w:firstColumn="1" w:lastColumn="0" w:noHBand="0" w:noVBand="1"/>
      </w:tblPr>
      <w:tblGrid>
        <w:gridCol w:w="646"/>
        <w:gridCol w:w="1414"/>
        <w:gridCol w:w="7154"/>
      </w:tblGrid>
      <w:tr w:rsidR="003503C4" w:rsidRPr="00463788" w:rsidTr="00E55A2D">
        <w:tc>
          <w:tcPr>
            <w:tcW w:w="646" w:type="dxa"/>
            <w:tcMar>
              <w:top w:w="0" w:type="dxa"/>
              <w:left w:w="168" w:type="dxa"/>
              <w:bottom w:w="0" w:type="dxa"/>
              <w:right w:w="168" w:type="dxa"/>
            </w:tcMar>
            <w:hideMark/>
          </w:tcPr>
          <w:p w:rsidR="003503C4" w:rsidRPr="00FD77FD" w:rsidRDefault="003503C4" w:rsidP="00E55A2D">
            <w:pPr>
              <w:spacing w:after="0" w:line="240" w:lineRule="auto"/>
              <w:ind w:hanging="45"/>
              <w:jc w:val="both"/>
              <w:rPr>
                <w:color w:val="000000" w:themeColor="text1"/>
                <w:sz w:val="28"/>
                <w:szCs w:val="28"/>
              </w:rPr>
            </w:pPr>
            <w:r w:rsidRPr="00FD77FD">
              <w:rPr>
                <w:color w:val="000000" w:themeColor="text1"/>
                <w:sz w:val="28"/>
                <w:szCs w:val="28"/>
              </w:rPr>
              <w:t>Дт</w:t>
            </w:r>
          </w:p>
        </w:tc>
        <w:tc>
          <w:tcPr>
            <w:tcW w:w="1414"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1140 07</w:t>
            </w:r>
          </w:p>
        </w:tc>
        <w:tc>
          <w:tcPr>
            <w:tcW w:w="7154"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Дисконт по приобретенным краткосрочным финансовым активам, имеющимся в наличии для продажи</w:t>
            </w:r>
          </w:p>
        </w:tc>
      </w:tr>
      <w:tr w:rsidR="003503C4" w:rsidRPr="00463788" w:rsidTr="00E55A2D">
        <w:tc>
          <w:tcPr>
            <w:tcW w:w="646"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414"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1140 08</w:t>
            </w:r>
          </w:p>
        </w:tc>
        <w:tc>
          <w:tcPr>
            <w:tcW w:w="7154"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Премия по приобретенным краткосрочным финансовым активам, имеющимся в наличии для продажи</w:t>
            </w:r>
          </w:p>
        </w:tc>
      </w:tr>
      <w:tr w:rsidR="003503C4" w:rsidRPr="00463788" w:rsidTr="00E55A2D">
        <w:tc>
          <w:tcPr>
            <w:tcW w:w="646"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414"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2030 07</w:t>
            </w:r>
          </w:p>
        </w:tc>
        <w:tc>
          <w:tcPr>
            <w:tcW w:w="7154"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Дисконт по приобретенным долгосрочным финансовым активам, имеющимся в наличии для продажи</w:t>
            </w:r>
          </w:p>
        </w:tc>
      </w:tr>
      <w:tr w:rsidR="003503C4" w:rsidRPr="00463788" w:rsidTr="00E55A2D">
        <w:tc>
          <w:tcPr>
            <w:tcW w:w="646"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414"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2030 08</w:t>
            </w:r>
          </w:p>
        </w:tc>
        <w:tc>
          <w:tcPr>
            <w:tcW w:w="7154"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Премия по приобретенным долгосрочным финансовым активам, имеющимся в наличии для продажи</w:t>
            </w:r>
          </w:p>
        </w:tc>
      </w:tr>
      <w:tr w:rsidR="003503C4" w:rsidRPr="00463788" w:rsidTr="00E55A2D">
        <w:tc>
          <w:tcPr>
            <w:tcW w:w="6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 xml:space="preserve">Кт </w:t>
            </w:r>
          </w:p>
        </w:tc>
        <w:tc>
          <w:tcPr>
            <w:tcW w:w="1414"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6280 09</w:t>
            </w:r>
          </w:p>
        </w:tc>
        <w:tc>
          <w:tcPr>
            <w:tcW w:w="7154"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Доходы от покупки-продажи ценных бумаг.</w:t>
            </w:r>
          </w:p>
        </w:tc>
      </w:tr>
    </w:tbl>
    <w:p w:rsidR="003503C4" w:rsidRPr="00AE23B7" w:rsidRDefault="003503C4" w:rsidP="003503C4">
      <w:pPr>
        <w:spacing w:after="0" w:line="240" w:lineRule="auto"/>
        <w:ind w:firstLine="709"/>
        <w:jc w:val="both"/>
        <w:rPr>
          <w:color w:val="000000" w:themeColor="text1"/>
          <w:sz w:val="28"/>
          <w:szCs w:val="28"/>
          <w:lang w:val="ru-RU"/>
        </w:rPr>
      </w:pPr>
      <w:bookmarkStart w:id="442" w:name="SUB700"/>
      <w:bookmarkEnd w:id="442"/>
      <w:r w:rsidRPr="00AE23B7">
        <w:rPr>
          <w:color w:val="000000" w:themeColor="text1"/>
          <w:sz w:val="28"/>
          <w:szCs w:val="28"/>
          <w:lang w:val="ru-RU"/>
        </w:rPr>
        <w:t>139. При начислении вознаграждения по приобретенным долговым ценным бумагам, имеющимся в наличии для продажи, с периодичностью, установленной учетной политикой организации, на сумму начисленного вознаграждения осуществляется следующая бухгалтерская запись:</w:t>
      </w:r>
    </w:p>
    <w:tbl>
      <w:tblPr>
        <w:tblW w:w="9214" w:type="dxa"/>
        <w:tblInd w:w="567" w:type="dxa"/>
        <w:tblCellMar>
          <w:left w:w="0" w:type="dxa"/>
          <w:right w:w="0" w:type="dxa"/>
        </w:tblCellMar>
        <w:tblLook w:val="04A0" w:firstRow="1" w:lastRow="0" w:firstColumn="1" w:lastColumn="0" w:noHBand="0" w:noVBand="1"/>
      </w:tblPr>
      <w:tblGrid>
        <w:gridCol w:w="709"/>
        <w:gridCol w:w="1276"/>
        <w:gridCol w:w="7229"/>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1270 01</w:t>
            </w:r>
          </w:p>
        </w:tc>
        <w:tc>
          <w:tcPr>
            <w:tcW w:w="7229"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2170 01</w:t>
            </w:r>
          </w:p>
        </w:tc>
        <w:tc>
          <w:tcPr>
            <w:tcW w:w="7229"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6110 01</w:t>
            </w:r>
          </w:p>
        </w:tc>
        <w:tc>
          <w:tcPr>
            <w:tcW w:w="7229"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Доходы, связанные с получением вознаграждения по приобретенным ценным бумагам.</w:t>
            </w:r>
          </w:p>
        </w:tc>
      </w:tr>
    </w:tbl>
    <w:p w:rsidR="003503C4" w:rsidRPr="00AE23B7" w:rsidRDefault="003503C4" w:rsidP="003503C4">
      <w:pPr>
        <w:spacing w:after="0" w:line="240" w:lineRule="auto"/>
        <w:ind w:firstLine="709"/>
        <w:jc w:val="both"/>
        <w:rPr>
          <w:color w:val="000000" w:themeColor="text1"/>
          <w:sz w:val="28"/>
          <w:szCs w:val="28"/>
          <w:lang w:val="ru-RU"/>
        </w:rPr>
      </w:pPr>
      <w:bookmarkStart w:id="443" w:name="SUB800"/>
      <w:bookmarkEnd w:id="443"/>
      <w:r w:rsidRPr="00AE23B7">
        <w:rPr>
          <w:color w:val="000000" w:themeColor="text1"/>
          <w:sz w:val="28"/>
          <w:szCs w:val="28"/>
          <w:lang w:val="ru-RU"/>
        </w:rPr>
        <w:t>140. При начислении расходов в виде корпоративного подоходного налога, подлежащего удержанию у источника выплаты эмитентом долговой ценной бумаги, осуществляется следующая бухгалтерская запись:</w:t>
      </w:r>
    </w:p>
    <w:tbl>
      <w:tblPr>
        <w:tblW w:w="9214" w:type="dxa"/>
        <w:tblInd w:w="567" w:type="dxa"/>
        <w:tblCellMar>
          <w:left w:w="0" w:type="dxa"/>
          <w:right w:w="0" w:type="dxa"/>
        </w:tblCellMar>
        <w:tblLook w:val="04A0" w:firstRow="1" w:lastRow="0" w:firstColumn="1" w:lastColumn="0" w:noHBand="0" w:noVBand="1"/>
      </w:tblPr>
      <w:tblGrid>
        <w:gridCol w:w="709"/>
        <w:gridCol w:w="1276"/>
        <w:gridCol w:w="7229"/>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7710</w:t>
            </w:r>
          </w:p>
        </w:tc>
        <w:tc>
          <w:tcPr>
            <w:tcW w:w="7229" w:type="dxa"/>
            <w:tcMar>
              <w:top w:w="0" w:type="dxa"/>
              <w:left w:w="168" w:type="dxa"/>
              <w:bottom w:w="0" w:type="dxa"/>
              <w:right w:w="168" w:type="dxa"/>
            </w:tcMar>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Расходы по корпоративному подоходному налогу</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3110 01</w:t>
            </w:r>
          </w:p>
        </w:tc>
        <w:tc>
          <w:tcPr>
            <w:tcW w:w="7229" w:type="dxa"/>
            <w:tcMar>
              <w:top w:w="0" w:type="dxa"/>
              <w:left w:w="168" w:type="dxa"/>
              <w:bottom w:w="0" w:type="dxa"/>
              <w:right w:w="168" w:type="dxa"/>
            </w:tcMar>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Корпоративный подоходный налог, подлежащий уплате.</w:t>
            </w:r>
          </w:p>
        </w:tc>
      </w:tr>
    </w:tbl>
    <w:p w:rsidR="003503C4" w:rsidRPr="00AE23B7" w:rsidRDefault="003503C4" w:rsidP="003503C4">
      <w:pPr>
        <w:spacing w:after="0" w:line="240" w:lineRule="auto"/>
        <w:ind w:firstLine="709"/>
        <w:jc w:val="both"/>
        <w:rPr>
          <w:color w:val="000000" w:themeColor="text1"/>
          <w:sz w:val="28"/>
          <w:szCs w:val="28"/>
          <w:lang w:val="ru-RU"/>
        </w:rPr>
      </w:pPr>
      <w:bookmarkStart w:id="444" w:name="SUB900"/>
      <w:bookmarkEnd w:id="444"/>
      <w:r w:rsidRPr="00AE23B7">
        <w:rPr>
          <w:color w:val="000000" w:themeColor="text1"/>
          <w:sz w:val="28"/>
          <w:szCs w:val="28"/>
          <w:lang w:val="ru-RU"/>
        </w:rPr>
        <w:t>141. При амортизации премии или дисконта (скидки) по приобретенным долговым ценным бумагам, имеющимся в наличии для продажи, с периодичностью, установленной учетной политикой организации, осуществляются следующие бухгалтерские записи:</w:t>
      </w:r>
    </w:p>
    <w:p w:rsidR="003503C4" w:rsidRPr="00FD77FD" w:rsidRDefault="003503C4" w:rsidP="003503C4">
      <w:pPr>
        <w:spacing w:after="0" w:line="240" w:lineRule="auto"/>
        <w:ind w:firstLine="708"/>
        <w:jc w:val="both"/>
        <w:rPr>
          <w:color w:val="000000" w:themeColor="text1"/>
          <w:sz w:val="28"/>
          <w:szCs w:val="28"/>
        </w:rPr>
      </w:pPr>
      <w:r w:rsidRPr="00FD77FD">
        <w:rPr>
          <w:color w:val="000000" w:themeColor="text1"/>
          <w:sz w:val="28"/>
          <w:szCs w:val="28"/>
        </w:rPr>
        <w:t>1) на сумму амортизации премии:</w:t>
      </w:r>
    </w:p>
    <w:tbl>
      <w:tblPr>
        <w:tblW w:w="9214" w:type="dxa"/>
        <w:tblInd w:w="567" w:type="dxa"/>
        <w:tblCellMar>
          <w:left w:w="0" w:type="dxa"/>
          <w:right w:w="0" w:type="dxa"/>
        </w:tblCellMar>
        <w:tblLook w:val="04A0" w:firstRow="1" w:lastRow="0" w:firstColumn="1" w:lastColumn="0" w:noHBand="0" w:noVBand="1"/>
      </w:tblPr>
      <w:tblGrid>
        <w:gridCol w:w="934"/>
        <w:gridCol w:w="1291"/>
        <w:gridCol w:w="6989"/>
      </w:tblGrid>
      <w:tr w:rsidR="003503C4" w:rsidRPr="00463788" w:rsidTr="00E55A2D">
        <w:tc>
          <w:tcPr>
            <w:tcW w:w="934" w:type="dxa"/>
            <w:tcMar>
              <w:top w:w="0" w:type="dxa"/>
              <w:left w:w="168" w:type="dxa"/>
              <w:bottom w:w="0" w:type="dxa"/>
              <w:right w:w="168" w:type="dxa"/>
            </w:tcMar>
            <w:hideMark/>
          </w:tcPr>
          <w:p w:rsidR="003503C4" w:rsidRPr="00FD77FD" w:rsidRDefault="003503C4" w:rsidP="00E55A2D">
            <w:pPr>
              <w:spacing w:after="0" w:line="240" w:lineRule="auto"/>
              <w:ind w:left="-30" w:firstLine="30"/>
              <w:jc w:val="both"/>
              <w:rPr>
                <w:color w:val="000000" w:themeColor="text1"/>
                <w:sz w:val="28"/>
                <w:szCs w:val="28"/>
              </w:rPr>
            </w:pPr>
            <w:r w:rsidRPr="00FD77FD">
              <w:rPr>
                <w:color w:val="000000" w:themeColor="text1"/>
                <w:sz w:val="28"/>
                <w:szCs w:val="28"/>
              </w:rPr>
              <w:t>Дт</w:t>
            </w:r>
          </w:p>
        </w:tc>
        <w:tc>
          <w:tcPr>
            <w:tcW w:w="1291"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7310 02</w:t>
            </w:r>
          </w:p>
        </w:tc>
        <w:tc>
          <w:tcPr>
            <w:tcW w:w="6989"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Расходы, связанные с амортизацией премии по приобретенным ценным бумагам</w:t>
            </w:r>
          </w:p>
        </w:tc>
      </w:tr>
      <w:tr w:rsidR="003503C4" w:rsidRPr="00463788" w:rsidTr="00E55A2D">
        <w:tc>
          <w:tcPr>
            <w:tcW w:w="934"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Кт</w:t>
            </w:r>
          </w:p>
        </w:tc>
        <w:tc>
          <w:tcPr>
            <w:tcW w:w="1291"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1140 08</w:t>
            </w:r>
          </w:p>
        </w:tc>
        <w:tc>
          <w:tcPr>
            <w:tcW w:w="6989" w:type="dxa"/>
            <w:tcMar>
              <w:top w:w="0" w:type="dxa"/>
              <w:left w:w="168" w:type="dxa"/>
              <w:bottom w:w="0" w:type="dxa"/>
              <w:right w:w="168" w:type="dxa"/>
            </w:tcMar>
            <w:hideMark/>
          </w:tcPr>
          <w:p w:rsidR="003503C4" w:rsidRPr="00AE23B7" w:rsidRDefault="003503C4" w:rsidP="00E55A2D">
            <w:pPr>
              <w:spacing w:after="0" w:line="240" w:lineRule="auto"/>
              <w:ind w:left="-73"/>
              <w:jc w:val="both"/>
              <w:rPr>
                <w:color w:val="000000" w:themeColor="text1"/>
                <w:sz w:val="28"/>
                <w:szCs w:val="28"/>
                <w:lang w:val="ru-RU"/>
              </w:rPr>
            </w:pPr>
            <w:r w:rsidRPr="00AE23B7">
              <w:rPr>
                <w:color w:val="000000" w:themeColor="text1"/>
                <w:sz w:val="28"/>
                <w:szCs w:val="28"/>
                <w:lang w:val="ru-RU"/>
              </w:rPr>
              <w:t>Премия по приобретенным краткосрочным финансовым активам, имеющимся в наличии для продажи</w:t>
            </w:r>
          </w:p>
        </w:tc>
      </w:tr>
      <w:tr w:rsidR="003503C4" w:rsidRPr="00463788" w:rsidTr="00E55A2D">
        <w:tc>
          <w:tcPr>
            <w:tcW w:w="934"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291"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2030 08</w:t>
            </w:r>
          </w:p>
        </w:tc>
        <w:tc>
          <w:tcPr>
            <w:tcW w:w="6989" w:type="dxa"/>
            <w:tcMar>
              <w:top w:w="0" w:type="dxa"/>
              <w:left w:w="168" w:type="dxa"/>
              <w:bottom w:w="0" w:type="dxa"/>
              <w:right w:w="168" w:type="dxa"/>
            </w:tcMar>
            <w:hideMark/>
          </w:tcPr>
          <w:p w:rsidR="003503C4" w:rsidRPr="00FD77FD" w:rsidRDefault="003503C4" w:rsidP="00E55A2D">
            <w:pPr>
              <w:spacing w:after="0" w:line="240" w:lineRule="auto"/>
              <w:ind w:left="-73"/>
              <w:jc w:val="both"/>
              <w:rPr>
                <w:color w:val="000000" w:themeColor="text1"/>
                <w:sz w:val="28"/>
                <w:szCs w:val="28"/>
                <w:lang w:val="kk-KZ"/>
              </w:rPr>
            </w:pPr>
            <w:r w:rsidRPr="00AE23B7">
              <w:rPr>
                <w:color w:val="000000" w:themeColor="text1"/>
                <w:sz w:val="28"/>
                <w:szCs w:val="28"/>
                <w:lang w:val="ru-RU"/>
              </w:rPr>
              <w:t>Премия по приобретенным долгосрочным финансовым активам, имеющимся в наличии для продажи</w:t>
            </w:r>
            <w:r w:rsidRPr="00FD77FD">
              <w:rPr>
                <w:color w:val="000000" w:themeColor="text1"/>
                <w:sz w:val="28"/>
                <w:szCs w:val="28"/>
                <w:lang w:val="kk-KZ"/>
              </w:rPr>
              <w:t>;</w:t>
            </w:r>
          </w:p>
        </w:tc>
      </w:tr>
    </w:tbl>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2) на сумму амортизации дисконта (скидки):</w:t>
      </w:r>
    </w:p>
    <w:tbl>
      <w:tblPr>
        <w:tblW w:w="9072" w:type="dxa"/>
        <w:tblInd w:w="567" w:type="dxa"/>
        <w:tblLayout w:type="fixed"/>
        <w:tblCellMar>
          <w:left w:w="0" w:type="dxa"/>
          <w:right w:w="0" w:type="dxa"/>
        </w:tblCellMar>
        <w:tblLook w:val="04A0" w:firstRow="1" w:lastRow="0" w:firstColumn="1" w:lastColumn="0" w:noHBand="0" w:noVBand="1"/>
      </w:tblPr>
      <w:tblGrid>
        <w:gridCol w:w="993"/>
        <w:gridCol w:w="1275"/>
        <w:gridCol w:w="6804"/>
      </w:tblGrid>
      <w:tr w:rsidR="003503C4" w:rsidRPr="00463788" w:rsidTr="00E55A2D">
        <w:tc>
          <w:tcPr>
            <w:tcW w:w="993"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Дт</w:t>
            </w:r>
          </w:p>
        </w:tc>
        <w:tc>
          <w:tcPr>
            <w:tcW w:w="127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1140 07</w:t>
            </w:r>
          </w:p>
        </w:tc>
        <w:tc>
          <w:tcPr>
            <w:tcW w:w="6804"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Дисконт по приобретенным краткосрочным финансовым активам, имеющимся в наличии для продажи</w:t>
            </w:r>
          </w:p>
        </w:tc>
      </w:tr>
      <w:tr w:rsidR="003503C4" w:rsidRPr="00463788" w:rsidTr="00E55A2D">
        <w:tc>
          <w:tcPr>
            <w:tcW w:w="993"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27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2030 07</w:t>
            </w:r>
          </w:p>
        </w:tc>
        <w:tc>
          <w:tcPr>
            <w:tcW w:w="6804"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Дисконт по приобретенным долгосрочным финансовым активам, имеющимся в наличии для продажи</w:t>
            </w:r>
          </w:p>
        </w:tc>
      </w:tr>
      <w:tr w:rsidR="003503C4" w:rsidRPr="00463788" w:rsidTr="00E55A2D">
        <w:tc>
          <w:tcPr>
            <w:tcW w:w="993"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lang w:val="kk-KZ"/>
              </w:rPr>
              <w:t>К</w:t>
            </w:r>
            <w:r w:rsidRPr="00FD77FD">
              <w:rPr>
                <w:color w:val="000000" w:themeColor="text1"/>
                <w:sz w:val="28"/>
                <w:szCs w:val="28"/>
              </w:rPr>
              <w:t>т</w:t>
            </w:r>
          </w:p>
        </w:tc>
        <w:tc>
          <w:tcPr>
            <w:tcW w:w="127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6110 03</w:t>
            </w:r>
          </w:p>
        </w:tc>
        <w:tc>
          <w:tcPr>
            <w:tcW w:w="6804"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Доходы, связанные с амортизацией дисконта по приобретенным ценным бумагам.</w:t>
            </w:r>
          </w:p>
        </w:tc>
      </w:tr>
    </w:tbl>
    <w:p w:rsidR="003503C4" w:rsidRPr="00AE23B7" w:rsidRDefault="003503C4" w:rsidP="003503C4">
      <w:pPr>
        <w:spacing w:after="0" w:line="240" w:lineRule="auto"/>
        <w:ind w:firstLine="709"/>
        <w:jc w:val="both"/>
        <w:rPr>
          <w:color w:val="000000" w:themeColor="text1"/>
          <w:sz w:val="28"/>
          <w:szCs w:val="28"/>
          <w:lang w:val="ru-RU"/>
        </w:rPr>
      </w:pPr>
      <w:bookmarkStart w:id="445" w:name="SUB1000"/>
      <w:bookmarkEnd w:id="445"/>
      <w:r w:rsidRPr="00AE23B7">
        <w:rPr>
          <w:color w:val="000000" w:themeColor="text1"/>
          <w:sz w:val="28"/>
          <w:szCs w:val="28"/>
          <w:lang w:val="ru-RU"/>
        </w:rPr>
        <w:t xml:space="preserve">142. После начисления вознаграждения и амортизации премии или дисконта (скидки) согласно </w:t>
      </w:r>
      <w:bookmarkStart w:id="446" w:name="sub1006145815"/>
      <w:r w:rsidRPr="00AE23B7">
        <w:rPr>
          <w:color w:val="000000" w:themeColor="text1"/>
          <w:sz w:val="28"/>
          <w:szCs w:val="28"/>
          <w:lang w:val="ru-RU"/>
        </w:rPr>
        <w:t xml:space="preserve">пунктам </w:t>
      </w:r>
      <w:bookmarkEnd w:id="446"/>
      <w:r w:rsidRPr="00AE23B7">
        <w:rPr>
          <w:color w:val="000000" w:themeColor="text1"/>
          <w:sz w:val="28"/>
          <w:szCs w:val="28"/>
          <w:lang w:val="ru-RU"/>
        </w:rPr>
        <w:t xml:space="preserve">139 и </w:t>
      </w:r>
      <w:bookmarkStart w:id="447" w:name="sub1006145817"/>
      <w:r w:rsidRPr="00FD77FD">
        <w:rPr>
          <w:color w:val="000000" w:themeColor="text1"/>
          <w:sz w:val="28"/>
          <w:szCs w:val="28"/>
        </w:rPr>
        <w:fldChar w:fldCharType="begin"/>
      </w:r>
      <w:r w:rsidRPr="00AE23B7">
        <w:rPr>
          <w:color w:val="000000" w:themeColor="text1"/>
          <w:sz w:val="28"/>
          <w:szCs w:val="28"/>
          <w:lang w:val="ru-RU"/>
        </w:rPr>
        <w:instrText xml:space="preserve"> </w:instrText>
      </w:r>
      <w:r w:rsidRPr="00FD77FD">
        <w:rPr>
          <w:color w:val="000000" w:themeColor="text1"/>
          <w:sz w:val="28"/>
          <w:szCs w:val="28"/>
        </w:rPr>
        <w:instrText>HYPERLINK</w:instrText>
      </w:r>
      <w:r w:rsidRPr="00AE23B7">
        <w:rPr>
          <w:color w:val="000000" w:themeColor="text1"/>
          <w:sz w:val="28"/>
          <w:szCs w:val="28"/>
          <w:lang w:val="ru-RU"/>
        </w:rPr>
        <w:instrText xml:space="preserve"> "</w:instrText>
      </w:r>
      <w:r w:rsidRPr="00FD77FD">
        <w:rPr>
          <w:color w:val="000000" w:themeColor="text1"/>
          <w:sz w:val="28"/>
          <w:szCs w:val="28"/>
        </w:rPr>
        <w:instrText>jl</w:instrText>
      </w:r>
      <w:r w:rsidRPr="00AE23B7">
        <w:rPr>
          <w:color w:val="000000" w:themeColor="text1"/>
          <w:sz w:val="28"/>
          <w:szCs w:val="28"/>
          <w:lang w:val="ru-RU"/>
        </w:rPr>
        <w:instrText xml:space="preserve">:38174272.900" </w:instrText>
      </w:r>
      <w:r w:rsidRPr="00FD77FD">
        <w:rPr>
          <w:color w:val="000000" w:themeColor="text1"/>
          <w:sz w:val="28"/>
          <w:szCs w:val="28"/>
        </w:rPr>
        <w:fldChar w:fldCharType="separate"/>
      </w:r>
      <w:r w:rsidRPr="00AE23B7">
        <w:rPr>
          <w:color w:val="000000" w:themeColor="text1"/>
          <w:sz w:val="28"/>
          <w:szCs w:val="28"/>
          <w:lang w:val="ru-RU"/>
        </w:rPr>
        <w:t>141</w:t>
      </w:r>
      <w:r w:rsidRPr="00FD77FD">
        <w:rPr>
          <w:color w:val="000000" w:themeColor="text1"/>
          <w:sz w:val="28"/>
          <w:szCs w:val="28"/>
        </w:rPr>
        <w:fldChar w:fldCharType="end"/>
      </w:r>
      <w:bookmarkEnd w:id="447"/>
      <w:r w:rsidRPr="00AE23B7">
        <w:rPr>
          <w:color w:val="000000" w:themeColor="text1"/>
          <w:sz w:val="28"/>
          <w:szCs w:val="28"/>
          <w:lang w:val="ru-RU"/>
        </w:rPr>
        <w:t xml:space="preserve"> Инструкции, производится переоценка приобретенных долговых ценных бумаг, имеющихся в наличии для продажи, по справедливой стоимости, с периодичностью, установленной учетной политикой организации, и осуществляются следующие бухгалтерские записи:</w:t>
      </w:r>
    </w:p>
    <w:p w:rsidR="003503C4" w:rsidRPr="00AE23B7" w:rsidRDefault="003503C4" w:rsidP="003503C4">
      <w:pPr>
        <w:spacing w:after="0" w:line="240" w:lineRule="auto"/>
        <w:ind w:firstLine="709"/>
        <w:jc w:val="both"/>
        <w:rPr>
          <w:color w:val="000000" w:themeColor="text1"/>
          <w:sz w:val="28"/>
          <w:szCs w:val="28"/>
          <w:lang w:val="ru-RU"/>
        </w:rPr>
      </w:pPr>
      <w:r w:rsidRPr="00302F0F">
        <w:rPr>
          <w:sz w:val="28"/>
          <w:szCs w:val="28"/>
          <w:lang w:val="ru-RU"/>
        </w:rPr>
        <w:t>если справедливая стоимость долговых ценных бумаг выше их стоимости, по которой они отражены в бухгалтерском балансе</w:t>
      </w:r>
      <w:r w:rsidRPr="00933B03">
        <w:rPr>
          <w:sz w:val="28"/>
          <w:szCs w:val="28"/>
          <w:lang w:val="kk-KZ"/>
        </w:rPr>
        <w:t xml:space="preserve"> </w:t>
      </w:r>
      <w:r w:rsidRPr="00302F0F">
        <w:rPr>
          <w:sz w:val="28"/>
          <w:szCs w:val="28"/>
          <w:lang w:val="ru-RU"/>
        </w:rPr>
        <w:t>за вычетом вознаграждения</w:t>
      </w:r>
      <w:r w:rsidRPr="00AE23B7">
        <w:rPr>
          <w:color w:val="000000" w:themeColor="text1"/>
          <w:sz w:val="28"/>
          <w:szCs w:val="28"/>
          <w:lang w:val="ru-RU"/>
        </w:rPr>
        <w:t>:</w:t>
      </w:r>
    </w:p>
    <w:tbl>
      <w:tblPr>
        <w:tblW w:w="9640" w:type="dxa"/>
        <w:jc w:val="center"/>
        <w:tblLayout w:type="fixed"/>
        <w:tblCellMar>
          <w:left w:w="0" w:type="dxa"/>
          <w:right w:w="0" w:type="dxa"/>
        </w:tblCellMar>
        <w:tblLook w:val="04A0" w:firstRow="1" w:lastRow="0" w:firstColumn="1" w:lastColumn="0" w:noHBand="0" w:noVBand="1"/>
      </w:tblPr>
      <w:tblGrid>
        <w:gridCol w:w="1560"/>
        <w:gridCol w:w="1275"/>
        <w:gridCol w:w="6805"/>
      </w:tblGrid>
      <w:tr w:rsidR="003503C4" w:rsidRPr="00463788" w:rsidTr="00E55A2D">
        <w:trPr>
          <w:jc w:val="center"/>
        </w:trPr>
        <w:tc>
          <w:tcPr>
            <w:tcW w:w="1560" w:type="dxa"/>
            <w:tcMar>
              <w:top w:w="0" w:type="dxa"/>
              <w:left w:w="108" w:type="dxa"/>
              <w:bottom w:w="0" w:type="dxa"/>
              <w:right w:w="108" w:type="dxa"/>
            </w:tcMar>
            <w:hideMark/>
          </w:tcPr>
          <w:p w:rsidR="003503C4" w:rsidRPr="00FD77FD" w:rsidRDefault="003503C4" w:rsidP="00E55A2D">
            <w:pPr>
              <w:spacing w:after="0" w:line="240" w:lineRule="auto"/>
              <w:ind w:left="37" w:firstLine="567"/>
              <w:jc w:val="both"/>
              <w:rPr>
                <w:color w:val="000000" w:themeColor="text1"/>
                <w:sz w:val="28"/>
                <w:szCs w:val="28"/>
              </w:rPr>
            </w:pPr>
            <w:r w:rsidRPr="00FD77FD">
              <w:rPr>
                <w:color w:val="000000" w:themeColor="text1"/>
                <w:sz w:val="28"/>
                <w:szCs w:val="28"/>
              </w:rPr>
              <w:t>Дт</w:t>
            </w:r>
          </w:p>
        </w:tc>
        <w:tc>
          <w:tcPr>
            <w:tcW w:w="1275"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1140 09</w:t>
            </w:r>
          </w:p>
        </w:tc>
        <w:tc>
          <w:tcPr>
            <w:tcW w:w="6805" w:type="dxa"/>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rPr>
          <w:jc w:val="center"/>
        </w:trPr>
        <w:tc>
          <w:tcPr>
            <w:tcW w:w="1560" w:type="dxa"/>
            <w:tcMar>
              <w:top w:w="0" w:type="dxa"/>
              <w:left w:w="108" w:type="dxa"/>
              <w:bottom w:w="0" w:type="dxa"/>
              <w:right w:w="108" w:type="dxa"/>
            </w:tcMar>
            <w:hideMark/>
          </w:tcPr>
          <w:p w:rsidR="003503C4" w:rsidRPr="00AE23B7" w:rsidRDefault="003503C4" w:rsidP="00E55A2D">
            <w:pPr>
              <w:spacing w:after="0" w:line="240" w:lineRule="auto"/>
              <w:ind w:left="37" w:firstLine="462"/>
              <w:jc w:val="both"/>
              <w:rPr>
                <w:color w:val="000000" w:themeColor="text1"/>
                <w:sz w:val="28"/>
                <w:szCs w:val="28"/>
                <w:lang w:val="ru-RU"/>
              </w:rPr>
            </w:pPr>
          </w:p>
        </w:tc>
        <w:tc>
          <w:tcPr>
            <w:tcW w:w="1275"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2030 09</w:t>
            </w:r>
          </w:p>
        </w:tc>
        <w:tc>
          <w:tcPr>
            <w:tcW w:w="6805" w:type="dxa"/>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Положительная корректировка справедливой стоимости долгосрочных финансовых активов, имеющихся в наличии для продажи</w:t>
            </w:r>
          </w:p>
        </w:tc>
      </w:tr>
      <w:tr w:rsidR="003503C4" w:rsidRPr="00463788" w:rsidTr="00E55A2D">
        <w:trPr>
          <w:jc w:val="center"/>
        </w:trPr>
        <w:tc>
          <w:tcPr>
            <w:tcW w:w="1560" w:type="dxa"/>
            <w:tcMar>
              <w:top w:w="0" w:type="dxa"/>
              <w:left w:w="108" w:type="dxa"/>
              <w:bottom w:w="0" w:type="dxa"/>
              <w:right w:w="108" w:type="dxa"/>
            </w:tcMar>
            <w:hideMark/>
          </w:tcPr>
          <w:p w:rsidR="003503C4" w:rsidRPr="00FD77FD" w:rsidRDefault="003503C4" w:rsidP="00E55A2D">
            <w:pPr>
              <w:spacing w:after="0" w:line="240" w:lineRule="auto"/>
              <w:ind w:left="37" w:firstLine="567"/>
              <w:jc w:val="both"/>
              <w:rPr>
                <w:color w:val="000000" w:themeColor="text1"/>
                <w:sz w:val="28"/>
                <w:szCs w:val="28"/>
              </w:rPr>
            </w:pPr>
            <w:r w:rsidRPr="00FD77FD">
              <w:rPr>
                <w:color w:val="000000" w:themeColor="text1"/>
                <w:sz w:val="28"/>
                <w:szCs w:val="28"/>
              </w:rPr>
              <w:t>Кт</w:t>
            </w:r>
          </w:p>
        </w:tc>
        <w:tc>
          <w:tcPr>
            <w:tcW w:w="1275"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5440 01</w:t>
            </w:r>
          </w:p>
        </w:tc>
        <w:tc>
          <w:tcPr>
            <w:tcW w:w="6805" w:type="dxa"/>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lang w:val="kk-KZ"/>
              </w:rPr>
            </w:pPr>
            <w:r w:rsidRPr="00AE23B7">
              <w:rPr>
                <w:color w:val="000000" w:themeColor="text1"/>
                <w:sz w:val="28"/>
                <w:szCs w:val="28"/>
                <w:lang w:val="ru-RU"/>
              </w:rPr>
              <w:t>Резерв на переоценку финансовых активов, имеющихся в наличии для продажи</w:t>
            </w:r>
            <w:r w:rsidRPr="00FD77FD">
              <w:rPr>
                <w:color w:val="000000" w:themeColor="text1"/>
                <w:sz w:val="28"/>
                <w:szCs w:val="28"/>
                <w:lang w:val="kk-KZ"/>
              </w:rPr>
              <w:t>;</w:t>
            </w:r>
          </w:p>
        </w:tc>
      </w:tr>
    </w:tbl>
    <w:p w:rsidR="003503C4" w:rsidRPr="00AE23B7" w:rsidRDefault="003503C4" w:rsidP="003503C4">
      <w:pPr>
        <w:spacing w:after="0" w:line="240" w:lineRule="auto"/>
        <w:ind w:firstLine="709"/>
        <w:jc w:val="both"/>
        <w:rPr>
          <w:color w:val="000000" w:themeColor="text1"/>
          <w:sz w:val="28"/>
          <w:szCs w:val="28"/>
          <w:lang w:val="ru-RU"/>
        </w:rPr>
      </w:pPr>
      <w:r w:rsidRPr="00302F0F">
        <w:rPr>
          <w:sz w:val="28"/>
          <w:szCs w:val="28"/>
          <w:lang w:val="ru-RU"/>
        </w:rPr>
        <w:t>если стоимость долговых ценных бумаг, по которой они отражены в бухгалтерском балансе</w:t>
      </w:r>
      <w:r w:rsidRPr="00933B03">
        <w:rPr>
          <w:sz w:val="28"/>
          <w:szCs w:val="28"/>
          <w:lang w:val="kk-KZ"/>
        </w:rPr>
        <w:t xml:space="preserve"> </w:t>
      </w:r>
      <w:r w:rsidRPr="00302F0F">
        <w:rPr>
          <w:sz w:val="28"/>
          <w:szCs w:val="28"/>
          <w:lang w:val="ru-RU"/>
        </w:rPr>
        <w:t>за вычетом вознаграждения, выше их справедливой стоимости</w:t>
      </w:r>
      <w:r w:rsidRPr="00AE23B7">
        <w:rPr>
          <w:color w:val="000000" w:themeColor="text1"/>
          <w:sz w:val="28"/>
          <w:szCs w:val="28"/>
          <w:lang w:val="ru-RU"/>
        </w:rPr>
        <w:t>:</w:t>
      </w:r>
    </w:p>
    <w:tbl>
      <w:tblPr>
        <w:tblW w:w="5000" w:type="pct"/>
        <w:jc w:val="center"/>
        <w:tblCellMar>
          <w:left w:w="0" w:type="dxa"/>
          <w:right w:w="0" w:type="dxa"/>
        </w:tblCellMar>
        <w:tblLook w:val="04A0" w:firstRow="1" w:lastRow="0" w:firstColumn="1" w:lastColumn="0" w:noHBand="0" w:noVBand="1"/>
      </w:tblPr>
      <w:tblGrid>
        <w:gridCol w:w="1577"/>
        <w:gridCol w:w="1291"/>
        <w:gridCol w:w="6879"/>
      </w:tblGrid>
      <w:tr w:rsidR="003503C4" w:rsidRPr="00463788" w:rsidTr="00E55A2D">
        <w:trPr>
          <w:jc w:val="center"/>
        </w:trPr>
        <w:tc>
          <w:tcPr>
            <w:tcW w:w="809" w:type="pct"/>
            <w:tcMar>
              <w:top w:w="0" w:type="dxa"/>
              <w:left w:w="108" w:type="dxa"/>
              <w:bottom w:w="0" w:type="dxa"/>
              <w:right w:w="108" w:type="dxa"/>
            </w:tcMar>
            <w:hideMark/>
          </w:tcPr>
          <w:p w:rsidR="003503C4" w:rsidRPr="00FD77FD" w:rsidRDefault="003503C4" w:rsidP="00E55A2D">
            <w:pPr>
              <w:spacing w:after="0" w:line="240" w:lineRule="auto"/>
              <w:ind w:firstLine="604"/>
              <w:jc w:val="both"/>
              <w:rPr>
                <w:color w:val="000000" w:themeColor="text1"/>
                <w:sz w:val="28"/>
                <w:szCs w:val="28"/>
              </w:rPr>
            </w:pPr>
            <w:r w:rsidRPr="00FD77FD">
              <w:rPr>
                <w:color w:val="000000" w:themeColor="text1"/>
                <w:sz w:val="28"/>
                <w:szCs w:val="28"/>
              </w:rPr>
              <w:t>Дт</w:t>
            </w:r>
          </w:p>
        </w:tc>
        <w:tc>
          <w:tcPr>
            <w:tcW w:w="662" w:type="pct"/>
            <w:tcMar>
              <w:top w:w="0" w:type="dxa"/>
              <w:left w:w="108" w:type="dxa"/>
              <w:bottom w:w="0" w:type="dxa"/>
              <w:right w:w="108" w:type="dxa"/>
            </w:tcMar>
            <w:hideMark/>
          </w:tcPr>
          <w:p w:rsidR="003503C4" w:rsidRPr="00FD77FD" w:rsidRDefault="003503C4" w:rsidP="00E55A2D">
            <w:pPr>
              <w:spacing w:after="0" w:line="240" w:lineRule="auto"/>
              <w:ind w:firstLine="34"/>
              <w:jc w:val="both"/>
              <w:rPr>
                <w:color w:val="000000" w:themeColor="text1"/>
                <w:sz w:val="28"/>
                <w:szCs w:val="28"/>
              </w:rPr>
            </w:pPr>
            <w:r w:rsidRPr="00FD77FD">
              <w:rPr>
                <w:color w:val="000000" w:themeColor="text1"/>
                <w:sz w:val="28"/>
                <w:szCs w:val="28"/>
              </w:rPr>
              <w:t>5440 01</w:t>
            </w:r>
          </w:p>
        </w:tc>
        <w:tc>
          <w:tcPr>
            <w:tcW w:w="3529" w:type="pct"/>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Резерв на переоценку финансовых активов, имеющихся в наличии для продажи</w:t>
            </w:r>
          </w:p>
        </w:tc>
      </w:tr>
      <w:tr w:rsidR="003503C4" w:rsidRPr="00463788" w:rsidTr="00E55A2D">
        <w:trPr>
          <w:jc w:val="center"/>
        </w:trPr>
        <w:tc>
          <w:tcPr>
            <w:tcW w:w="809" w:type="pct"/>
            <w:tcMar>
              <w:top w:w="0" w:type="dxa"/>
              <w:left w:w="108" w:type="dxa"/>
              <w:bottom w:w="0" w:type="dxa"/>
              <w:right w:w="108" w:type="dxa"/>
            </w:tcMar>
            <w:hideMark/>
          </w:tcPr>
          <w:p w:rsidR="003503C4" w:rsidRPr="00FD77FD" w:rsidRDefault="003503C4" w:rsidP="00E55A2D">
            <w:pPr>
              <w:spacing w:after="0" w:line="240" w:lineRule="auto"/>
              <w:ind w:firstLine="604"/>
              <w:jc w:val="both"/>
              <w:rPr>
                <w:color w:val="000000" w:themeColor="text1"/>
                <w:sz w:val="28"/>
                <w:szCs w:val="28"/>
              </w:rPr>
            </w:pPr>
            <w:r w:rsidRPr="00FD77FD">
              <w:rPr>
                <w:color w:val="000000" w:themeColor="text1"/>
                <w:sz w:val="28"/>
                <w:szCs w:val="28"/>
              </w:rPr>
              <w:t>Кт</w:t>
            </w:r>
          </w:p>
        </w:tc>
        <w:tc>
          <w:tcPr>
            <w:tcW w:w="662" w:type="pct"/>
            <w:tcMar>
              <w:top w:w="0" w:type="dxa"/>
              <w:left w:w="108" w:type="dxa"/>
              <w:bottom w:w="0" w:type="dxa"/>
              <w:right w:w="108" w:type="dxa"/>
            </w:tcMar>
            <w:hideMark/>
          </w:tcPr>
          <w:p w:rsidR="003503C4" w:rsidRPr="00FD77FD" w:rsidRDefault="003503C4" w:rsidP="00E55A2D">
            <w:pPr>
              <w:spacing w:after="0" w:line="240" w:lineRule="auto"/>
              <w:ind w:firstLine="34"/>
              <w:jc w:val="both"/>
              <w:rPr>
                <w:color w:val="000000" w:themeColor="text1"/>
                <w:sz w:val="28"/>
                <w:szCs w:val="28"/>
              </w:rPr>
            </w:pPr>
            <w:r w:rsidRPr="00FD77FD">
              <w:rPr>
                <w:color w:val="000000" w:themeColor="text1"/>
                <w:sz w:val="28"/>
                <w:szCs w:val="28"/>
              </w:rPr>
              <w:t>1140 10</w:t>
            </w:r>
          </w:p>
        </w:tc>
        <w:tc>
          <w:tcPr>
            <w:tcW w:w="3529" w:type="pct"/>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rPr>
          <w:jc w:val="center"/>
        </w:trPr>
        <w:tc>
          <w:tcPr>
            <w:tcW w:w="809" w:type="pct"/>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p>
        </w:tc>
        <w:tc>
          <w:tcPr>
            <w:tcW w:w="662" w:type="pct"/>
            <w:tcMar>
              <w:top w:w="0" w:type="dxa"/>
              <w:left w:w="108" w:type="dxa"/>
              <w:bottom w:w="0" w:type="dxa"/>
              <w:right w:w="108" w:type="dxa"/>
            </w:tcMar>
            <w:hideMark/>
          </w:tcPr>
          <w:p w:rsidR="003503C4" w:rsidRPr="00FD77FD" w:rsidRDefault="003503C4" w:rsidP="00E55A2D">
            <w:pPr>
              <w:spacing w:after="0" w:line="240" w:lineRule="auto"/>
              <w:ind w:firstLine="34"/>
              <w:jc w:val="both"/>
              <w:rPr>
                <w:color w:val="000000" w:themeColor="text1"/>
                <w:sz w:val="28"/>
                <w:szCs w:val="28"/>
              </w:rPr>
            </w:pPr>
            <w:r w:rsidRPr="00FD77FD">
              <w:rPr>
                <w:color w:val="000000" w:themeColor="text1"/>
                <w:sz w:val="28"/>
                <w:szCs w:val="28"/>
              </w:rPr>
              <w:t>2030 10</w:t>
            </w:r>
          </w:p>
        </w:tc>
        <w:tc>
          <w:tcPr>
            <w:tcW w:w="3529"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lang w:val="kk-KZ"/>
              </w:rPr>
            </w:pPr>
            <w:r w:rsidRPr="00AE23B7">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r w:rsidRPr="00FD77FD">
              <w:rPr>
                <w:color w:val="000000" w:themeColor="text1"/>
                <w:sz w:val="28"/>
                <w:szCs w:val="28"/>
                <w:lang w:val="kk-KZ"/>
              </w:rPr>
              <w:t>;</w:t>
            </w:r>
          </w:p>
        </w:tc>
      </w:tr>
    </w:tbl>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на сумму числящейся положительной или отрицательной корректировки справедливой стоимости долговых ценных бумаг:</w:t>
      </w:r>
    </w:p>
    <w:tbl>
      <w:tblPr>
        <w:tblW w:w="5000" w:type="pct"/>
        <w:jc w:val="center"/>
        <w:tblCellMar>
          <w:left w:w="0" w:type="dxa"/>
          <w:right w:w="0" w:type="dxa"/>
        </w:tblCellMar>
        <w:tblLook w:val="04A0" w:firstRow="1" w:lastRow="0" w:firstColumn="1" w:lastColumn="0" w:noHBand="0" w:noVBand="1"/>
      </w:tblPr>
      <w:tblGrid>
        <w:gridCol w:w="1434"/>
        <w:gridCol w:w="1291"/>
        <w:gridCol w:w="7022"/>
      </w:tblGrid>
      <w:tr w:rsidR="003503C4" w:rsidRPr="00463788" w:rsidTr="00E55A2D">
        <w:trPr>
          <w:jc w:val="center"/>
        </w:trPr>
        <w:tc>
          <w:tcPr>
            <w:tcW w:w="736" w:type="pct"/>
            <w:tcMar>
              <w:top w:w="0" w:type="dxa"/>
              <w:left w:w="108" w:type="dxa"/>
              <w:bottom w:w="0" w:type="dxa"/>
              <w:right w:w="108" w:type="dxa"/>
            </w:tcMar>
            <w:hideMark/>
          </w:tcPr>
          <w:p w:rsidR="003503C4" w:rsidRPr="00FD77FD" w:rsidRDefault="003503C4" w:rsidP="00E55A2D">
            <w:pPr>
              <w:spacing w:after="0" w:line="240" w:lineRule="auto"/>
              <w:ind w:firstLine="604"/>
              <w:jc w:val="both"/>
              <w:rPr>
                <w:color w:val="000000" w:themeColor="text1"/>
                <w:sz w:val="28"/>
                <w:szCs w:val="28"/>
              </w:rPr>
            </w:pPr>
            <w:r w:rsidRPr="00FD77FD">
              <w:rPr>
                <w:color w:val="000000" w:themeColor="text1"/>
                <w:sz w:val="28"/>
                <w:szCs w:val="28"/>
              </w:rPr>
              <w:t>Дт</w:t>
            </w:r>
          </w:p>
        </w:tc>
        <w:tc>
          <w:tcPr>
            <w:tcW w:w="662"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1140 10</w:t>
            </w:r>
          </w:p>
        </w:tc>
        <w:tc>
          <w:tcPr>
            <w:tcW w:w="3602" w:type="pct"/>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rPr>
          <w:jc w:val="center"/>
        </w:trPr>
        <w:tc>
          <w:tcPr>
            <w:tcW w:w="736" w:type="pct"/>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p>
        </w:tc>
        <w:tc>
          <w:tcPr>
            <w:tcW w:w="662"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2030 10</w:t>
            </w:r>
          </w:p>
        </w:tc>
        <w:tc>
          <w:tcPr>
            <w:tcW w:w="3602" w:type="pct"/>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p>
        </w:tc>
      </w:tr>
      <w:tr w:rsidR="003503C4" w:rsidRPr="00463788" w:rsidTr="00E55A2D">
        <w:trPr>
          <w:jc w:val="center"/>
        </w:trPr>
        <w:tc>
          <w:tcPr>
            <w:tcW w:w="736" w:type="pct"/>
            <w:tcMar>
              <w:top w:w="0" w:type="dxa"/>
              <w:left w:w="108" w:type="dxa"/>
              <w:bottom w:w="0" w:type="dxa"/>
              <w:right w:w="108" w:type="dxa"/>
            </w:tcMar>
            <w:hideMark/>
          </w:tcPr>
          <w:p w:rsidR="003503C4" w:rsidRPr="00FD77FD" w:rsidRDefault="003503C4" w:rsidP="00E55A2D">
            <w:pPr>
              <w:spacing w:after="0" w:line="240" w:lineRule="auto"/>
              <w:ind w:firstLine="604"/>
              <w:jc w:val="both"/>
              <w:rPr>
                <w:color w:val="000000" w:themeColor="text1"/>
                <w:sz w:val="28"/>
                <w:szCs w:val="28"/>
              </w:rPr>
            </w:pPr>
            <w:r w:rsidRPr="00FD77FD">
              <w:rPr>
                <w:color w:val="000000" w:themeColor="text1"/>
                <w:sz w:val="28"/>
                <w:szCs w:val="28"/>
              </w:rPr>
              <w:t>Кт</w:t>
            </w:r>
          </w:p>
        </w:tc>
        <w:tc>
          <w:tcPr>
            <w:tcW w:w="662"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1140 09</w:t>
            </w:r>
          </w:p>
        </w:tc>
        <w:tc>
          <w:tcPr>
            <w:tcW w:w="3602" w:type="pct"/>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rPr>
          <w:jc w:val="center"/>
        </w:trPr>
        <w:tc>
          <w:tcPr>
            <w:tcW w:w="736" w:type="pct"/>
            <w:tcMar>
              <w:top w:w="0" w:type="dxa"/>
              <w:left w:w="108" w:type="dxa"/>
              <w:bottom w:w="0" w:type="dxa"/>
              <w:right w:w="108" w:type="dxa"/>
            </w:tcMar>
            <w:hideMark/>
          </w:tcPr>
          <w:p w:rsidR="003503C4" w:rsidRPr="00AE23B7" w:rsidRDefault="003503C4" w:rsidP="00E55A2D">
            <w:pPr>
              <w:spacing w:after="0" w:line="240" w:lineRule="auto"/>
              <w:jc w:val="both"/>
              <w:rPr>
                <w:color w:val="000000" w:themeColor="text1"/>
                <w:sz w:val="28"/>
                <w:szCs w:val="28"/>
                <w:lang w:val="ru-RU"/>
              </w:rPr>
            </w:pPr>
          </w:p>
        </w:tc>
        <w:tc>
          <w:tcPr>
            <w:tcW w:w="662"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2030 09</w:t>
            </w:r>
          </w:p>
        </w:tc>
        <w:tc>
          <w:tcPr>
            <w:tcW w:w="3602"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lang w:val="kk-KZ"/>
              </w:rPr>
            </w:pPr>
            <w:r w:rsidRPr="00AE23B7">
              <w:rPr>
                <w:color w:val="000000" w:themeColor="text1"/>
                <w:sz w:val="28"/>
                <w:szCs w:val="28"/>
                <w:lang w:val="ru-RU"/>
              </w:rPr>
              <w:t>Положительная корректировка справедливой стоимости долгосрочных финансовых активов, имеющихся в наличии для продажи</w:t>
            </w:r>
            <w:r w:rsidRPr="00FD77FD">
              <w:rPr>
                <w:color w:val="000000" w:themeColor="text1"/>
                <w:sz w:val="28"/>
                <w:szCs w:val="28"/>
                <w:lang w:val="kk-KZ"/>
              </w:rPr>
              <w:t>.</w:t>
            </w:r>
          </w:p>
        </w:tc>
      </w:tr>
    </w:tbl>
    <w:p w:rsidR="003503C4" w:rsidRDefault="003503C4" w:rsidP="003503C4">
      <w:pPr>
        <w:spacing w:after="0" w:line="240" w:lineRule="auto"/>
        <w:ind w:firstLine="709"/>
        <w:jc w:val="both"/>
        <w:rPr>
          <w:color w:val="FF0000"/>
          <w:sz w:val="28"/>
          <w:szCs w:val="28"/>
          <w:lang w:val="ru-RU"/>
        </w:rPr>
      </w:pPr>
      <w:bookmarkStart w:id="448" w:name="SUB1100"/>
      <w:bookmarkStart w:id="449" w:name="SUB1200"/>
      <w:bookmarkStart w:id="450" w:name="sub1007147598"/>
      <w:bookmarkStart w:id="451" w:name="sub1007147596"/>
      <w:bookmarkEnd w:id="448"/>
      <w:bookmarkEnd w:id="449"/>
      <w:r>
        <w:rPr>
          <w:color w:val="FF0000"/>
          <w:sz w:val="28"/>
          <w:szCs w:val="28"/>
          <w:lang w:val="ru-RU"/>
        </w:rPr>
        <w:t>Сноска. Пункт 142</w:t>
      </w:r>
      <w:r w:rsidRPr="0006613D">
        <w:rPr>
          <w:color w:val="FF0000"/>
          <w:sz w:val="28"/>
          <w:szCs w:val="28"/>
          <w:lang w:val="ru-RU"/>
        </w:rPr>
        <w:t xml:space="preserve"> в редакции постановления Правле</w:t>
      </w:r>
      <w:r>
        <w:rPr>
          <w:color w:val="FF0000"/>
          <w:sz w:val="28"/>
          <w:szCs w:val="28"/>
          <w:lang w:val="ru-RU"/>
        </w:rPr>
        <w:t>ния Национального Банка РК от 19.03.2025</w:t>
      </w:r>
      <w:r w:rsidRPr="0006613D">
        <w:rPr>
          <w:color w:val="FF0000"/>
          <w:sz w:val="28"/>
          <w:szCs w:val="28"/>
          <w:lang w:val="ru-RU"/>
        </w:rPr>
        <w:t xml:space="preserve"> </w:t>
      </w:r>
      <w:r w:rsidRPr="00302F0F">
        <w:rPr>
          <w:color w:val="FF0000"/>
          <w:sz w:val="28"/>
          <w:szCs w:val="28"/>
          <w:lang w:val="ru-RU"/>
        </w:rPr>
        <w:t xml:space="preserve">№ 17 (вводится </w:t>
      </w:r>
      <w:r w:rsidRPr="0006613D">
        <w:rPr>
          <w:color w:val="FF0000"/>
          <w:sz w:val="28"/>
          <w:szCs w:val="28"/>
          <w:lang w:val="ru-RU"/>
        </w:rPr>
        <w:t>в действие по истечении десяти календарных дней после дня его первого официального опубликования).</w:t>
      </w:r>
    </w:p>
    <w:p w:rsidR="003503C4" w:rsidRDefault="003503C4" w:rsidP="003503C4">
      <w:pPr>
        <w:spacing w:after="0" w:line="240" w:lineRule="auto"/>
        <w:ind w:firstLine="709"/>
        <w:jc w:val="both"/>
        <w:rPr>
          <w:color w:val="000000" w:themeColor="text1"/>
          <w:sz w:val="28"/>
          <w:szCs w:val="28"/>
          <w:lang w:val="ru-RU"/>
        </w:rPr>
      </w:pPr>
    </w:p>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143. При переоценке долговых ценных бумаг,</w:t>
      </w:r>
      <w:r w:rsidRPr="00FD77FD">
        <w:rPr>
          <w:color w:val="000000" w:themeColor="text1"/>
          <w:sz w:val="28"/>
          <w:szCs w:val="28"/>
          <w:lang w:val="kk-KZ"/>
        </w:rPr>
        <w:t xml:space="preserve"> имеющихся в наличии для продажи</w:t>
      </w:r>
      <w:r w:rsidRPr="00AE23B7">
        <w:rPr>
          <w:color w:val="000000" w:themeColor="text1"/>
          <w:sz w:val="28"/>
          <w:szCs w:val="28"/>
          <w:lang w:val="ru-RU"/>
        </w:rPr>
        <w:t>,</w:t>
      </w:r>
      <w:r w:rsidRPr="00FD77FD">
        <w:rPr>
          <w:color w:val="000000" w:themeColor="text1"/>
          <w:sz w:val="28"/>
          <w:szCs w:val="28"/>
          <w:lang w:val="kk-KZ"/>
        </w:rPr>
        <w:t xml:space="preserve"> </w:t>
      </w:r>
      <w:r w:rsidRPr="00AE23B7">
        <w:rPr>
          <w:color w:val="000000" w:themeColor="text1"/>
          <w:sz w:val="28"/>
          <w:szCs w:val="28"/>
          <w:lang w:val="ru-RU"/>
        </w:rPr>
        <w:t>стоимость которых выражена в иностранной валюте, по обменному курсу валют осуществляются следующие бухгалтерские записи:</w:t>
      </w:r>
    </w:p>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при увеличении обменного курса валют на сумму положительной курсовой разницы:</w:t>
      </w:r>
    </w:p>
    <w:tbl>
      <w:tblPr>
        <w:tblW w:w="8930" w:type="dxa"/>
        <w:tblInd w:w="709" w:type="dxa"/>
        <w:tblCellMar>
          <w:left w:w="0" w:type="dxa"/>
          <w:right w:w="0" w:type="dxa"/>
        </w:tblCellMar>
        <w:tblLook w:val="04A0" w:firstRow="1" w:lastRow="0" w:firstColumn="1" w:lastColumn="0" w:noHBand="0" w:noVBand="1"/>
      </w:tblPr>
      <w:tblGrid>
        <w:gridCol w:w="709"/>
        <w:gridCol w:w="1246"/>
        <w:gridCol w:w="697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1140 0</w:t>
            </w:r>
            <w:r w:rsidRPr="00FD77FD">
              <w:rPr>
                <w:color w:val="000000" w:themeColor="text1"/>
                <w:sz w:val="28"/>
                <w:szCs w:val="28"/>
                <w:lang w:val="kk-KZ"/>
              </w:rPr>
              <w:t>6</w:t>
            </w:r>
          </w:p>
        </w:tc>
        <w:tc>
          <w:tcPr>
            <w:tcW w:w="697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1140 0</w:t>
            </w:r>
            <w:r w:rsidRPr="00FD77FD">
              <w:rPr>
                <w:color w:val="000000" w:themeColor="text1"/>
                <w:sz w:val="28"/>
                <w:szCs w:val="28"/>
                <w:lang w:val="kk-KZ"/>
              </w:rPr>
              <w:t>8</w:t>
            </w:r>
          </w:p>
        </w:tc>
        <w:tc>
          <w:tcPr>
            <w:tcW w:w="697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Премия по приобретенным краткосрочным финансовым активам, имеющимся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1270 01</w:t>
            </w:r>
          </w:p>
        </w:tc>
        <w:tc>
          <w:tcPr>
            <w:tcW w:w="697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1270 04</w:t>
            </w:r>
          </w:p>
        </w:tc>
        <w:tc>
          <w:tcPr>
            <w:tcW w:w="697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697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2030 0</w:t>
            </w:r>
            <w:r w:rsidRPr="00FD77FD">
              <w:rPr>
                <w:color w:val="000000" w:themeColor="text1"/>
                <w:sz w:val="28"/>
                <w:szCs w:val="28"/>
                <w:lang w:val="kk-KZ"/>
              </w:rPr>
              <w:t>8</w:t>
            </w:r>
          </w:p>
        </w:tc>
        <w:tc>
          <w:tcPr>
            <w:tcW w:w="697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Премия по приобретенным долгосрочным финансовым активам, имеющимся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2170 01</w:t>
            </w:r>
          </w:p>
        </w:tc>
        <w:tc>
          <w:tcPr>
            <w:tcW w:w="697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2170 03</w:t>
            </w:r>
          </w:p>
        </w:tc>
        <w:tc>
          <w:tcPr>
            <w:tcW w:w="697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4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6250 02</w:t>
            </w:r>
          </w:p>
        </w:tc>
        <w:tc>
          <w:tcPr>
            <w:tcW w:w="697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Доходы от переоценки иностранной валюты;</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одновременно, на сумму отрицательной курсовой разницы:</w:t>
      </w:r>
    </w:p>
    <w:tbl>
      <w:tblPr>
        <w:tblW w:w="8930" w:type="dxa"/>
        <w:tblInd w:w="709" w:type="dxa"/>
        <w:tblCellMar>
          <w:left w:w="0" w:type="dxa"/>
          <w:right w:w="0" w:type="dxa"/>
        </w:tblCellMar>
        <w:tblLook w:val="04A0" w:firstRow="1" w:lastRow="0" w:firstColumn="1" w:lastColumn="0" w:noHBand="0" w:noVBand="1"/>
      </w:tblPr>
      <w:tblGrid>
        <w:gridCol w:w="567"/>
        <w:gridCol w:w="1418"/>
        <w:gridCol w:w="6945"/>
      </w:tblGrid>
      <w:tr w:rsidR="003503C4" w:rsidRPr="00463788" w:rsidTr="00E55A2D">
        <w:tc>
          <w:tcPr>
            <w:tcW w:w="567"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7430 02</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Расходы от переоценки иностранной валюты</w:t>
            </w:r>
          </w:p>
        </w:tc>
      </w:tr>
      <w:tr w:rsidR="003503C4" w:rsidRPr="00463788" w:rsidTr="00E55A2D">
        <w:tc>
          <w:tcPr>
            <w:tcW w:w="567"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1140 07</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Дисконт по приобретенным краткосрочным финансовым активам, имеющимся в наличии для продажи</w:t>
            </w:r>
          </w:p>
        </w:tc>
      </w:tr>
      <w:tr w:rsidR="003503C4" w:rsidRPr="00463788" w:rsidTr="00E55A2D">
        <w:tc>
          <w:tcPr>
            <w:tcW w:w="56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lang w:val="kk-KZ"/>
              </w:rPr>
            </w:pPr>
            <w:r w:rsidRPr="00FD77FD">
              <w:rPr>
                <w:color w:val="000000" w:themeColor="text1"/>
                <w:sz w:val="28"/>
                <w:szCs w:val="28"/>
              </w:rPr>
              <w:t>2030 0</w:t>
            </w:r>
            <w:r w:rsidRPr="00FD77FD">
              <w:rPr>
                <w:color w:val="000000" w:themeColor="text1"/>
                <w:sz w:val="28"/>
                <w:szCs w:val="28"/>
                <w:lang w:val="kk-KZ"/>
              </w:rPr>
              <w:t>7</w:t>
            </w:r>
          </w:p>
        </w:tc>
        <w:tc>
          <w:tcPr>
            <w:tcW w:w="694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Дисконт по приобретенным долгосрочным финансовым активам, имеющимся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на сумму положительной корректировки справедливой стоимости долговых ценных бумаг:</w:t>
      </w:r>
    </w:p>
    <w:tbl>
      <w:tblPr>
        <w:tblW w:w="8930" w:type="dxa"/>
        <w:tblInd w:w="709" w:type="dxa"/>
        <w:tblCellMar>
          <w:left w:w="0" w:type="dxa"/>
          <w:right w:w="0" w:type="dxa"/>
        </w:tblCellMar>
        <w:tblLook w:val="04A0" w:firstRow="1" w:lastRow="0" w:firstColumn="1" w:lastColumn="0" w:noHBand="0" w:noVBand="1"/>
      </w:tblPr>
      <w:tblGrid>
        <w:gridCol w:w="685"/>
        <w:gridCol w:w="1300"/>
        <w:gridCol w:w="6945"/>
      </w:tblGrid>
      <w:tr w:rsidR="003503C4" w:rsidRPr="00463788" w:rsidTr="00E55A2D">
        <w:tc>
          <w:tcPr>
            <w:tcW w:w="685"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lastRenderedPageBreak/>
              <w:t>Дт</w:t>
            </w: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1140 0</w:t>
            </w:r>
            <w:r w:rsidRPr="00FD77FD">
              <w:rPr>
                <w:color w:val="000000" w:themeColor="text1"/>
                <w:sz w:val="28"/>
                <w:szCs w:val="28"/>
                <w:lang w:val="kk-KZ"/>
              </w:rPr>
              <w:t>9</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68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1140 10</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68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2030 0</w:t>
            </w:r>
            <w:r w:rsidRPr="00FD77FD">
              <w:rPr>
                <w:color w:val="000000" w:themeColor="text1"/>
                <w:sz w:val="28"/>
                <w:szCs w:val="28"/>
                <w:lang w:val="kk-KZ"/>
              </w:rPr>
              <w:t>9</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Положительная корректировка справедливой стоимости долгосрочных финансовых активов, имеющихся в наличии для продажи</w:t>
            </w:r>
          </w:p>
        </w:tc>
      </w:tr>
      <w:tr w:rsidR="003503C4" w:rsidRPr="00463788" w:rsidTr="00E55A2D">
        <w:tc>
          <w:tcPr>
            <w:tcW w:w="68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2030 10</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p>
        </w:tc>
      </w:tr>
      <w:tr w:rsidR="003503C4" w:rsidRPr="00463788" w:rsidTr="00E55A2D">
        <w:tc>
          <w:tcPr>
            <w:tcW w:w="685"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5440 01</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Резерв на переоценку финансовых активов, имеющихся в наличии для продажи;</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при уменьшении обменного курса валют на сумму отрицательной курсовой разницы:</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7430 02</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Расходы от переоценки иностранной валюты</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1140 0</w:t>
            </w:r>
            <w:r w:rsidRPr="00FD77FD">
              <w:rPr>
                <w:color w:val="000000" w:themeColor="text1"/>
                <w:sz w:val="28"/>
                <w:szCs w:val="28"/>
                <w:lang w:val="kk-KZ"/>
              </w:rPr>
              <w:t>6</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1140 0</w:t>
            </w:r>
            <w:r w:rsidRPr="00FD77FD">
              <w:rPr>
                <w:color w:val="000000" w:themeColor="text1"/>
                <w:sz w:val="28"/>
                <w:szCs w:val="28"/>
                <w:lang w:val="kk-KZ"/>
              </w:rPr>
              <w:t>8</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Премия по приобретенным краткосрочным финансовым активам, имеющимся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1270 01</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1270 04</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2030 0</w:t>
            </w:r>
            <w:r w:rsidRPr="00FD77FD">
              <w:rPr>
                <w:color w:val="000000" w:themeColor="text1"/>
                <w:sz w:val="28"/>
                <w:szCs w:val="28"/>
                <w:lang w:val="kk-KZ"/>
              </w:rPr>
              <w:t>8</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Премия по приобретенным долгосрочным финансовым активам, имеющимся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2170 01</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2170 03</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одновременно, на сумму положительной курсовой разницы:</w:t>
      </w:r>
    </w:p>
    <w:tbl>
      <w:tblPr>
        <w:tblW w:w="8930" w:type="dxa"/>
        <w:tblInd w:w="709" w:type="dxa"/>
        <w:tblCellMar>
          <w:left w:w="0" w:type="dxa"/>
          <w:right w:w="0" w:type="dxa"/>
        </w:tblCellMar>
        <w:tblLook w:val="04A0" w:firstRow="1" w:lastRow="0" w:firstColumn="1" w:lastColumn="0" w:noHBand="0" w:noVBand="1"/>
      </w:tblPr>
      <w:tblGrid>
        <w:gridCol w:w="650"/>
        <w:gridCol w:w="1397"/>
        <w:gridCol w:w="6883"/>
      </w:tblGrid>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397"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1140 07</w:t>
            </w:r>
          </w:p>
        </w:tc>
        <w:tc>
          <w:tcPr>
            <w:tcW w:w="6883"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Дисконт по приобретенным краткосрочным финансовым активам, имеющимся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97"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lang w:val="kk-KZ"/>
              </w:rPr>
            </w:pPr>
            <w:r w:rsidRPr="00FD77FD">
              <w:rPr>
                <w:color w:val="000000" w:themeColor="text1"/>
                <w:sz w:val="28"/>
                <w:szCs w:val="28"/>
              </w:rPr>
              <w:t>2030 0</w:t>
            </w:r>
            <w:r w:rsidRPr="00FD77FD">
              <w:rPr>
                <w:color w:val="000000" w:themeColor="text1"/>
                <w:sz w:val="28"/>
                <w:szCs w:val="28"/>
                <w:lang w:val="kk-KZ"/>
              </w:rPr>
              <w:t>7</w:t>
            </w:r>
          </w:p>
        </w:tc>
        <w:tc>
          <w:tcPr>
            <w:tcW w:w="6883"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Дисконт по приобретенным долгосрочным финансовым активам, имеющимся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397" w:type="dxa"/>
            <w:tcMar>
              <w:top w:w="0" w:type="dxa"/>
              <w:left w:w="168" w:type="dxa"/>
              <w:bottom w:w="0" w:type="dxa"/>
              <w:right w:w="168" w:type="dxa"/>
            </w:tcMar>
            <w:hideMark/>
          </w:tcPr>
          <w:p w:rsidR="003503C4" w:rsidRPr="00FD77FD" w:rsidRDefault="003503C4" w:rsidP="00E55A2D">
            <w:pPr>
              <w:spacing w:after="0" w:line="240" w:lineRule="auto"/>
              <w:ind w:right="-41" w:firstLine="124"/>
              <w:jc w:val="both"/>
              <w:rPr>
                <w:color w:val="000000" w:themeColor="text1"/>
                <w:sz w:val="28"/>
                <w:szCs w:val="28"/>
              </w:rPr>
            </w:pPr>
            <w:r w:rsidRPr="00FD77FD">
              <w:rPr>
                <w:color w:val="000000" w:themeColor="text1"/>
                <w:sz w:val="28"/>
                <w:szCs w:val="28"/>
              </w:rPr>
              <w:t>6250 02</w:t>
            </w:r>
          </w:p>
        </w:tc>
        <w:tc>
          <w:tcPr>
            <w:tcW w:w="6883"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Доходы от переоценки иностранной валюты;</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lastRenderedPageBreak/>
        <w:t>на сумму отрицательной корректировки справедливой стоимости долговых ценных бумаг:</w:t>
      </w:r>
    </w:p>
    <w:tbl>
      <w:tblPr>
        <w:tblW w:w="8930" w:type="dxa"/>
        <w:tblInd w:w="709" w:type="dxa"/>
        <w:tblCellMar>
          <w:left w:w="0" w:type="dxa"/>
          <w:right w:w="0" w:type="dxa"/>
        </w:tblCellMar>
        <w:tblLook w:val="04A0" w:firstRow="1" w:lastRow="0" w:firstColumn="1" w:lastColumn="0" w:noHBand="0" w:noVBand="1"/>
      </w:tblPr>
      <w:tblGrid>
        <w:gridCol w:w="685"/>
        <w:gridCol w:w="1300"/>
        <w:gridCol w:w="6945"/>
      </w:tblGrid>
      <w:tr w:rsidR="003503C4" w:rsidRPr="00463788" w:rsidTr="00E55A2D">
        <w:tc>
          <w:tcPr>
            <w:tcW w:w="685"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5440</w:t>
            </w:r>
            <w:r w:rsidRPr="00FD77FD">
              <w:rPr>
                <w:color w:val="000000" w:themeColor="text1"/>
                <w:sz w:val="28"/>
                <w:szCs w:val="28"/>
                <w:lang w:val="kk-KZ"/>
              </w:rPr>
              <w:t xml:space="preserve"> 01</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Резерв на переоценку финансовых активов, имеющихся в наличии для продажи</w:t>
            </w:r>
          </w:p>
        </w:tc>
      </w:tr>
      <w:tr w:rsidR="003503C4" w:rsidRPr="00463788" w:rsidTr="00E55A2D">
        <w:tc>
          <w:tcPr>
            <w:tcW w:w="685"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1140 0</w:t>
            </w:r>
            <w:r w:rsidRPr="00FD77FD">
              <w:rPr>
                <w:color w:val="000000" w:themeColor="text1"/>
                <w:sz w:val="28"/>
                <w:szCs w:val="28"/>
                <w:lang w:val="kk-KZ"/>
              </w:rPr>
              <w:t>9</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68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1140 10</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68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2030 0</w:t>
            </w:r>
            <w:r w:rsidRPr="00FD77FD">
              <w:rPr>
                <w:color w:val="000000" w:themeColor="text1"/>
                <w:sz w:val="28"/>
                <w:szCs w:val="28"/>
                <w:lang w:val="kk-KZ"/>
              </w:rPr>
              <w:t>9</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Положительная корректировка справедливой стоимости долгосрочных финансовых активов, имеющихся в наличии для продажи</w:t>
            </w:r>
          </w:p>
        </w:tc>
      </w:tr>
      <w:tr w:rsidR="003503C4" w:rsidRPr="00463788" w:rsidTr="00E55A2D">
        <w:tc>
          <w:tcPr>
            <w:tcW w:w="68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00"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2030 10</w:t>
            </w:r>
          </w:p>
        </w:tc>
        <w:tc>
          <w:tcPr>
            <w:tcW w:w="694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144. При получении от эмитента начисленного вознаграждения по приобретенным долговым ценным бумагам, имеющимся в наличии для продажи, осуществляются следующие бухгалтерские записи:</w:t>
      </w:r>
    </w:p>
    <w:p w:rsidR="003503C4" w:rsidRPr="00FD77FD" w:rsidRDefault="003503C4" w:rsidP="003503C4">
      <w:pPr>
        <w:spacing w:after="0" w:line="240" w:lineRule="auto"/>
        <w:ind w:firstLine="709"/>
        <w:jc w:val="both"/>
        <w:rPr>
          <w:color w:val="000000" w:themeColor="text1"/>
          <w:sz w:val="28"/>
          <w:szCs w:val="28"/>
        </w:rPr>
      </w:pPr>
      <w:r w:rsidRPr="00FD77FD">
        <w:rPr>
          <w:color w:val="000000" w:themeColor="text1"/>
          <w:sz w:val="28"/>
          <w:szCs w:val="28"/>
        </w:rPr>
        <w:t>1) на сумму полученного вознаграждения:</w:t>
      </w:r>
    </w:p>
    <w:tbl>
      <w:tblPr>
        <w:tblW w:w="8930" w:type="dxa"/>
        <w:tblInd w:w="709" w:type="dxa"/>
        <w:tblCellMar>
          <w:left w:w="0" w:type="dxa"/>
          <w:right w:w="0" w:type="dxa"/>
        </w:tblCellMar>
        <w:tblLook w:val="04A0" w:firstRow="1" w:lastRow="0" w:firstColumn="1" w:lastColumn="0" w:noHBand="0" w:noVBand="1"/>
      </w:tblPr>
      <w:tblGrid>
        <w:gridCol w:w="650"/>
        <w:gridCol w:w="1289"/>
        <w:gridCol w:w="6991"/>
      </w:tblGrid>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1030</w:t>
            </w:r>
          </w:p>
        </w:tc>
        <w:tc>
          <w:tcPr>
            <w:tcW w:w="6991"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Денежные средства на текущих счетах</w:t>
            </w:r>
          </w:p>
        </w:tc>
      </w:tr>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1270 01</w:t>
            </w:r>
          </w:p>
        </w:tc>
        <w:tc>
          <w:tcPr>
            <w:tcW w:w="6991"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1270 04</w:t>
            </w:r>
          </w:p>
        </w:tc>
        <w:tc>
          <w:tcPr>
            <w:tcW w:w="6991"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2170 01</w:t>
            </w:r>
          </w:p>
        </w:tc>
        <w:tc>
          <w:tcPr>
            <w:tcW w:w="6991"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2170 03</w:t>
            </w:r>
          </w:p>
        </w:tc>
        <w:tc>
          <w:tcPr>
            <w:tcW w:w="6991"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Вознаграждение, начисленное предыдущими держателями по ценным бумагам</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2) на сумму удержанного корпоративного подоходного налога:</w:t>
      </w:r>
    </w:p>
    <w:tbl>
      <w:tblPr>
        <w:tblW w:w="8930" w:type="dxa"/>
        <w:tblInd w:w="709" w:type="dxa"/>
        <w:tblCellMar>
          <w:left w:w="0" w:type="dxa"/>
          <w:right w:w="0" w:type="dxa"/>
        </w:tblCellMar>
        <w:tblLook w:val="04A0" w:firstRow="1" w:lastRow="0" w:firstColumn="1" w:lastColumn="0" w:noHBand="0" w:noVBand="1"/>
      </w:tblPr>
      <w:tblGrid>
        <w:gridCol w:w="650"/>
        <w:gridCol w:w="1289"/>
        <w:gridCol w:w="6991"/>
      </w:tblGrid>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3110 01</w:t>
            </w:r>
          </w:p>
        </w:tc>
        <w:tc>
          <w:tcPr>
            <w:tcW w:w="6991"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Корпоративный подоходный налог, подлежащий уплате</w:t>
            </w:r>
          </w:p>
        </w:tc>
      </w:tr>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1270 01</w:t>
            </w:r>
          </w:p>
        </w:tc>
        <w:tc>
          <w:tcPr>
            <w:tcW w:w="6991"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1270 04</w:t>
            </w:r>
          </w:p>
        </w:tc>
        <w:tc>
          <w:tcPr>
            <w:tcW w:w="6991"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2170 01</w:t>
            </w:r>
          </w:p>
        </w:tc>
        <w:tc>
          <w:tcPr>
            <w:tcW w:w="6991"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8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2170 03</w:t>
            </w:r>
          </w:p>
        </w:tc>
        <w:tc>
          <w:tcPr>
            <w:tcW w:w="6991"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bl>
    <w:p w:rsidR="003503C4" w:rsidRPr="00961D95" w:rsidRDefault="003503C4" w:rsidP="003503C4">
      <w:pPr>
        <w:spacing w:after="0" w:line="240" w:lineRule="auto"/>
        <w:ind w:firstLine="709"/>
        <w:jc w:val="both"/>
        <w:rPr>
          <w:color w:val="000000" w:themeColor="text1"/>
          <w:sz w:val="28"/>
          <w:szCs w:val="28"/>
          <w:lang w:val="ru-RU"/>
        </w:rPr>
      </w:pPr>
      <w:bookmarkStart w:id="452" w:name="SUB1300"/>
      <w:bookmarkEnd w:id="450"/>
      <w:bookmarkEnd w:id="452"/>
      <w:r w:rsidRPr="00961D95">
        <w:rPr>
          <w:color w:val="000000" w:themeColor="text1"/>
          <w:sz w:val="28"/>
          <w:szCs w:val="28"/>
          <w:lang w:val="ru-RU"/>
        </w:rPr>
        <w:t xml:space="preserve">145. При продаже приобретенных долговых ценных бумаг, имеющихся в наличии для продажи, после начисления вознаграждения, амортизации премии </w:t>
      </w:r>
      <w:r w:rsidRPr="00961D95">
        <w:rPr>
          <w:color w:val="000000" w:themeColor="text1"/>
          <w:sz w:val="28"/>
          <w:szCs w:val="28"/>
          <w:lang w:val="ru-RU"/>
        </w:rPr>
        <w:lastRenderedPageBreak/>
        <w:t>или дисконта (скидки) и переоценки долговых ценных бумаг по справедливой стоимости согласно пунктам 139, 141 и 142 Инструкции, осуществляются следующие бухгалтерские записи:</w:t>
      </w:r>
    </w:p>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1) на сумму несамортизированной премии по долговым ценным бумагам, имеющимся в наличии для продажи:</w:t>
      </w:r>
    </w:p>
    <w:tbl>
      <w:tblPr>
        <w:tblW w:w="8930" w:type="dxa"/>
        <w:tblInd w:w="709" w:type="dxa"/>
        <w:tblCellMar>
          <w:left w:w="0" w:type="dxa"/>
          <w:right w:w="0" w:type="dxa"/>
        </w:tblCellMar>
        <w:tblLook w:val="04A0" w:firstRow="1" w:lastRow="0" w:firstColumn="1" w:lastColumn="0" w:noHBand="0" w:noVBand="1"/>
      </w:tblPr>
      <w:tblGrid>
        <w:gridCol w:w="650"/>
        <w:gridCol w:w="1392"/>
        <w:gridCol w:w="6888"/>
      </w:tblGrid>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392"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6888"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92"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6888"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392"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1140 08</w:t>
            </w:r>
          </w:p>
        </w:tc>
        <w:tc>
          <w:tcPr>
            <w:tcW w:w="6888"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Премия по приобретенным краткосрочным финансовым активам, имеющимся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92"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2030 08</w:t>
            </w:r>
          </w:p>
        </w:tc>
        <w:tc>
          <w:tcPr>
            <w:tcW w:w="6888"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Премия по приобретенным долгосрочным финансовым активам, имеющимся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2) на сумму несамортизированного дисконта (скидки) по долговым ценным бумагам, имеющимся в наличии для продажи:</w:t>
      </w:r>
    </w:p>
    <w:tbl>
      <w:tblPr>
        <w:tblW w:w="8930" w:type="dxa"/>
        <w:tblInd w:w="709" w:type="dxa"/>
        <w:tblCellMar>
          <w:left w:w="0" w:type="dxa"/>
          <w:right w:w="0" w:type="dxa"/>
        </w:tblCellMar>
        <w:tblLook w:val="04A0" w:firstRow="1" w:lastRow="0" w:firstColumn="1" w:lastColumn="0" w:noHBand="0" w:noVBand="1"/>
      </w:tblPr>
      <w:tblGrid>
        <w:gridCol w:w="650"/>
        <w:gridCol w:w="1396"/>
        <w:gridCol w:w="6884"/>
      </w:tblGrid>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39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1140 07</w:t>
            </w:r>
          </w:p>
        </w:tc>
        <w:tc>
          <w:tcPr>
            <w:tcW w:w="688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Дисконт по приобретенным краткосрочным финансовым активам, имеющимся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9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2030 07</w:t>
            </w:r>
          </w:p>
        </w:tc>
        <w:tc>
          <w:tcPr>
            <w:tcW w:w="688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Дисконт по приобретенным долгосрочным финансовым активам, имеющимся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39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688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650"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39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6884"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Долгосрочные финансовые активы, имеющиеся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3) на сумму накопленной положительной переоценки долговых ценных бумаг по справедливой стоимости:</w:t>
      </w:r>
    </w:p>
    <w:tbl>
      <w:tblPr>
        <w:tblW w:w="4633" w:type="pct"/>
        <w:tblInd w:w="709" w:type="dxa"/>
        <w:tblCellMar>
          <w:left w:w="0" w:type="dxa"/>
          <w:right w:w="0" w:type="dxa"/>
        </w:tblCellMar>
        <w:tblLook w:val="04A0" w:firstRow="1" w:lastRow="0" w:firstColumn="1" w:lastColumn="0" w:noHBand="0" w:noVBand="1"/>
      </w:tblPr>
      <w:tblGrid>
        <w:gridCol w:w="717"/>
        <w:gridCol w:w="1290"/>
        <w:gridCol w:w="7025"/>
      </w:tblGrid>
      <w:tr w:rsidR="003503C4" w:rsidRPr="00463788" w:rsidTr="00E55A2D">
        <w:tc>
          <w:tcPr>
            <w:tcW w:w="397" w:type="pct"/>
            <w:tcMar>
              <w:top w:w="0" w:type="dxa"/>
              <w:left w:w="40" w:type="dxa"/>
              <w:bottom w:w="0" w:type="dxa"/>
              <w:right w:w="40" w:type="dxa"/>
            </w:tcMar>
            <w:hideMark/>
          </w:tcPr>
          <w:p w:rsidR="003503C4" w:rsidRPr="00FD77FD" w:rsidRDefault="003503C4" w:rsidP="00E55A2D">
            <w:pPr>
              <w:spacing w:after="0" w:line="240" w:lineRule="auto"/>
              <w:ind w:hanging="324"/>
              <w:jc w:val="both"/>
              <w:rPr>
                <w:color w:val="000000" w:themeColor="text1"/>
                <w:sz w:val="28"/>
                <w:szCs w:val="28"/>
              </w:rPr>
            </w:pPr>
            <w:r w:rsidRPr="00FD77FD">
              <w:rPr>
                <w:color w:val="000000" w:themeColor="text1"/>
                <w:sz w:val="28"/>
                <w:szCs w:val="28"/>
              </w:rPr>
              <w:t>Дт</w:t>
            </w:r>
          </w:p>
        </w:tc>
        <w:tc>
          <w:tcPr>
            <w:tcW w:w="714" w:type="pct"/>
            <w:tcMar>
              <w:top w:w="0" w:type="dxa"/>
              <w:left w:w="40" w:type="dxa"/>
              <w:bottom w:w="0" w:type="dxa"/>
              <w:right w:w="40"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3889" w:type="pct"/>
            <w:tcMar>
              <w:top w:w="0" w:type="dxa"/>
              <w:left w:w="40" w:type="dxa"/>
              <w:bottom w:w="0" w:type="dxa"/>
              <w:right w:w="40" w:type="dxa"/>
            </w:tcMar>
            <w:hideMark/>
          </w:tcPr>
          <w:p w:rsidR="003503C4" w:rsidRPr="00961D95" w:rsidRDefault="003503C4" w:rsidP="00E55A2D">
            <w:pPr>
              <w:spacing w:after="0" w:line="240" w:lineRule="auto"/>
              <w:ind w:left="107"/>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397" w:type="pct"/>
            <w:tcMar>
              <w:top w:w="0" w:type="dxa"/>
              <w:left w:w="40" w:type="dxa"/>
              <w:bottom w:w="0" w:type="dxa"/>
              <w:right w:w="40" w:type="dxa"/>
            </w:tcMar>
          </w:tcPr>
          <w:p w:rsidR="003503C4" w:rsidRPr="00961D95" w:rsidRDefault="003503C4" w:rsidP="00E55A2D">
            <w:pPr>
              <w:spacing w:after="0" w:line="240" w:lineRule="auto"/>
              <w:ind w:firstLine="426"/>
              <w:jc w:val="both"/>
              <w:rPr>
                <w:color w:val="000000" w:themeColor="text1"/>
                <w:sz w:val="28"/>
                <w:szCs w:val="28"/>
                <w:lang w:val="ru-RU"/>
              </w:rPr>
            </w:pPr>
          </w:p>
        </w:tc>
        <w:tc>
          <w:tcPr>
            <w:tcW w:w="714" w:type="pct"/>
            <w:tcMar>
              <w:top w:w="0" w:type="dxa"/>
              <w:left w:w="40" w:type="dxa"/>
              <w:bottom w:w="0" w:type="dxa"/>
              <w:right w:w="40"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3889" w:type="pct"/>
            <w:tcMar>
              <w:top w:w="0" w:type="dxa"/>
              <w:left w:w="40" w:type="dxa"/>
              <w:bottom w:w="0" w:type="dxa"/>
              <w:right w:w="40" w:type="dxa"/>
            </w:tcMar>
          </w:tcPr>
          <w:p w:rsidR="003503C4" w:rsidRPr="00961D95" w:rsidRDefault="003503C4" w:rsidP="00E55A2D">
            <w:pPr>
              <w:spacing w:after="0" w:line="240" w:lineRule="auto"/>
              <w:ind w:left="107"/>
              <w:jc w:val="both"/>
              <w:rPr>
                <w:color w:val="000000" w:themeColor="text1"/>
                <w:sz w:val="28"/>
                <w:szCs w:val="28"/>
                <w:lang w:val="ru-RU"/>
              </w:rPr>
            </w:pPr>
            <w:r w:rsidRPr="00961D95">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397" w:type="pct"/>
            <w:tcMar>
              <w:top w:w="0" w:type="dxa"/>
              <w:left w:w="40" w:type="dxa"/>
              <w:bottom w:w="0" w:type="dxa"/>
              <w:right w:w="40" w:type="dxa"/>
            </w:tcMar>
            <w:hideMark/>
          </w:tcPr>
          <w:p w:rsidR="003503C4" w:rsidRPr="00FD77FD" w:rsidRDefault="003503C4" w:rsidP="00E55A2D">
            <w:pPr>
              <w:spacing w:after="0" w:line="240" w:lineRule="auto"/>
              <w:ind w:left="-190" w:hanging="141"/>
              <w:jc w:val="both"/>
              <w:rPr>
                <w:color w:val="000000" w:themeColor="text1"/>
                <w:sz w:val="28"/>
                <w:szCs w:val="28"/>
              </w:rPr>
            </w:pPr>
            <w:r w:rsidRPr="00FD77FD">
              <w:rPr>
                <w:color w:val="000000" w:themeColor="text1"/>
                <w:sz w:val="28"/>
                <w:szCs w:val="28"/>
              </w:rPr>
              <w:t>Кт</w:t>
            </w:r>
          </w:p>
        </w:tc>
        <w:tc>
          <w:tcPr>
            <w:tcW w:w="714" w:type="pct"/>
            <w:tcMar>
              <w:top w:w="0" w:type="dxa"/>
              <w:left w:w="40" w:type="dxa"/>
              <w:bottom w:w="0" w:type="dxa"/>
              <w:right w:w="40"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w:t>
            </w:r>
            <w:r w:rsidRPr="00FD77FD">
              <w:rPr>
                <w:color w:val="000000" w:themeColor="text1"/>
                <w:sz w:val="28"/>
                <w:szCs w:val="28"/>
                <w:lang w:val="kk-KZ"/>
              </w:rPr>
              <w:t>9</w:t>
            </w:r>
          </w:p>
        </w:tc>
        <w:tc>
          <w:tcPr>
            <w:tcW w:w="3889" w:type="pct"/>
            <w:tcMar>
              <w:top w:w="0" w:type="dxa"/>
              <w:left w:w="40" w:type="dxa"/>
              <w:bottom w:w="0" w:type="dxa"/>
              <w:right w:w="40" w:type="dxa"/>
            </w:tcMar>
          </w:tcPr>
          <w:p w:rsidR="003503C4" w:rsidRPr="00961D95" w:rsidRDefault="003503C4" w:rsidP="00E55A2D">
            <w:pPr>
              <w:spacing w:after="0" w:line="240" w:lineRule="auto"/>
              <w:ind w:left="107"/>
              <w:jc w:val="both"/>
              <w:rPr>
                <w:color w:val="000000" w:themeColor="text1"/>
                <w:sz w:val="28"/>
                <w:szCs w:val="28"/>
                <w:lang w:val="ru-RU"/>
              </w:rPr>
            </w:pPr>
            <w:r w:rsidRPr="00961D95">
              <w:rPr>
                <w:color w:val="000000" w:themeColor="text1"/>
                <w:sz w:val="28"/>
                <w:szCs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397" w:type="pct"/>
            <w:tcMar>
              <w:top w:w="0" w:type="dxa"/>
              <w:left w:w="40" w:type="dxa"/>
              <w:bottom w:w="0" w:type="dxa"/>
              <w:right w:w="40" w:type="dxa"/>
            </w:tcMar>
          </w:tcPr>
          <w:p w:rsidR="003503C4" w:rsidRPr="00961D95" w:rsidRDefault="003503C4" w:rsidP="00E55A2D">
            <w:pPr>
              <w:spacing w:after="0" w:line="240" w:lineRule="auto"/>
              <w:jc w:val="both"/>
              <w:rPr>
                <w:color w:val="000000" w:themeColor="text1"/>
                <w:sz w:val="28"/>
                <w:szCs w:val="28"/>
                <w:lang w:val="ru-RU"/>
              </w:rPr>
            </w:pPr>
          </w:p>
        </w:tc>
        <w:tc>
          <w:tcPr>
            <w:tcW w:w="714" w:type="pct"/>
            <w:tcMar>
              <w:top w:w="0" w:type="dxa"/>
              <w:left w:w="40" w:type="dxa"/>
              <w:bottom w:w="0" w:type="dxa"/>
              <w:right w:w="40"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2030 09</w:t>
            </w:r>
          </w:p>
        </w:tc>
        <w:tc>
          <w:tcPr>
            <w:tcW w:w="3889" w:type="pct"/>
            <w:tcMar>
              <w:top w:w="0" w:type="dxa"/>
              <w:left w:w="40" w:type="dxa"/>
              <w:bottom w:w="0" w:type="dxa"/>
              <w:right w:w="40" w:type="dxa"/>
            </w:tcMar>
          </w:tcPr>
          <w:p w:rsidR="003503C4" w:rsidRPr="00FD77FD" w:rsidRDefault="003503C4" w:rsidP="00E55A2D">
            <w:pPr>
              <w:spacing w:after="0" w:line="240" w:lineRule="auto"/>
              <w:ind w:left="107"/>
              <w:jc w:val="both"/>
              <w:rPr>
                <w:color w:val="000000" w:themeColor="text1"/>
                <w:sz w:val="28"/>
                <w:szCs w:val="28"/>
                <w:lang w:val="kk-KZ"/>
              </w:rPr>
            </w:pPr>
            <w:r w:rsidRPr="00961D95">
              <w:rPr>
                <w:color w:val="000000" w:themeColor="text1"/>
                <w:sz w:val="28"/>
                <w:szCs w:val="28"/>
                <w:lang w:val="ru-RU"/>
              </w:rPr>
              <w:t>Положительная корректировка справедливой стоимости долгосрочных финансовых активов, имеющихся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4) на сумму накопленной отрицательной переоценки долговых ценных бумаг по справедливой стоимости:</w:t>
      </w:r>
    </w:p>
    <w:tbl>
      <w:tblPr>
        <w:tblW w:w="4684" w:type="pct"/>
        <w:tblInd w:w="709" w:type="dxa"/>
        <w:tblCellMar>
          <w:left w:w="0" w:type="dxa"/>
          <w:right w:w="0" w:type="dxa"/>
        </w:tblCellMar>
        <w:tblLook w:val="04A0" w:firstRow="1" w:lastRow="0" w:firstColumn="1" w:lastColumn="0" w:noHBand="0" w:noVBand="1"/>
      </w:tblPr>
      <w:tblGrid>
        <w:gridCol w:w="718"/>
        <w:gridCol w:w="1289"/>
        <w:gridCol w:w="7124"/>
      </w:tblGrid>
      <w:tr w:rsidR="003503C4" w:rsidRPr="00463788" w:rsidTr="00E55A2D">
        <w:tc>
          <w:tcPr>
            <w:tcW w:w="393" w:type="pct"/>
            <w:tcMar>
              <w:top w:w="0" w:type="dxa"/>
              <w:left w:w="40" w:type="dxa"/>
              <w:bottom w:w="0" w:type="dxa"/>
              <w:right w:w="40"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lastRenderedPageBreak/>
              <w:t>Дт</w:t>
            </w:r>
          </w:p>
        </w:tc>
        <w:tc>
          <w:tcPr>
            <w:tcW w:w="706" w:type="pct"/>
            <w:tcMar>
              <w:top w:w="0" w:type="dxa"/>
              <w:left w:w="40" w:type="dxa"/>
              <w:bottom w:w="0" w:type="dxa"/>
              <w:right w:w="40"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1140 10</w:t>
            </w:r>
          </w:p>
        </w:tc>
        <w:tc>
          <w:tcPr>
            <w:tcW w:w="3901" w:type="pct"/>
            <w:tcMar>
              <w:top w:w="0" w:type="dxa"/>
              <w:left w:w="40" w:type="dxa"/>
              <w:bottom w:w="0" w:type="dxa"/>
              <w:right w:w="40" w:type="dxa"/>
            </w:tcMar>
          </w:tcPr>
          <w:p w:rsidR="003503C4" w:rsidRPr="00961D95" w:rsidRDefault="003503C4" w:rsidP="00E55A2D">
            <w:pPr>
              <w:spacing w:after="0" w:line="240" w:lineRule="auto"/>
              <w:ind w:left="107"/>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393" w:type="pct"/>
            <w:tcMar>
              <w:top w:w="0" w:type="dxa"/>
              <w:left w:w="40" w:type="dxa"/>
              <w:bottom w:w="0" w:type="dxa"/>
              <w:right w:w="40" w:type="dxa"/>
            </w:tcMar>
          </w:tcPr>
          <w:p w:rsidR="003503C4" w:rsidRPr="00961D95" w:rsidRDefault="003503C4" w:rsidP="00E55A2D">
            <w:pPr>
              <w:spacing w:after="0" w:line="240" w:lineRule="auto"/>
              <w:jc w:val="both"/>
              <w:rPr>
                <w:color w:val="000000" w:themeColor="text1"/>
                <w:sz w:val="28"/>
                <w:szCs w:val="28"/>
                <w:lang w:val="ru-RU"/>
              </w:rPr>
            </w:pPr>
          </w:p>
        </w:tc>
        <w:tc>
          <w:tcPr>
            <w:tcW w:w="706" w:type="pct"/>
            <w:tcMar>
              <w:top w:w="0" w:type="dxa"/>
              <w:left w:w="40" w:type="dxa"/>
              <w:bottom w:w="0" w:type="dxa"/>
              <w:right w:w="40"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2030 10</w:t>
            </w:r>
          </w:p>
        </w:tc>
        <w:tc>
          <w:tcPr>
            <w:tcW w:w="3901" w:type="pct"/>
            <w:tcMar>
              <w:top w:w="0" w:type="dxa"/>
              <w:left w:w="40" w:type="dxa"/>
              <w:bottom w:w="0" w:type="dxa"/>
              <w:right w:w="40" w:type="dxa"/>
            </w:tcMar>
          </w:tcPr>
          <w:p w:rsidR="003503C4" w:rsidRPr="00961D95" w:rsidRDefault="003503C4" w:rsidP="00E55A2D">
            <w:pPr>
              <w:spacing w:after="0" w:line="240" w:lineRule="auto"/>
              <w:ind w:left="107"/>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p>
        </w:tc>
      </w:tr>
      <w:tr w:rsidR="003503C4" w:rsidRPr="00463788" w:rsidTr="00E55A2D">
        <w:tc>
          <w:tcPr>
            <w:tcW w:w="393" w:type="pct"/>
            <w:tcMar>
              <w:top w:w="0" w:type="dxa"/>
              <w:left w:w="40" w:type="dxa"/>
              <w:bottom w:w="0" w:type="dxa"/>
              <w:right w:w="40"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Кт</w:t>
            </w:r>
          </w:p>
        </w:tc>
        <w:tc>
          <w:tcPr>
            <w:tcW w:w="706" w:type="pct"/>
            <w:tcMar>
              <w:top w:w="0" w:type="dxa"/>
              <w:left w:w="40" w:type="dxa"/>
              <w:bottom w:w="0" w:type="dxa"/>
              <w:right w:w="40"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3901" w:type="pct"/>
            <w:tcMar>
              <w:top w:w="0" w:type="dxa"/>
              <w:left w:w="40" w:type="dxa"/>
              <w:bottom w:w="0" w:type="dxa"/>
              <w:right w:w="40" w:type="dxa"/>
            </w:tcMar>
            <w:hideMark/>
          </w:tcPr>
          <w:p w:rsidR="003503C4" w:rsidRPr="00961D95" w:rsidRDefault="003503C4" w:rsidP="00E55A2D">
            <w:pPr>
              <w:spacing w:after="0" w:line="240" w:lineRule="auto"/>
              <w:ind w:left="107"/>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393" w:type="pct"/>
            <w:tcMar>
              <w:top w:w="0" w:type="dxa"/>
              <w:left w:w="40" w:type="dxa"/>
              <w:bottom w:w="0" w:type="dxa"/>
              <w:right w:w="40" w:type="dxa"/>
            </w:tcMar>
          </w:tcPr>
          <w:p w:rsidR="003503C4" w:rsidRPr="00961D95" w:rsidRDefault="003503C4" w:rsidP="00E55A2D">
            <w:pPr>
              <w:spacing w:after="0" w:line="240" w:lineRule="auto"/>
              <w:ind w:firstLine="426"/>
              <w:jc w:val="both"/>
              <w:rPr>
                <w:color w:val="000000" w:themeColor="text1"/>
                <w:sz w:val="28"/>
                <w:szCs w:val="28"/>
                <w:lang w:val="ru-RU"/>
              </w:rPr>
            </w:pPr>
          </w:p>
        </w:tc>
        <w:tc>
          <w:tcPr>
            <w:tcW w:w="706" w:type="pct"/>
            <w:tcMar>
              <w:top w:w="0" w:type="dxa"/>
              <w:left w:w="40" w:type="dxa"/>
              <w:bottom w:w="0" w:type="dxa"/>
              <w:right w:w="40"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3901" w:type="pct"/>
            <w:tcMar>
              <w:top w:w="0" w:type="dxa"/>
              <w:left w:w="40" w:type="dxa"/>
              <w:bottom w:w="0" w:type="dxa"/>
              <w:right w:w="40" w:type="dxa"/>
            </w:tcMar>
          </w:tcPr>
          <w:p w:rsidR="003503C4" w:rsidRPr="00961D95" w:rsidRDefault="003503C4" w:rsidP="00E55A2D">
            <w:pPr>
              <w:spacing w:after="0" w:line="240" w:lineRule="auto"/>
              <w:ind w:left="107"/>
              <w:jc w:val="both"/>
              <w:rPr>
                <w:color w:val="000000" w:themeColor="text1"/>
                <w:sz w:val="28"/>
                <w:szCs w:val="28"/>
                <w:lang w:val="ru-RU"/>
              </w:rPr>
            </w:pPr>
            <w:r w:rsidRPr="00961D95">
              <w:rPr>
                <w:color w:val="000000" w:themeColor="text1"/>
                <w:sz w:val="28"/>
                <w:szCs w:val="28"/>
                <w:lang w:val="ru-RU"/>
              </w:rPr>
              <w:t>Долгосрочные финансовые активы, имеющиеся в наличии для продажи</w:t>
            </w:r>
            <w:r w:rsidRPr="00FD77FD">
              <w:rPr>
                <w:color w:val="000000" w:themeColor="text1"/>
                <w:sz w:val="28"/>
                <w:szCs w:val="28"/>
                <w:lang w:val="kk-KZ"/>
              </w:rPr>
              <w:t>;</w:t>
            </w:r>
            <w:r w:rsidRPr="00961D95">
              <w:rPr>
                <w:color w:val="000000" w:themeColor="text1"/>
                <w:sz w:val="28"/>
                <w:szCs w:val="28"/>
                <w:lang w:val="ru-RU"/>
              </w:rPr>
              <w:t xml:space="preserve"> </w:t>
            </w:r>
          </w:p>
        </w:tc>
      </w:tr>
    </w:tbl>
    <w:p w:rsidR="003503C4" w:rsidRPr="00961D95" w:rsidRDefault="003503C4" w:rsidP="003503C4">
      <w:pPr>
        <w:spacing w:after="0" w:line="240" w:lineRule="auto"/>
        <w:ind w:firstLine="709"/>
        <w:jc w:val="both"/>
        <w:rPr>
          <w:color w:val="000000" w:themeColor="text1"/>
          <w:sz w:val="28"/>
          <w:szCs w:val="28"/>
          <w:lang w:val="ru-RU"/>
        </w:rPr>
      </w:pPr>
      <w:r w:rsidRPr="00FD77FD">
        <w:rPr>
          <w:color w:val="000000" w:themeColor="text1"/>
          <w:sz w:val="28"/>
          <w:szCs w:val="28"/>
          <w:lang w:val="kk-KZ"/>
        </w:rPr>
        <w:t>5</w:t>
      </w:r>
      <w:r w:rsidRPr="00961D95">
        <w:rPr>
          <w:color w:val="000000" w:themeColor="text1"/>
          <w:sz w:val="28"/>
          <w:szCs w:val="28"/>
          <w:lang w:val="ru-RU"/>
        </w:rPr>
        <w:t>) на сумму заключенной сделки по продаже долговых ценных бумаг, имеющихся в наличии для продажи:</w:t>
      </w:r>
    </w:p>
    <w:tbl>
      <w:tblPr>
        <w:tblW w:w="8930" w:type="dxa"/>
        <w:tblInd w:w="709" w:type="dxa"/>
        <w:tblCellMar>
          <w:left w:w="0" w:type="dxa"/>
          <w:right w:w="0" w:type="dxa"/>
        </w:tblCellMar>
        <w:tblLook w:val="04A0" w:firstRow="1" w:lastRow="0" w:firstColumn="1" w:lastColumn="0" w:noHBand="0" w:noVBand="1"/>
      </w:tblPr>
      <w:tblGrid>
        <w:gridCol w:w="567"/>
        <w:gridCol w:w="1418"/>
        <w:gridCol w:w="6945"/>
      </w:tblGrid>
      <w:tr w:rsidR="003503C4" w:rsidRPr="00463788" w:rsidTr="00E55A2D">
        <w:tc>
          <w:tcPr>
            <w:tcW w:w="567"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1030</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Денежные средства на текущих счетах</w:t>
            </w:r>
          </w:p>
        </w:tc>
      </w:tr>
      <w:tr w:rsidR="003503C4" w:rsidRPr="00463788" w:rsidTr="00E55A2D">
        <w:tc>
          <w:tcPr>
            <w:tcW w:w="567"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1140 06</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56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1270 01</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56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1270 04</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56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2030 06</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56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2170 01</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56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418"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2170 03</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bl>
    <w:p w:rsidR="003503C4" w:rsidRPr="00961D95" w:rsidRDefault="003503C4" w:rsidP="003503C4">
      <w:pPr>
        <w:spacing w:after="0" w:line="240" w:lineRule="auto"/>
        <w:ind w:firstLine="709"/>
        <w:jc w:val="both"/>
        <w:rPr>
          <w:color w:val="000000" w:themeColor="text1"/>
          <w:sz w:val="28"/>
          <w:szCs w:val="28"/>
          <w:lang w:val="ru-RU"/>
        </w:rPr>
      </w:pPr>
      <w:r w:rsidRPr="00FD77FD">
        <w:rPr>
          <w:color w:val="000000" w:themeColor="text1"/>
          <w:sz w:val="28"/>
          <w:szCs w:val="28"/>
          <w:lang w:val="kk-KZ"/>
        </w:rPr>
        <w:t>6</w:t>
      </w:r>
      <w:r w:rsidRPr="00961D95">
        <w:rPr>
          <w:color w:val="000000" w:themeColor="text1"/>
          <w:sz w:val="28"/>
          <w:szCs w:val="28"/>
          <w:lang w:val="ru-RU"/>
        </w:rPr>
        <w:t xml:space="preserve">) </w:t>
      </w:r>
      <w:r w:rsidRPr="00302F0F">
        <w:rPr>
          <w:sz w:val="28"/>
          <w:szCs w:val="28"/>
          <w:lang w:val="ru-RU"/>
        </w:rPr>
        <w:t>в случае превышения суммы заключенной сделки по продаже долговых ценных бумаг, имеющихся в наличии для продажи, над их стоимостью, по которой они отражены в бухгалтерском балансе</w:t>
      </w:r>
      <w:r w:rsidRPr="00933B03">
        <w:rPr>
          <w:sz w:val="28"/>
          <w:szCs w:val="28"/>
          <w:lang w:val="kk-KZ"/>
        </w:rPr>
        <w:t xml:space="preserve"> </w:t>
      </w:r>
      <w:r w:rsidRPr="00302F0F">
        <w:rPr>
          <w:sz w:val="28"/>
          <w:szCs w:val="28"/>
          <w:lang w:val="ru-RU"/>
        </w:rPr>
        <w:t>за вычетом вознаграждения, на сумму разницы</w:t>
      </w:r>
      <w:r w:rsidRPr="00961D95">
        <w:rPr>
          <w:color w:val="000000" w:themeColor="text1"/>
          <w:sz w:val="28"/>
          <w:szCs w:val="28"/>
          <w:lang w:val="ru-RU"/>
        </w:rPr>
        <w:t>:</w:t>
      </w:r>
    </w:p>
    <w:tbl>
      <w:tblPr>
        <w:tblW w:w="8930" w:type="dxa"/>
        <w:tblInd w:w="709" w:type="dxa"/>
        <w:tblCellMar>
          <w:left w:w="0" w:type="dxa"/>
          <w:right w:w="0" w:type="dxa"/>
        </w:tblCellMar>
        <w:tblLook w:val="04A0" w:firstRow="1" w:lastRow="0" w:firstColumn="1" w:lastColumn="0" w:noHBand="0" w:noVBand="1"/>
      </w:tblPr>
      <w:tblGrid>
        <w:gridCol w:w="709"/>
        <w:gridCol w:w="1417"/>
        <w:gridCol w:w="6804"/>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41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1030</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Денежные средства на текущих счетах</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41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6280 09</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Доходы от покупки - продажи ценных бумаг;</w:t>
            </w:r>
          </w:p>
        </w:tc>
      </w:tr>
    </w:tbl>
    <w:p w:rsidR="003503C4" w:rsidRPr="00961D95" w:rsidRDefault="003503C4" w:rsidP="003503C4">
      <w:pPr>
        <w:spacing w:after="0" w:line="240" w:lineRule="auto"/>
        <w:ind w:firstLine="709"/>
        <w:jc w:val="both"/>
        <w:rPr>
          <w:color w:val="000000" w:themeColor="text1"/>
          <w:sz w:val="28"/>
          <w:szCs w:val="28"/>
          <w:lang w:val="ru-RU"/>
        </w:rPr>
      </w:pPr>
      <w:r w:rsidRPr="00FD77FD">
        <w:rPr>
          <w:color w:val="000000" w:themeColor="text1"/>
          <w:sz w:val="28"/>
          <w:szCs w:val="28"/>
          <w:lang w:val="kk-KZ"/>
        </w:rPr>
        <w:t>7</w:t>
      </w:r>
      <w:r w:rsidRPr="00961D95">
        <w:rPr>
          <w:color w:val="000000" w:themeColor="text1"/>
          <w:sz w:val="28"/>
          <w:szCs w:val="28"/>
          <w:lang w:val="ru-RU"/>
        </w:rPr>
        <w:t xml:space="preserve">) </w:t>
      </w:r>
      <w:r w:rsidRPr="00302F0F">
        <w:rPr>
          <w:sz w:val="28"/>
          <w:szCs w:val="28"/>
          <w:lang w:val="ru-RU"/>
        </w:rPr>
        <w:t>) в случае превышения стоимости долговых ценных бумаг, имеющихся в наличии для продажи, по которой они отражены в бухгалтерском балансе за вычетом вознаграждения, над суммой заключенной сделки по их продаже, на сумму разницы</w:t>
      </w:r>
      <w:r w:rsidRPr="00961D95">
        <w:rPr>
          <w:color w:val="000000" w:themeColor="text1"/>
          <w:sz w:val="28"/>
          <w:szCs w:val="28"/>
          <w:lang w:val="ru-RU"/>
        </w:rPr>
        <w:t>:</w:t>
      </w:r>
    </w:p>
    <w:tbl>
      <w:tblPr>
        <w:tblW w:w="8950" w:type="dxa"/>
        <w:tblInd w:w="709" w:type="dxa"/>
        <w:tblCellMar>
          <w:left w:w="0" w:type="dxa"/>
          <w:right w:w="0" w:type="dxa"/>
        </w:tblCellMar>
        <w:tblLook w:val="04A0" w:firstRow="1" w:lastRow="0" w:firstColumn="1" w:lastColumn="0" w:noHBand="0" w:noVBand="1"/>
      </w:tblPr>
      <w:tblGrid>
        <w:gridCol w:w="709"/>
        <w:gridCol w:w="1417"/>
        <w:gridCol w:w="6824"/>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41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7470 10</w:t>
            </w:r>
          </w:p>
        </w:tc>
        <w:tc>
          <w:tcPr>
            <w:tcW w:w="682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Расходы от покупки - продажи ценных бумаг</w:t>
            </w:r>
          </w:p>
        </w:tc>
      </w:tr>
      <w:tr w:rsidR="003503C4" w:rsidRPr="00463788" w:rsidTr="00E55A2D">
        <w:trPr>
          <w:trHeight w:val="278"/>
        </w:trPr>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417" w:type="dxa"/>
            <w:tcMar>
              <w:top w:w="0" w:type="dxa"/>
              <w:left w:w="168" w:type="dxa"/>
              <w:bottom w:w="0" w:type="dxa"/>
              <w:right w:w="168" w:type="dxa"/>
            </w:tcMar>
            <w:hideMark/>
          </w:tcPr>
          <w:p w:rsidR="003503C4" w:rsidRPr="00FD77FD" w:rsidRDefault="003503C4" w:rsidP="00E55A2D">
            <w:pPr>
              <w:spacing w:after="0" w:line="240" w:lineRule="auto"/>
              <w:ind w:left="-9" w:firstLine="9"/>
              <w:jc w:val="both"/>
              <w:rPr>
                <w:color w:val="000000" w:themeColor="text1"/>
                <w:sz w:val="28"/>
                <w:szCs w:val="28"/>
              </w:rPr>
            </w:pPr>
            <w:r w:rsidRPr="00FD77FD">
              <w:rPr>
                <w:color w:val="000000" w:themeColor="text1"/>
                <w:sz w:val="28"/>
                <w:szCs w:val="28"/>
              </w:rPr>
              <w:t>1140 06</w:t>
            </w:r>
          </w:p>
        </w:tc>
        <w:tc>
          <w:tcPr>
            <w:tcW w:w="682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41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6824"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Долгосрочные финансовые активы, имеющиеся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FD77FD">
        <w:rPr>
          <w:color w:val="000000" w:themeColor="text1"/>
          <w:sz w:val="28"/>
          <w:szCs w:val="28"/>
          <w:lang w:val="kk-KZ"/>
        </w:rPr>
        <w:t>8</w:t>
      </w:r>
      <w:r w:rsidRPr="00961D95">
        <w:rPr>
          <w:color w:val="000000" w:themeColor="text1"/>
          <w:sz w:val="28"/>
          <w:szCs w:val="28"/>
          <w:lang w:val="ru-RU"/>
        </w:rPr>
        <w:t>) на сумму доходов от переоценки долговых ценных бумаг, имеющихся в наличии для продажи, по справедливой стоимости:</w:t>
      </w:r>
    </w:p>
    <w:tbl>
      <w:tblPr>
        <w:tblW w:w="8930" w:type="dxa"/>
        <w:tblInd w:w="709" w:type="dxa"/>
        <w:tblCellMar>
          <w:left w:w="0" w:type="dxa"/>
          <w:right w:w="0" w:type="dxa"/>
        </w:tblCellMar>
        <w:tblLook w:val="04A0" w:firstRow="1" w:lastRow="0" w:firstColumn="1" w:lastColumn="0" w:noHBand="0" w:noVBand="1"/>
      </w:tblPr>
      <w:tblGrid>
        <w:gridCol w:w="709"/>
        <w:gridCol w:w="1417"/>
        <w:gridCol w:w="6804"/>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lastRenderedPageBreak/>
              <w:t>Дт</w:t>
            </w:r>
          </w:p>
        </w:tc>
        <w:tc>
          <w:tcPr>
            <w:tcW w:w="141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5440 01</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Резерв на переоценку финансовых активов, имеющихся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41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6150 05</w:t>
            </w:r>
          </w:p>
        </w:tc>
        <w:tc>
          <w:tcPr>
            <w:tcW w:w="6804"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Доходы по финансовым активам, имеющимся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FD77FD">
        <w:rPr>
          <w:color w:val="000000" w:themeColor="text1"/>
          <w:sz w:val="28"/>
          <w:szCs w:val="28"/>
          <w:lang w:val="kk-KZ"/>
        </w:rPr>
        <w:t>9</w:t>
      </w:r>
      <w:r w:rsidRPr="00961D95">
        <w:rPr>
          <w:color w:val="000000" w:themeColor="text1"/>
          <w:sz w:val="28"/>
          <w:szCs w:val="28"/>
          <w:lang w:val="ru-RU"/>
        </w:rPr>
        <w:t>) на сумму расходов от переоценки долговых ценных бумаг, имеющихся в наличии для продажи, по справедливой стоимости:</w:t>
      </w:r>
    </w:p>
    <w:tbl>
      <w:tblPr>
        <w:tblW w:w="8885" w:type="dxa"/>
        <w:tblInd w:w="754" w:type="dxa"/>
        <w:tblCellMar>
          <w:left w:w="0" w:type="dxa"/>
          <w:right w:w="0" w:type="dxa"/>
        </w:tblCellMar>
        <w:tblLook w:val="04A0" w:firstRow="1" w:lastRow="0" w:firstColumn="1" w:lastColumn="0" w:noHBand="0" w:noVBand="1"/>
      </w:tblPr>
      <w:tblGrid>
        <w:gridCol w:w="664"/>
        <w:gridCol w:w="1417"/>
        <w:gridCol w:w="6804"/>
      </w:tblGrid>
      <w:tr w:rsidR="003503C4" w:rsidRPr="00463788" w:rsidTr="00E55A2D">
        <w:tc>
          <w:tcPr>
            <w:tcW w:w="664"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417"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7470 11</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Расходы по финансовым активам, имеющимся в наличии для продажи</w:t>
            </w:r>
          </w:p>
        </w:tc>
      </w:tr>
      <w:tr w:rsidR="003503C4" w:rsidRPr="00463788" w:rsidTr="00E55A2D">
        <w:tc>
          <w:tcPr>
            <w:tcW w:w="664"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417"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5440 01</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Резерв на переоценку финансовых активов, имеющихся в наличии для продажи.</w:t>
            </w:r>
          </w:p>
        </w:tc>
      </w:tr>
    </w:tbl>
    <w:p w:rsidR="003503C4" w:rsidRPr="00302F0F" w:rsidRDefault="003503C4" w:rsidP="003503C4">
      <w:pPr>
        <w:spacing w:after="0" w:line="240" w:lineRule="auto"/>
        <w:ind w:firstLine="709"/>
        <w:jc w:val="both"/>
        <w:rPr>
          <w:color w:val="FF0000"/>
          <w:sz w:val="28"/>
          <w:szCs w:val="28"/>
          <w:lang w:val="ru-RU"/>
        </w:rPr>
      </w:pPr>
      <w:bookmarkStart w:id="453" w:name="SUB1400"/>
      <w:bookmarkEnd w:id="451"/>
      <w:bookmarkEnd w:id="453"/>
      <w:r>
        <w:rPr>
          <w:color w:val="FF0000"/>
          <w:sz w:val="28"/>
          <w:szCs w:val="28"/>
          <w:lang w:val="ru-RU"/>
        </w:rPr>
        <w:t>Сноска. Пункт 145</w:t>
      </w:r>
      <w:r w:rsidRPr="00302F0F">
        <w:rPr>
          <w:color w:val="FF0000"/>
          <w:sz w:val="28"/>
          <w:szCs w:val="28"/>
          <w:lang w:val="ru-RU"/>
        </w:rPr>
        <w:t xml:space="preserve"> в редакции постановления Правле</w:t>
      </w:r>
      <w:r>
        <w:rPr>
          <w:color w:val="FF0000"/>
          <w:sz w:val="28"/>
          <w:szCs w:val="28"/>
          <w:lang w:val="ru-RU"/>
        </w:rPr>
        <w:t>ния Национального Банка РК от 19.03.2025</w:t>
      </w:r>
      <w:r w:rsidRPr="00302F0F">
        <w:rPr>
          <w:color w:val="FF0000"/>
          <w:sz w:val="28"/>
          <w:szCs w:val="28"/>
          <w:lang w:val="ru-RU"/>
        </w:rPr>
        <w:t xml:space="preserve"> </w:t>
      </w:r>
      <w:r>
        <w:rPr>
          <w:color w:val="FF0000"/>
          <w:sz w:val="28"/>
          <w:szCs w:val="28"/>
          <w:lang w:val="ru-RU"/>
        </w:rPr>
        <w:t>№ 17</w:t>
      </w:r>
      <w:r w:rsidRPr="00302F0F">
        <w:rPr>
          <w:color w:val="FF0000"/>
          <w:sz w:val="28"/>
          <w:szCs w:val="28"/>
          <w:lang w:val="ru-RU"/>
        </w:rPr>
        <w:t xml:space="preserve"> (вводится в действие по истечении десяти календарных дней после дня его первого официального опубликования).</w:t>
      </w:r>
    </w:p>
    <w:p w:rsidR="003503C4" w:rsidRDefault="003503C4" w:rsidP="003503C4">
      <w:pPr>
        <w:spacing w:after="0" w:line="240" w:lineRule="auto"/>
        <w:ind w:firstLine="709"/>
        <w:jc w:val="both"/>
        <w:rPr>
          <w:color w:val="000000" w:themeColor="text1"/>
          <w:sz w:val="28"/>
          <w:szCs w:val="28"/>
          <w:lang w:val="ru-RU"/>
        </w:rPr>
      </w:pPr>
    </w:p>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 xml:space="preserve">146. При погашении эмитентом долговых ценных бумаг, имеющихся в наличии для продажи, после начисления вознаграждения, амортизации премии или дисконта (скидки) и переоценки долговых ценных бумаг по справедливой стоимости согласно пунктам </w:t>
      </w:r>
      <w:r w:rsidRPr="00FD77FD">
        <w:rPr>
          <w:color w:val="000000" w:themeColor="text1"/>
          <w:sz w:val="28"/>
          <w:szCs w:val="28"/>
          <w:lang w:val="kk-KZ"/>
        </w:rPr>
        <w:t>139, 141 и 142</w:t>
      </w:r>
      <w:r w:rsidRPr="00961D95">
        <w:rPr>
          <w:color w:val="000000" w:themeColor="text1"/>
          <w:sz w:val="28"/>
          <w:szCs w:val="28"/>
          <w:lang w:val="ru-RU"/>
        </w:rPr>
        <w:t xml:space="preserve"> Инструкции, осуществляются следующие бухгалтерские записи:</w:t>
      </w:r>
    </w:p>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1) на сумму денег, поступивших от эмитента долговых ценных бумаг, имеющихся в наличии для продажи:</w:t>
      </w:r>
    </w:p>
    <w:tbl>
      <w:tblPr>
        <w:tblW w:w="8930" w:type="dxa"/>
        <w:tblInd w:w="709" w:type="dxa"/>
        <w:tblCellMar>
          <w:left w:w="0" w:type="dxa"/>
          <w:right w:w="0" w:type="dxa"/>
        </w:tblCellMar>
        <w:tblLook w:val="04A0" w:firstRow="1" w:lastRow="0" w:firstColumn="1" w:lastColumn="0" w:noHBand="0" w:noVBand="1"/>
      </w:tblPr>
      <w:tblGrid>
        <w:gridCol w:w="489"/>
        <w:gridCol w:w="1637"/>
        <w:gridCol w:w="6804"/>
      </w:tblGrid>
      <w:tr w:rsidR="003503C4" w:rsidRPr="00463788" w:rsidTr="00E55A2D">
        <w:tc>
          <w:tcPr>
            <w:tcW w:w="48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637"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1030</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Денежные средства на текущих счетах</w:t>
            </w:r>
          </w:p>
        </w:tc>
      </w:tr>
      <w:tr w:rsidR="003503C4" w:rsidRPr="00463788" w:rsidTr="00E55A2D">
        <w:tc>
          <w:tcPr>
            <w:tcW w:w="48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637" w:type="dxa"/>
            <w:tcMar>
              <w:top w:w="0" w:type="dxa"/>
              <w:left w:w="168" w:type="dxa"/>
              <w:bottom w:w="0" w:type="dxa"/>
              <w:right w:w="168" w:type="dxa"/>
            </w:tcMar>
            <w:hideMark/>
          </w:tcPr>
          <w:p w:rsidR="003503C4" w:rsidRPr="00FD77FD" w:rsidRDefault="003503C4" w:rsidP="00E55A2D">
            <w:pPr>
              <w:spacing w:after="0" w:line="240" w:lineRule="auto"/>
              <w:ind w:left="-9" w:firstLine="133"/>
              <w:jc w:val="both"/>
              <w:rPr>
                <w:color w:val="000000" w:themeColor="text1"/>
                <w:sz w:val="28"/>
                <w:szCs w:val="28"/>
              </w:rPr>
            </w:pPr>
            <w:r w:rsidRPr="00FD77FD">
              <w:rPr>
                <w:color w:val="000000" w:themeColor="text1"/>
                <w:sz w:val="28"/>
                <w:szCs w:val="28"/>
              </w:rPr>
              <w:t>1140 06</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48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637"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1270 01</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48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637"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1270 04</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48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637" w:type="dxa"/>
            <w:tcMar>
              <w:top w:w="0" w:type="dxa"/>
              <w:left w:w="168" w:type="dxa"/>
              <w:bottom w:w="0" w:type="dxa"/>
              <w:right w:w="168" w:type="dxa"/>
            </w:tcMar>
            <w:hideMark/>
          </w:tcPr>
          <w:p w:rsidR="003503C4" w:rsidRPr="00FD77FD" w:rsidRDefault="003503C4" w:rsidP="00E55A2D">
            <w:pPr>
              <w:spacing w:after="0" w:line="240" w:lineRule="auto"/>
              <w:ind w:firstLine="124"/>
              <w:jc w:val="both"/>
              <w:rPr>
                <w:color w:val="000000" w:themeColor="text1"/>
                <w:sz w:val="28"/>
                <w:szCs w:val="28"/>
              </w:rPr>
            </w:pPr>
            <w:r w:rsidRPr="00FD77FD">
              <w:rPr>
                <w:color w:val="000000" w:themeColor="text1"/>
                <w:sz w:val="28"/>
                <w:szCs w:val="28"/>
              </w:rPr>
              <w:t>2030 06</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48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637"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2170 01</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48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637" w:type="dxa"/>
            <w:tcMar>
              <w:top w:w="0" w:type="dxa"/>
              <w:left w:w="168" w:type="dxa"/>
              <w:bottom w:w="0" w:type="dxa"/>
              <w:right w:w="16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2170 03</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2) на сумму удержанного корпоративного подоходного налога:</w:t>
      </w:r>
    </w:p>
    <w:tbl>
      <w:tblPr>
        <w:tblW w:w="8930" w:type="dxa"/>
        <w:tblInd w:w="709" w:type="dxa"/>
        <w:tblCellMar>
          <w:left w:w="0" w:type="dxa"/>
          <w:right w:w="0" w:type="dxa"/>
        </w:tblCellMar>
        <w:tblLook w:val="04A0" w:firstRow="1" w:lastRow="0" w:firstColumn="1" w:lastColumn="0" w:noHBand="0" w:noVBand="1"/>
      </w:tblPr>
      <w:tblGrid>
        <w:gridCol w:w="489"/>
        <w:gridCol w:w="1637"/>
        <w:gridCol w:w="6804"/>
      </w:tblGrid>
      <w:tr w:rsidR="003503C4" w:rsidRPr="00463788" w:rsidTr="00E55A2D">
        <w:tc>
          <w:tcPr>
            <w:tcW w:w="48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63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3110 01</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Корпоративный подоходный налог, подлежащий уплате</w:t>
            </w:r>
          </w:p>
        </w:tc>
      </w:tr>
      <w:tr w:rsidR="003503C4" w:rsidRPr="00463788" w:rsidTr="00E55A2D">
        <w:tc>
          <w:tcPr>
            <w:tcW w:w="48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63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1270 01</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48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63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1270 04</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r w:rsidR="003503C4" w:rsidRPr="00463788" w:rsidTr="00E55A2D">
        <w:tc>
          <w:tcPr>
            <w:tcW w:w="48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63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2170 01</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Начисленные доходы в виде вознаграждения по приобретенным ценным бумагам</w:t>
            </w:r>
          </w:p>
        </w:tc>
      </w:tr>
      <w:tr w:rsidR="003503C4" w:rsidRPr="00463788" w:rsidTr="00E55A2D">
        <w:tc>
          <w:tcPr>
            <w:tcW w:w="489"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63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2170 03</w:t>
            </w:r>
          </w:p>
        </w:tc>
        <w:tc>
          <w:tcPr>
            <w:tcW w:w="680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Вознаграждение, начисленное предыдущими держателями по ценным бумагам;</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3) на сумму доходов от переоценки долговых ценных бумаг, имеющихся в наличии для продажи, по справедливой стоимости:</w:t>
      </w:r>
    </w:p>
    <w:tbl>
      <w:tblPr>
        <w:tblW w:w="8885" w:type="dxa"/>
        <w:tblInd w:w="754" w:type="dxa"/>
        <w:tblCellMar>
          <w:left w:w="0" w:type="dxa"/>
          <w:right w:w="0" w:type="dxa"/>
        </w:tblCellMar>
        <w:tblLook w:val="04A0" w:firstRow="1" w:lastRow="0" w:firstColumn="1" w:lastColumn="0" w:noHBand="0" w:noVBand="1"/>
      </w:tblPr>
      <w:tblGrid>
        <w:gridCol w:w="489"/>
        <w:gridCol w:w="1309"/>
        <w:gridCol w:w="7087"/>
      </w:tblGrid>
      <w:tr w:rsidR="003503C4" w:rsidRPr="00463788" w:rsidTr="00E55A2D">
        <w:tc>
          <w:tcPr>
            <w:tcW w:w="48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30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5440 01</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Резерв на переоценку финансовых активов, имеющихся в наличии для продажи</w:t>
            </w:r>
          </w:p>
        </w:tc>
      </w:tr>
      <w:tr w:rsidR="003503C4" w:rsidRPr="00463788" w:rsidTr="00E55A2D">
        <w:tc>
          <w:tcPr>
            <w:tcW w:w="48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30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6150 05</w:t>
            </w:r>
          </w:p>
        </w:tc>
        <w:tc>
          <w:tcPr>
            <w:tcW w:w="708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Доходы по финансовым активам, имеющимся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4) на сумму расходов от переоценки долговых ценных бумаг, имеющихся в наличии для продажи, по справедливой стоимости:</w:t>
      </w:r>
    </w:p>
    <w:tbl>
      <w:tblPr>
        <w:tblW w:w="8930" w:type="dxa"/>
        <w:tblInd w:w="709" w:type="dxa"/>
        <w:tblCellMar>
          <w:left w:w="0" w:type="dxa"/>
          <w:right w:w="0" w:type="dxa"/>
        </w:tblCellMar>
        <w:tblLook w:val="04A0" w:firstRow="1" w:lastRow="0" w:firstColumn="1" w:lastColumn="0" w:noHBand="0" w:noVBand="1"/>
      </w:tblPr>
      <w:tblGrid>
        <w:gridCol w:w="567"/>
        <w:gridCol w:w="1276"/>
        <w:gridCol w:w="7087"/>
      </w:tblGrid>
      <w:tr w:rsidR="003503C4" w:rsidRPr="00463788" w:rsidTr="00E55A2D">
        <w:tc>
          <w:tcPr>
            <w:tcW w:w="567"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7470 11</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Расходы по финансовым активам, имеющимся в наличии для продажи</w:t>
            </w:r>
          </w:p>
        </w:tc>
      </w:tr>
      <w:tr w:rsidR="003503C4" w:rsidRPr="00463788" w:rsidTr="00E55A2D">
        <w:tc>
          <w:tcPr>
            <w:tcW w:w="567"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5440 01</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Резерв на переоценку финансовых активов, имеющихся в наличии для продажи.</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147. На каждую отчетную дату оценивается наличие объективных признаков обесценения приобретенных долговых ценных бумаг, имеющихся в наличии для продажи. В случае их обесценения рассчитывается сумма убытка от обесценения в соответствии с международными стандартами финансовой отчетности и при создании (увеличении) резервов (провизий) на покрытие убытков от обесценения осуществляется следующая бухгалтерская запись:</w:t>
      </w:r>
    </w:p>
    <w:tbl>
      <w:tblPr>
        <w:tblW w:w="8954" w:type="dxa"/>
        <w:tblInd w:w="685" w:type="dxa"/>
        <w:tblLayout w:type="fixed"/>
        <w:tblCellMar>
          <w:left w:w="0" w:type="dxa"/>
          <w:right w:w="0" w:type="dxa"/>
        </w:tblCellMar>
        <w:tblLook w:val="04A0" w:firstRow="1" w:lastRow="0" w:firstColumn="1" w:lastColumn="0" w:noHBand="0" w:noVBand="1"/>
      </w:tblPr>
      <w:tblGrid>
        <w:gridCol w:w="589"/>
        <w:gridCol w:w="1279"/>
        <w:gridCol w:w="7086"/>
      </w:tblGrid>
      <w:tr w:rsidR="003503C4" w:rsidRPr="00463788" w:rsidTr="00E55A2D">
        <w:tc>
          <w:tcPr>
            <w:tcW w:w="329"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 xml:space="preserve">Дт </w:t>
            </w:r>
          </w:p>
        </w:tc>
        <w:tc>
          <w:tcPr>
            <w:tcW w:w="714"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7440 04</w:t>
            </w:r>
          </w:p>
        </w:tc>
        <w:tc>
          <w:tcPr>
            <w:tcW w:w="3957"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Расходы по формированию резервов (провизий) по финансовым активам, имеющимся в наличии для продажи</w:t>
            </w:r>
          </w:p>
        </w:tc>
      </w:tr>
      <w:tr w:rsidR="003503C4" w:rsidRPr="00463788" w:rsidTr="00E55A2D">
        <w:tc>
          <w:tcPr>
            <w:tcW w:w="329"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 xml:space="preserve">Кт </w:t>
            </w:r>
          </w:p>
        </w:tc>
        <w:tc>
          <w:tcPr>
            <w:tcW w:w="714"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1290 27</w:t>
            </w:r>
          </w:p>
        </w:tc>
        <w:tc>
          <w:tcPr>
            <w:tcW w:w="3957"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Резервы (провизии) по финансовым активам, имеющимся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при наличии сумм отрицательной переоценки на счете капитала по финансовым активам, имеющимся в наличии для продажи, одновременно осуществляется следующая бухгалтерская запись:</w:t>
      </w:r>
    </w:p>
    <w:tbl>
      <w:tblPr>
        <w:tblW w:w="8931" w:type="dxa"/>
        <w:tblInd w:w="708" w:type="dxa"/>
        <w:tblCellMar>
          <w:left w:w="0" w:type="dxa"/>
          <w:right w:w="0" w:type="dxa"/>
        </w:tblCellMar>
        <w:tblLook w:val="04A0" w:firstRow="1" w:lastRow="0" w:firstColumn="1" w:lastColumn="0" w:noHBand="0" w:noVBand="1"/>
      </w:tblPr>
      <w:tblGrid>
        <w:gridCol w:w="568"/>
        <w:gridCol w:w="1277"/>
        <w:gridCol w:w="7086"/>
      </w:tblGrid>
      <w:tr w:rsidR="003503C4" w:rsidRPr="00463788" w:rsidTr="00E55A2D">
        <w:tc>
          <w:tcPr>
            <w:tcW w:w="318"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 xml:space="preserve">Дт </w:t>
            </w:r>
          </w:p>
        </w:tc>
        <w:tc>
          <w:tcPr>
            <w:tcW w:w="715"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2030 10</w:t>
            </w:r>
          </w:p>
        </w:tc>
        <w:tc>
          <w:tcPr>
            <w:tcW w:w="3967"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p>
        </w:tc>
      </w:tr>
      <w:tr w:rsidR="003503C4" w:rsidRPr="00463788" w:rsidTr="00E55A2D">
        <w:tc>
          <w:tcPr>
            <w:tcW w:w="318"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 xml:space="preserve">Кт </w:t>
            </w:r>
          </w:p>
        </w:tc>
        <w:tc>
          <w:tcPr>
            <w:tcW w:w="715" w:type="pct"/>
            <w:tcMar>
              <w:top w:w="0" w:type="dxa"/>
              <w:left w:w="108" w:type="dxa"/>
              <w:bottom w:w="0" w:type="dxa"/>
              <w:right w:w="108" w:type="dxa"/>
            </w:tcMar>
            <w:hideMark/>
          </w:tcPr>
          <w:p w:rsidR="003503C4" w:rsidRPr="00FD77FD" w:rsidRDefault="003503C4" w:rsidP="00E55A2D">
            <w:pPr>
              <w:spacing w:after="0" w:line="240" w:lineRule="auto"/>
              <w:ind w:firstLine="104"/>
              <w:jc w:val="both"/>
              <w:rPr>
                <w:color w:val="000000" w:themeColor="text1"/>
                <w:sz w:val="28"/>
                <w:szCs w:val="28"/>
              </w:rPr>
            </w:pPr>
            <w:r w:rsidRPr="00FD77FD">
              <w:rPr>
                <w:color w:val="000000" w:themeColor="text1"/>
                <w:sz w:val="28"/>
                <w:szCs w:val="28"/>
              </w:rPr>
              <w:t>5440 01</w:t>
            </w:r>
          </w:p>
        </w:tc>
        <w:tc>
          <w:tcPr>
            <w:tcW w:w="3967"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Резерв на переоценку финансовых активов, имеющихся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bookmarkStart w:id="454" w:name="SUB4100"/>
      <w:bookmarkEnd w:id="454"/>
      <w:r w:rsidRPr="00961D95">
        <w:rPr>
          <w:color w:val="000000" w:themeColor="text1"/>
          <w:sz w:val="28"/>
          <w:szCs w:val="28"/>
          <w:lang w:val="ru-RU"/>
        </w:rPr>
        <w:t>148. При уменьшении (аннулировании) в случаях, предусмотренных международными стандартами финансовой отчетности, резервов (провизий) на покрытие убытков от обесценения по финансовым активам, имеющимся в наличии для продажи осуществляется следующая бухгалтерская запись:</w:t>
      </w:r>
    </w:p>
    <w:tbl>
      <w:tblPr>
        <w:tblW w:w="8931" w:type="dxa"/>
        <w:tblInd w:w="708" w:type="dxa"/>
        <w:tblCellMar>
          <w:left w:w="0" w:type="dxa"/>
          <w:right w:w="0" w:type="dxa"/>
        </w:tblCellMar>
        <w:tblLook w:val="04A0" w:firstRow="1" w:lastRow="0" w:firstColumn="1" w:lastColumn="0" w:noHBand="0" w:noVBand="1"/>
      </w:tblPr>
      <w:tblGrid>
        <w:gridCol w:w="568"/>
        <w:gridCol w:w="1275"/>
        <w:gridCol w:w="7088"/>
      </w:tblGrid>
      <w:tr w:rsidR="003503C4" w:rsidRPr="00463788" w:rsidTr="00E55A2D">
        <w:tc>
          <w:tcPr>
            <w:tcW w:w="318"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 xml:space="preserve">Дт </w:t>
            </w:r>
          </w:p>
        </w:tc>
        <w:tc>
          <w:tcPr>
            <w:tcW w:w="714"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1290 27</w:t>
            </w:r>
          </w:p>
        </w:tc>
        <w:tc>
          <w:tcPr>
            <w:tcW w:w="3968"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Резервы (провизии) по финансовым активам, имеющимся в наличии для продажи</w:t>
            </w:r>
          </w:p>
        </w:tc>
      </w:tr>
      <w:tr w:rsidR="003503C4" w:rsidRPr="00463788" w:rsidTr="00E55A2D">
        <w:tc>
          <w:tcPr>
            <w:tcW w:w="318"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lastRenderedPageBreak/>
              <w:t xml:space="preserve">Кт </w:t>
            </w:r>
          </w:p>
        </w:tc>
        <w:tc>
          <w:tcPr>
            <w:tcW w:w="714"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6240 26</w:t>
            </w:r>
          </w:p>
        </w:tc>
        <w:tc>
          <w:tcPr>
            <w:tcW w:w="3968"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Доходы от восстановления (аннулирования) резервов (провизий), созданных по финансовым активам, имеющимся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bookmarkStart w:id="455" w:name="SUB4200"/>
      <w:bookmarkEnd w:id="455"/>
      <w:r w:rsidRPr="00961D95">
        <w:rPr>
          <w:color w:val="000000" w:themeColor="text1"/>
          <w:sz w:val="28"/>
          <w:szCs w:val="28"/>
          <w:lang w:val="ru-RU"/>
        </w:rPr>
        <w:t>149. При списании финансовых активов, имеющихся в наличии для продажи, с баланса за счет созданных резервов (провизий) осуществляется следующая бухгалтерская запись:</w:t>
      </w:r>
    </w:p>
    <w:tbl>
      <w:tblPr>
        <w:tblW w:w="8931" w:type="dxa"/>
        <w:tblInd w:w="708" w:type="dxa"/>
        <w:tblCellMar>
          <w:left w:w="0" w:type="dxa"/>
          <w:right w:w="0" w:type="dxa"/>
        </w:tblCellMar>
        <w:tblLook w:val="04A0" w:firstRow="1" w:lastRow="0" w:firstColumn="1" w:lastColumn="0" w:noHBand="0" w:noVBand="1"/>
      </w:tblPr>
      <w:tblGrid>
        <w:gridCol w:w="568"/>
        <w:gridCol w:w="1277"/>
        <w:gridCol w:w="7086"/>
      </w:tblGrid>
      <w:tr w:rsidR="003503C4" w:rsidRPr="00463788" w:rsidTr="00E55A2D">
        <w:tc>
          <w:tcPr>
            <w:tcW w:w="318"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 xml:space="preserve">Дт </w:t>
            </w:r>
          </w:p>
        </w:tc>
        <w:tc>
          <w:tcPr>
            <w:tcW w:w="715"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1290 27</w:t>
            </w:r>
          </w:p>
        </w:tc>
        <w:tc>
          <w:tcPr>
            <w:tcW w:w="3967"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Резервы (провизии) по финансовым активам, имеющимся в наличии для продажи</w:t>
            </w:r>
          </w:p>
        </w:tc>
      </w:tr>
      <w:tr w:rsidR="003503C4" w:rsidRPr="00463788" w:rsidTr="00E55A2D">
        <w:tc>
          <w:tcPr>
            <w:tcW w:w="318"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 xml:space="preserve">Кт </w:t>
            </w:r>
          </w:p>
        </w:tc>
        <w:tc>
          <w:tcPr>
            <w:tcW w:w="715" w:type="pct"/>
            <w:tcMar>
              <w:top w:w="0" w:type="dxa"/>
              <w:left w:w="108" w:type="dxa"/>
              <w:bottom w:w="0" w:type="dxa"/>
              <w:right w:w="108" w:type="dxa"/>
            </w:tcMar>
            <w:hideMark/>
          </w:tcPr>
          <w:p w:rsidR="003503C4" w:rsidRPr="00FD77FD" w:rsidRDefault="003503C4" w:rsidP="00E55A2D">
            <w:pPr>
              <w:spacing w:after="0" w:line="240" w:lineRule="auto"/>
              <w:ind w:left="-9" w:firstLine="9"/>
              <w:jc w:val="both"/>
              <w:rPr>
                <w:color w:val="000000" w:themeColor="text1"/>
                <w:sz w:val="28"/>
                <w:szCs w:val="28"/>
              </w:rPr>
            </w:pPr>
            <w:r w:rsidRPr="00FD77FD">
              <w:rPr>
                <w:color w:val="000000" w:themeColor="text1"/>
                <w:sz w:val="28"/>
                <w:szCs w:val="28"/>
              </w:rPr>
              <w:t>1140 06</w:t>
            </w:r>
          </w:p>
        </w:tc>
        <w:tc>
          <w:tcPr>
            <w:tcW w:w="3967"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318" w:type="pct"/>
            <w:tcMar>
              <w:top w:w="0" w:type="dxa"/>
              <w:left w:w="108" w:type="dxa"/>
              <w:bottom w:w="0" w:type="dxa"/>
              <w:right w:w="108" w:type="dxa"/>
            </w:tcMar>
          </w:tcPr>
          <w:p w:rsidR="003503C4" w:rsidRPr="00961D95" w:rsidRDefault="003503C4" w:rsidP="00E55A2D">
            <w:pPr>
              <w:spacing w:after="0" w:line="240" w:lineRule="auto"/>
              <w:jc w:val="both"/>
              <w:rPr>
                <w:color w:val="000000" w:themeColor="text1"/>
                <w:sz w:val="28"/>
                <w:szCs w:val="28"/>
                <w:lang w:val="ru-RU"/>
              </w:rPr>
            </w:pPr>
          </w:p>
        </w:tc>
        <w:tc>
          <w:tcPr>
            <w:tcW w:w="715" w:type="pct"/>
            <w:tcMar>
              <w:top w:w="0" w:type="dxa"/>
              <w:left w:w="108" w:type="dxa"/>
              <w:bottom w:w="0" w:type="dxa"/>
              <w:right w:w="108"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3967" w:type="pct"/>
            <w:tcMar>
              <w:top w:w="0" w:type="dxa"/>
              <w:left w:w="108" w:type="dxa"/>
              <w:bottom w:w="0" w:type="dxa"/>
              <w:right w:w="108" w:type="dxa"/>
            </w:tcMar>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Долгосрочные финансовые активы, имеющиеся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bookmarkStart w:id="456" w:name="SUB4300"/>
      <w:bookmarkEnd w:id="456"/>
      <w:r w:rsidRPr="00961D95">
        <w:rPr>
          <w:color w:val="000000" w:themeColor="text1"/>
          <w:sz w:val="28"/>
          <w:szCs w:val="28"/>
          <w:lang w:val="ru-RU"/>
        </w:rPr>
        <w:t>150. При погашении эмитентом финансовых активов, имеющихся в наличии для продажи, списанных за баланс за счет резервов (провизий), осуществляется следующая бухгалтерская запись:</w:t>
      </w:r>
    </w:p>
    <w:tbl>
      <w:tblPr>
        <w:tblW w:w="8931" w:type="dxa"/>
        <w:tblInd w:w="708" w:type="dxa"/>
        <w:tblCellMar>
          <w:left w:w="0" w:type="dxa"/>
          <w:right w:w="0" w:type="dxa"/>
        </w:tblCellMar>
        <w:tblLook w:val="04A0" w:firstRow="1" w:lastRow="0" w:firstColumn="1" w:lastColumn="0" w:noHBand="0" w:noVBand="1"/>
      </w:tblPr>
      <w:tblGrid>
        <w:gridCol w:w="568"/>
        <w:gridCol w:w="1277"/>
        <w:gridCol w:w="7086"/>
      </w:tblGrid>
      <w:tr w:rsidR="003503C4" w:rsidRPr="00463788" w:rsidTr="00E55A2D">
        <w:tc>
          <w:tcPr>
            <w:tcW w:w="318"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 xml:space="preserve">Дт </w:t>
            </w:r>
          </w:p>
        </w:tc>
        <w:tc>
          <w:tcPr>
            <w:tcW w:w="715"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 xml:space="preserve">1030 </w:t>
            </w:r>
          </w:p>
        </w:tc>
        <w:tc>
          <w:tcPr>
            <w:tcW w:w="3967"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Денежные средства на текущих счетах</w:t>
            </w:r>
          </w:p>
        </w:tc>
      </w:tr>
      <w:tr w:rsidR="003503C4" w:rsidRPr="00463788" w:rsidTr="00E55A2D">
        <w:tc>
          <w:tcPr>
            <w:tcW w:w="318" w:type="pct"/>
            <w:tcMar>
              <w:top w:w="0" w:type="dxa"/>
              <w:left w:w="108" w:type="dxa"/>
              <w:bottom w:w="0" w:type="dxa"/>
              <w:right w:w="10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 xml:space="preserve">Кт </w:t>
            </w:r>
          </w:p>
        </w:tc>
        <w:tc>
          <w:tcPr>
            <w:tcW w:w="715"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6240 26</w:t>
            </w:r>
          </w:p>
        </w:tc>
        <w:tc>
          <w:tcPr>
            <w:tcW w:w="3967"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Доходы от восстановления (аннулирования) резервов (провизий), созданных по финансовым активам, имеющимся в наличии для продажи.</w:t>
            </w:r>
          </w:p>
        </w:tc>
      </w:tr>
    </w:tbl>
    <w:p w:rsidR="003503C4" w:rsidRPr="00961D95" w:rsidRDefault="003503C4" w:rsidP="003503C4">
      <w:pPr>
        <w:spacing w:after="0" w:line="240" w:lineRule="auto"/>
        <w:jc w:val="both"/>
        <w:rPr>
          <w:color w:val="000000" w:themeColor="text1"/>
          <w:sz w:val="28"/>
          <w:szCs w:val="28"/>
          <w:lang w:val="ru-RU"/>
        </w:rPr>
      </w:pPr>
    </w:p>
    <w:p w:rsidR="003503C4" w:rsidRPr="00961D95" w:rsidRDefault="003503C4" w:rsidP="003503C4">
      <w:pPr>
        <w:spacing w:after="0" w:line="240" w:lineRule="auto"/>
        <w:jc w:val="both"/>
        <w:rPr>
          <w:color w:val="000000" w:themeColor="text1"/>
          <w:sz w:val="28"/>
          <w:szCs w:val="28"/>
          <w:lang w:val="ru-RU"/>
        </w:rPr>
      </w:pPr>
    </w:p>
    <w:p w:rsidR="003503C4" w:rsidRPr="00961D95" w:rsidRDefault="003503C4" w:rsidP="003503C4">
      <w:pPr>
        <w:spacing w:after="0" w:line="240" w:lineRule="auto"/>
        <w:ind w:firstLine="709"/>
        <w:jc w:val="both"/>
        <w:rPr>
          <w:b/>
          <w:color w:val="000000" w:themeColor="text1"/>
          <w:sz w:val="28"/>
          <w:szCs w:val="28"/>
          <w:lang w:val="ru-RU"/>
        </w:rPr>
      </w:pPr>
      <w:r w:rsidRPr="00961D95">
        <w:rPr>
          <w:b/>
          <w:color w:val="000000" w:themeColor="text1"/>
          <w:sz w:val="28"/>
          <w:szCs w:val="28"/>
          <w:lang w:val="ru-RU"/>
        </w:rPr>
        <w:t xml:space="preserve">Параграф 2. Учет приобретенных долевых ценных бумаг, имеющихся в наличии для продажи </w:t>
      </w:r>
    </w:p>
    <w:p w:rsidR="003503C4" w:rsidRPr="00961D95" w:rsidRDefault="003503C4" w:rsidP="003503C4">
      <w:pPr>
        <w:spacing w:after="0" w:line="240" w:lineRule="auto"/>
        <w:ind w:firstLine="709"/>
        <w:jc w:val="both"/>
        <w:rPr>
          <w:color w:val="000000" w:themeColor="text1"/>
          <w:sz w:val="28"/>
          <w:szCs w:val="28"/>
          <w:lang w:val="ru-RU"/>
        </w:rPr>
      </w:pPr>
    </w:p>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151. При покупке долевых ценных бумаг, имеющихся в наличии для продажи, осуществляются следующие бухгалтерские записи:</w:t>
      </w:r>
    </w:p>
    <w:p w:rsidR="003503C4" w:rsidRPr="00FD77FD" w:rsidRDefault="003503C4" w:rsidP="003503C4">
      <w:pPr>
        <w:spacing w:after="0" w:line="240" w:lineRule="auto"/>
        <w:ind w:firstLine="709"/>
        <w:jc w:val="both"/>
        <w:rPr>
          <w:color w:val="000000" w:themeColor="text1"/>
          <w:sz w:val="28"/>
          <w:szCs w:val="28"/>
        </w:rPr>
      </w:pPr>
      <w:r w:rsidRPr="00FD77FD">
        <w:rPr>
          <w:color w:val="000000" w:themeColor="text1"/>
          <w:sz w:val="28"/>
          <w:szCs w:val="28"/>
        </w:rPr>
        <w:t>1) при перечислении аванса брокеру:</w:t>
      </w:r>
    </w:p>
    <w:tbl>
      <w:tblPr>
        <w:tblW w:w="8930" w:type="dxa"/>
        <w:tblInd w:w="709" w:type="dxa"/>
        <w:tblLayout w:type="fixed"/>
        <w:tblCellMar>
          <w:left w:w="0" w:type="dxa"/>
          <w:right w:w="0" w:type="dxa"/>
        </w:tblCellMar>
        <w:tblLook w:val="04A0" w:firstRow="1" w:lastRow="0" w:firstColumn="1" w:lastColumn="0" w:noHBand="0" w:noVBand="1"/>
      </w:tblPr>
      <w:tblGrid>
        <w:gridCol w:w="564"/>
        <w:gridCol w:w="1279"/>
        <w:gridCol w:w="7087"/>
      </w:tblGrid>
      <w:tr w:rsidR="003503C4" w:rsidRPr="00FD77FD" w:rsidTr="00E55A2D">
        <w:tc>
          <w:tcPr>
            <w:tcW w:w="564"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Дт</w:t>
            </w: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1610 02</w:t>
            </w:r>
          </w:p>
        </w:tc>
        <w:tc>
          <w:tcPr>
            <w:tcW w:w="708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Расчеты с брокерами</w:t>
            </w:r>
          </w:p>
        </w:tc>
      </w:tr>
      <w:tr w:rsidR="003503C4" w:rsidRPr="00463788" w:rsidTr="00E55A2D">
        <w:tc>
          <w:tcPr>
            <w:tcW w:w="564"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Кт</w:t>
            </w: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1030</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Денежные средства на текущих счетах;</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2) на чистую стоимость приобретенной долевой ценной бумаги с учетом затрат по сделке:</w:t>
      </w:r>
    </w:p>
    <w:tbl>
      <w:tblPr>
        <w:tblW w:w="8930" w:type="dxa"/>
        <w:tblInd w:w="709" w:type="dxa"/>
        <w:tblCellMar>
          <w:left w:w="0" w:type="dxa"/>
          <w:right w:w="0" w:type="dxa"/>
        </w:tblCellMar>
        <w:tblLook w:val="04A0" w:firstRow="1" w:lastRow="0" w:firstColumn="1" w:lastColumn="0" w:noHBand="0" w:noVBand="1"/>
      </w:tblPr>
      <w:tblGrid>
        <w:gridCol w:w="564"/>
        <w:gridCol w:w="1279"/>
        <w:gridCol w:w="7087"/>
      </w:tblGrid>
      <w:tr w:rsidR="003503C4" w:rsidRPr="00463788" w:rsidTr="00E55A2D">
        <w:tc>
          <w:tcPr>
            <w:tcW w:w="564"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Дт</w:t>
            </w: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564" w:type="dxa"/>
            <w:tcMar>
              <w:top w:w="0" w:type="dxa"/>
              <w:left w:w="168" w:type="dxa"/>
              <w:bottom w:w="0" w:type="dxa"/>
              <w:right w:w="16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564"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Кт</w:t>
            </w: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1030</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Денежные средства на текущих счетах</w:t>
            </w:r>
          </w:p>
        </w:tc>
      </w:tr>
      <w:tr w:rsidR="003503C4" w:rsidRPr="00FD77FD" w:rsidTr="00E55A2D">
        <w:tc>
          <w:tcPr>
            <w:tcW w:w="564" w:type="dxa"/>
            <w:tcMar>
              <w:top w:w="0" w:type="dxa"/>
              <w:left w:w="168" w:type="dxa"/>
              <w:bottom w:w="0" w:type="dxa"/>
              <w:right w:w="16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1610 02</w:t>
            </w:r>
          </w:p>
        </w:tc>
        <w:tc>
          <w:tcPr>
            <w:tcW w:w="7087"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FD77FD">
              <w:rPr>
                <w:color w:val="000000" w:themeColor="text1"/>
                <w:sz w:val="28"/>
                <w:szCs w:val="28"/>
              </w:rPr>
              <w:t>Расчеты с брокерами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3) в случае превышения суммы сделки по покупке долевых ценных бумаг над их справедливой стоимостью:</w:t>
      </w:r>
    </w:p>
    <w:tbl>
      <w:tblPr>
        <w:tblW w:w="8930" w:type="dxa"/>
        <w:tblInd w:w="709" w:type="dxa"/>
        <w:tblCellMar>
          <w:left w:w="0" w:type="dxa"/>
          <w:right w:w="0" w:type="dxa"/>
        </w:tblCellMar>
        <w:tblLook w:val="04A0" w:firstRow="1" w:lastRow="0" w:firstColumn="1" w:lastColumn="0" w:noHBand="0" w:noVBand="1"/>
      </w:tblPr>
      <w:tblGrid>
        <w:gridCol w:w="564"/>
        <w:gridCol w:w="1279"/>
        <w:gridCol w:w="7087"/>
      </w:tblGrid>
      <w:tr w:rsidR="003503C4" w:rsidRPr="00463788" w:rsidTr="00E55A2D">
        <w:tc>
          <w:tcPr>
            <w:tcW w:w="564"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Дт</w:t>
            </w: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7470 10</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Расходы от покупки - продажи ценных бумаг</w:t>
            </w:r>
          </w:p>
        </w:tc>
      </w:tr>
      <w:tr w:rsidR="003503C4" w:rsidRPr="00463788" w:rsidTr="00E55A2D">
        <w:tc>
          <w:tcPr>
            <w:tcW w:w="564"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Кт</w:t>
            </w: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564"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Долгосрочные финансовые активы, имеющиеся в наличии для продажи;</w:t>
            </w:r>
          </w:p>
        </w:tc>
      </w:tr>
    </w:tbl>
    <w:p w:rsidR="003503C4" w:rsidRPr="00961D95" w:rsidRDefault="003503C4" w:rsidP="003503C4">
      <w:pPr>
        <w:spacing w:after="0" w:line="240" w:lineRule="auto"/>
        <w:ind w:firstLine="709"/>
        <w:jc w:val="both"/>
        <w:rPr>
          <w:color w:val="000000" w:themeColor="text1"/>
          <w:sz w:val="28"/>
          <w:lang w:val="ru-RU"/>
        </w:rPr>
      </w:pPr>
      <w:r w:rsidRPr="00961D95">
        <w:rPr>
          <w:color w:val="000000" w:themeColor="text1"/>
          <w:sz w:val="28"/>
          <w:lang w:val="ru-RU"/>
        </w:rPr>
        <w:t>4) в случае превышения справедливой стоимости долевых ценных бумаг над суммой сделки их по покупке:</w:t>
      </w:r>
    </w:p>
    <w:tbl>
      <w:tblPr>
        <w:tblW w:w="8930" w:type="dxa"/>
        <w:tblInd w:w="709" w:type="dxa"/>
        <w:tblCellMar>
          <w:left w:w="0" w:type="dxa"/>
          <w:right w:w="0" w:type="dxa"/>
        </w:tblCellMar>
        <w:tblLook w:val="04A0" w:firstRow="1" w:lastRow="0" w:firstColumn="1" w:lastColumn="0" w:noHBand="0" w:noVBand="1"/>
      </w:tblPr>
      <w:tblGrid>
        <w:gridCol w:w="564"/>
        <w:gridCol w:w="1279"/>
        <w:gridCol w:w="7087"/>
      </w:tblGrid>
      <w:tr w:rsidR="003503C4" w:rsidRPr="00463788" w:rsidTr="00E55A2D">
        <w:tc>
          <w:tcPr>
            <w:tcW w:w="564"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Дт</w:t>
            </w: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szCs w:val="28"/>
              </w:rPr>
              <w:t>1140 06</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lang w:val="ru-RU"/>
              </w:rPr>
            </w:pPr>
            <w:r w:rsidRPr="00961D95">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564" w:type="dxa"/>
            <w:tcMar>
              <w:top w:w="0" w:type="dxa"/>
              <w:left w:w="168" w:type="dxa"/>
              <w:bottom w:w="0" w:type="dxa"/>
              <w:right w:w="16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szCs w:val="28"/>
              </w:rPr>
              <w:t>2030 06</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lang w:val="ru-RU"/>
              </w:rPr>
            </w:pPr>
            <w:r w:rsidRPr="00961D95">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564"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Кт</w:t>
            </w:r>
          </w:p>
        </w:tc>
        <w:tc>
          <w:tcPr>
            <w:tcW w:w="1279"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6280 09</w:t>
            </w:r>
          </w:p>
        </w:tc>
        <w:tc>
          <w:tcPr>
            <w:tcW w:w="7087"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lang w:val="ru-RU"/>
              </w:rPr>
            </w:pPr>
            <w:r w:rsidRPr="00961D95">
              <w:rPr>
                <w:color w:val="000000" w:themeColor="text1"/>
                <w:sz w:val="28"/>
                <w:lang w:val="ru-RU"/>
              </w:rPr>
              <w:t>Доходы от покупки-продажи ценных бумаг.</w:t>
            </w:r>
          </w:p>
        </w:tc>
      </w:tr>
    </w:tbl>
    <w:p w:rsidR="003503C4" w:rsidRPr="00961D95" w:rsidRDefault="003503C4" w:rsidP="003503C4">
      <w:pPr>
        <w:spacing w:after="0" w:line="240" w:lineRule="auto"/>
        <w:ind w:firstLine="709"/>
        <w:jc w:val="both"/>
        <w:rPr>
          <w:color w:val="000000" w:themeColor="text1"/>
          <w:sz w:val="28"/>
          <w:szCs w:val="28"/>
          <w:lang w:val="ru-RU"/>
        </w:rPr>
      </w:pPr>
      <w:bookmarkStart w:id="457" w:name="SUB3100"/>
      <w:bookmarkEnd w:id="457"/>
      <w:r w:rsidRPr="00961D95">
        <w:rPr>
          <w:color w:val="000000" w:themeColor="text1"/>
          <w:sz w:val="28"/>
          <w:szCs w:val="28"/>
          <w:lang w:val="ru-RU"/>
        </w:rPr>
        <w:t>152. При начислении причитающихся дивидендов по долевым ценным бумагам, имеющимся в наличии для продажи, осуществляется следующая бухгалтерская запись:</w:t>
      </w:r>
    </w:p>
    <w:tbl>
      <w:tblPr>
        <w:tblW w:w="5000" w:type="pct"/>
        <w:jc w:val="center"/>
        <w:tblCellMar>
          <w:left w:w="0" w:type="dxa"/>
          <w:right w:w="0" w:type="dxa"/>
        </w:tblCellMar>
        <w:tblLook w:val="04A0" w:firstRow="1" w:lastRow="0" w:firstColumn="1" w:lastColumn="0" w:noHBand="0" w:noVBand="1"/>
      </w:tblPr>
      <w:tblGrid>
        <w:gridCol w:w="1146"/>
        <w:gridCol w:w="1435"/>
        <w:gridCol w:w="7166"/>
      </w:tblGrid>
      <w:tr w:rsidR="003503C4" w:rsidRPr="00463788" w:rsidTr="00E55A2D">
        <w:trPr>
          <w:jc w:val="center"/>
        </w:trPr>
        <w:tc>
          <w:tcPr>
            <w:tcW w:w="588" w:type="pct"/>
            <w:tcMar>
              <w:top w:w="0" w:type="dxa"/>
              <w:left w:w="108" w:type="dxa"/>
              <w:bottom w:w="0" w:type="dxa"/>
              <w:right w:w="108" w:type="dxa"/>
            </w:tcMar>
            <w:hideMark/>
          </w:tcPr>
          <w:p w:rsidR="003503C4" w:rsidRPr="00FD77FD" w:rsidRDefault="003503C4" w:rsidP="00E55A2D">
            <w:pPr>
              <w:spacing w:after="0" w:line="240" w:lineRule="auto"/>
              <w:ind w:firstLine="585"/>
              <w:jc w:val="both"/>
              <w:rPr>
                <w:color w:val="000000" w:themeColor="text1"/>
                <w:sz w:val="28"/>
                <w:szCs w:val="28"/>
              </w:rPr>
            </w:pPr>
            <w:r w:rsidRPr="00FD77FD">
              <w:rPr>
                <w:color w:val="000000" w:themeColor="text1"/>
                <w:sz w:val="28"/>
                <w:szCs w:val="28"/>
              </w:rPr>
              <w:t>Дт</w:t>
            </w:r>
          </w:p>
        </w:tc>
        <w:tc>
          <w:tcPr>
            <w:tcW w:w="736" w:type="pct"/>
            <w:tcMar>
              <w:top w:w="0" w:type="dxa"/>
              <w:left w:w="108" w:type="dxa"/>
              <w:bottom w:w="0" w:type="dxa"/>
              <w:right w:w="108" w:type="dxa"/>
            </w:tcMar>
            <w:hideMark/>
          </w:tcPr>
          <w:p w:rsidR="003503C4" w:rsidRPr="00FD77FD" w:rsidRDefault="003503C4" w:rsidP="00E55A2D">
            <w:pPr>
              <w:spacing w:after="0" w:line="240" w:lineRule="auto"/>
              <w:ind w:left="183"/>
              <w:jc w:val="both"/>
              <w:rPr>
                <w:color w:val="000000" w:themeColor="text1"/>
                <w:sz w:val="28"/>
              </w:rPr>
            </w:pPr>
            <w:r w:rsidRPr="00FD77FD">
              <w:rPr>
                <w:color w:val="000000" w:themeColor="text1"/>
                <w:sz w:val="28"/>
              </w:rPr>
              <w:t>1270 01</w:t>
            </w:r>
          </w:p>
        </w:tc>
        <w:tc>
          <w:tcPr>
            <w:tcW w:w="3676"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lang w:val="ru-RU"/>
              </w:rPr>
            </w:pPr>
            <w:r w:rsidRPr="00961D95">
              <w:rPr>
                <w:color w:val="000000" w:themeColor="text1"/>
                <w:sz w:val="28"/>
                <w:lang w:val="ru-RU"/>
              </w:rPr>
              <w:t>Начисленные доходы в виде вознаграждения по приобретенным ценным бумагам</w:t>
            </w:r>
          </w:p>
        </w:tc>
      </w:tr>
      <w:tr w:rsidR="003503C4" w:rsidRPr="00463788" w:rsidTr="00E55A2D">
        <w:trPr>
          <w:jc w:val="center"/>
        </w:trPr>
        <w:tc>
          <w:tcPr>
            <w:tcW w:w="588" w:type="pct"/>
            <w:tcMar>
              <w:top w:w="0" w:type="dxa"/>
              <w:left w:w="108" w:type="dxa"/>
              <w:bottom w:w="0" w:type="dxa"/>
              <w:right w:w="10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736" w:type="pct"/>
            <w:tcMar>
              <w:top w:w="0" w:type="dxa"/>
              <w:left w:w="108" w:type="dxa"/>
              <w:bottom w:w="0" w:type="dxa"/>
              <w:right w:w="108" w:type="dxa"/>
            </w:tcMar>
            <w:hideMark/>
          </w:tcPr>
          <w:p w:rsidR="003503C4" w:rsidRPr="00FD77FD" w:rsidRDefault="003503C4" w:rsidP="00E55A2D">
            <w:pPr>
              <w:spacing w:after="0" w:line="240" w:lineRule="auto"/>
              <w:ind w:left="183"/>
              <w:jc w:val="both"/>
              <w:rPr>
                <w:color w:val="000000" w:themeColor="text1"/>
                <w:sz w:val="28"/>
              </w:rPr>
            </w:pPr>
            <w:r w:rsidRPr="00FD77FD">
              <w:rPr>
                <w:color w:val="000000" w:themeColor="text1"/>
                <w:sz w:val="28"/>
              </w:rPr>
              <w:t>2170 01</w:t>
            </w:r>
          </w:p>
        </w:tc>
        <w:tc>
          <w:tcPr>
            <w:tcW w:w="3676"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lang w:val="ru-RU"/>
              </w:rPr>
            </w:pPr>
            <w:r w:rsidRPr="00961D95">
              <w:rPr>
                <w:color w:val="000000" w:themeColor="text1"/>
                <w:sz w:val="28"/>
                <w:lang w:val="ru-RU"/>
              </w:rPr>
              <w:t>Начисленные доходы в виде вознаграждения по приобретенным ценным бумагам</w:t>
            </w:r>
          </w:p>
        </w:tc>
      </w:tr>
      <w:tr w:rsidR="003503C4" w:rsidRPr="00FD77FD" w:rsidTr="00E55A2D">
        <w:trPr>
          <w:jc w:val="center"/>
        </w:trPr>
        <w:tc>
          <w:tcPr>
            <w:tcW w:w="588" w:type="pct"/>
            <w:tcMar>
              <w:top w:w="0" w:type="dxa"/>
              <w:left w:w="108" w:type="dxa"/>
              <w:bottom w:w="0" w:type="dxa"/>
              <w:right w:w="108" w:type="dxa"/>
            </w:tcMar>
            <w:hideMark/>
          </w:tcPr>
          <w:p w:rsidR="003503C4" w:rsidRPr="00FD77FD" w:rsidRDefault="003503C4" w:rsidP="00E55A2D">
            <w:pPr>
              <w:spacing w:after="0" w:line="240" w:lineRule="auto"/>
              <w:ind w:firstLine="604"/>
              <w:jc w:val="both"/>
              <w:rPr>
                <w:color w:val="000000" w:themeColor="text1"/>
                <w:sz w:val="28"/>
                <w:szCs w:val="28"/>
              </w:rPr>
            </w:pPr>
            <w:r w:rsidRPr="00FD77FD">
              <w:rPr>
                <w:color w:val="000000" w:themeColor="text1"/>
                <w:sz w:val="28"/>
                <w:szCs w:val="28"/>
              </w:rPr>
              <w:t>Кт</w:t>
            </w:r>
          </w:p>
        </w:tc>
        <w:tc>
          <w:tcPr>
            <w:tcW w:w="736" w:type="pct"/>
            <w:tcMar>
              <w:top w:w="0" w:type="dxa"/>
              <w:left w:w="108" w:type="dxa"/>
              <w:bottom w:w="0" w:type="dxa"/>
              <w:right w:w="108" w:type="dxa"/>
            </w:tcMar>
            <w:hideMark/>
          </w:tcPr>
          <w:p w:rsidR="003503C4" w:rsidRPr="00FD77FD" w:rsidRDefault="003503C4" w:rsidP="00E55A2D">
            <w:pPr>
              <w:spacing w:after="0" w:line="240" w:lineRule="auto"/>
              <w:ind w:left="183"/>
              <w:jc w:val="both"/>
              <w:rPr>
                <w:color w:val="000000" w:themeColor="text1"/>
                <w:sz w:val="28"/>
              </w:rPr>
            </w:pPr>
            <w:r w:rsidRPr="00FD77FD">
              <w:rPr>
                <w:color w:val="000000" w:themeColor="text1"/>
                <w:sz w:val="28"/>
              </w:rPr>
              <w:t>6120</w:t>
            </w:r>
          </w:p>
        </w:tc>
        <w:tc>
          <w:tcPr>
            <w:tcW w:w="3676"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Доходы по дивидендам.</w:t>
            </w:r>
          </w:p>
        </w:tc>
      </w:tr>
    </w:tbl>
    <w:p w:rsidR="003503C4" w:rsidRPr="00961D95" w:rsidRDefault="003503C4" w:rsidP="003503C4">
      <w:pPr>
        <w:spacing w:after="0" w:line="240" w:lineRule="auto"/>
        <w:ind w:firstLine="709"/>
        <w:jc w:val="both"/>
        <w:rPr>
          <w:color w:val="000000" w:themeColor="text1"/>
          <w:sz w:val="28"/>
          <w:lang w:val="ru-RU"/>
        </w:rPr>
      </w:pPr>
      <w:bookmarkStart w:id="458" w:name="SUB3200"/>
      <w:bookmarkEnd w:id="458"/>
      <w:r w:rsidRPr="00961D95">
        <w:rPr>
          <w:color w:val="000000" w:themeColor="text1"/>
          <w:sz w:val="28"/>
          <w:lang w:val="ru-RU"/>
        </w:rPr>
        <w:t xml:space="preserve">153. При начислении расходов в виде корпоративного подоходного налога, подлежащего удержанию у источника выплаты эмитентом долевых ценных бумаг, осуществляется </w:t>
      </w:r>
      <w:r w:rsidRPr="00FD77FD">
        <w:rPr>
          <w:color w:val="000000" w:themeColor="text1"/>
          <w:sz w:val="28"/>
          <w:lang w:val="kk-KZ"/>
        </w:rPr>
        <w:t xml:space="preserve">бухгалтерская запись </w:t>
      </w:r>
      <w:r w:rsidRPr="00961D95">
        <w:rPr>
          <w:color w:val="000000" w:themeColor="text1"/>
          <w:sz w:val="28"/>
          <w:lang w:val="ru-RU"/>
        </w:rPr>
        <w:t>согласно пункту 140 Инструкции.</w:t>
      </w:r>
    </w:p>
    <w:p w:rsidR="003503C4" w:rsidRPr="00961D95" w:rsidRDefault="003503C4" w:rsidP="003503C4">
      <w:pPr>
        <w:spacing w:after="0" w:line="240" w:lineRule="auto"/>
        <w:ind w:firstLine="709"/>
        <w:jc w:val="both"/>
        <w:rPr>
          <w:color w:val="000000" w:themeColor="text1"/>
          <w:sz w:val="28"/>
          <w:szCs w:val="28"/>
          <w:lang w:val="ru-RU"/>
        </w:rPr>
      </w:pPr>
      <w:bookmarkStart w:id="459" w:name="SUB3300"/>
      <w:bookmarkEnd w:id="459"/>
      <w:r w:rsidRPr="00961D95">
        <w:rPr>
          <w:color w:val="000000" w:themeColor="text1"/>
          <w:sz w:val="28"/>
          <w:szCs w:val="28"/>
          <w:lang w:val="ru-RU"/>
        </w:rPr>
        <w:t>154. При переоценке приобретенных долевых ценных бумаг, имеющихся в наличии для продажи, осуществляются следующие бухгалтерские записи:</w:t>
      </w:r>
    </w:p>
    <w:p w:rsidR="003503C4" w:rsidRPr="00961D95" w:rsidRDefault="003503C4" w:rsidP="003503C4">
      <w:pPr>
        <w:spacing w:after="0" w:line="240" w:lineRule="auto"/>
        <w:ind w:firstLine="709"/>
        <w:jc w:val="both"/>
        <w:rPr>
          <w:color w:val="000000" w:themeColor="text1"/>
          <w:sz w:val="28"/>
          <w:szCs w:val="28"/>
          <w:lang w:val="ru-RU"/>
        </w:rPr>
      </w:pPr>
      <w:r w:rsidRPr="00DE4DC6">
        <w:rPr>
          <w:sz w:val="28"/>
          <w:szCs w:val="28"/>
          <w:lang w:val="ru-RU"/>
        </w:rPr>
        <w:t>если справедливая стоимость долевых ценных бумаг выше их стоимости, по которой они отражены в бухгалтерском балансе</w:t>
      </w:r>
      <w:r w:rsidRPr="00933B03">
        <w:rPr>
          <w:sz w:val="28"/>
          <w:szCs w:val="28"/>
          <w:lang w:val="kk-KZ"/>
        </w:rPr>
        <w:t xml:space="preserve"> </w:t>
      </w:r>
      <w:r w:rsidRPr="00DE4DC6">
        <w:rPr>
          <w:sz w:val="28"/>
          <w:szCs w:val="28"/>
          <w:lang w:val="ru-RU"/>
        </w:rPr>
        <w:t>за вычетом вознаграждения</w:t>
      </w:r>
      <w:r w:rsidRPr="00961D95">
        <w:rPr>
          <w:color w:val="000000" w:themeColor="text1"/>
          <w:sz w:val="28"/>
          <w:szCs w:val="28"/>
          <w:lang w:val="ru-RU"/>
        </w:rPr>
        <w:t>:</w:t>
      </w:r>
    </w:p>
    <w:tbl>
      <w:tblPr>
        <w:tblW w:w="5122" w:type="pct"/>
        <w:jc w:val="center"/>
        <w:tblCellMar>
          <w:left w:w="0" w:type="dxa"/>
          <w:right w:w="0" w:type="dxa"/>
        </w:tblCellMar>
        <w:tblLook w:val="04A0" w:firstRow="1" w:lastRow="0" w:firstColumn="1" w:lastColumn="0" w:noHBand="0" w:noVBand="1"/>
      </w:tblPr>
      <w:tblGrid>
        <w:gridCol w:w="1434"/>
        <w:gridCol w:w="1292"/>
        <w:gridCol w:w="7259"/>
      </w:tblGrid>
      <w:tr w:rsidR="003503C4" w:rsidRPr="00463788" w:rsidTr="00E55A2D">
        <w:trPr>
          <w:jc w:val="center"/>
        </w:trPr>
        <w:tc>
          <w:tcPr>
            <w:tcW w:w="718" w:type="pct"/>
            <w:tcMar>
              <w:top w:w="0" w:type="dxa"/>
              <w:left w:w="108" w:type="dxa"/>
              <w:bottom w:w="0" w:type="dxa"/>
              <w:right w:w="108" w:type="dxa"/>
            </w:tcMar>
            <w:hideMark/>
          </w:tcPr>
          <w:p w:rsidR="003503C4" w:rsidRPr="00FD77FD" w:rsidRDefault="003503C4" w:rsidP="00E55A2D">
            <w:pPr>
              <w:spacing w:after="0" w:line="240" w:lineRule="auto"/>
              <w:ind w:firstLine="746"/>
              <w:jc w:val="both"/>
              <w:rPr>
                <w:color w:val="000000" w:themeColor="text1"/>
                <w:sz w:val="28"/>
                <w:szCs w:val="28"/>
              </w:rPr>
            </w:pPr>
            <w:r w:rsidRPr="00FD77FD">
              <w:rPr>
                <w:color w:val="000000" w:themeColor="text1"/>
                <w:sz w:val="28"/>
                <w:szCs w:val="28"/>
              </w:rPr>
              <w:t>Дт</w:t>
            </w:r>
          </w:p>
        </w:tc>
        <w:tc>
          <w:tcPr>
            <w:tcW w:w="647"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 xml:space="preserve">1140 09 </w:t>
            </w:r>
          </w:p>
        </w:tc>
        <w:tc>
          <w:tcPr>
            <w:tcW w:w="3635"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lang w:val="ru-RU"/>
              </w:rPr>
            </w:pPr>
            <w:r w:rsidRPr="00961D95">
              <w:rPr>
                <w:color w:val="000000" w:themeColor="text1"/>
                <w:sz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rPr>
          <w:jc w:val="center"/>
        </w:trPr>
        <w:tc>
          <w:tcPr>
            <w:tcW w:w="718" w:type="pct"/>
            <w:tcMar>
              <w:top w:w="0" w:type="dxa"/>
              <w:left w:w="108" w:type="dxa"/>
              <w:bottom w:w="0" w:type="dxa"/>
              <w:right w:w="10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647"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 xml:space="preserve">2030 09 </w:t>
            </w:r>
          </w:p>
        </w:tc>
        <w:tc>
          <w:tcPr>
            <w:tcW w:w="3635"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lang w:val="ru-RU"/>
              </w:rPr>
            </w:pPr>
            <w:r w:rsidRPr="00961D95">
              <w:rPr>
                <w:color w:val="000000" w:themeColor="text1"/>
                <w:sz w:val="28"/>
                <w:lang w:val="ru-RU"/>
              </w:rPr>
              <w:t>Положительная корректировка справедливой стоимости долгосрочных финансовых активов, имеющихся в наличии для продажи</w:t>
            </w:r>
          </w:p>
        </w:tc>
      </w:tr>
      <w:tr w:rsidR="003503C4" w:rsidRPr="00463788" w:rsidTr="00E55A2D">
        <w:trPr>
          <w:jc w:val="center"/>
        </w:trPr>
        <w:tc>
          <w:tcPr>
            <w:tcW w:w="718" w:type="pct"/>
            <w:tcMar>
              <w:top w:w="0" w:type="dxa"/>
              <w:left w:w="108" w:type="dxa"/>
              <w:bottom w:w="0" w:type="dxa"/>
              <w:right w:w="108" w:type="dxa"/>
            </w:tcMar>
            <w:hideMark/>
          </w:tcPr>
          <w:p w:rsidR="003503C4" w:rsidRPr="00FD77FD" w:rsidRDefault="003503C4" w:rsidP="00E55A2D">
            <w:pPr>
              <w:spacing w:after="0" w:line="240" w:lineRule="auto"/>
              <w:ind w:firstLine="746"/>
              <w:jc w:val="both"/>
              <w:rPr>
                <w:color w:val="000000" w:themeColor="text1"/>
                <w:sz w:val="28"/>
                <w:szCs w:val="28"/>
              </w:rPr>
            </w:pPr>
            <w:r w:rsidRPr="00FD77FD">
              <w:rPr>
                <w:color w:val="000000" w:themeColor="text1"/>
                <w:sz w:val="28"/>
                <w:szCs w:val="28"/>
              </w:rPr>
              <w:t>Кт</w:t>
            </w:r>
          </w:p>
        </w:tc>
        <w:tc>
          <w:tcPr>
            <w:tcW w:w="647"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 xml:space="preserve">5440 01 </w:t>
            </w:r>
          </w:p>
        </w:tc>
        <w:tc>
          <w:tcPr>
            <w:tcW w:w="3635"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lang w:val="kk-KZ"/>
              </w:rPr>
            </w:pPr>
            <w:r w:rsidRPr="00961D95">
              <w:rPr>
                <w:color w:val="000000" w:themeColor="text1"/>
                <w:sz w:val="28"/>
                <w:lang w:val="ru-RU"/>
              </w:rPr>
              <w:t>Резерв на переоценку финансовых активов, имеющихся в наличии для продажи</w:t>
            </w:r>
            <w:r w:rsidRPr="00FD77FD">
              <w:rPr>
                <w:color w:val="000000" w:themeColor="text1"/>
                <w:sz w:val="28"/>
                <w:lang w:val="kk-KZ"/>
              </w:rPr>
              <w:t>;</w:t>
            </w:r>
          </w:p>
        </w:tc>
      </w:tr>
    </w:tbl>
    <w:p w:rsidR="003503C4" w:rsidRPr="00961D95" w:rsidRDefault="003503C4" w:rsidP="003503C4">
      <w:pPr>
        <w:spacing w:after="0" w:line="240" w:lineRule="auto"/>
        <w:ind w:firstLine="709"/>
        <w:jc w:val="both"/>
        <w:rPr>
          <w:color w:val="000000" w:themeColor="text1"/>
          <w:sz w:val="28"/>
          <w:szCs w:val="28"/>
          <w:lang w:val="ru-RU"/>
        </w:rPr>
      </w:pPr>
      <w:r w:rsidRPr="00DE4DC6">
        <w:rPr>
          <w:sz w:val="28"/>
          <w:szCs w:val="28"/>
          <w:lang w:val="ru-RU"/>
        </w:rPr>
        <w:t>если стоимость долевых ценных бумаг, по которой они отражены в бухгалтерском балансе</w:t>
      </w:r>
      <w:r w:rsidRPr="00933B03">
        <w:rPr>
          <w:sz w:val="28"/>
          <w:szCs w:val="28"/>
          <w:lang w:val="kk-KZ"/>
        </w:rPr>
        <w:t xml:space="preserve"> </w:t>
      </w:r>
      <w:r w:rsidRPr="00DE4DC6">
        <w:rPr>
          <w:sz w:val="28"/>
          <w:szCs w:val="28"/>
          <w:lang w:val="ru-RU"/>
        </w:rPr>
        <w:t>за вычетом вознаграждения, выше их справедливой стоимости</w:t>
      </w:r>
      <w:r w:rsidRPr="00961D95">
        <w:rPr>
          <w:color w:val="000000" w:themeColor="text1"/>
          <w:sz w:val="28"/>
          <w:szCs w:val="28"/>
          <w:lang w:val="ru-RU"/>
        </w:rPr>
        <w:t>:</w:t>
      </w:r>
    </w:p>
    <w:tbl>
      <w:tblPr>
        <w:tblW w:w="5074" w:type="pct"/>
        <w:jc w:val="center"/>
        <w:tblCellMar>
          <w:left w:w="0" w:type="dxa"/>
          <w:right w:w="0" w:type="dxa"/>
        </w:tblCellMar>
        <w:tblLook w:val="04A0" w:firstRow="1" w:lastRow="0" w:firstColumn="1" w:lastColumn="0" w:noHBand="0" w:noVBand="1"/>
      </w:tblPr>
      <w:tblGrid>
        <w:gridCol w:w="1434"/>
        <w:gridCol w:w="1290"/>
        <w:gridCol w:w="7167"/>
      </w:tblGrid>
      <w:tr w:rsidR="003503C4" w:rsidRPr="00463788" w:rsidTr="00E55A2D">
        <w:trPr>
          <w:jc w:val="center"/>
        </w:trPr>
        <w:tc>
          <w:tcPr>
            <w:tcW w:w="725" w:type="pct"/>
            <w:tcMar>
              <w:top w:w="0" w:type="dxa"/>
              <w:left w:w="108" w:type="dxa"/>
              <w:bottom w:w="0" w:type="dxa"/>
              <w:right w:w="108" w:type="dxa"/>
            </w:tcMar>
            <w:hideMark/>
          </w:tcPr>
          <w:p w:rsidR="003503C4" w:rsidRPr="00FD77FD" w:rsidRDefault="003503C4" w:rsidP="00E55A2D">
            <w:pPr>
              <w:spacing w:after="0" w:line="240" w:lineRule="auto"/>
              <w:ind w:firstLine="598"/>
              <w:jc w:val="both"/>
              <w:rPr>
                <w:color w:val="000000" w:themeColor="text1"/>
                <w:sz w:val="28"/>
                <w:szCs w:val="28"/>
              </w:rPr>
            </w:pPr>
            <w:r w:rsidRPr="00FD77FD">
              <w:rPr>
                <w:color w:val="000000" w:themeColor="text1"/>
                <w:sz w:val="28"/>
                <w:szCs w:val="28"/>
              </w:rPr>
              <w:t>Дт</w:t>
            </w:r>
          </w:p>
        </w:tc>
        <w:tc>
          <w:tcPr>
            <w:tcW w:w="652"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 xml:space="preserve">5440 01 </w:t>
            </w:r>
          </w:p>
        </w:tc>
        <w:tc>
          <w:tcPr>
            <w:tcW w:w="3623"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lang w:val="ru-RU"/>
              </w:rPr>
            </w:pPr>
            <w:r w:rsidRPr="00961D95">
              <w:rPr>
                <w:color w:val="000000" w:themeColor="text1"/>
                <w:sz w:val="28"/>
                <w:lang w:val="ru-RU"/>
              </w:rPr>
              <w:t>Резерв на переоценку финансовых активов, имеющихся в наличии для продажи</w:t>
            </w:r>
          </w:p>
        </w:tc>
      </w:tr>
      <w:tr w:rsidR="003503C4" w:rsidRPr="00463788" w:rsidTr="00E55A2D">
        <w:trPr>
          <w:jc w:val="center"/>
        </w:trPr>
        <w:tc>
          <w:tcPr>
            <w:tcW w:w="725" w:type="pct"/>
            <w:tcMar>
              <w:top w:w="0" w:type="dxa"/>
              <w:left w:w="108" w:type="dxa"/>
              <w:bottom w:w="0" w:type="dxa"/>
              <w:right w:w="108" w:type="dxa"/>
            </w:tcMar>
            <w:hideMark/>
          </w:tcPr>
          <w:p w:rsidR="003503C4" w:rsidRPr="00FD77FD" w:rsidRDefault="003503C4" w:rsidP="00E55A2D">
            <w:pPr>
              <w:spacing w:after="0" w:line="240" w:lineRule="auto"/>
              <w:ind w:firstLine="598"/>
              <w:jc w:val="both"/>
              <w:rPr>
                <w:color w:val="000000" w:themeColor="text1"/>
                <w:sz w:val="28"/>
                <w:szCs w:val="28"/>
              </w:rPr>
            </w:pPr>
            <w:r w:rsidRPr="00FD77FD">
              <w:rPr>
                <w:color w:val="000000" w:themeColor="text1"/>
                <w:sz w:val="28"/>
                <w:szCs w:val="28"/>
              </w:rPr>
              <w:t>Кт</w:t>
            </w:r>
          </w:p>
        </w:tc>
        <w:tc>
          <w:tcPr>
            <w:tcW w:w="652"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1140 10</w:t>
            </w:r>
          </w:p>
        </w:tc>
        <w:tc>
          <w:tcPr>
            <w:tcW w:w="3623"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lang w:val="ru-RU"/>
              </w:rPr>
            </w:pPr>
            <w:r w:rsidRPr="00961D95">
              <w:rPr>
                <w:color w:val="000000" w:themeColor="text1"/>
                <w:sz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rPr>
          <w:jc w:val="center"/>
        </w:trPr>
        <w:tc>
          <w:tcPr>
            <w:tcW w:w="725"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lang w:val="ru-RU"/>
              </w:rPr>
            </w:pPr>
          </w:p>
        </w:tc>
        <w:tc>
          <w:tcPr>
            <w:tcW w:w="652"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2030 10</w:t>
            </w:r>
          </w:p>
        </w:tc>
        <w:tc>
          <w:tcPr>
            <w:tcW w:w="3623" w:type="pct"/>
            <w:tcMar>
              <w:top w:w="0" w:type="dxa"/>
              <w:left w:w="108" w:type="dxa"/>
              <w:bottom w:w="0" w:type="dxa"/>
              <w:right w:w="108" w:type="dxa"/>
            </w:tcMar>
            <w:hideMark/>
          </w:tcPr>
          <w:p w:rsidR="003503C4" w:rsidRPr="00FD77FD" w:rsidRDefault="003503C4" w:rsidP="00E55A2D">
            <w:pPr>
              <w:spacing w:after="0" w:line="240" w:lineRule="auto"/>
              <w:jc w:val="both"/>
              <w:rPr>
                <w:color w:val="000000" w:themeColor="text1"/>
                <w:sz w:val="28"/>
                <w:lang w:val="kk-KZ"/>
              </w:rPr>
            </w:pPr>
            <w:r w:rsidRPr="00961D95">
              <w:rPr>
                <w:color w:val="000000" w:themeColor="text1"/>
                <w:sz w:val="28"/>
                <w:lang w:val="ru-RU"/>
              </w:rPr>
              <w:t>Отрицательная корректировка справедливой стоимости долгосрочных финансовых активов, имеющихся в наличии для продажи</w:t>
            </w:r>
            <w:r w:rsidRPr="00FD77FD">
              <w:rPr>
                <w:color w:val="000000" w:themeColor="text1"/>
                <w:sz w:val="28"/>
                <w:lang w:val="kk-KZ"/>
              </w:rPr>
              <w:t>;</w:t>
            </w:r>
          </w:p>
        </w:tc>
      </w:tr>
    </w:tbl>
    <w:p w:rsidR="003503C4" w:rsidRPr="00961D95" w:rsidRDefault="003503C4" w:rsidP="003503C4">
      <w:pPr>
        <w:spacing w:after="0" w:line="240" w:lineRule="auto"/>
        <w:ind w:firstLine="709"/>
        <w:jc w:val="both"/>
        <w:rPr>
          <w:color w:val="000000" w:themeColor="text1"/>
          <w:sz w:val="28"/>
          <w:lang w:val="ru-RU"/>
        </w:rPr>
      </w:pPr>
      <w:r w:rsidRPr="00961D95">
        <w:rPr>
          <w:color w:val="000000" w:themeColor="text1"/>
          <w:sz w:val="28"/>
          <w:lang w:val="ru-RU"/>
        </w:rPr>
        <w:t>на сумму числящейся положительной или отрицательной корректировки справедливой стоимости долевых ценных бумаг:</w:t>
      </w:r>
    </w:p>
    <w:tbl>
      <w:tblPr>
        <w:tblW w:w="5075" w:type="pct"/>
        <w:jc w:val="center"/>
        <w:tblCellMar>
          <w:left w:w="0" w:type="dxa"/>
          <w:right w:w="0" w:type="dxa"/>
        </w:tblCellMar>
        <w:tblLook w:val="04A0" w:firstRow="1" w:lastRow="0" w:firstColumn="1" w:lastColumn="0" w:noHBand="0" w:noVBand="1"/>
      </w:tblPr>
      <w:tblGrid>
        <w:gridCol w:w="1435"/>
        <w:gridCol w:w="1290"/>
        <w:gridCol w:w="7168"/>
      </w:tblGrid>
      <w:tr w:rsidR="003503C4" w:rsidRPr="00463788" w:rsidTr="00E55A2D">
        <w:trPr>
          <w:jc w:val="center"/>
        </w:trPr>
        <w:tc>
          <w:tcPr>
            <w:tcW w:w="725" w:type="pct"/>
            <w:tcMar>
              <w:top w:w="0" w:type="dxa"/>
              <w:left w:w="108" w:type="dxa"/>
              <w:bottom w:w="0" w:type="dxa"/>
              <w:right w:w="108" w:type="dxa"/>
            </w:tcMar>
            <w:hideMark/>
          </w:tcPr>
          <w:p w:rsidR="003503C4" w:rsidRPr="00FD77FD" w:rsidRDefault="003503C4" w:rsidP="00E55A2D">
            <w:pPr>
              <w:spacing w:after="0" w:line="240" w:lineRule="auto"/>
              <w:ind w:firstLine="740"/>
              <w:jc w:val="both"/>
              <w:rPr>
                <w:color w:val="000000" w:themeColor="text1"/>
                <w:sz w:val="28"/>
                <w:szCs w:val="28"/>
              </w:rPr>
            </w:pPr>
            <w:r w:rsidRPr="00FD77FD">
              <w:rPr>
                <w:color w:val="000000" w:themeColor="text1"/>
                <w:sz w:val="28"/>
                <w:szCs w:val="28"/>
              </w:rPr>
              <w:t>Дт</w:t>
            </w:r>
          </w:p>
        </w:tc>
        <w:tc>
          <w:tcPr>
            <w:tcW w:w="652" w:type="pct"/>
            <w:tcMar>
              <w:top w:w="0" w:type="dxa"/>
              <w:left w:w="108" w:type="dxa"/>
              <w:bottom w:w="0" w:type="dxa"/>
              <w:right w:w="108" w:type="dxa"/>
            </w:tcMar>
            <w:hideMark/>
          </w:tcPr>
          <w:p w:rsidR="003503C4" w:rsidRPr="00FD77FD" w:rsidRDefault="003503C4" w:rsidP="00E55A2D">
            <w:pPr>
              <w:spacing w:after="0" w:line="240" w:lineRule="auto"/>
              <w:ind w:firstLine="34"/>
              <w:jc w:val="both"/>
              <w:rPr>
                <w:color w:val="000000" w:themeColor="text1"/>
                <w:sz w:val="28"/>
                <w:szCs w:val="28"/>
              </w:rPr>
            </w:pPr>
            <w:r w:rsidRPr="00FD77FD">
              <w:rPr>
                <w:color w:val="000000" w:themeColor="text1"/>
                <w:sz w:val="28"/>
                <w:szCs w:val="28"/>
              </w:rPr>
              <w:t>1140 10</w:t>
            </w:r>
          </w:p>
        </w:tc>
        <w:tc>
          <w:tcPr>
            <w:tcW w:w="3623"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rPr>
          <w:jc w:val="center"/>
        </w:trPr>
        <w:tc>
          <w:tcPr>
            <w:tcW w:w="725" w:type="pct"/>
            <w:tcMar>
              <w:top w:w="0" w:type="dxa"/>
              <w:left w:w="108" w:type="dxa"/>
              <w:bottom w:w="0" w:type="dxa"/>
              <w:right w:w="10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652" w:type="pct"/>
            <w:tcMar>
              <w:top w:w="0" w:type="dxa"/>
              <w:left w:w="108" w:type="dxa"/>
              <w:bottom w:w="0" w:type="dxa"/>
              <w:right w:w="108" w:type="dxa"/>
            </w:tcMar>
            <w:hideMark/>
          </w:tcPr>
          <w:p w:rsidR="003503C4" w:rsidRPr="00FD77FD" w:rsidRDefault="003503C4" w:rsidP="00E55A2D">
            <w:pPr>
              <w:spacing w:after="0" w:line="240" w:lineRule="auto"/>
              <w:ind w:firstLine="34"/>
              <w:jc w:val="both"/>
              <w:rPr>
                <w:color w:val="000000" w:themeColor="text1"/>
                <w:sz w:val="28"/>
                <w:szCs w:val="28"/>
              </w:rPr>
            </w:pPr>
            <w:r w:rsidRPr="00FD77FD">
              <w:rPr>
                <w:color w:val="000000" w:themeColor="text1"/>
                <w:sz w:val="28"/>
                <w:szCs w:val="28"/>
              </w:rPr>
              <w:t>2030 10</w:t>
            </w:r>
          </w:p>
        </w:tc>
        <w:tc>
          <w:tcPr>
            <w:tcW w:w="3623"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p>
        </w:tc>
      </w:tr>
      <w:tr w:rsidR="003503C4" w:rsidRPr="00463788" w:rsidTr="00E55A2D">
        <w:trPr>
          <w:jc w:val="center"/>
        </w:trPr>
        <w:tc>
          <w:tcPr>
            <w:tcW w:w="725" w:type="pct"/>
            <w:tcMar>
              <w:top w:w="0" w:type="dxa"/>
              <w:left w:w="108" w:type="dxa"/>
              <w:bottom w:w="0" w:type="dxa"/>
              <w:right w:w="108" w:type="dxa"/>
            </w:tcMar>
            <w:hideMark/>
          </w:tcPr>
          <w:p w:rsidR="003503C4" w:rsidRPr="00FD77FD" w:rsidRDefault="003503C4" w:rsidP="00E55A2D">
            <w:pPr>
              <w:spacing w:after="0" w:line="240" w:lineRule="auto"/>
              <w:ind w:firstLine="740"/>
              <w:jc w:val="both"/>
              <w:rPr>
                <w:color w:val="000000" w:themeColor="text1"/>
                <w:sz w:val="28"/>
                <w:szCs w:val="28"/>
              </w:rPr>
            </w:pPr>
            <w:r w:rsidRPr="00FD77FD">
              <w:rPr>
                <w:color w:val="000000" w:themeColor="text1"/>
                <w:sz w:val="28"/>
                <w:szCs w:val="28"/>
              </w:rPr>
              <w:t>Кт</w:t>
            </w:r>
          </w:p>
        </w:tc>
        <w:tc>
          <w:tcPr>
            <w:tcW w:w="652" w:type="pct"/>
            <w:tcMar>
              <w:top w:w="0" w:type="dxa"/>
              <w:left w:w="108" w:type="dxa"/>
              <w:bottom w:w="0" w:type="dxa"/>
              <w:right w:w="108" w:type="dxa"/>
            </w:tcMar>
            <w:hideMark/>
          </w:tcPr>
          <w:p w:rsidR="003503C4" w:rsidRPr="00FD77FD" w:rsidRDefault="003503C4" w:rsidP="00E55A2D">
            <w:pPr>
              <w:spacing w:after="0" w:line="240" w:lineRule="auto"/>
              <w:ind w:firstLine="34"/>
              <w:jc w:val="both"/>
              <w:rPr>
                <w:color w:val="000000" w:themeColor="text1"/>
                <w:sz w:val="28"/>
                <w:szCs w:val="28"/>
              </w:rPr>
            </w:pPr>
            <w:r w:rsidRPr="00FD77FD">
              <w:rPr>
                <w:color w:val="000000" w:themeColor="text1"/>
                <w:sz w:val="28"/>
                <w:szCs w:val="28"/>
              </w:rPr>
              <w:t xml:space="preserve">1140 09 </w:t>
            </w:r>
          </w:p>
        </w:tc>
        <w:tc>
          <w:tcPr>
            <w:tcW w:w="3623"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rPr>
          <w:jc w:val="center"/>
        </w:trPr>
        <w:tc>
          <w:tcPr>
            <w:tcW w:w="725"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p>
        </w:tc>
        <w:tc>
          <w:tcPr>
            <w:tcW w:w="652" w:type="pct"/>
            <w:tcMar>
              <w:top w:w="0" w:type="dxa"/>
              <w:left w:w="108" w:type="dxa"/>
              <w:bottom w:w="0" w:type="dxa"/>
              <w:right w:w="108" w:type="dxa"/>
            </w:tcMar>
            <w:hideMark/>
          </w:tcPr>
          <w:p w:rsidR="003503C4" w:rsidRPr="00FD77FD" w:rsidRDefault="003503C4" w:rsidP="00E55A2D">
            <w:pPr>
              <w:spacing w:after="0" w:line="240" w:lineRule="auto"/>
              <w:ind w:firstLine="34"/>
              <w:jc w:val="both"/>
              <w:rPr>
                <w:color w:val="000000" w:themeColor="text1"/>
                <w:sz w:val="28"/>
                <w:szCs w:val="28"/>
              </w:rPr>
            </w:pPr>
            <w:r w:rsidRPr="00FD77FD">
              <w:rPr>
                <w:color w:val="000000" w:themeColor="text1"/>
                <w:sz w:val="28"/>
                <w:szCs w:val="28"/>
              </w:rPr>
              <w:t xml:space="preserve">2030 09 </w:t>
            </w:r>
          </w:p>
        </w:tc>
        <w:tc>
          <w:tcPr>
            <w:tcW w:w="3623" w:type="pct"/>
            <w:tcMar>
              <w:top w:w="0" w:type="dxa"/>
              <w:left w:w="108" w:type="dxa"/>
              <w:bottom w:w="0" w:type="dxa"/>
              <w:right w:w="10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Положительная корректировка справедливой стоимости долгосрочных финансовых активов, имеющихся в наличии для продажи.</w:t>
            </w:r>
          </w:p>
        </w:tc>
      </w:tr>
    </w:tbl>
    <w:p w:rsidR="003503C4" w:rsidRPr="009C2A6A" w:rsidRDefault="003503C4" w:rsidP="003503C4">
      <w:pPr>
        <w:spacing w:after="0" w:line="240" w:lineRule="auto"/>
        <w:ind w:firstLine="709"/>
        <w:jc w:val="both"/>
        <w:rPr>
          <w:color w:val="FF0000"/>
          <w:sz w:val="28"/>
          <w:szCs w:val="28"/>
          <w:lang w:val="ru-RU"/>
        </w:rPr>
      </w:pPr>
      <w:bookmarkStart w:id="460" w:name="SUB3400"/>
      <w:bookmarkStart w:id="461" w:name="sub1007150237"/>
      <w:bookmarkEnd w:id="460"/>
      <w:r w:rsidRPr="009C2A6A">
        <w:rPr>
          <w:color w:val="FF0000"/>
          <w:sz w:val="28"/>
          <w:szCs w:val="28"/>
          <w:lang w:val="ru-RU"/>
        </w:rPr>
        <w:t>Сноска. Пункт 154 в редакции постановления Правления Национального Банка РК от 19.03.2025 № 17 (вводится в действие по истечении десяти календарных дней после дня его первого официального опубликования).</w:t>
      </w:r>
    </w:p>
    <w:p w:rsidR="003503C4" w:rsidRPr="009C2A6A" w:rsidRDefault="003503C4" w:rsidP="003503C4">
      <w:pPr>
        <w:spacing w:after="0" w:line="240" w:lineRule="auto"/>
        <w:ind w:firstLine="709"/>
        <w:jc w:val="both"/>
        <w:rPr>
          <w:color w:val="000000" w:themeColor="text1"/>
          <w:sz w:val="28"/>
          <w:szCs w:val="28"/>
          <w:lang w:val="ru-RU"/>
        </w:rPr>
      </w:pPr>
    </w:p>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155. При переоценке долевых ценных бумаг,</w:t>
      </w:r>
      <w:r w:rsidRPr="00961D95">
        <w:rPr>
          <w:color w:val="000000" w:themeColor="text1"/>
          <w:lang w:val="ru-RU"/>
        </w:rPr>
        <w:t xml:space="preserve"> </w:t>
      </w:r>
      <w:r w:rsidRPr="00961D95">
        <w:rPr>
          <w:color w:val="000000" w:themeColor="text1"/>
          <w:sz w:val="28"/>
          <w:szCs w:val="28"/>
          <w:lang w:val="ru-RU"/>
        </w:rPr>
        <w:t>имеющихся в наличии для продажи, стоимость которых выражена в иностранной валюте, по обменному курсу валют осуществляются следующие бухгалтерские записи:</w:t>
      </w:r>
    </w:p>
    <w:p w:rsidR="003503C4" w:rsidRPr="00961D95" w:rsidRDefault="003503C4" w:rsidP="003503C4">
      <w:pPr>
        <w:spacing w:after="0" w:line="240" w:lineRule="auto"/>
        <w:ind w:firstLine="709"/>
        <w:jc w:val="both"/>
        <w:rPr>
          <w:color w:val="000000" w:themeColor="text1"/>
          <w:sz w:val="28"/>
          <w:szCs w:val="28"/>
          <w:lang w:val="ru-RU"/>
        </w:rPr>
      </w:pPr>
      <w:r w:rsidRPr="00961D95">
        <w:rPr>
          <w:color w:val="000000" w:themeColor="text1"/>
          <w:sz w:val="28"/>
          <w:szCs w:val="28"/>
          <w:lang w:val="ru-RU"/>
        </w:rPr>
        <w:t>на сумму положительной курсовой разницы:</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 xml:space="preserve">1140 09 </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1140 10</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 xml:space="preserve">2030 09 </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Положительная корректировка справедливой стоимости долгосрочных финансовых активов, имеющихся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2030 10</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sz w:val="28"/>
                <w:szCs w:val="28"/>
                <w:lang w:val="ru-RU"/>
              </w:rPr>
            </w:pPr>
            <w:r w:rsidRPr="00961D95">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 xml:space="preserve">5440 01 </w:t>
            </w:r>
          </w:p>
        </w:tc>
        <w:tc>
          <w:tcPr>
            <w:tcW w:w="694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961D95">
              <w:rPr>
                <w:color w:val="000000" w:themeColor="text1"/>
                <w:sz w:val="28"/>
                <w:szCs w:val="28"/>
                <w:lang w:val="ru-RU"/>
              </w:rPr>
              <w:t>Резерв на переоценку финансовых активов, имеющихся в наличии для продажи</w:t>
            </w:r>
            <w:r w:rsidRPr="00FD77FD">
              <w:rPr>
                <w:color w:val="000000" w:themeColor="text1"/>
                <w:sz w:val="28"/>
                <w:szCs w:val="28"/>
                <w:lang w:val="kk-KZ"/>
              </w:rPr>
              <w:t>;</w:t>
            </w:r>
          </w:p>
        </w:tc>
      </w:tr>
    </w:tbl>
    <w:p w:rsidR="003503C4" w:rsidRPr="00961D95" w:rsidRDefault="003503C4" w:rsidP="003503C4">
      <w:pPr>
        <w:spacing w:after="0" w:line="240" w:lineRule="auto"/>
        <w:ind w:firstLine="709"/>
        <w:jc w:val="both"/>
        <w:rPr>
          <w:color w:val="000000" w:themeColor="text1"/>
          <w:sz w:val="28"/>
          <w:lang w:val="ru-RU"/>
        </w:rPr>
      </w:pPr>
      <w:r w:rsidRPr="00961D95">
        <w:rPr>
          <w:color w:val="000000" w:themeColor="text1"/>
          <w:sz w:val="28"/>
          <w:lang w:val="ru-RU"/>
        </w:rPr>
        <w:t>на сумму отрицательной курсовой разницы:</w:t>
      </w:r>
    </w:p>
    <w:tbl>
      <w:tblPr>
        <w:tblW w:w="8937" w:type="dxa"/>
        <w:tblInd w:w="702" w:type="dxa"/>
        <w:tblCellMar>
          <w:left w:w="0" w:type="dxa"/>
          <w:right w:w="0" w:type="dxa"/>
        </w:tblCellMar>
        <w:tblLook w:val="04A0" w:firstRow="1" w:lastRow="0" w:firstColumn="1" w:lastColumn="0" w:noHBand="0" w:noVBand="1"/>
      </w:tblPr>
      <w:tblGrid>
        <w:gridCol w:w="716"/>
        <w:gridCol w:w="1276"/>
        <w:gridCol w:w="6945"/>
      </w:tblGrid>
      <w:tr w:rsidR="003503C4" w:rsidRPr="00463788" w:rsidTr="00E55A2D">
        <w:tc>
          <w:tcPr>
            <w:tcW w:w="716"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rPr>
            </w:pPr>
            <w:r w:rsidRPr="00FD77FD">
              <w:rPr>
                <w:color w:val="000000" w:themeColor="text1"/>
                <w:sz w:val="28"/>
                <w:szCs w:val="28"/>
              </w:rPr>
              <w:t xml:space="preserve">5440 01 </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lang w:val="ru-RU"/>
              </w:rPr>
            </w:pPr>
            <w:r w:rsidRPr="00961D95">
              <w:rPr>
                <w:color w:val="000000" w:themeColor="text1"/>
                <w:sz w:val="28"/>
                <w:szCs w:val="28"/>
                <w:lang w:val="ru-RU"/>
              </w:rPr>
              <w:t>Резерв на переоценку финансовых активов, имеющихся в наличии для продажи</w:t>
            </w:r>
          </w:p>
        </w:tc>
      </w:tr>
      <w:tr w:rsidR="003503C4" w:rsidRPr="00463788" w:rsidTr="00E55A2D">
        <w:tc>
          <w:tcPr>
            <w:tcW w:w="716"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lastRenderedPageBreak/>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rPr>
            </w:pPr>
            <w:r w:rsidRPr="00FD77FD">
              <w:rPr>
                <w:color w:val="000000" w:themeColor="text1"/>
                <w:sz w:val="28"/>
                <w:szCs w:val="28"/>
              </w:rPr>
              <w:t xml:space="preserve">1140 09 </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lang w:val="ru-RU"/>
              </w:rPr>
            </w:pPr>
            <w:r w:rsidRPr="00961D95">
              <w:rPr>
                <w:color w:val="000000" w:themeColor="text1"/>
                <w:sz w:val="28"/>
                <w:szCs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716" w:type="dxa"/>
            <w:tcMar>
              <w:top w:w="0" w:type="dxa"/>
              <w:left w:w="168" w:type="dxa"/>
              <w:bottom w:w="0" w:type="dxa"/>
              <w:right w:w="16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rPr>
            </w:pPr>
            <w:r w:rsidRPr="00FD77FD">
              <w:rPr>
                <w:color w:val="000000" w:themeColor="text1"/>
                <w:sz w:val="28"/>
                <w:szCs w:val="28"/>
              </w:rPr>
              <w:t>1140 10</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lang w:val="ru-RU"/>
              </w:rPr>
            </w:pPr>
            <w:r w:rsidRPr="00961D95">
              <w:rPr>
                <w:color w:val="000000" w:themeColor="text1"/>
                <w:sz w:val="28"/>
                <w:szCs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716" w:type="dxa"/>
            <w:tcMar>
              <w:top w:w="0" w:type="dxa"/>
              <w:left w:w="168" w:type="dxa"/>
              <w:bottom w:w="0" w:type="dxa"/>
              <w:right w:w="168" w:type="dxa"/>
            </w:tcMar>
            <w:hideMark/>
          </w:tcPr>
          <w:p w:rsidR="003503C4" w:rsidRPr="00961D95" w:rsidRDefault="003503C4" w:rsidP="00E55A2D">
            <w:pPr>
              <w:spacing w:after="0" w:line="240" w:lineRule="auto"/>
              <w:ind w:hanging="86"/>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rPr>
            </w:pPr>
            <w:r w:rsidRPr="00FD77FD">
              <w:rPr>
                <w:color w:val="000000" w:themeColor="text1"/>
                <w:sz w:val="28"/>
                <w:szCs w:val="28"/>
              </w:rPr>
              <w:t xml:space="preserve">2030 09 </w:t>
            </w:r>
          </w:p>
        </w:tc>
        <w:tc>
          <w:tcPr>
            <w:tcW w:w="6945"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lang w:val="ru-RU"/>
              </w:rPr>
            </w:pPr>
            <w:r w:rsidRPr="00961D95">
              <w:rPr>
                <w:color w:val="000000" w:themeColor="text1"/>
                <w:sz w:val="28"/>
                <w:szCs w:val="28"/>
                <w:lang w:val="ru-RU"/>
              </w:rPr>
              <w:t>Положительная корректировка справедливой стоимости долгосрочных финансовых активов, имеющихся в наличии для продажи</w:t>
            </w:r>
          </w:p>
        </w:tc>
      </w:tr>
      <w:tr w:rsidR="003503C4" w:rsidRPr="00463788" w:rsidTr="00E55A2D">
        <w:tc>
          <w:tcPr>
            <w:tcW w:w="716" w:type="dxa"/>
            <w:tcMar>
              <w:top w:w="0" w:type="dxa"/>
              <w:left w:w="168" w:type="dxa"/>
              <w:bottom w:w="0" w:type="dxa"/>
              <w:right w:w="168" w:type="dxa"/>
            </w:tcMar>
            <w:hideMark/>
          </w:tcPr>
          <w:p w:rsidR="003503C4" w:rsidRPr="00961D95" w:rsidRDefault="003503C4" w:rsidP="00E55A2D">
            <w:pPr>
              <w:spacing w:after="0" w:line="240" w:lineRule="auto"/>
              <w:jc w:val="both"/>
              <w:rPr>
                <w:color w:val="000000" w:themeColor="text1"/>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rPr>
            </w:pPr>
            <w:r w:rsidRPr="00FD77FD">
              <w:rPr>
                <w:color w:val="000000" w:themeColor="text1"/>
                <w:sz w:val="28"/>
                <w:szCs w:val="28"/>
              </w:rPr>
              <w:t>2030 10</w:t>
            </w:r>
          </w:p>
        </w:tc>
        <w:tc>
          <w:tcPr>
            <w:tcW w:w="694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lang w:val="kk-KZ"/>
              </w:rPr>
            </w:pPr>
            <w:r w:rsidRPr="00961D95">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r w:rsidRPr="00FD77FD">
              <w:rPr>
                <w:color w:val="000000" w:themeColor="text1"/>
                <w:sz w:val="28"/>
                <w:szCs w:val="28"/>
                <w:lang w:val="kk-KZ"/>
              </w:rPr>
              <w:t>.</w:t>
            </w:r>
          </w:p>
        </w:tc>
      </w:tr>
    </w:tbl>
    <w:p w:rsidR="003503C4" w:rsidRPr="00AE23B7" w:rsidRDefault="003503C4" w:rsidP="003503C4">
      <w:pPr>
        <w:spacing w:after="0" w:line="240" w:lineRule="auto"/>
        <w:ind w:firstLine="709"/>
        <w:jc w:val="both"/>
        <w:rPr>
          <w:color w:val="000000" w:themeColor="text1"/>
          <w:sz w:val="28"/>
          <w:lang w:val="ru-RU"/>
        </w:rPr>
      </w:pPr>
      <w:r w:rsidRPr="00AE23B7">
        <w:rPr>
          <w:color w:val="000000" w:themeColor="text1"/>
          <w:sz w:val="28"/>
          <w:lang w:val="ru-RU"/>
        </w:rPr>
        <w:t>156. При выплате эмитентом дивидендов по долевым ценным бумагам,</w:t>
      </w:r>
      <w:r w:rsidRPr="00FD77FD">
        <w:rPr>
          <w:color w:val="000000" w:themeColor="text1"/>
          <w:sz w:val="28"/>
          <w:lang w:val="kk-KZ"/>
        </w:rPr>
        <w:t xml:space="preserve"> имеющимся в наличии для продажи,</w:t>
      </w:r>
      <w:r w:rsidRPr="00AE23B7">
        <w:rPr>
          <w:color w:val="000000" w:themeColor="text1"/>
          <w:sz w:val="28"/>
          <w:lang w:val="ru-RU"/>
        </w:rPr>
        <w:t xml:space="preserve"> осуществляются следующие бухгалтерские записи:</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1030</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lang w:val="ru-RU"/>
              </w:rPr>
            </w:pPr>
            <w:r w:rsidRPr="00AE23B7">
              <w:rPr>
                <w:color w:val="000000" w:themeColor="text1"/>
                <w:sz w:val="28"/>
                <w:lang w:val="ru-RU"/>
              </w:rPr>
              <w:t>Денежные средства на текущих счетах</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86"/>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1270 01</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lang w:val="ru-RU"/>
              </w:rPr>
            </w:pPr>
            <w:r w:rsidRPr="00AE23B7">
              <w:rPr>
                <w:color w:val="000000" w:themeColor="text1"/>
                <w:sz w:val="28"/>
                <w:lang w:val="ru-RU"/>
              </w:rPr>
              <w:t>Начисленные доходы в виде вознаграждения по приобретенным ценным бумагам</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86"/>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2170 01</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lang w:val="ru-RU"/>
              </w:rPr>
            </w:pPr>
            <w:r w:rsidRPr="00AE23B7">
              <w:rPr>
                <w:color w:val="000000" w:themeColor="text1"/>
                <w:sz w:val="28"/>
                <w:lang w:val="ru-RU"/>
              </w:rPr>
              <w:t>Начисленные доходы в виде вознаграждения по приобретенным ценным бумагам;</w:t>
            </w:r>
          </w:p>
        </w:tc>
      </w:tr>
    </w:tbl>
    <w:p w:rsidR="003503C4" w:rsidRPr="00AE23B7" w:rsidRDefault="003503C4" w:rsidP="003503C4">
      <w:pPr>
        <w:spacing w:after="0" w:line="240" w:lineRule="auto"/>
        <w:ind w:firstLine="709"/>
        <w:jc w:val="both"/>
        <w:rPr>
          <w:color w:val="000000" w:themeColor="text1"/>
          <w:sz w:val="28"/>
          <w:lang w:val="ru-RU"/>
        </w:rPr>
      </w:pPr>
      <w:r w:rsidRPr="00AE23B7">
        <w:rPr>
          <w:color w:val="000000" w:themeColor="text1"/>
          <w:sz w:val="28"/>
          <w:lang w:val="ru-RU"/>
        </w:rPr>
        <w:t>на сумму удержанного корпоративного подоходного налога:</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3110</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lang w:val="ru-RU"/>
              </w:rPr>
            </w:pPr>
            <w:r w:rsidRPr="00AE23B7">
              <w:rPr>
                <w:color w:val="000000" w:themeColor="text1"/>
                <w:sz w:val="28"/>
                <w:lang w:val="ru-RU"/>
              </w:rPr>
              <w:t>Корпоративный подоходный налог, подлежащий уплате</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1270 01</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lang w:val="ru-RU"/>
              </w:rPr>
            </w:pPr>
            <w:r w:rsidRPr="00AE23B7">
              <w:rPr>
                <w:color w:val="000000" w:themeColor="text1"/>
                <w:sz w:val="28"/>
                <w:lang w:val="ru-RU"/>
              </w:rPr>
              <w:t>Начисленные доходы в виде вознаграждения по приобретенным ценным бумагам</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86"/>
              <w:jc w:val="both"/>
              <w:rPr>
                <w:color w:val="000000" w:themeColor="text1"/>
                <w:sz w:val="28"/>
                <w:szCs w:val="28"/>
                <w:lang w:val="ru-RU"/>
              </w:rPr>
            </w:pPr>
            <w:r w:rsidRPr="00FD77FD">
              <w:rPr>
                <w:color w:val="000000" w:themeColor="text1"/>
                <w:sz w:val="28"/>
                <w:szCs w:val="28"/>
              </w:rPr>
              <w:t> </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rPr>
            </w:pPr>
            <w:r w:rsidRPr="00FD77FD">
              <w:rPr>
                <w:color w:val="000000" w:themeColor="text1"/>
                <w:sz w:val="28"/>
              </w:rPr>
              <w:t>2170 01</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lang w:val="ru-RU"/>
              </w:rPr>
            </w:pPr>
            <w:r w:rsidRPr="00AE23B7">
              <w:rPr>
                <w:color w:val="000000" w:themeColor="text1"/>
                <w:sz w:val="28"/>
                <w:lang w:val="ru-RU"/>
              </w:rPr>
              <w:t>Начисленные доходы в виде вознаграждения по приобретенным ценным бумагам.</w:t>
            </w:r>
          </w:p>
        </w:tc>
      </w:tr>
    </w:tbl>
    <w:bookmarkEnd w:id="461"/>
    <w:p w:rsidR="003503C4" w:rsidRPr="00AE23B7" w:rsidRDefault="003503C4" w:rsidP="003503C4">
      <w:pPr>
        <w:spacing w:after="0" w:line="240" w:lineRule="auto"/>
        <w:ind w:firstLine="709"/>
        <w:jc w:val="both"/>
        <w:rPr>
          <w:color w:val="000000" w:themeColor="text1"/>
          <w:sz w:val="28"/>
          <w:lang w:val="ru-RU"/>
        </w:rPr>
      </w:pPr>
      <w:r w:rsidRPr="00AE23B7">
        <w:rPr>
          <w:color w:val="000000" w:themeColor="text1"/>
          <w:sz w:val="28"/>
          <w:lang w:val="ru-RU"/>
        </w:rPr>
        <w:t>157. При продаже или выкупе эмитентом долевых ценных бумаг,</w:t>
      </w:r>
      <w:r w:rsidRPr="00FD77FD">
        <w:rPr>
          <w:color w:val="000000" w:themeColor="text1"/>
          <w:sz w:val="28"/>
          <w:lang w:val="kk-KZ"/>
        </w:rPr>
        <w:t xml:space="preserve"> имеющихся в наличии для продажи,</w:t>
      </w:r>
      <w:r w:rsidRPr="00AE23B7">
        <w:rPr>
          <w:color w:val="000000" w:themeColor="text1"/>
          <w:sz w:val="28"/>
          <w:lang w:val="ru-RU"/>
        </w:rPr>
        <w:t xml:space="preserve"> после переоценки долевых ценных бумаг по справедливой стоимости согласно </w:t>
      </w:r>
      <w:bookmarkStart w:id="462" w:name="sub1007150206"/>
      <w:r w:rsidRPr="00AE23B7">
        <w:rPr>
          <w:color w:val="000000" w:themeColor="text1"/>
          <w:sz w:val="28"/>
          <w:lang w:val="ru-RU"/>
        </w:rPr>
        <w:t>пункту</w:t>
      </w:r>
      <w:bookmarkEnd w:id="462"/>
      <w:r w:rsidRPr="00AE23B7">
        <w:rPr>
          <w:color w:val="000000" w:themeColor="text1"/>
          <w:sz w:val="28"/>
          <w:lang w:val="ru-RU"/>
        </w:rPr>
        <w:t xml:space="preserve"> 154 настоящей Инструкции, осуществляются следующие бухгалтерские записи:</w:t>
      </w:r>
    </w:p>
    <w:p w:rsidR="003503C4" w:rsidRPr="00FD77FD" w:rsidRDefault="003503C4" w:rsidP="003503C4">
      <w:pPr>
        <w:spacing w:after="0" w:line="240" w:lineRule="auto"/>
        <w:ind w:firstLine="709"/>
        <w:jc w:val="both"/>
        <w:rPr>
          <w:color w:val="000000" w:themeColor="text1"/>
          <w:sz w:val="28"/>
          <w:lang w:val="kk-KZ"/>
        </w:rPr>
      </w:pPr>
      <w:r w:rsidRPr="00AE23B7">
        <w:rPr>
          <w:color w:val="000000" w:themeColor="text1"/>
          <w:sz w:val="28"/>
          <w:lang w:val="ru-RU"/>
        </w:rPr>
        <w:t>1) на сумму накопленной положительной переоценки по справедливой стоимости долевых ценных бумаг, имеющихся в наличии для продажи</w:t>
      </w:r>
      <w:r w:rsidRPr="00FD77FD">
        <w:rPr>
          <w:color w:val="000000" w:themeColor="text1"/>
          <w:sz w:val="28"/>
          <w:lang w:val="kk-KZ"/>
        </w:rPr>
        <w:t>:</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161"/>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Долгосрочные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 xml:space="preserve">1140 09 </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Положительная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161"/>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 xml:space="preserve">2030 09 </w:t>
            </w:r>
          </w:p>
        </w:tc>
        <w:tc>
          <w:tcPr>
            <w:tcW w:w="694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AE23B7">
              <w:rPr>
                <w:color w:val="000000" w:themeColor="text1"/>
                <w:sz w:val="28"/>
                <w:szCs w:val="28"/>
                <w:lang w:val="ru-RU"/>
              </w:rPr>
              <w:t>Положительная корректировка справедливой стоимости долгосрочных финансовых активов, имеющихся в наличии для продажи</w:t>
            </w:r>
            <w:r w:rsidRPr="00FD77FD">
              <w:rPr>
                <w:color w:val="000000" w:themeColor="text1"/>
                <w:sz w:val="28"/>
                <w:szCs w:val="28"/>
                <w:lang w:val="kk-KZ"/>
              </w:rPr>
              <w:t>;</w:t>
            </w:r>
          </w:p>
        </w:tc>
      </w:tr>
    </w:tbl>
    <w:p w:rsidR="003503C4" w:rsidRPr="00FD77FD" w:rsidRDefault="003503C4" w:rsidP="003503C4">
      <w:pPr>
        <w:spacing w:after="0" w:line="240" w:lineRule="auto"/>
        <w:ind w:firstLine="709"/>
        <w:jc w:val="both"/>
        <w:rPr>
          <w:color w:val="000000" w:themeColor="text1"/>
          <w:sz w:val="28"/>
          <w:lang w:val="kk-KZ"/>
        </w:rPr>
      </w:pPr>
      <w:r w:rsidRPr="00AE23B7">
        <w:rPr>
          <w:color w:val="000000" w:themeColor="text1"/>
          <w:sz w:val="28"/>
          <w:lang w:val="ru-RU"/>
        </w:rPr>
        <w:t>2) на сумму накопленной отрицательной переоценки по справедливой стоимости долевых ценных бумаг, имеющихся в наличии для продажи</w:t>
      </w:r>
      <w:r w:rsidRPr="00FD77FD">
        <w:rPr>
          <w:color w:val="000000" w:themeColor="text1"/>
          <w:sz w:val="28"/>
          <w:lang w:val="kk-KZ"/>
        </w:rPr>
        <w:t xml:space="preserve">: </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1140 10</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Отрицательная корректировка справедливой стоимости краткосрочных финансовых активов, имеющихся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161"/>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2030 10</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Отрицательная корректировка справедливой стоимости долгосрочных финансовых активов, имеющихся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161"/>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694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AE23B7">
              <w:rPr>
                <w:color w:val="000000" w:themeColor="text1"/>
                <w:sz w:val="28"/>
                <w:szCs w:val="28"/>
                <w:lang w:val="ru-RU"/>
              </w:rPr>
              <w:t>Долгосрочные финансовые активы, имеющиеся в наличии для продажи</w:t>
            </w:r>
            <w:r w:rsidRPr="00FD77FD">
              <w:rPr>
                <w:color w:val="000000" w:themeColor="text1"/>
                <w:sz w:val="28"/>
                <w:szCs w:val="28"/>
                <w:lang w:val="kk-KZ"/>
              </w:rPr>
              <w:t>;</w:t>
            </w:r>
          </w:p>
        </w:tc>
      </w:tr>
    </w:tbl>
    <w:p w:rsidR="003503C4" w:rsidRPr="00FD77FD" w:rsidRDefault="003503C4" w:rsidP="003503C4">
      <w:pPr>
        <w:spacing w:after="0" w:line="240" w:lineRule="auto"/>
        <w:ind w:firstLine="709"/>
        <w:jc w:val="both"/>
        <w:rPr>
          <w:color w:val="000000" w:themeColor="text1"/>
          <w:sz w:val="28"/>
          <w:szCs w:val="28"/>
          <w:lang w:val="kk-KZ"/>
        </w:rPr>
      </w:pPr>
      <w:r w:rsidRPr="00AE23B7">
        <w:rPr>
          <w:color w:val="000000" w:themeColor="text1"/>
          <w:sz w:val="28"/>
          <w:szCs w:val="28"/>
          <w:lang w:val="ru-RU"/>
        </w:rPr>
        <w:t>3) на сумму заключенной сделки по продаже долевых ценных бумаг,</w:t>
      </w:r>
      <w:r w:rsidRPr="00FD77FD">
        <w:rPr>
          <w:color w:val="000000" w:themeColor="text1"/>
          <w:sz w:val="28"/>
          <w:szCs w:val="28"/>
          <w:lang w:val="kk-KZ"/>
        </w:rPr>
        <w:t xml:space="preserve"> </w:t>
      </w:r>
      <w:r w:rsidRPr="00AE23B7">
        <w:rPr>
          <w:color w:val="000000" w:themeColor="text1"/>
          <w:sz w:val="28"/>
          <w:szCs w:val="28"/>
          <w:lang w:val="ru-RU"/>
        </w:rPr>
        <w:t>имеющихся в наличии для продажи</w:t>
      </w:r>
      <w:r w:rsidRPr="00FD77FD">
        <w:rPr>
          <w:color w:val="000000" w:themeColor="text1"/>
          <w:sz w:val="28"/>
          <w:szCs w:val="28"/>
          <w:lang w:val="kk-KZ"/>
        </w:rPr>
        <w:t xml:space="preserve">: </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1030</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Денежные средства на текущих счетах</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694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AE23B7">
              <w:rPr>
                <w:color w:val="000000" w:themeColor="text1"/>
                <w:sz w:val="28"/>
                <w:szCs w:val="28"/>
                <w:lang w:val="ru-RU"/>
              </w:rPr>
              <w:t>Долгосрочные финансовые активы, имеющиеся в наличии для продажи</w:t>
            </w:r>
            <w:r w:rsidRPr="00FD77FD">
              <w:rPr>
                <w:color w:val="000000" w:themeColor="text1"/>
                <w:sz w:val="28"/>
                <w:szCs w:val="28"/>
                <w:lang w:val="kk-KZ"/>
              </w:rPr>
              <w:t>;</w:t>
            </w:r>
          </w:p>
        </w:tc>
      </w:tr>
    </w:tbl>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4</w:t>
      </w:r>
      <w:r>
        <w:rPr>
          <w:color w:val="000000" w:themeColor="text1"/>
          <w:sz w:val="28"/>
          <w:szCs w:val="28"/>
          <w:lang w:val="ru-RU"/>
        </w:rPr>
        <w:t xml:space="preserve">) </w:t>
      </w:r>
      <w:r w:rsidRPr="00F00339">
        <w:rPr>
          <w:sz w:val="28"/>
          <w:szCs w:val="28"/>
          <w:lang w:val="ru-RU"/>
        </w:rPr>
        <w:t>в случае превышения суммы заключенной сделки по продаже долевых ценных бумаг, имеющихся в наличии для продажи, над их стоимостью, по которой они отражены в бухгалтерском балансе</w:t>
      </w:r>
      <w:r w:rsidRPr="00933B03">
        <w:rPr>
          <w:sz w:val="28"/>
          <w:szCs w:val="28"/>
          <w:lang w:val="kk-KZ"/>
        </w:rPr>
        <w:t xml:space="preserve"> </w:t>
      </w:r>
      <w:r w:rsidRPr="00F00339">
        <w:rPr>
          <w:sz w:val="28"/>
          <w:szCs w:val="28"/>
          <w:lang w:val="ru-RU"/>
        </w:rPr>
        <w:t>за вычетом вознаграждения, на сумму разницы</w:t>
      </w:r>
      <w:r w:rsidRPr="00AE23B7">
        <w:rPr>
          <w:color w:val="000000" w:themeColor="text1"/>
          <w:sz w:val="28"/>
          <w:szCs w:val="28"/>
          <w:lang w:val="ru-RU"/>
        </w:rPr>
        <w:t>:</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1030</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Денежные средства на текущих счетах</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6280 09</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Доходы от покупки - продажи ценных бумаг;</w:t>
            </w:r>
          </w:p>
        </w:tc>
      </w:tr>
    </w:tbl>
    <w:p w:rsidR="003503C4" w:rsidRPr="00AE23B7" w:rsidRDefault="003503C4" w:rsidP="003503C4">
      <w:pPr>
        <w:spacing w:after="0" w:line="240" w:lineRule="auto"/>
        <w:ind w:firstLine="709"/>
        <w:jc w:val="both"/>
        <w:rPr>
          <w:color w:val="000000" w:themeColor="text1"/>
          <w:sz w:val="28"/>
          <w:szCs w:val="28"/>
          <w:lang w:val="ru-RU"/>
        </w:rPr>
      </w:pPr>
      <w:r w:rsidRPr="00AE23B7">
        <w:rPr>
          <w:color w:val="000000" w:themeColor="text1"/>
          <w:sz w:val="28"/>
          <w:szCs w:val="28"/>
          <w:lang w:val="ru-RU"/>
        </w:rPr>
        <w:t xml:space="preserve">5) </w:t>
      </w:r>
      <w:r w:rsidRPr="00F00339">
        <w:rPr>
          <w:sz w:val="28"/>
          <w:szCs w:val="28"/>
          <w:lang w:val="ru-RU"/>
        </w:rPr>
        <w:t>в случае превышения стоимости долевых ценных бумаг, имеющихся в наличии для продажи, по которой они отражены в бухгалтерском балансе за вычетом вознаграждения, над суммой заключенной сделки по их продаже, на сумму разницы</w:t>
      </w:r>
      <w:r w:rsidRPr="00AE23B7">
        <w:rPr>
          <w:color w:val="000000" w:themeColor="text1"/>
          <w:sz w:val="28"/>
          <w:szCs w:val="28"/>
          <w:lang w:val="ru-RU"/>
        </w:rPr>
        <w:t>:</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7470 10</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Расходы от покупки-продажи ценных бумаг</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1140 06</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Краткосрочные финансовые активы, имеющиеся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AE23B7" w:rsidRDefault="003503C4" w:rsidP="00E55A2D">
            <w:pPr>
              <w:spacing w:after="0" w:line="240" w:lineRule="auto"/>
              <w:ind w:hanging="161"/>
              <w:jc w:val="both"/>
              <w:rPr>
                <w:color w:val="000000" w:themeColor="text1"/>
                <w:sz w:val="28"/>
                <w:szCs w:val="28"/>
                <w:lang w:val="ru-RU"/>
              </w:rPr>
            </w:pP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2030 06</w:t>
            </w:r>
          </w:p>
        </w:tc>
        <w:tc>
          <w:tcPr>
            <w:tcW w:w="694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AE23B7">
              <w:rPr>
                <w:color w:val="000000" w:themeColor="text1"/>
                <w:sz w:val="28"/>
                <w:szCs w:val="28"/>
                <w:lang w:val="ru-RU"/>
              </w:rPr>
              <w:t>Долгосрочные финансовые активы, имеющиеся в наличии для продажи</w:t>
            </w:r>
            <w:r w:rsidRPr="00FD77FD">
              <w:rPr>
                <w:color w:val="000000" w:themeColor="text1"/>
                <w:sz w:val="28"/>
                <w:szCs w:val="28"/>
                <w:lang w:val="kk-KZ"/>
              </w:rPr>
              <w:t>;</w:t>
            </w:r>
          </w:p>
        </w:tc>
      </w:tr>
    </w:tbl>
    <w:p w:rsidR="003503C4" w:rsidRPr="00FD77FD" w:rsidRDefault="003503C4" w:rsidP="003503C4">
      <w:pPr>
        <w:spacing w:after="0" w:line="240" w:lineRule="auto"/>
        <w:ind w:firstLine="709"/>
        <w:jc w:val="both"/>
        <w:rPr>
          <w:color w:val="000000" w:themeColor="text1"/>
          <w:sz w:val="28"/>
          <w:szCs w:val="28"/>
          <w:lang w:val="kk-KZ"/>
        </w:rPr>
      </w:pPr>
      <w:r w:rsidRPr="00AE23B7">
        <w:rPr>
          <w:color w:val="000000" w:themeColor="text1"/>
          <w:sz w:val="28"/>
          <w:szCs w:val="28"/>
          <w:lang w:val="ru-RU"/>
        </w:rPr>
        <w:t xml:space="preserve">6) на сумму доходов от переоценки справедливой стоимости долевых ценных бумаг, </w:t>
      </w:r>
      <w:r w:rsidRPr="00FD77FD">
        <w:rPr>
          <w:color w:val="000000" w:themeColor="text1"/>
          <w:sz w:val="28"/>
          <w:szCs w:val="28"/>
          <w:lang w:val="kk-KZ"/>
        </w:rPr>
        <w:t xml:space="preserve">имеющихся в наличии для продажи: </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 xml:space="preserve">5440 01 </w:t>
            </w:r>
          </w:p>
        </w:tc>
        <w:tc>
          <w:tcPr>
            <w:tcW w:w="6945" w:type="dxa"/>
            <w:tcMar>
              <w:top w:w="0" w:type="dxa"/>
              <w:left w:w="168" w:type="dxa"/>
              <w:bottom w:w="0" w:type="dxa"/>
              <w:right w:w="168" w:type="dxa"/>
            </w:tcMar>
            <w:hideMark/>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Резерв на переоценку финансовых активов, имеющихся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lastRenderedPageBreak/>
              <w:t>Кт</w:t>
            </w:r>
          </w:p>
        </w:tc>
        <w:tc>
          <w:tcPr>
            <w:tcW w:w="1276" w:type="dxa"/>
            <w:tcMar>
              <w:top w:w="0" w:type="dxa"/>
              <w:left w:w="168" w:type="dxa"/>
              <w:bottom w:w="0" w:type="dxa"/>
              <w:right w:w="168"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6150 05</w:t>
            </w:r>
          </w:p>
        </w:tc>
        <w:tc>
          <w:tcPr>
            <w:tcW w:w="6945" w:type="dxa"/>
            <w:tcMar>
              <w:top w:w="0" w:type="dxa"/>
              <w:left w:w="168" w:type="dxa"/>
              <w:bottom w:w="0" w:type="dxa"/>
              <w:right w:w="168" w:type="dxa"/>
            </w:tcMar>
          </w:tcPr>
          <w:p w:rsidR="003503C4" w:rsidRPr="00FD77FD" w:rsidRDefault="003503C4" w:rsidP="00E55A2D">
            <w:pPr>
              <w:spacing w:after="0" w:line="240" w:lineRule="auto"/>
              <w:jc w:val="both"/>
              <w:rPr>
                <w:color w:val="000000" w:themeColor="text1"/>
                <w:sz w:val="28"/>
                <w:szCs w:val="28"/>
                <w:lang w:val="kk-KZ"/>
              </w:rPr>
            </w:pPr>
            <w:r w:rsidRPr="00AE23B7">
              <w:rPr>
                <w:color w:val="000000" w:themeColor="text1"/>
                <w:sz w:val="28"/>
                <w:szCs w:val="28"/>
                <w:lang w:val="ru-RU"/>
              </w:rPr>
              <w:t>Доходы по финансовым активам, имеющимся в наличии для продажи</w:t>
            </w:r>
            <w:r w:rsidRPr="00FD77FD">
              <w:rPr>
                <w:color w:val="000000" w:themeColor="text1"/>
                <w:sz w:val="28"/>
                <w:szCs w:val="28"/>
                <w:lang w:val="kk-KZ"/>
              </w:rPr>
              <w:t>;</w:t>
            </w:r>
          </w:p>
        </w:tc>
      </w:tr>
    </w:tbl>
    <w:p w:rsidR="003503C4" w:rsidRPr="00FD77FD" w:rsidRDefault="003503C4" w:rsidP="003503C4">
      <w:pPr>
        <w:spacing w:after="0" w:line="240" w:lineRule="auto"/>
        <w:ind w:firstLine="709"/>
        <w:jc w:val="both"/>
        <w:rPr>
          <w:color w:val="000000" w:themeColor="text1"/>
          <w:sz w:val="28"/>
          <w:szCs w:val="28"/>
          <w:lang w:val="kk-KZ"/>
        </w:rPr>
      </w:pPr>
      <w:r w:rsidRPr="00AE23B7">
        <w:rPr>
          <w:color w:val="000000" w:themeColor="text1"/>
          <w:sz w:val="28"/>
          <w:szCs w:val="28"/>
          <w:lang w:val="ru-RU"/>
        </w:rPr>
        <w:t>7) на сумму расходов от переоценки справедливой стоимости долевых ценных бумаг, имеющимся в наличии для продажи</w:t>
      </w:r>
      <w:r w:rsidRPr="00FD77FD">
        <w:rPr>
          <w:color w:val="000000" w:themeColor="text1"/>
          <w:sz w:val="28"/>
          <w:szCs w:val="28"/>
          <w:lang w:val="kk-KZ"/>
        </w:rPr>
        <w:t>:</w:t>
      </w:r>
    </w:p>
    <w:tbl>
      <w:tblPr>
        <w:tblW w:w="8930" w:type="dxa"/>
        <w:tblInd w:w="709" w:type="dxa"/>
        <w:tblCellMar>
          <w:left w:w="0" w:type="dxa"/>
          <w:right w:w="0" w:type="dxa"/>
        </w:tblCellMar>
        <w:tblLook w:val="04A0" w:firstRow="1" w:lastRow="0" w:firstColumn="1" w:lastColumn="0" w:noHBand="0" w:noVBand="1"/>
      </w:tblPr>
      <w:tblGrid>
        <w:gridCol w:w="709"/>
        <w:gridCol w:w="1276"/>
        <w:gridCol w:w="6945"/>
      </w:tblGrid>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Дт</w:t>
            </w:r>
          </w:p>
        </w:tc>
        <w:tc>
          <w:tcPr>
            <w:tcW w:w="1276" w:type="dxa"/>
            <w:tcMar>
              <w:top w:w="0" w:type="dxa"/>
              <w:left w:w="168" w:type="dxa"/>
              <w:bottom w:w="0" w:type="dxa"/>
              <w:right w:w="168" w:type="dxa"/>
            </w:tcMar>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7470 11</w:t>
            </w:r>
          </w:p>
        </w:tc>
        <w:tc>
          <w:tcPr>
            <w:tcW w:w="6945" w:type="dxa"/>
            <w:tcMar>
              <w:top w:w="0" w:type="dxa"/>
              <w:left w:w="168" w:type="dxa"/>
              <w:bottom w:w="0" w:type="dxa"/>
              <w:right w:w="168" w:type="dxa"/>
            </w:tcMar>
          </w:tcPr>
          <w:p w:rsidR="003503C4" w:rsidRPr="00AE23B7" w:rsidRDefault="003503C4" w:rsidP="00E55A2D">
            <w:pPr>
              <w:spacing w:after="0" w:line="240" w:lineRule="auto"/>
              <w:jc w:val="both"/>
              <w:rPr>
                <w:color w:val="000000" w:themeColor="text1"/>
                <w:sz w:val="28"/>
                <w:szCs w:val="28"/>
                <w:lang w:val="ru-RU"/>
              </w:rPr>
            </w:pPr>
            <w:r w:rsidRPr="00AE23B7">
              <w:rPr>
                <w:color w:val="000000" w:themeColor="text1"/>
                <w:sz w:val="28"/>
                <w:szCs w:val="28"/>
                <w:lang w:val="ru-RU"/>
              </w:rPr>
              <w:t>Расходы по финансовым активам, имеющимся в наличии для продажи</w:t>
            </w:r>
          </w:p>
        </w:tc>
      </w:tr>
      <w:tr w:rsidR="003503C4" w:rsidRPr="00463788" w:rsidTr="00E55A2D">
        <w:tc>
          <w:tcPr>
            <w:tcW w:w="709" w:type="dxa"/>
            <w:tcMar>
              <w:top w:w="0" w:type="dxa"/>
              <w:left w:w="168" w:type="dxa"/>
              <w:bottom w:w="0" w:type="dxa"/>
              <w:right w:w="168" w:type="dxa"/>
            </w:tcMar>
            <w:hideMark/>
          </w:tcPr>
          <w:p w:rsidR="003503C4" w:rsidRPr="00FD77FD" w:rsidRDefault="003503C4" w:rsidP="00E55A2D">
            <w:pPr>
              <w:spacing w:after="0" w:line="240" w:lineRule="auto"/>
              <w:ind w:hanging="161"/>
              <w:jc w:val="both"/>
              <w:rPr>
                <w:color w:val="000000" w:themeColor="text1"/>
                <w:sz w:val="28"/>
                <w:szCs w:val="28"/>
              </w:rPr>
            </w:pPr>
            <w:r w:rsidRPr="00FD77FD">
              <w:rPr>
                <w:color w:val="000000" w:themeColor="text1"/>
                <w:sz w:val="28"/>
                <w:szCs w:val="28"/>
              </w:rPr>
              <w:t>Кт</w:t>
            </w:r>
          </w:p>
        </w:tc>
        <w:tc>
          <w:tcPr>
            <w:tcW w:w="1276"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rPr>
            </w:pPr>
            <w:r w:rsidRPr="00FD77FD">
              <w:rPr>
                <w:color w:val="000000" w:themeColor="text1"/>
                <w:sz w:val="28"/>
                <w:szCs w:val="28"/>
              </w:rPr>
              <w:t>5440</w:t>
            </w:r>
          </w:p>
        </w:tc>
        <w:tc>
          <w:tcPr>
            <w:tcW w:w="6945" w:type="dxa"/>
            <w:tcMar>
              <w:top w:w="0" w:type="dxa"/>
              <w:left w:w="168" w:type="dxa"/>
              <w:bottom w:w="0" w:type="dxa"/>
              <w:right w:w="168" w:type="dxa"/>
            </w:tcMar>
            <w:hideMark/>
          </w:tcPr>
          <w:p w:rsidR="003503C4" w:rsidRPr="00FD77FD" w:rsidRDefault="003503C4" w:rsidP="00E55A2D">
            <w:pPr>
              <w:spacing w:after="0" w:line="240" w:lineRule="auto"/>
              <w:jc w:val="both"/>
              <w:rPr>
                <w:color w:val="000000" w:themeColor="text1"/>
                <w:sz w:val="28"/>
                <w:szCs w:val="28"/>
                <w:lang w:val="kk-KZ"/>
              </w:rPr>
            </w:pPr>
            <w:r w:rsidRPr="00AE23B7">
              <w:rPr>
                <w:color w:val="000000" w:themeColor="text1"/>
                <w:sz w:val="28"/>
                <w:szCs w:val="28"/>
                <w:lang w:val="ru-RU"/>
              </w:rPr>
              <w:t>Резерв на переоценку финансовых активов, учитываемых по справедливой стоимости через прочий совокупный доход.</w:t>
            </w:r>
            <w:r w:rsidRPr="00FD77FD">
              <w:rPr>
                <w:color w:val="000000" w:themeColor="text1"/>
                <w:sz w:val="28"/>
                <w:szCs w:val="28"/>
                <w:lang w:val="kk-KZ"/>
              </w:rPr>
              <w:t>».</w:t>
            </w:r>
          </w:p>
        </w:tc>
      </w:tr>
    </w:tbl>
    <w:p w:rsidR="003503C4" w:rsidRPr="009C2A6A" w:rsidRDefault="003503C4" w:rsidP="003503C4">
      <w:pPr>
        <w:spacing w:after="0" w:line="240" w:lineRule="auto"/>
        <w:ind w:firstLine="709"/>
        <w:jc w:val="both"/>
        <w:rPr>
          <w:color w:val="FF0000"/>
          <w:sz w:val="28"/>
          <w:szCs w:val="28"/>
          <w:lang w:val="ru-RU"/>
        </w:rPr>
      </w:pPr>
      <w:r w:rsidRPr="009C2A6A">
        <w:rPr>
          <w:color w:val="FF0000"/>
          <w:sz w:val="28"/>
          <w:szCs w:val="28"/>
          <w:lang w:val="ru-RU"/>
        </w:rPr>
        <w:t xml:space="preserve">Сноска. Пункт </w:t>
      </w:r>
      <w:r>
        <w:rPr>
          <w:color w:val="FF0000"/>
          <w:sz w:val="28"/>
          <w:szCs w:val="28"/>
          <w:lang w:val="ru-RU"/>
        </w:rPr>
        <w:t>157</w:t>
      </w:r>
      <w:r w:rsidRPr="009C2A6A">
        <w:rPr>
          <w:color w:val="FF0000"/>
          <w:sz w:val="28"/>
          <w:szCs w:val="28"/>
          <w:lang w:val="ru-RU"/>
        </w:rPr>
        <w:t xml:space="preserve"> в редакции постановления Правления Национального Банка РК от 19.03.2025 № 17 (вводится в действие по истечении десяти календарных дней после дня его первого официального опубликования).</w:t>
      </w:r>
    </w:p>
    <w:p w:rsidR="003503C4" w:rsidRDefault="003503C4" w:rsidP="003503C4">
      <w:pPr>
        <w:spacing w:after="0" w:line="240" w:lineRule="auto"/>
        <w:ind w:firstLine="709"/>
        <w:jc w:val="both"/>
        <w:rPr>
          <w:b/>
          <w:sz w:val="28"/>
          <w:szCs w:val="28"/>
          <w:lang w:val="ru-RU"/>
        </w:rPr>
      </w:pPr>
    </w:p>
    <w:p w:rsidR="003503C4" w:rsidRDefault="003503C4" w:rsidP="003503C4">
      <w:pPr>
        <w:spacing w:after="0" w:line="240" w:lineRule="auto"/>
        <w:ind w:firstLine="709"/>
        <w:jc w:val="both"/>
        <w:rPr>
          <w:b/>
          <w:sz w:val="28"/>
          <w:szCs w:val="28"/>
          <w:lang w:val="ru-RU"/>
        </w:rPr>
      </w:pPr>
    </w:p>
    <w:p w:rsidR="003503C4" w:rsidRDefault="003503C4" w:rsidP="003503C4">
      <w:pPr>
        <w:spacing w:after="0" w:line="240" w:lineRule="auto"/>
        <w:jc w:val="center"/>
        <w:rPr>
          <w:b/>
          <w:bCs/>
          <w:color w:val="000000" w:themeColor="text1"/>
          <w:sz w:val="28"/>
          <w:szCs w:val="28"/>
          <w:lang w:val="ru-RU"/>
        </w:rPr>
      </w:pPr>
      <w:r w:rsidRPr="00876B3B">
        <w:rPr>
          <w:b/>
          <w:bCs/>
          <w:color w:val="000000" w:themeColor="text1"/>
          <w:sz w:val="28"/>
          <w:szCs w:val="28"/>
          <w:lang w:val="ru-RU"/>
        </w:rPr>
        <w:t>Глава 17. Учет основных средств в соответствии с международным стандартом для малого и среднего бизнеса</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17</w:t>
      </w:r>
      <w:r w:rsidRPr="0006613D">
        <w:rPr>
          <w:color w:val="FF0000"/>
          <w:sz w:val="28"/>
          <w:szCs w:val="28"/>
          <w:lang w:val="ru-RU"/>
        </w:rPr>
        <w:t xml:space="preserve"> в соответствии с постановлением Правле</w:t>
      </w:r>
      <w:r>
        <w:rPr>
          <w:color w:val="FF0000"/>
          <w:sz w:val="28"/>
          <w:szCs w:val="28"/>
          <w:lang w:val="ru-RU"/>
        </w:rPr>
        <w:t xml:space="preserve">ния Национального Банка РК от </w:t>
      </w:r>
      <w:r w:rsidRPr="00600D2F">
        <w:rPr>
          <w:color w:val="FF0000"/>
          <w:sz w:val="28"/>
          <w:szCs w:val="28"/>
          <w:lang w:val="ru-RU"/>
        </w:rPr>
        <w:t>27</w:t>
      </w:r>
      <w:r>
        <w:rPr>
          <w:color w:val="FF0000"/>
          <w:sz w:val="28"/>
          <w:szCs w:val="28"/>
          <w:lang w:val="ru-RU"/>
        </w:rPr>
        <w:t>.11.2023 № 88</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7C138D" w:rsidRDefault="003503C4" w:rsidP="003503C4">
      <w:pPr>
        <w:spacing w:after="0" w:line="240" w:lineRule="auto"/>
        <w:ind w:firstLine="709"/>
        <w:jc w:val="both"/>
        <w:rPr>
          <w:color w:val="FF0000"/>
          <w:sz w:val="28"/>
          <w:szCs w:val="28"/>
          <w:lang w:val="ru-RU"/>
        </w:rPr>
      </w:pPr>
    </w:p>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sidRPr="00036750">
        <w:rPr>
          <w:color w:val="000000" w:themeColor="text1"/>
          <w:sz w:val="28"/>
          <w:szCs w:val="28"/>
        </w:rPr>
        <w:t>158. При покупке основного средства</w:t>
      </w:r>
      <w:r w:rsidRPr="00036750">
        <w:rPr>
          <w:color w:val="000000" w:themeColor="text1"/>
          <w:sz w:val="28"/>
          <w:szCs w:val="28"/>
          <w:lang w:val="kk-KZ"/>
        </w:rPr>
        <w:t xml:space="preserve"> </w:t>
      </w:r>
      <w:r w:rsidRPr="00036750">
        <w:rPr>
          <w:color w:val="000000" w:themeColor="text1"/>
          <w:sz w:val="28"/>
          <w:szCs w:val="28"/>
        </w:rPr>
        <w:t>осуществляются следующие бухгалтерские записи:</w:t>
      </w:r>
    </w:p>
    <w:p w:rsidR="003503C4" w:rsidRDefault="003503C4" w:rsidP="003503C4">
      <w:pPr>
        <w:pStyle w:val="pj"/>
        <w:numPr>
          <w:ilvl w:val="0"/>
          <w:numId w:val="14"/>
        </w:numPr>
        <w:tabs>
          <w:tab w:val="left" w:pos="993"/>
        </w:tabs>
        <w:spacing w:before="0" w:beforeAutospacing="0" w:after="0" w:afterAutospacing="0"/>
        <w:ind w:hanging="720"/>
        <w:jc w:val="both"/>
        <w:rPr>
          <w:color w:val="000000" w:themeColor="text1"/>
          <w:sz w:val="28"/>
          <w:szCs w:val="28"/>
        </w:rPr>
      </w:pPr>
      <w:r w:rsidRPr="00036750">
        <w:rPr>
          <w:color w:val="000000" w:themeColor="text1"/>
          <w:sz w:val="28"/>
          <w:szCs w:val="28"/>
          <w:lang w:val="kk-KZ"/>
        </w:rPr>
        <w:t>при поступлении основного средства</w:t>
      </w:r>
      <w:r w:rsidRPr="00036750">
        <w:rPr>
          <w:color w:val="000000" w:themeColor="text1"/>
          <w:sz w:val="28"/>
          <w:szCs w:val="28"/>
          <w:lang w:val="en-US"/>
        </w:rPr>
        <w:t>:</w:t>
      </w:r>
    </w:p>
    <w:tbl>
      <w:tblPr>
        <w:tblW w:w="5000" w:type="pct"/>
        <w:jc w:val="center"/>
        <w:tblCellMar>
          <w:left w:w="0" w:type="dxa"/>
          <w:right w:w="0" w:type="dxa"/>
        </w:tblCellMar>
        <w:tblLook w:val="04A0" w:firstRow="1" w:lastRow="0" w:firstColumn="1" w:lastColumn="0" w:noHBand="0" w:noVBand="1"/>
      </w:tblPr>
      <w:tblGrid>
        <w:gridCol w:w="684"/>
        <w:gridCol w:w="1324"/>
        <w:gridCol w:w="7739"/>
      </w:tblGrid>
      <w:tr w:rsidR="003503C4" w:rsidTr="00E55A2D">
        <w:trPr>
          <w:trHeight w:val="305"/>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Дт</w:t>
            </w:r>
          </w:p>
        </w:tc>
        <w:tc>
          <w:tcPr>
            <w:tcW w:w="679"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2410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rPr>
            </w:pPr>
            <w:r w:rsidRPr="00036750">
              <w:rPr>
                <w:color w:val="000000" w:themeColor="text1"/>
                <w:sz w:val="28"/>
                <w:szCs w:val="28"/>
              </w:rPr>
              <w:t>Основные средства</w:t>
            </w:r>
          </w:p>
        </w:tc>
      </w:tr>
      <w:tr w:rsidR="003503C4" w:rsidRPr="00463788" w:rsidTr="00E55A2D">
        <w:trPr>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Кт</w:t>
            </w:r>
          </w:p>
        </w:tc>
        <w:tc>
          <w:tcPr>
            <w:tcW w:w="679"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036750">
              <w:rPr>
                <w:rStyle w:val="s0"/>
                <w:color w:val="000000" w:themeColor="text1"/>
                <w:sz w:val="28"/>
                <w:szCs w:val="28"/>
              </w:rPr>
              <w:t>3310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rPr>
            </w:pPr>
            <w:r w:rsidRPr="00036750">
              <w:rPr>
                <w:color w:val="000000" w:themeColor="text1"/>
                <w:sz w:val="28"/>
                <w:szCs w:val="28"/>
              </w:rPr>
              <w:t>Краткосрочная кредиторская задолженность поставщикам и подрядчикам;</w:t>
            </w:r>
          </w:p>
        </w:tc>
      </w:tr>
    </w:tbl>
    <w:p w:rsidR="003503C4" w:rsidRDefault="003503C4" w:rsidP="003503C4">
      <w:pPr>
        <w:pStyle w:val="pj"/>
        <w:numPr>
          <w:ilvl w:val="0"/>
          <w:numId w:val="14"/>
        </w:numPr>
        <w:tabs>
          <w:tab w:val="left" w:pos="993"/>
        </w:tabs>
        <w:spacing w:before="0" w:beforeAutospacing="0" w:after="0" w:afterAutospacing="0"/>
        <w:ind w:hanging="720"/>
        <w:jc w:val="both"/>
        <w:rPr>
          <w:color w:val="000000" w:themeColor="text1"/>
          <w:sz w:val="28"/>
          <w:szCs w:val="28"/>
        </w:rPr>
      </w:pPr>
      <w:r w:rsidRPr="00036750">
        <w:rPr>
          <w:color w:val="000000" w:themeColor="text1"/>
          <w:sz w:val="28"/>
          <w:szCs w:val="28"/>
          <w:lang w:val="kk-KZ"/>
        </w:rPr>
        <w:t>при оплате основного средства</w:t>
      </w:r>
      <w:r w:rsidRPr="00036750">
        <w:rPr>
          <w:color w:val="000000" w:themeColor="text1"/>
          <w:sz w:val="28"/>
          <w:szCs w:val="28"/>
          <w:lang w:val="en-US"/>
        </w:rPr>
        <w:t>:</w:t>
      </w:r>
    </w:p>
    <w:tbl>
      <w:tblPr>
        <w:tblW w:w="5000" w:type="pct"/>
        <w:jc w:val="center"/>
        <w:tblCellMar>
          <w:left w:w="0" w:type="dxa"/>
          <w:right w:w="0" w:type="dxa"/>
        </w:tblCellMar>
        <w:tblLook w:val="04A0" w:firstRow="1" w:lastRow="0" w:firstColumn="1" w:lastColumn="0" w:noHBand="0" w:noVBand="1"/>
      </w:tblPr>
      <w:tblGrid>
        <w:gridCol w:w="684"/>
        <w:gridCol w:w="1324"/>
        <w:gridCol w:w="7739"/>
      </w:tblGrid>
      <w:tr w:rsidR="003503C4" w:rsidRPr="00463788" w:rsidTr="00E55A2D">
        <w:trPr>
          <w:trHeight w:val="305"/>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Дт</w:t>
            </w:r>
          </w:p>
        </w:tc>
        <w:tc>
          <w:tcPr>
            <w:tcW w:w="679"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3310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rPr>
            </w:pPr>
            <w:r w:rsidRPr="00036750">
              <w:rPr>
                <w:color w:val="000000" w:themeColor="text1"/>
                <w:sz w:val="28"/>
                <w:szCs w:val="28"/>
              </w:rPr>
              <w:t>Краткосрочная кредиторская задолженность поставщикам и подрядчикам</w:t>
            </w:r>
          </w:p>
        </w:tc>
      </w:tr>
      <w:tr w:rsidR="003503C4" w:rsidTr="00E55A2D">
        <w:trPr>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Кт</w:t>
            </w:r>
          </w:p>
        </w:tc>
        <w:tc>
          <w:tcPr>
            <w:tcW w:w="679"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036750">
              <w:rPr>
                <w:rStyle w:val="s0"/>
                <w:color w:val="000000" w:themeColor="text1"/>
                <w:sz w:val="28"/>
                <w:szCs w:val="28"/>
              </w:rPr>
              <w:t>1010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rPr>
            </w:pPr>
            <w:r w:rsidRPr="00036750">
              <w:rPr>
                <w:color w:val="000000" w:themeColor="text1"/>
                <w:sz w:val="28"/>
                <w:szCs w:val="28"/>
              </w:rPr>
              <w:t>Денежные средства в кассе</w:t>
            </w:r>
          </w:p>
        </w:tc>
      </w:tr>
      <w:tr w:rsidR="003503C4" w:rsidRPr="00463788" w:rsidTr="00E55A2D">
        <w:trPr>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p>
        </w:tc>
        <w:tc>
          <w:tcPr>
            <w:tcW w:w="679"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036750">
              <w:rPr>
                <w:rStyle w:val="s0"/>
                <w:color w:val="000000" w:themeColor="text1"/>
                <w:sz w:val="28"/>
                <w:szCs w:val="28"/>
              </w:rPr>
              <w:t>1030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lang w:val="kk-KZ"/>
              </w:rPr>
            </w:pPr>
            <w:r w:rsidRPr="00036750">
              <w:rPr>
                <w:color w:val="000000" w:themeColor="text1"/>
                <w:sz w:val="28"/>
                <w:szCs w:val="28"/>
              </w:rPr>
              <w:t>Денежные средства на текущих счетах</w:t>
            </w:r>
            <w:r w:rsidRPr="00036750">
              <w:rPr>
                <w:color w:val="000000" w:themeColor="text1"/>
                <w:sz w:val="28"/>
                <w:szCs w:val="28"/>
                <w:lang w:val="kk-KZ"/>
              </w:rPr>
              <w:t>.</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Pr>
          <w:color w:val="000000" w:themeColor="text1"/>
          <w:sz w:val="28"/>
          <w:szCs w:val="28"/>
        </w:rPr>
        <w:t>159</w:t>
      </w:r>
      <w:r w:rsidRPr="00255534">
        <w:rPr>
          <w:color w:val="000000" w:themeColor="text1"/>
          <w:sz w:val="28"/>
          <w:szCs w:val="28"/>
        </w:rPr>
        <w:t>. При приобретении основного средства путем его обмена на другое основное средство осуществляются следующие бухгалтерские записи:</w:t>
      </w:r>
    </w:p>
    <w:p w:rsidR="003503C4" w:rsidRDefault="003503C4" w:rsidP="003503C4">
      <w:pPr>
        <w:pStyle w:val="pj"/>
        <w:numPr>
          <w:ilvl w:val="0"/>
          <w:numId w:val="15"/>
        </w:numPr>
        <w:tabs>
          <w:tab w:val="left" w:pos="1276"/>
        </w:tabs>
        <w:spacing w:before="0" w:beforeAutospacing="0" w:after="0" w:afterAutospacing="0"/>
        <w:ind w:left="0" w:firstLine="709"/>
        <w:jc w:val="both"/>
        <w:rPr>
          <w:color w:val="000000" w:themeColor="text1"/>
          <w:sz w:val="28"/>
          <w:szCs w:val="28"/>
        </w:rPr>
      </w:pPr>
      <w:r w:rsidRPr="00255534">
        <w:rPr>
          <w:color w:val="000000" w:themeColor="text1"/>
          <w:sz w:val="28"/>
          <w:szCs w:val="28"/>
        </w:rPr>
        <w:t>в случае если справедливая стоимость приобретенного объекта равна стоимости переданного объекта:</w:t>
      </w:r>
    </w:p>
    <w:tbl>
      <w:tblPr>
        <w:tblW w:w="5000" w:type="pct"/>
        <w:jc w:val="center"/>
        <w:tblCellMar>
          <w:left w:w="0" w:type="dxa"/>
          <w:right w:w="0" w:type="dxa"/>
        </w:tblCellMar>
        <w:tblLook w:val="04A0" w:firstRow="1" w:lastRow="0" w:firstColumn="1" w:lastColumn="0" w:noHBand="0" w:noVBand="1"/>
      </w:tblPr>
      <w:tblGrid>
        <w:gridCol w:w="657"/>
        <w:gridCol w:w="1351"/>
        <w:gridCol w:w="7739"/>
      </w:tblGrid>
      <w:tr w:rsidR="003503C4" w:rsidTr="00E55A2D">
        <w:trPr>
          <w:trHeight w:val="247"/>
          <w:jc w:val="center"/>
        </w:trPr>
        <w:tc>
          <w:tcPr>
            <w:tcW w:w="337"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Дт</w:t>
            </w:r>
          </w:p>
        </w:tc>
        <w:tc>
          <w:tcPr>
            <w:tcW w:w="693"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2410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33"/>
              <w:jc w:val="both"/>
              <w:rPr>
                <w:color w:val="000000" w:themeColor="text1"/>
                <w:sz w:val="28"/>
                <w:szCs w:val="28"/>
              </w:rPr>
            </w:pPr>
            <w:r w:rsidRPr="00255534">
              <w:rPr>
                <w:color w:val="000000" w:themeColor="text1"/>
                <w:sz w:val="28"/>
                <w:szCs w:val="28"/>
              </w:rPr>
              <w:t>Основные средства (принятый объект)</w:t>
            </w:r>
          </w:p>
        </w:tc>
      </w:tr>
      <w:tr w:rsidR="003503C4" w:rsidTr="00E55A2D">
        <w:trPr>
          <w:trHeight w:val="309"/>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3"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2420</w:t>
            </w:r>
          </w:p>
        </w:tc>
        <w:tc>
          <w:tcPr>
            <w:tcW w:w="3970" w:type="pct"/>
            <w:tcMar>
              <w:top w:w="0" w:type="dxa"/>
              <w:left w:w="168" w:type="dxa"/>
              <w:bottom w:w="0" w:type="dxa"/>
              <w:right w:w="168" w:type="dxa"/>
            </w:tcMar>
          </w:tcPr>
          <w:p w:rsidR="003503C4" w:rsidRDefault="003503C4" w:rsidP="00E55A2D">
            <w:pPr>
              <w:pStyle w:val="pji"/>
              <w:spacing w:before="0" w:beforeAutospacing="0" w:after="0" w:afterAutospacing="0"/>
              <w:ind w:left="-33"/>
              <w:jc w:val="both"/>
              <w:rPr>
                <w:color w:val="000000" w:themeColor="text1"/>
                <w:sz w:val="28"/>
                <w:szCs w:val="28"/>
              </w:rPr>
            </w:pPr>
            <w:r w:rsidRPr="00255534">
              <w:rPr>
                <w:color w:val="000000" w:themeColor="text1"/>
                <w:sz w:val="28"/>
                <w:szCs w:val="28"/>
              </w:rPr>
              <w:t>Амортизация основных средств</w:t>
            </w:r>
          </w:p>
        </w:tc>
      </w:tr>
      <w:tr w:rsidR="003503C4" w:rsidTr="00E55A2D">
        <w:trPr>
          <w:trHeight w:val="296"/>
          <w:jc w:val="center"/>
        </w:trPr>
        <w:tc>
          <w:tcPr>
            <w:tcW w:w="337"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Кт</w:t>
            </w:r>
          </w:p>
        </w:tc>
        <w:tc>
          <w:tcPr>
            <w:tcW w:w="693"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255534">
              <w:rPr>
                <w:rStyle w:val="s0"/>
                <w:color w:val="000000" w:themeColor="text1"/>
                <w:sz w:val="28"/>
                <w:szCs w:val="28"/>
              </w:rPr>
              <w:t>2410</w:t>
            </w:r>
          </w:p>
        </w:tc>
        <w:tc>
          <w:tcPr>
            <w:tcW w:w="3970" w:type="pct"/>
          </w:tcPr>
          <w:p w:rsidR="003503C4" w:rsidRDefault="003503C4" w:rsidP="00E55A2D">
            <w:pPr>
              <w:pStyle w:val="pji"/>
              <w:spacing w:before="0" w:beforeAutospacing="0" w:after="0" w:afterAutospacing="0"/>
              <w:ind w:left="147"/>
              <w:jc w:val="both"/>
              <w:rPr>
                <w:color w:val="000000" w:themeColor="text1"/>
                <w:sz w:val="28"/>
                <w:szCs w:val="28"/>
              </w:rPr>
            </w:pPr>
            <w:r w:rsidRPr="00255534">
              <w:rPr>
                <w:rStyle w:val="s0"/>
                <w:color w:val="000000" w:themeColor="text1"/>
                <w:sz w:val="28"/>
                <w:szCs w:val="28"/>
              </w:rPr>
              <w:t>Основные средства (переданный объект);</w:t>
            </w:r>
          </w:p>
        </w:tc>
      </w:tr>
    </w:tbl>
    <w:p w:rsidR="003503C4" w:rsidRDefault="003503C4" w:rsidP="003503C4">
      <w:pPr>
        <w:pStyle w:val="pj"/>
        <w:numPr>
          <w:ilvl w:val="0"/>
          <w:numId w:val="15"/>
        </w:numPr>
        <w:tabs>
          <w:tab w:val="left" w:pos="1276"/>
        </w:tabs>
        <w:spacing w:before="0" w:beforeAutospacing="0" w:after="0" w:afterAutospacing="0"/>
        <w:ind w:left="0" w:firstLine="709"/>
        <w:jc w:val="both"/>
        <w:rPr>
          <w:color w:val="000000" w:themeColor="text1"/>
          <w:sz w:val="28"/>
          <w:szCs w:val="28"/>
        </w:rPr>
      </w:pPr>
      <w:r w:rsidRPr="00255534">
        <w:rPr>
          <w:color w:val="000000" w:themeColor="text1"/>
          <w:sz w:val="28"/>
          <w:szCs w:val="28"/>
        </w:rPr>
        <w:t>если справедливая стоимость приобретенного объекта выше стоимости переданного объекта:</w:t>
      </w:r>
    </w:p>
    <w:tbl>
      <w:tblPr>
        <w:tblW w:w="5000" w:type="pct"/>
        <w:jc w:val="center"/>
        <w:tblCellMar>
          <w:left w:w="0" w:type="dxa"/>
          <w:right w:w="0" w:type="dxa"/>
        </w:tblCellMar>
        <w:tblLook w:val="04A0" w:firstRow="1" w:lastRow="0" w:firstColumn="1" w:lastColumn="0" w:noHBand="0" w:noVBand="1"/>
      </w:tblPr>
      <w:tblGrid>
        <w:gridCol w:w="657"/>
        <w:gridCol w:w="1351"/>
        <w:gridCol w:w="7739"/>
      </w:tblGrid>
      <w:tr w:rsidR="003503C4" w:rsidTr="00E55A2D">
        <w:trPr>
          <w:trHeight w:val="270"/>
          <w:jc w:val="center"/>
        </w:trPr>
        <w:tc>
          <w:tcPr>
            <w:tcW w:w="337"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Дт</w:t>
            </w:r>
          </w:p>
        </w:tc>
        <w:tc>
          <w:tcPr>
            <w:tcW w:w="693"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2410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Основные средства (принятый объект)</w:t>
            </w:r>
          </w:p>
        </w:tc>
      </w:tr>
      <w:tr w:rsidR="003503C4" w:rsidTr="00E55A2D">
        <w:trPr>
          <w:trHeight w:val="233"/>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3"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2420</w:t>
            </w:r>
          </w:p>
        </w:tc>
        <w:tc>
          <w:tcPr>
            <w:tcW w:w="3970"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Амортизация основных средств</w:t>
            </w:r>
          </w:p>
        </w:tc>
      </w:tr>
      <w:tr w:rsidR="003503C4" w:rsidTr="00E55A2D">
        <w:trPr>
          <w:trHeight w:val="323"/>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3"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1010</w:t>
            </w:r>
          </w:p>
        </w:tc>
        <w:tc>
          <w:tcPr>
            <w:tcW w:w="3970"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rStyle w:val="s0"/>
                <w:color w:val="000000" w:themeColor="text1"/>
                <w:sz w:val="28"/>
                <w:szCs w:val="28"/>
              </w:rPr>
              <w:t>Денежные средства в кассе</w:t>
            </w:r>
          </w:p>
        </w:tc>
      </w:tr>
      <w:tr w:rsidR="003503C4" w:rsidRPr="00463788" w:rsidTr="00E55A2D">
        <w:trPr>
          <w:trHeight w:val="271"/>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3"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1030</w:t>
            </w:r>
          </w:p>
        </w:tc>
        <w:tc>
          <w:tcPr>
            <w:tcW w:w="3970"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rStyle w:val="s0"/>
                <w:color w:val="000000" w:themeColor="text1"/>
                <w:sz w:val="28"/>
                <w:szCs w:val="28"/>
              </w:rPr>
              <w:t>Денежные средства на текущих счетах</w:t>
            </w:r>
          </w:p>
        </w:tc>
      </w:tr>
      <w:tr w:rsidR="003503C4" w:rsidTr="00E55A2D">
        <w:trPr>
          <w:trHeight w:val="326"/>
          <w:jc w:val="center"/>
        </w:trPr>
        <w:tc>
          <w:tcPr>
            <w:tcW w:w="337"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Кт</w:t>
            </w:r>
          </w:p>
        </w:tc>
        <w:tc>
          <w:tcPr>
            <w:tcW w:w="693"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255534">
              <w:rPr>
                <w:rStyle w:val="s0"/>
                <w:color w:val="000000" w:themeColor="text1"/>
                <w:sz w:val="28"/>
                <w:szCs w:val="28"/>
              </w:rPr>
              <w:t>2410</w:t>
            </w:r>
          </w:p>
        </w:tc>
        <w:tc>
          <w:tcPr>
            <w:tcW w:w="3970" w:type="pct"/>
          </w:tcPr>
          <w:p w:rsidR="003503C4" w:rsidRDefault="003503C4" w:rsidP="00E55A2D">
            <w:pPr>
              <w:pStyle w:val="pji"/>
              <w:spacing w:before="0" w:beforeAutospacing="0" w:after="0" w:afterAutospacing="0"/>
              <w:ind w:left="147"/>
              <w:jc w:val="both"/>
              <w:rPr>
                <w:color w:val="000000" w:themeColor="text1"/>
                <w:sz w:val="28"/>
                <w:szCs w:val="28"/>
              </w:rPr>
            </w:pPr>
            <w:r w:rsidRPr="00255534">
              <w:rPr>
                <w:rStyle w:val="s0"/>
                <w:color w:val="000000" w:themeColor="text1"/>
                <w:sz w:val="28"/>
                <w:szCs w:val="28"/>
              </w:rPr>
              <w:t>Основные средства (переданный объект)</w:t>
            </w:r>
          </w:p>
        </w:tc>
      </w:tr>
      <w:tr w:rsidR="003503C4" w:rsidTr="00E55A2D">
        <w:trPr>
          <w:trHeight w:val="326"/>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3" w:type="pct"/>
            <w:tcMar>
              <w:top w:w="0" w:type="dxa"/>
              <w:left w:w="168" w:type="dxa"/>
              <w:bottom w:w="0" w:type="dxa"/>
              <w:right w:w="168" w:type="dxa"/>
            </w:tcMar>
          </w:tcPr>
          <w:p w:rsidR="003503C4" w:rsidRDefault="003503C4" w:rsidP="00E55A2D">
            <w:pPr>
              <w:pStyle w:val="p"/>
              <w:spacing w:before="0" w:beforeAutospacing="0" w:after="0" w:afterAutospacing="0"/>
              <w:jc w:val="both"/>
              <w:rPr>
                <w:rStyle w:val="s0"/>
                <w:color w:val="000000" w:themeColor="text1"/>
                <w:sz w:val="28"/>
                <w:szCs w:val="28"/>
              </w:rPr>
            </w:pPr>
            <w:r w:rsidRPr="00255534">
              <w:rPr>
                <w:rStyle w:val="s0"/>
                <w:color w:val="000000" w:themeColor="text1"/>
                <w:sz w:val="28"/>
                <w:szCs w:val="28"/>
              </w:rPr>
              <w:t>6210</w:t>
            </w:r>
          </w:p>
        </w:tc>
        <w:tc>
          <w:tcPr>
            <w:tcW w:w="3970" w:type="pct"/>
          </w:tcPr>
          <w:p w:rsidR="003503C4" w:rsidRDefault="003503C4" w:rsidP="00E55A2D">
            <w:pPr>
              <w:pStyle w:val="pji"/>
              <w:spacing w:before="0" w:beforeAutospacing="0" w:after="0" w:afterAutospacing="0"/>
              <w:ind w:left="147"/>
              <w:jc w:val="both"/>
              <w:rPr>
                <w:rStyle w:val="s0"/>
                <w:color w:val="000000" w:themeColor="text1"/>
                <w:sz w:val="28"/>
                <w:szCs w:val="28"/>
              </w:rPr>
            </w:pPr>
            <w:r w:rsidRPr="00255534">
              <w:rPr>
                <w:rStyle w:val="s0"/>
                <w:color w:val="000000" w:themeColor="text1"/>
                <w:sz w:val="28"/>
                <w:szCs w:val="28"/>
              </w:rPr>
              <w:t>Доходы от выбытия активов;</w:t>
            </w:r>
          </w:p>
        </w:tc>
      </w:tr>
    </w:tbl>
    <w:p w:rsidR="003503C4" w:rsidRDefault="003503C4" w:rsidP="003503C4">
      <w:pPr>
        <w:pStyle w:val="pj"/>
        <w:numPr>
          <w:ilvl w:val="0"/>
          <w:numId w:val="15"/>
        </w:numPr>
        <w:tabs>
          <w:tab w:val="left" w:pos="1276"/>
        </w:tabs>
        <w:spacing w:before="0" w:beforeAutospacing="0" w:after="0" w:afterAutospacing="0"/>
        <w:ind w:left="0" w:firstLine="709"/>
        <w:jc w:val="both"/>
        <w:rPr>
          <w:color w:val="000000" w:themeColor="text1"/>
          <w:sz w:val="28"/>
          <w:szCs w:val="28"/>
        </w:rPr>
      </w:pPr>
      <w:r w:rsidRPr="00255534">
        <w:rPr>
          <w:color w:val="000000" w:themeColor="text1"/>
          <w:sz w:val="28"/>
          <w:szCs w:val="28"/>
        </w:rPr>
        <w:t>если справедливая стоимость приобретенного объекта ниже стоимости переданного объекта:</w:t>
      </w:r>
    </w:p>
    <w:tbl>
      <w:tblPr>
        <w:tblW w:w="5000" w:type="pct"/>
        <w:jc w:val="center"/>
        <w:tblCellMar>
          <w:left w:w="0" w:type="dxa"/>
          <w:right w:w="0" w:type="dxa"/>
        </w:tblCellMar>
        <w:tblLook w:val="04A0" w:firstRow="1" w:lastRow="0" w:firstColumn="1" w:lastColumn="0" w:noHBand="0" w:noVBand="1"/>
      </w:tblPr>
      <w:tblGrid>
        <w:gridCol w:w="659"/>
        <w:gridCol w:w="1349"/>
        <w:gridCol w:w="7739"/>
      </w:tblGrid>
      <w:tr w:rsidR="003503C4" w:rsidTr="00E55A2D">
        <w:trPr>
          <w:trHeight w:val="257"/>
          <w:jc w:val="center"/>
        </w:trPr>
        <w:tc>
          <w:tcPr>
            <w:tcW w:w="338"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Дт</w:t>
            </w:r>
          </w:p>
        </w:tc>
        <w:tc>
          <w:tcPr>
            <w:tcW w:w="692"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2410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Основные средства (принятый объект)</w:t>
            </w:r>
          </w:p>
        </w:tc>
      </w:tr>
      <w:tr w:rsidR="003503C4" w:rsidTr="00E55A2D">
        <w:trPr>
          <w:trHeight w:val="361"/>
          <w:jc w:val="center"/>
        </w:trPr>
        <w:tc>
          <w:tcPr>
            <w:tcW w:w="338"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2"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2420</w:t>
            </w:r>
          </w:p>
        </w:tc>
        <w:tc>
          <w:tcPr>
            <w:tcW w:w="3970"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Амортизация основных средств</w:t>
            </w:r>
          </w:p>
        </w:tc>
      </w:tr>
      <w:tr w:rsidR="003503C4" w:rsidTr="00E55A2D">
        <w:trPr>
          <w:trHeight w:val="275"/>
          <w:jc w:val="center"/>
        </w:trPr>
        <w:tc>
          <w:tcPr>
            <w:tcW w:w="338"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2"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7410</w:t>
            </w:r>
          </w:p>
        </w:tc>
        <w:tc>
          <w:tcPr>
            <w:tcW w:w="3970"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Расходы по выбытию активов</w:t>
            </w:r>
          </w:p>
        </w:tc>
      </w:tr>
      <w:tr w:rsidR="003503C4" w:rsidTr="00E55A2D">
        <w:trPr>
          <w:trHeight w:val="267"/>
          <w:jc w:val="center"/>
        </w:trPr>
        <w:tc>
          <w:tcPr>
            <w:tcW w:w="338"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Кт</w:t>
            </w:r>
          </w:p>
        </w:tc>
        <w:tc>
          <w:tcPr>
            <w:tcW w:w="692"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255534">
              <w:rPr>
                <w:rStyle w:val="s0"/>
                <w:color w:val="000000" w:themeColor="text1"/>
                <w:sz w:val="28"/>
                <w:szCs w:val="28"/>
              </w:rPr>
              <w:t>2410</w:t>
            </w:r>
          </w:p>
        </w:tc>
        <w:tc>
          <w:tcPr>
            <w:tcW w:w="3970" w:type="pct"/>
          </w:tcPr>
          <w:p w:rsidR="003503C4" w:rsidRDefault="003503C4" w:rsidP="00E55A2D">
            <w:pPr>
              <w:pStyle w:val="pji"/>
              <w:spacing w:before="0" w:beforeAutospacing="0" w:after="0" w:afterAutospacing="0"/>
              <w:ind w:left="147"/>
              <w:jc w:val="both"/>
              <w:rPr>
                <w:color w:val="000000" w:themeColor="text1"/>
                <w:sz w:val="28"/>
                <w:szCs w:val="28"/>
              </w:rPr>
            </w:pPr>
            <w:r w:rsidRPr="00255534">
              <w:rPr>
                <w:rStyle w:val="s0"/>
                <w:color w:val="000000" w:themeColor="text1"/>
                <w:sz w:val="28"/>
                <w:szCs w:val="28"/>
              </w:rPr>
              <w:t>Основные средства (переданный объект)</w:t>
            </w:r>
          </w:p>
        </w:tc>
      </w:tr>
      <w:tr w:rsidR="003503C4" w:rsidTr="00E55A2D">
        <w:trPr>
          <w:trHeight w:val="215"/>
          <w:jc w:val="center"/>
        </w:trPr>
        <w:tc>
          <w:tcPr>
            <w:tcW w:w="338"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2"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1010</w:t>
            </w:r>
          </w:p>
        </w:tc>
        <w:tc>
          <w:tcPr>
            <w:tcW w:w="3970" w:type="pct"/>
          </w:tcPr>
          <w:p w:rsidR="003503C4" w:rsidRDefault="003503C4" w:rsidP="00E55A2D">
            <w:pPr>
              <w:pStyle w:val="pji"/>
              <w:spacing w:before="0" w:beforeAutospacing="0" w:after="0" w:afterAutospacing="0"/>
              <w:ind w:left="147"/>
              <w:jc w:val="both"/>
              <w:rPr>
                <w:color w:val="000000" w:themeColor="text1"/>
                <w:sz w:val="28"/>
                <w:szCs w:val="28"/>
              </w:rPr>
            </w:pPr>
            <w:r w:rsidRPr="00255534">
              <w:rPr>
                <w:rStyle w:val="s0"/>
                <w:color w:val="000000" w:themeColor="text1"/>
                <w:sz w:val="28"/>
                <w:szCs w:val="28"/>
              </w:rPr>
              <w:t>Денежные средства в кассе</w:t>
            </w:r>
          </w:p>
        </w:tc>
      </w:tr>
      <w:tr w:rsidR="003503C4" w:rsidRPr="00463788" w:rsidTr="00E55A2D">
        <w:trPr>
          <w:trHeight w:val="319"/>
          <w:jc w:val="center"/>
        </w:trPr>
        <w:tc>
          <w:tcPr>
            <w:tcW w:w="338"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2"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1030</w:t>
            </w:r>
          </w:p>
        </w:tc>
        <w:tc>
          <w:tcPr>
            <w:tcW w:w="3970" w:type="pct"/>
          </w:tcPr>
          <w:p w:rsidR="003503C4" w:rsidRDefault="003503C4" w:rsidP="00E55A2D">
            <w:pPr>
              <w:pStyle w:val="pji"/>
              <w:spacing w:before="0" w:beforeAutospacing="0" w:after="0" w:afterAutospacing="0"/>
              <w:ind w:left="147"/>
              <w:jc w:val="both"/>
              <w:rPr>
                <w:color w:val="000000" w:themeColor="text1"/>
                <w:sz w:val="28"/>
                <w:szCs w:val="28"/>
              </w:rPr>
            </w:pPr>
            <w:r w:rsidRPr="00255534">
              <w:rPr>
                <w:rStyle w:val="s0"/>
                <w:color w:val="000000" w:themeColor="text1"/>
                <w:sz w:val="28"/>
                <w:szCs w:val="28"/>
              </w:rPr>
              <w:t>Денежные средства на текущих счетах.</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Pr>
          <w:color w:val="000000" w:themeColor="text1"/>
          <w:sz w:val="28"/>
          <w:szCs w:val="28"/>
        </w:rPr>
        <w:t>160</w:t>
      </w:r>
      <w:r w:rsidRPr="00255534">
        <w:rPr>
          <w:color w:val="000000" w:themeColor="text1"/>
          <w:sz w:val="28"/>
          <w:szCs w:val="28"/>
        </w:rPr>
        <w:t xml:space="preserve">. При </w:t>
      </w:r>
      <w:r w:rsidRPr="00255534">
        <w:rPr>
          <w:snapToGrid w:val="0"/>
          <w:color w:val="000000" w:themeColor="text1"/>
          <w:sz w:val="28"/>
          <w:szCs w:val="28"/>
        </w:rPr>
        <w:t>начислении амортизации по основным средствам</w:t>
      </w:r>
      <w:r w:rsidRPr="00255534">
        <w:rPr>
          <w:color w:val="000000" w:themeColor="text1"/>
          <w:sz w:val="28"/>
          <w:szCs w:val="28"/>
        </w:rPr>
        <w:t xml:space="preserve"> осуществляется следующая бухгалтерская запись:</w:t>
      </w:r>
    </w:p>
    <w:tbl>
      <w:tblPr>
        <w:tblW w:w="5000" w:type="pct"/>
        <w:jc w:val="center"/>
        <w:tblCellMar>
          <w:left w:w="0" w:type="dxa"/>
          <w:right w:w="0" w:type="dxa"/>
        </w:tblCellMar>
        <w:tblLook w:val="04A0" w:firstRow="1" w:lastRow="0" w:firstColumn="1" w:lastColumn="0" w:noHBand="0" w:noVBand="1"/>
      </w:tblPr>
      <w:tblGrid>
        <w:gridCol w:w="684"/>
        <w:gridCol w:w="1320"/>
        <w:gridCol w:w="7743"/>
      </w:tblGrid>
      <w:tr w:rsidR="003503C4" w:rsidRPr="00463788" w:rsidTr="00E55A2D">
        <w:trPr>
          <w:trHeight w:val="374"/>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Дт</w:t>
            </w:r>
          </w:p>
        </w:tc>
        <w:tc>
          <w:tcPr>
            <w:tcW w:w="677"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7490 01</w:t>
            </w:r>
          </w:p>
        </w:tc>
        <w:tc>
          <w:tcPr>
            <w:tcW w:w="3972" w:type="pct"/>
            <w:tcMar>
              <w:top w:w="0" w:type="dxa"/>
              <w:left w:w="168" w:type="dxa"/>
              <w:bottom w:w="0" w:type="dxa"/>
              <w:right w:w="168" w:type="dxa"/>
            </w:tcMar>
            <w:hideMark/>
          </w:tcPr>
          <w:p w:rsidR="003503C4" w:rsidRDefault="003503C4" w:rsidP="00E55A2D">
            <w:pPr>
              <w:pStyle w:val="pji"/>
              <w:spacing w:before="0" w:beforeAutospacing="0" w:after="0" w:afterAutospacing="0"/>
              <w:ind w:left="-18"/>
              <w:jc w:val="both"/>
              <w:rPr>
                <w:color w:val="000000" w:themeColor="text1"/>
                <w:sz w:val="28"/>
                <w:szCs w:val="28"/>
              </w:rPr>
            </w:pPr>
            <w:r w:rsidRPr="00255534">
              <w:rPr>
                <w:rStyle w:val="s0"/>
                <w:color w:val="000000" w:themeColor="text1"/>
                <w:sz w:val="28"/>
                <w:szCs w:val="28"/>
              </w:rPr>
              <w:t>Расходы по амортизации основных средств и активов в форме права пользования</w:t>
            </w:r>
          </w:p>
        </w:tc>
      </w:tr>
      <w:tr w:rsidR="003503C4" w:rsidTr="00E55A2D">
        <w:trPr>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Кт</w:t>
            </w:r>
          </w:p>
        </w:tc>
        <w:tc>
          <w:tcPr>
            <w:tcW w:w="677"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255534">
              <w:rPr>
                <w:rStyle w:val="s0"/>
                <w:color w:val="000000" w:themeColor="text1"/>
                <w:sz w:val="28"/>
                <w:szCs w:val="28"/>
              </w:rPr>
              <w:t>2420</w:t>
            </w:r>
          </w:p>
        </w:tc>
        <w:tc>
          <w:tcPr>
            <w:tcW w:w="3972" w:type="pct"/>
            <w:tcMar>
              <w:top w:w="0" w:type="dxa"/>
              <w:left w:w="168" w:type="dxa"/>
              <w:bottom w:w="0" w:type="dxa"/>
              <w:right w:w="168" w:type="dxa"/>
            </w:tcMar>
            <w:hideMark/>
          </w:tcPr>
          <w:p w:rsidR="003503C4" w:rsidRDefault="003503C4" w:rsidP="00E55A2D">
            <w:pPr>
              <w:pStyle w:val="pji"/>
              <w:spacing w:before="0" w:beforeAutospacing="0" w:after="0" w:afterAutospacing="0"/>
              <w:ind w:left="-18"/>
              <w:jc w:val="both"/>
              <w:rPr>
                <w:color w:val="000000" w:themeColor="text1"/>
                <w:sz w:val="28"/>
                <w:szCs w:val="28"/>
              </w:rPr>
            </w:pPr>
            <w:r w:rsidRPr="00255534">
              <w:rPr>
                <w:color w:val="000000" w:themeColor="text1"/>
                <w:sz w:val="28"/>
                <w:szCs w:val="28"/>
              </w:rPr>
              <w:t>Амортизация основных средств.</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Pr>
          <w:color w:val="000000" w:themeColor="text1"/>
          <w:sz w:val="28"/>
          <w:szCs w:val="28"/>
        </w:rPr>
        <w:t>161</w:t>
      </w:r>
      <w:r w:rsidRPr="00255534">
        <w:rPr>
          <w:color w:val="000000" w:themeColor="text1"/>
          <w:sz w:val="28"/>
          <w:szCs w:val="28"/>
        </w:rPr>
        <w:t>. При выявлении обесценения объекта или группы объектов основных средств осуществляются следующие бухгалтерские записи:</w:t>
      </w:r>
    </w:p>
    <w:p w:rsidR="003503C4" w:rsidRDefault="003503C4" w:rsidP="003503C4">
      <w:pPr>
        <w:pStyle w:val="pj"/>
        <w:numPr>
          <w:ilvl w:val="0"/>
          <w:numId w:val="20"/>
        </w:numPr>
        <w:tabs>
          <w:tab w:val="left" w:pos="993"/>
        </w:tabs>
        <w:spacing w:before="0" w:beforeAutospacing="0" w:after="0" w:afterAutospacing="0"/>
        <w:jc w:val="both"/>
        <w:rPr>
          <w:color w:val="000000" w:themeColor="text1"/>
          <w:sz w:val="28"/>
          <w:szCs w:val="28"/>
        </w:rPr>
      </w:pPr>
      <w:r w:rsidRPr="00255534">
        <w:rPr>
          <w:color w:val="000000" w:themeColor="text1"/>
          <w:sz w:val="28"/>
          <w:szCs w:val="28"/>
        </w:rPr>
        <w:t xml:space="preserve">в случае применения метода учета по первоначальной стоимости </w:t>
      </w:r>
    </w:p>
    <w:tbl>
      <w:tblPr>
        <w:tblW w:w="5000" w:type="pct"/>
        <w:jc w:val="center"/>
        <w:tblCellMar>
          <w:left w:w="0" w:type="dxa"/>
          <w:right w:w="0" w:type="dxa"/>
        </w:tblCellMar>
        <w:tblLook w:val="04A0" w:firstRow="1" w:lastRow="0" w:firstColumn="1" w:lastColumn="0" w:noHBand="0" w:noVBand="1"/>
      </w:tblPr>
      <w:tblGrid>
        <w:gridCol w:w="684"/>
        <w:gridCol w:w="1320"/>
        <w:gridCol w:w="7743"/>
      </w:tblGrid>
      <w:tr w:rsidR="003503C4" w:rsidTr="00E55A2D">
        <w:trPr>
          <w:trHeight w:val="374"/>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Дт</w:t>
            </w:r>
          </w:p>
        </w:tc>
        <w:tc>
          <w:tcPr>
            <w:tcW w:w="677"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rStyle w:val="s0"/>
                <w:color w:val="000000" w:themeColor="text1"/>
                <w:sz w:val="28"/>
                <w:szCs w:val="28"/>
              </w:rPr>
              <w:t>7420</w:t>
            </w:r>
          </w:p>
        </w:tc>
        <w:tc>
          <w:tcPr>
            <w:tcW w:w="3972"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rStyle w:val="s0"/>
                <w:color w:val="000000" w:themeColor="text1"/>
                <w:sz w:val="28"/>
                <w:szCs w:val="28"/>
              </w:rPr>
              <w:t>Расходы от обесценения активов</w:t>
            </w:r>
          </w:p>
        </w:tc>
      </w:tr>
      <w:tr w:rsidR="003503C4" w:rsidRPr="00463788" w:rsidTr="00E55A2D">
        <w:trPr>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Кт</w:t>
            </w:r>
          </w:p>
        </w:tc>
        <w:tc>
          <w:tcPr>
            <w:tcW w:w="677"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rStyle w:val="s0"/>
                <w:color w:val="000000" w:themeColor="text1"/>
                <w:sz w:val="28"/>
                <w:szCs w:val="28"/>
              </w:rPr>
              <w:t>2430</w:t>
            </w:r>
          </w:p>
        </w:tc>
        <w:tc>
          <w:tcPr>
            <w:tcW w:w="3972"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rStyle w:val="s0"/>
                <w:color w:val="000000" w:themeColor="text1"/>
                <w:sz w:val="28"/>
                <w:szCs w:val="28"/>
              </w:rPr>
              <w:t>Убыток от обесценения основных средств;</w:t>
            </w:r>
          </w:p>
        </w:tc>
      </w:tr>
    </w:tbl>
    <w:p w:rsidR="003503C4" w:rsidRDefault="003503C4" w:rsidP="003503C4">
      <w:pPr>
        <w:pStyle w:val="pj"/>
        <w:numPr>
          <w:ilvl w:val="0"/>
          <w:numId w:val="20"/>
        </w:numPr>
        <w:spacing w:before="0" w:beforeAutospacing="0" w:after="0" w:afterAutospacing="0"/>
        <w:ind w:left="0" w:firstLine="709"/>
        <w:jc w:val="both"/>
        <w:rPr>
          <w:color w:val="000000" w:themeColor="text1"/>
          <w:sz w:val="28"/>
          <w:szCs w:val="28"/>
        </w:rPr>
      </w:pPr>
      <w:r w:rsidRPr="00255534">
        <w:rPr>
          <w:color w:val="000000" w:themeColor="text1"/>
          <w:sz w:val="28"/>
          <w:szCs w:val="28"/>
        </w:rPr>
        <w:t>в случае применения метода учета по переоцененной стоимости обесценение объекта или группы объектов основных средств осуществляется с учетом начисленного ранее резерва по переоценке:</w:t>
      </w:r>
    </w:p>
    <w:tbl>
      <w:tblPr>
        <w:tblW w:w="5000" w:type="pct"/>
        <w:jc w:val="center"/>
        <w:tblCellMar>
          <w:left w:w="0" w:type="dxa"/>
          <w:right w:w="0" w:type="dxa"/>
        </w:tblCellMar>
        <w:tblLook w:val="04A0" w:firstRow="1" w:lastRow="0" w:firstColumn="1" w:lastColumn="0" w:noHBand="0" w:noVBand="1"/>
      </w:tblPr>
      <w:tblGrid>
        <w:gridCol w:w="684"/>
        <w:gridCol w:w="1320"/>
        <w:gridCol w:w="7743"/>
      </w:tblGrid>
      <w:tr w:rsidR="003503C4" w:rsidTr="00E55A2D">
        <w:trPr>
          <w:trHeight w:val="374"/>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Дт</w:t>
            </w:r>
          </w:p>
        </w:tc>
        <w:tc>
          <w:tcPr>
            <w:tcW w:w="677"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rStyle w:val="s0"/>
                <w:color w:val="000000" w:themeColor="text1"/>
                <w:sz w:val="28"/>
                <w:szCs w:val="28"/>
              </w:rPr>
              <w:t>7420</w:t>
            </w:r>
          </w:p>
        </w:tc>
        <w:tc>
          <w:tcPr>
            <w:tcW w:w="3972"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rStyle w:val="s0"/>
                <w:color w:val="000000" w:themeColor="text1"/>
                <w:sz w:val="28"/>
                <w:szCs w:val="28"/>
              </w:rPr>
              <w:t>Расходы от обесценения активов</w:t>
            </w:r>
          </w:p>
        </w:tc>
      </w:tr>
      <w:tr w:rsidR="003503C4" w:rsidRPr="00463788" w:rsidTr="00E55A2D">
        <w:trPr>
          <w:jc w:val="center"/>
        </w:trPr>
        <w:tc>
          <w:tcPr>
            <w:tcW w:w="351"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77"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color w:val="000000" w:themeColor="text1"/>
                <w:sz w:val="28"/>
                <w:szCs w:val="28"/>
              </w:rPr>
              <w:t>5420</w:t>
            </w:r>
          </w:p>
        </w:tc>
        <w:tc>
          <w:tcPr>
            <w:tcW w:w="3972"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rStyle w:val="s0"/>
                <w:color w:val="000000" w:themeColor="text1"/>
                <w:sz w:val="28"/>
                <w:szCs w:val="28"/>
              </w:rPr>
              <w:t>Резерв на переоценку основных средств и активов в форме права пользования</w:t>
            </w:r>
          </w:p>
        </w:tc>
      </w:tr>
      <w:tr w:rsidR="003503C4" w:rsidRPr="00463788" w:rsidTr="00E55A2D">
        <w:trPr>
          <w:jc w:val="center"/>
        </w:trPr>
        <w:tc>
          <w:tcPr>
            <w:tcW w:w="351"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Кт</w:t>
            </w:r>
          </w:p>
        </w:tc>
        <w:tc>
          <w:tcPr>
            <w:tcW w:w="677"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rStyle w:val="s0"/>
                <w:color w:val="000000" w:themeColor="text1"/>
                <w:sz w:val="28"/>
                <w:szCs w:val="28"/>
              </w:rPr>
              <w:t xml:space="preserve">2430 </w:t>
            </w:r>
          </w:p>
        </w:tc>
        <w:tc>
          <w:tcPr>
            <w:tcW w:w="3972" w:type="pct"/>
            <w:tcMar>
              <w:top w:w="0" w:type="dxa"/>
              <w:left w:w="168" w:type="dxa"/>
              <w:bottom w:w="0" w:type="dxa"/>
              <w:right w:w="168" w:type="dxa"/>
            </w:tcMar>
          </w:tcPr>
          <w:p w:rsidR="003503C4" w:rsidRDefault="003503C4" w:rsidP="00E55A2D">
            <w:pPr>
              <w:pStyle w:val="pji"/>
              <w:spacing w:before="0" w:beforeAutospacing="0" w:after="0" w:afterAutospacing="0"/>
              <w:jc w:val="both"/>
              <w:rPr>
                <w:rStyle w:val="s0"/>
                <w:color w:val="000000" w:themeColor="text1"/>
                <w:sz w:val="28"/>
                <w:szCs w:val="28"/>
              </w:rPr>
            </w:pPr>
            <w:r w:rsidRPr="00255534">
              <w:rPr>
                <w:rStyle w:val="s0"/>
                <w:color w:val="000000" w:themeColor="text1"/>
                <w:sz w:val="28"/>
                <w:szCs w:val="28"/>
              </w:rPr>
              <w:t>Убыток от обесценения основных средств.</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Pr>
          <w:color w:val="000000" w:themeColor="text1"/>
          <w:sz w:val="28"/>
          <w:szCs w:val="28"/>
        </w:rPr>
        <w:t>162</w:t>
      </w:r>
      <w:r w:rsidRPr="00255534">
        <w:rPr>
          <w:color w:val="000000" w:themeColor="text1"/>
          <w:sz w:val="28"/>
          <w:szCs w:val="28"/>
        </w:rPr>
        <w:t>. В случае применения к основным средствам метода учета по переоцененной стоимости, переоценка основных средств осуществляется следующими бухгалтерскими записями:</w:t>
      </w:r>
    </w:p>
    <w:p w:rsidR="003503C4" w:rsidRDefault="003503C4" w:rsidP="003503C4">
      <w:pPr>
        <w:pStyle w:val="pj"/>
        <w:numPr>
          <w:ilvl w:val="0"/>
          <w:numId w:val="18"/>
        </w:numPr>
        <w:tabs>
          <w:tab w:val="left" w:pos="993"/>
        </w:tabs>
        <w:spacing w:before="0" w:beforeAutospacing="0" w:after="0" w:afterAutospacing="0"/>
        <w:jc w:val="both"/>
        <w:rPr>
          <w:color w:val="000000" w:themeColor="text1"/>
          <w:sz w:val="28"/>
          <w:szCs w:val="28"/>
        </w:rPr>
      </w:pPr>
      <w:r w:rsidRPr="00255534">
        <w:rPr>
          <w:color w:val="000000" w:themeColor="text1"/>
          <w:sz w:val="28"/>
          <w:szCs w:val="28"/>
        </w:rPr>
        <w:t>в случае положительной переоценки:</w:t>
      </w:r>
    </w:p>
    <w:tbl>
      <w:tblPr>
        <w:tblW w:w="5000" w:type="pct"/>
        <w:jc w:val="center"/>
        <w:tblCellMar>
          <w:left w:w="0" w:type="dxa"/>
          <w:right w:w="0" w:type="dxa"/>
        </w:tblCellMar>
        <w:tblLook w:val="04A0" w:firstRow="1" w:lastRow="0" w:firstColumn="1" w:lastColumn="0" w:noHBand="0" w:noVBand="1"/>
      </w:tblPr>
      <w:tblGrid>
        <w:gridCol w:w="657"/>
        <w:gridCol w:w="1351"/>
        <w:gridCol w:w="7739"/>
      </w:tblGrid>
      <w:tr w:rsidR="003503C4" w:rsidTr="00E55A2D">
        <w:trPr>
          <w:trHeight w:val="247"/>
          <w:jc w:val="center"/>
        </w:trPr>
        <w:tc>
          <w:tcPr>
            <w:tcW w:w="337"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Дт</w:t>
            </w:r>
          </w:p>
        </w:tc>
        <w:tc>
          <w:tcPr>
            <w:tcW w:w="693"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2410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rStyle w:val="s0"/>
                <w:color w:val="000000" w:themeColor="text1"/>
                <w:sz w:val="28"/>
                <w:szCs w:val="28"/>
              </w:rPr>
              <w:t>Основные средства</w:t>
            </w:r>
          </w:p>
        </w:tc>
      </w:tr>
      <w:tr w:rsidR="003503C4" w:rsidTr="00E55A2D">
        <w:trPr>
          <w:trHeight w:val="296"/>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3" w:type="pct"/>
            <w:tcMar>
              <w:top w:w="0" w:type="dxa"/>
              <w:left w:w="168" w:type="dxa"/>
              <w:bottom w:w="0" w:type="dxa"/>
              <w:right w:w="168" w:type="dxa"/>
            </w:tcMar>
          </w:tcPr>
          <w:p w:rsidR="003503C4" w:rsidRDefault="003503C4" w:rsidP="00E55A2D">
            <w:pPr>
              <w:pStyle w:val="p"/>
              <w:spacing w:before="0" w:beforeAutospacing="0" w:after="0" w:afterAutospacing="0"/>
              <w:jc w:val="both"/>
              <w:rPr>
                <w:color w:val="000000" w:themeColor="text1"/>
                <w:sz w:val="28"/>
                <w:szCs w:val="28"/>
              </w:rPr>
            </w:pPr>
            <w:r w:rsidRPr="00255534">
              <w:rPr>
                <w:color w:val="000000" w:themeColor="text1"/>
                <w:sz w:val="28"/>
                <w:szCs w:val="28"/>
              </w:rPr>
              <w:t>2420</w:t>
            </w:r>
          </w:p>
        </w:tc>
        <w:tc>
          <w:tcPr>
            <w:tcW w:w="3970" w:type="pct"/>
          </w:tcPr>
          <w:p w:rsidR="003503C4" w:rsidRDefault="003503C4" w:rsidP="00E55A2D">
            <w:pPr>
              <w:pStyle w:val="pji"/>
              <w:spacing w:before="0" w:beforeAutospacing="0" w:after="0" w:afterAutospacing="0"/>
              <w:ind w:left="147"/>
              <w:jc w:val="both"/>
              <w:rPr>
                <w:color w:val="000000" w:themeColor="text1"/>
                <w:sz w:val="28"/>
                <w:szCs w:val="28"/>
              </w:rPr>
            </w:pPr>
            <w:r w:rsidRPr="00255534">
              <w:rPr>
                <w:color w:val="000000" w:themeColor="text1"/>
                <w:sz w:val="28"/>
                <w:szCs w:val="28"/>
              </w:rPr>
              <w:t>Амортизация основных средств</w:t>
            </w:r>
          </w:p>
        </w:tc>
      </w:tr>
      <w:tr w:rsidR="003503C4" w:rsidRPr="00463788" w:rsidTr="00E55A2D">
        <w:trPr>
          <w:trHeight w:val="296"/>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Кт</w:t>
            </w:r>
          </w:p>
        </w:tc>
        <w:tc>
          <w:tcPr>
            <w:tcW w:w="693" w:type="pct"/>
            <w:tcMar>
              <w:top w:w="0" w:type="dxa"/>
              <w:left w:w="168" w:type="dxa"/>
              <w:bottom w:w="0" w:type="dxa"/>
              <w:right w:w="168" w:type="dxa"/>
            </w:tcMar>
          </w:tcPr>
          <w:p w:rsidR="003503C4" w:rsidRDefault="003503C4" w:rsidP="00E55A2D">
            <w:pPr>
              <w:pStyle w:val="p"/>
              <w:spacing w:before="0" w:beforeAutospacing="0" w:after="0" w:afterAutospacing="0"/>
              <w:jc w:val="both"/>
              <w:rPr>
                <w:rStyle w:val="s0"/>
                <w:color w:val="000000" w:themeColor="text1"/>
                <w:sz w:val="28"/>
                <w:szCs w:val="28"/>
              </w:rPr>
            </w:pPr>
            <w:r w:rsidRPr="00255534">
              <w:rPr>
                <w:rStyle w:val="s0"/>
                <w:color w:val="000000" w:themeColor="text1"/>
                <w:sz w:val="28"/>
                <w:szCs w:val="28"/>
              </w:rPr>
              <w:t>5420</w:t>
            </w:r>
          </w:p>
        </w:tc>
        <w:tc>
          <w:tcPr>
            <w:tcW w:w="3970" w:type="pct"/>
          </w:tcPr>
          <w:p w:rsidR="003503C4" w:rsidRDefault="003503C4" w:rsidP="00E55A2D">
            <w:pPr>
              <w:pStyle w:val="pji"/>
              <w:spacing w:before="0" w:beforeAutospacing="0" w:after="0" w:afterAutospacing="0"/>
              <w:ind w:left="147" w:right="132"/>
              <w:jc w:val="both"/>
              <w:rPr>
                <w:rStyle w:val="s0"/>
                <w:color w:val="000000" w:themeColor="text1"/>
                <w:sz w:val="28"/>
                <w:szCs w:val="28"/>
              </w:rPr>
            </w:pPr>
            <w:r w:rsidRPr="00255534">
              <w:rPr>
                <w:rStyle w:val="s0"/>
                <w:color w:val="000000" w:themeColor="text1"/>
                <w:sz w:val="28"/>
                <w:szCs w:val="28"/>
              </w:rPr>
              <w:t>Резерв на переоценку основных средств и активов в форме права пользования;</w:t>
            </w:r>
          </w:p>
        </w:tc>
      </w:tr>
    </w:tbl>
    <w:p w:rsidR="003503C4" w:rsidRDefault="003503C4" w:rsidP="003503C4">
      <w:pPr>
        <w:pStyle w:val="pj"/>
        <w:numPr>
          <w:ilvl w:val="0"/>
          <w:numId w:val="18"/>
        </w:numPr>
        <w:tabs>
          <w:tab w:val="left" w:pos="993"/>
        </w:tabs>
        <w:spacing w:before="0" w:beforeAutospacing="0" w:after="0" w:afterAutospacing="0"/>
        <w:jc w:val="both"/>
        <w:rPr>
          <w:color w:val="000000" w:themeColor="text1"/>
          <w:sz w:val="28"/>
          <w:szCs w:val="28"/>
        </w:rPr>
      </w:pPr>
      <w:r w:rsidRPr="00255534">
        <w:rPr>
          <w:color w:val="000000" w:themeColor="text1"/>
          <w:sz w:val="28"/>
          <w:szCs w:val="28"/>
        </w:rPr>
        <w:t>в случае отрицательной переоценки:</w:t>
      </w:r>
    </w:p>
    <w:tbl>
      <w:tblPr>
        <w:tblW w:w="5000" w:type="pct"/>
        <w:jc w:val="center"/>
        <w:tblCellMar>
          <w:left w:w="0" w:type="dxa"/>
          <w:right w:w="0" w:type="dxa"/>
        </w:tblCellMar>
        <w:tblLook w:val="04A0" w:firstRow="1" w:lastRow="0" w:firstColumn="1" w:lastColumn="0" w:noHBand="0" w:noVBand="1"/>
      </w:tblPr>
      <w:tblGrid>
        <w:gridCol w:w="657"/>
        <w:gridCol w:w="1351"/>
        <w:gridCol w:w="7739"/>
      </w:tblGrid>
      <w:tr w:rsidR="003503C4" w:rsidTr="00E55A2D">
        <w:trPr>
          <w:trHeight w:val="247"/>
          <w:jc w:val="center"/>
        </w:trPr>
        <w:tc>
          <w:tcPr>
            <w:tcW w:w="337"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Дт</w:t>
            </w:r>
          </w:p>
        </w:tc>
        <w:tc>
          <w:tcPr>
            <w:tcW w:w="693"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2420</w:t>
            </w:r>
          </w:p>
        </w:tc>
        <w:tc>
          <w:tcPr>
            <w:tcW w:w="3970"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Амортизация основных средств</w:t>
            </w:r>
          </w:p>
        </w:tc>
      </w:tr>
      <w:tr w:rsidR="003503C4" w:rsidRPr="00463788" w:rsidTr="00E55A2D">
        <w:trPr>
          <w:trHeight w:val="296"/>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3" w:type="pct"/>
            <w:tcMar>
              <w:top w:w="0" w:type="dxa"/>
              <w:left w:w="168" w:type="dxa"/>
              <w:bottom w:w="0" w:type="dxa"/>
              <w:right w:w="168" w:type="dxa"/>
            </w:tcMar>
          </w:tcPr>
          <w:p w:rsidR="003503C4" w:rsidRDefault="003503C4" w:rsidP="00E55A2D">
            <w:pPr>
              <w:pStyle w:val="p"/>
              <w:spacing w:before="0" w:beforeAutospacing="0" w:after="0" w:afterAutospacing="0"/>
              <w:jc w:val="both"/>
              <w:rPr>
                <w:color w:val="000000" w:themeColor="text1"/>
                <w:sz w:val="28"/>
                <w:szCs w:val="28"/>
              </w:rPr>
            </w:pPr>
            <w:r w:rsidRPr="00255534">
              <w:rPr>
                <w:color w:val="000000" w:themeColor="text1"/>
                <w:sz w:val="28"/>
                <w:szCs w:val="28"/>
              </w:rPr>
              <w:t>5420</w:t>
            </w:r>
          </w:p>
        </w:tc>
        <w:tc>
          <w:tcPr>
            <w:tcW w:w="3970" w:type="pct"/>
          </w:tcPr>
          <w:p w:rsidR="003503C4" w:rsidRDefault="003503C4" w:rsidP="00E55A2D">
            <w:pPr>
              <w:pStyle w:val="pji"/>
              <w:spacing w:before="0" w:beforeAutospacing="0" w:after="0" w:afterAutospacing="0"/>
              <w:ind w:left="147" w:right="132"/>
              <w:jc w:val="both"/>
              <w:rPr>
                <w:color w:val="000000" w:themeColor="text1"/>
                <w:sz w:val="28"/>
                <w:szCs w:val="28"/>
              </w:rPr>
            </w:pPr>
            <w:r w:rsidRPr="00255534">
              <w:rPr>
                <w:rStyle w:val="s0"/>
                <w:color w:val="000000" w:themeColor="text1"/>
                <w:sz w:val="28"/>
                <w:szCs w:val="28"/>
              </w:rPr>
              <w:t>Резерв на переоценку основных средств и активов в форме права пользования</w:t>
            </w:r>
          </w:p>
        </w:tc>
      </w:tr>
      <w:tr w:rsidR="003503C4" w:rsidTr="00E55A2D">
        <w:trPr>
          <w:trHeight w:val="296"/>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93" w:type="pct"/>
            <w:tcMar>
              <w:top w:w="0" w:type="dxa"/>
              <w:left w:w="168" w:type="dxa"/>
              <w:bottom w:w="0" w:type="dxa"/>
              <w:right w:w="168" w:type="dxa"/>
            </w:tcMar>
          </w:tcPr>
          <w:p w:rsidR="003503C4" w:rsidRDefault="003503C4" w:rsidP="00E55A2D">
            <w:pPr>
              <w:pStyle w:val="p"/>
              <w:spacing w:before="0" w:beforeAutospacing="0" w:after="0" w:afterAutospacing="0"/>
              <w:jc w:val="both"/>
              <w:rPr>
                <w:rStyle w:val="s0"/>
                <w:color w:val="000000" w:themeColor="text1"/>
                <w:sz w:val="28"/>
                <w:szCs w:val="28"/>
              </w:rPr>
            </w:pPr>
            <w:r w:rsidRPr="00255534">
              <w:rPr>
                <w:rStyle w:val="s0"/>
                <w:color w:val="000000" w:themeColor="text1"/>
                <w:sz w:val="28"/>
                <w:szCs w:val="28"/>
              </w:rPr>
              <w:t>7420</w:t>
            </w:r>
          </w:p>
        </w:tc>
        <w:tc>
          <w:tcPr>
            <w:tcW w:w="3970" w:type="pct"/>
          </w:tcPr>
          <w:p w:rsidR="003503C4" w:rsidRDefault="003503C4" w:rsidP="00E55A2D">
            <w:pPr>
              <w:pStyle w:val="pji"/>
              <w:spacing w:before="0" w:beforeAutospacing="0" w:after="0" w:afterAutospacing="0"/>
              <w:ind w:left="147"/>
              <w:jc w:val="both"/>
              <w:rPr>
                <w:rStyle w:val="s0"/>
                <w:color w:val="000000" w:themeColor="text1"/>
                <w:sz w:val="28"/>
                <w:szCs w:val="28"/>
              </w:rPr>
            </w:pPr>
            <w:r w:rsidRPr="00255534">
              <w:rPr>
                <w:rStyle w:val="s0"/>
                <w:color w:val="000000" w:themeColor="text1"/>
                <w:sz w:val="28"/>
                <w:szCs w:val="28"/>
              </w:rPr>
              <w:t>Расходы от обесценения активов</w:t>
            </w:r>
          </w:p>
        </w:tc>
      </w:tr>
      <w:tr w:rsidR="003503C4" w:rsidTr="00E55A2D">
        <w:trPr>
          <w:trHeight w:val="296"/>
          <w:jc w:val="center"/>
        </w:trPr>
        <w:tc>
          <w:tcPr>
            <w:tcW w:w="33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Кт</w:t>
            </w:r>
          </w:p>
        </w:tc>
        <w:tc>
          <w:tcPr>
            <w:tcW w:w="693" w:type="pct"/>
            <w:tcMar>
              <w:top w:w="0" w:type="dxa"/>
              <w:left w:w="168" w:type="dxa"/>
              <w:bottom w:w="0" w:type="dxa"/>
              <w:right w:w="168" w:type="dxa"/>
            </w:tcMar>
          </w:tcPr>
          <w:p w:rsidR="003503C4" w:rsidRDefault="003503C4" w:rsidP="00E55A2D">
            <w:pPr>
              <w:pStyle w:val="p"/>
              <w:spacing w:before="0" w:beforeAutospacing="0" w:after="0" w:afterAutospacing="0"/>
              <w:jc w:val="both"/>
              <w:rPr>
                <w:rStyle w:val="s0"/>
                <w:color w:val="000000" w:themeColor="text1"/>
                <w:sz w:val="28"/>
                <w:szCs w:val="28"/>
              </w:rPr>
            </w:pPr>
            <w:r w:rsidRPr="00255534">
              <w:rPr>
                <w:rStyle w:val="s0"/>
                <w:color w:val="000000" w:themeColor="text1"/>
                <w:sz w:val="28"/>
                <w:szCs w:val="28"/>
              </w:rPr>
              <w:t>2410</w:t>
            </w:r>
          </w:p>
        </w:tc>
        <w:tc>
          <w:tcPr>
            <w:tcW w:w="3970" w:type="pct"/>
          </w:tcPr>
          <w:p w:rsidR="003503C4" w:rsidRDefault="003503C4" w:rsidP="00E55A2D">
            <w:pPr>
              <w:pStyle w:val="pji"/>
              <w:spacing w:before="0" w:beforeAutospacing="0" w:after="0" w:afterAutospacing="0"/>
              <w:ind w:left="147"/>
              <w:jc w:val="both"/>
              <w:rPr>
                <w:rStyle w:val="s0"/>
                <w:color w:val="000000" w:themeColor="text1"/>
                <w:sz w:val="28"/>
                <w:szCs w:val="28"/>
              </w:rPr>
            </w:pPr>
            <w:r w:rsidRPr="00255534">
              <w:rPr>
                <w:rStyle w:val="s0"/>
                <w:color w:val="000000" w:themeColor="text1"/>
                <w:sz w:val="28"/>
                <w:szCs w:val="28"/>
              </w:rPr>
              <w:t>Основные средства.</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Pr>
          <w:color w:val="000000" w:themeColor="text1"/>
          <w:sz w:val="28"/>
          <w:szCs w:val="28"/>
        </w:rPr>
        <w:t>163</w:t>
      </w:r>
      <w:r w:rsidRPr="00255534">
        <w:rPr>
          <w:color w:val="000000" w:themeColor="text1"/>
          <w:sz w:val="28"/>
          <w:szCs w:val="28"/>
        </w:rPr>
        <w:t>. При списании объектов основных средств осуществляется следующая бухгалтерская запись:</w:t>
      </w:r>
    </w:p>
    <w:tbl>
      <w:tblPr>
        <w:tblW w:w="5000" w:type="pct"/>
        <w:jc w:val="center"/>
        <w:tblCellMar>
          <w:left w:w="0" w:type="dxa"/>
          <w:right w:w="0" w:type="dxa"/>
        </w:tblCellMar>
        <w:tblLook w:val="04A0" w:firstRow="1" w:lastRow="0" w:firstColumn="1" w:lastColumn="0" w:noHBand="0" w:noVBand="1"/>
      </w:tblPr>
      <w:tblGrid>
        <w:gridCol w:w="684"/>
        <w:gridCol w:w="1320"/>
        <w:gridCol w:w="7743"/>
      </w:tblGrid>
      <w:tr w:rsidR="003503C4" w:rsidTr="00E55A2D">
        <w:trPr>
          <w:trHeight w:val="237"/>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Дт</w:t>
            </w:r>
          </w:p>
        </w:tc>
        <w:tc>
          <w:tcPr>
            <w:tcW w:w="677"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2420</w:t>
            </w:r>
          </w:p>
        </w:tc>
        <w:tc>
          <w:tcPr>
            <w:tcW w:w="3972"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Амортизация основных средств</w:t>
            </w:r>
          </w:p>
        </w:tc>
      </w:tr>
      <w:tr w:rsidR="003503C4" w:rsidTr="00E55A2D">
        <w:trPr>
          <w:trHeight w:val="199"/>
          <w:jc w:val="center"/>
        </w:trPr>
        <w:tc>
          <w:tcPr>
            <w:tcW w:w="351"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p>
        </w:tc>
        <w:tc>
          <w:tcPr>
            <w:tcW w:w="677"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7410</w:t>
            </w:r>
          </w:p>
        </w:tc>
        <w:tc>
          <w:tcPr>
            <w:tcW w:w="3972" w:type="pct"/>
            <w:tcMar>
              <w:top w:w="0" w:type="dxa"/>
              <w:left w:w="168" w:type="dxa"/>
              <w:bottom w:w="0" w:type="dxa"/>
              <w:right w:w="168" w:type="dxa"/>
            </w:tcMar>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Расходы по выбытию активов</w:t>
            </w:r>
          </w:p>
        </w:tc>
      </w:tr>
      <w:tr w:rsidR="003503C4" w:rsidTr="00E55A2D">
        <w:trPr>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Кт</w:t>
            </w:r>
          </w:p>
        </w:tc>
        <w:tc>
          <w:tcPr>
            <w:tcW w:w="677"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255534">
              <w:rPr>
                <w:rStyle w:val="s0"/>
                <w:color w:val="000000" w:themeColor="text1"/>
                <w:sz w:val="28"/>
                <w:szCs w:val="28"/>
              </w:rPr>
              <w:t>2410</w:t>
            </w:r>
          </w:p>
        </w:tc>
        <w:tc>
          <w:tcPr>
            <w:tcW w:w="3972"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255534">
              <w:rPr>
                <w:color w:val="000000" w:themeColor="text1"/>
                <w:sz w:val="28"/>
                <w:szCs w:val="28"/>
              </w:rPr>
              <w:t>Основные средства.</w:t>
            </w:r>
          </w:p>
        </w:tc>
      </w:tr>
    </w:tbl>
    <w:p w:rsidR="003503C4" w:rsidRDefault="003503C4" w:rsidP="003503C4">
      <w:pPr>
        <w:spacing w:after="0" w:line="240" w:lineRule="auto"/>
        <w:jc w:val="both"/>
        <w:rPr>
          <w:color w:val="000000" w:themeColor="text1"/>
          <w:sz w:val="28"/>
          <w:szCs w:val="28"/>
        </w:rPr>
      </w:pPr>
    </w:p>
    <w:p w:rsidR="003503C4" w:rsidRDefault="003503C4" w:rsidP="003503C4">
      <w:pPr>
        <w:spacing w:after="0" w:line="240" w:lineRule="auto"/>
        <w:jc w:val="both"/>
        <w:rPr>
          <w:color w:val="000000" w:themeColor="text1"/>
          <w:sz w:val="28"/>
          <w:szCs w:val="28"/>
        </w:rPr>
      </w:pPr>
    </w:p>
    <w:p w:rsidR="003503C4" w:rsidRDefault="003503C4" w:rsidP="003503C4">
      <w:pPr>
        <w:spacing w:after="0" w:line="240" w:lineRule="auto"/>
        <w:jc w:val="center"/>
        <w:rPr>
          <w:b/>
          <w:bCs/>
          <w:color w:val="000000" w:themeColor="text1"/>
          <w:sz w:val="28"/>
          <w:szCs w:val="28"/>
          <w:lang w:val="ru-RU"/>
        </w:rPr>
      </w:pPr>
      <w:r w:rsidRPr="00876B3B">
        <w:rPr>
          <w:b/>
          <w:bCs/>
          <w:color w:val="000000" w:themeColor="text1"/>
          <w:sz w:val="28"/>
          <w:szCs w:val="28"/>
          <w:lang w:val="ru-RU"/>
        </w:rPr>
        <w:t>Глава 18. Учет запасов при покупке и при реализации в соответствии с международным стандартом для малого и среднего бизнеса</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18</w:t>
      </w:r>
      <w:r w:rsidRPr="0006613D">
        <w:rPr>
          <w:color w:val="FF0000"/>
          <w:sz w:val="28"/>
          <w:szCs w:val="28"/>
          <w:lang w:val="ru-RU"/>
        </w:rPr>
        <w:t xml:space="preserve"> в соответствии с постановлением Правле</w:t>
      </w:r>
      <w:r>
        <w:rPr>
          <w:color w:val="FF0000"/>
          <w:sz w:val="28"/>
          <w:szCs w:val="28"/>
          <w:lang w:val="ru-RU"/>
        </w:rPr>
        <w:t xml:space="preserve">ния Национального Банка РК от </w:t>
      </w:r>
      <w:r w:rsidRPr="00600D2F">
        <w:rPr>
          <w:color w:val="FF0000"/>
          <w:sz w:val="28"/>
          <w:szCs w:val="28"/>
          <w:lang w:val="ru-RU"/>
        </w:rPr>
        <w:t>27</w:t>
      </w:r>
      <w:r>
        <w:rPr>
          <w:color w:val="FF0000"/>
          <w:sz w:val="28"/>
          <w:szCs w:val="28"/>
          <w:lang w:val="ru-RU"/>
        </w:rPr>
        <w:t>.11.2023 № 88</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BB0130" w:rsidRDefault="003503C4" w:rsidP="003503C4">
      <w:pPr>
        <w:spacing w:after="0" w:line="240" w:lineRule="auto"/>
        <w:ind w:firstLine="709"/>
        <w:jc w:val="both"/>
        <w:rPr>
          <w:color w:val="FF0000"/>
          <w:sz w:val="28"/>
          <w:szCs w:val="28"/>
          <w:lang w:val="ru-RU"/>
        </w:rPr>
      </w:pPr>
    </w:p>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sidRPr="00036750">
        <w:rPr>
          <w:color w:val="000000" w:themeColor="text1"/>
          <w:sz w:val="28"/>
          <w:szCs w:val="28"/>
        </w:rPr>
        <w:t>164. При покупке запасов осуществляются следующие бухгалтерские записи:</w:t>
      </w:r>
    </w:p>
    <w:p w:rsidR="003503C4" w:rsidRDefault="003503C4" w:rsidP="003503C4">
      <w:pPr>
        <w:pStyle w:val="pj"/>
        <w:numPr>
          <w:ilvl w:val="0"/>
          <w:numId w:val="16"/>
        </w:numPr>
        <w:tabs>
          <w:tab w:val="left" w:pos="993"/>
        </w:tabs>
        <w:spacing w:before="0" w:beforeAutospacing="0" w:after="0" w:afterAutospacing="0"/>
        <w:ind w:hanging="720"/>
        <w:jc w:val="both"/>
        <w:rPr>
          <w:color w:val="000000" w:themeColor="text1"/>
          <w:sz w:val="28"/>
          <w:szCs w:val="28"/>
        </w:rPr>
      </w:pPr>
      <w:r w:rsidRPr="00036750">
        <w:rPr>
          <w:color w:val="000000" w:themeColor="text1"/>
          <w:sz w:val="28"/>
          <w:szCs w:val="28"/>
          <w:lang w:val="kk-KZ"/>
        </w:rPr>
        <w:t>при поступлении запасов</w:t>
      </w:r>
      <w:r w:rsidRPr="00036750">
        <w:rPr>
          <w:color w:val="000000" w:themeColor="text1"/>
          <w:sz w:val="28"/>
          <w:szCs w:val="28"/>
          <w:lang w:val="en-US"/>
        </w:rPr>
        <w:t>:</w:t>
      </w:r>
    </w:p>
    <w:tbl>
      <w:tblPr>
        <w:tblW w:w="5000" w:type="pct"/>
        <w:jc w:val="center"/>
        <w:tblCellMar>
          <w:left w:w="0" w:type="dxa"/>
          <w:right w:w="0" w:type="dxa"/>
        </w:tblCellMar>
        <w:tblLook w:val="04A0" w:firstRow="1" w:lastRow="0" w:firstColumn="1" w:lastColumn="0" w:noHBand="0" w:noVBand="1"/>
      </w:tblPr>
      <w:tblGrid>
        <w:gridCol w:w="684"/>
        <w:gridCol w:w="1324"/>
        <w:gridCol w:w="7739"/>
      </w:tblGrid>
      <w:tr w:rsidR="003503C4" w:rsidTr="00E55A2D">
        <w:trPr>
          <w:trHeight w:val="305"/>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Дт</w:t>
            </w:r>
          </w:p>
        </w:tc>
        <w:tc>
          <w:tcPr>
            <w:tcW w:w="679"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1330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lang w:val="kk-KZ"/>
              </w:rPr>
            </w:pPr>
            <w:r w:rsidRPr="00036750">
              <w:rPr>
                <w:color w:val="000000" w:themeColor="text1"/>
                <w:sz w:val="28"/>
                <w:szCs w:val="28"/>
                <w:lang w:val="kk-KZ"/>
              </w:rPr>
              <w:t>Товары</w:t>
            </w:r>
          </w:p>
        </w:tc>
      </w:tr>
      <w:tr w:rsidR="003503C4" w:rsidRPr="00463788" w:rsidTr="00E55A2D">
        <w:trPr>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Кт</w:t>
            </w:r>
          </w:p>
        </w:tc>
        <w:tc>
          <w:tcPr>
            <w:tcW w:w="679"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036750">
              <w:rPr>
                <w:rStyle w:val="s0"/>
                <w:color w:val="000000" w:themeColor="text1"/>
                <w:sz w:val="28"/>
                <w:szCs w:val="28"/>
              </w:rPr>
              <w:t>3310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rPr>
            </w:pPr>
            <w:r w:rsidRPr="00036750">
              <w:rPr>
                <w:color w:val="000000" w:themeColor="text1"/>
                <w:sz w:val="28"/>
                <w:szCs w:val="28"/>
              </w:rPr>
              <w:t>Краткосрочная кредиторская задолженность поставщикам и подрядчикам</w:t>
            </w:r>
            <w:r w:rsidRPr="00036750">
              <w:rPr>
                <w:rStyle w:val="s0"/>
                <w:color w:val="000000" w:themeColor="text1"/>
                <w:sz w:val="28"/>
                <w:szCs w:val="28"/>
              </w:rPr>
              <w:t>;</w:t>
            </w:r>
          </w:p>
        </w:tc>
      </w:tr>
    </w:tbl>
    <w:p w:rsidR="003503C4" w:rsidRDefault="003503C4" w:rsidP="003503C4">
      <w:pPr>
        <w:pStyle w:val="pj"/>
        <w:numPr>
          <w:ilvl w:val="0"/>
          <w:numId w:val="16"/>
        </w:numPr>
        <w:tabs>
          <w:tab w:val="left" w:pos="993"/>
        </w:tabs>
        <w:spacing w:before="0" w:beforeAutospacing="0" w:after="0" w:afterAutospacing="0"/>
        <w:ind w:hanging="720"/>
        <w:jc w:val="both"/>
        <w:rPr>
          <w:color w:val="000000" w:themeColor="text1"/>
          <w:sz w:val="28"/>
          <w:szCs w:val="28"/>
        </w:rPr>
      </w:pPr>
      <w:r w:rsidRPr="00036750">
        <w:rPr>
          <w:color w:val="000000" w:themeColor="text1"/>
          <w:sz w:val="28"/>
          <w:szCs w:val="28"/>
          <w:lang w:val="kk-KZ"/>
        </w:rPr>
        <w:t>при оплате запасов</w:t>
      </w:r>
      <w:r w:rsidRPr="00036750">
        <w:rPr>
          <w:color w:val="000000" w:themeColor="text1"/>
          <w:sz w:val="28"/>
          <w:szCs w:val="28"/>
          <w:lang w:val="en-US"/>
        </w:rPr>
        <w:t>:</w:t>
      </w:r>
    </w:p>
    <w:tbl>
      <w:tblPr>
        <w:tblW w:w="5000" w:type="pct"/>
        <w:jc w:val="center"/>
        <w:tblCellMar>
          <w:left w:w="0" w:type="dxa"/>
          <w:right w:w="0" w:type="dxa"/>
        </w:tblCellMar>
        <w:tblLook w:val="04A0" w:firstRow="1" w:lastRow="0" w:firstColumn="1" w:lastColumn="0" w:noHBand="0" w:noVBand="1"/>
      </w:tblPr>
      <w:tblGrid>
        <w:gridCol w:w="684"/>
        <w:gridCol w:w="1324"/>
        <w:gridCol w:w="7739"/>
      </w:tblGrid>
      <w:tr w:rsidR="003503C4" w:rsidRPr="00463788" w:rsidTr="00E55A2D">
        <w:trPr>
          <w:trHeight w:val="305"/>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Дт</w:t>
            </w:r>
          </w:p>
        </w:tc>
        <w:tc>
          <w:tcPr>
            <w:tcW w:w="679"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lang w:val="kk-KZ"/>
              </w:rPr>
              <w:t>331</w:t>
            </w:r>
            <w:r w:rsidRPr="00036750">
              <w:rPr>
                <w:color w:val="000000" w:themeColor="text1"/>
                <w:sz w:val="28"/>
                <w:szCs w:val="28"/>
              </w:rPr>
              <w:t>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lang w:val="kk-KZ"/>
              </w:rPr>
            </w:pPr>
            <w:r w:rsidRPr="00036750">
              <w:rPr>
                <w:color w:val="000000" w:themeColor="text1"/>
                <w:sz w:val="28"/>
                <w:szCs w:val="28"/>
              </w:rPr>
              <w:t>Краткосрочная кредиторская задолженность поставщикам и подрядчикам</w:t>
            </w:r>
          </w:p>
        </w:tc>
      </w:tr>
      <w:tr w:rsidR="003503C4" w:rsidTr="00E55A2D">
        <w:trPr>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r w:rsidRPr="00036750">
              <w:rPr>
                <w:color w:val="000000" w:themeColor="text1"/>
                <w:sz w:val="28"/>
                <w:szCs w:val="28"/>
              </w:rPr>
              <w:t>Кт</w:t>
            </w:r>
          </w:p>
        </w:tc>
        <w:tc>
          <w:tcPr>
            <w:tcW w:w="679"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036750">
              <w:rPr>
                <w:rStyle w:val="s0"/>
                <w:color w:val="000000" w:themeColor="text1"/>
                <w:sz w:val="28"/>
                <w:szCs w:val="28"/>
              </w:rPr>
              <w:t>1010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rPr>
            </w:pPr>
            <w:r w:rsidRPr="00036750">
              <w:rPr>
                <w:color w:val="000000" w:themeColor="text1"/>
                <w:sz w:val="28"/>
                <w:szCs w:val="28"/>
              </w:rPr>
              <w:t>Денежные средства в кассе</w:t>
            </w:r>
          </w:p>
        </w:tc>
      </w:tr>
      <w:tr w:rsidR="003503C4" w:rsidRPr="00463788" w:rsidTr="00E55A2D">
        <w:trPr>
          <w:jc w:val="center"/>
        </w:trPr>
        <w:tc>
          <w:tcPr>
            <w:tcW w:w="351" w:type="pct"/>
            <w:tcMar>
              <w:top w:w="0" w:type="dxa"/>
              <w:left w:w="168" w:type="dxa"/>
              <w:bottom w:w="0" w:type="dxa"/>
              <w:right w:w="168" w:type="dxa"/>
            </w:tcMar>
            <w:hideMark/>
          </w:tcPr>
          <w:p w:rsidR="003503C4" w:rsidRDefault="003503C4" w:rsidP="00E55A2D">
            <w:pPr>
              <w:pStyle w:val="pji"/>
              <w:spacing w:before="0" w:beforeAutospacing="0" w:after="0" w:afterAutospacing="0"/>
              <w:jc w:val="both"/>
              <w:rPr>
                <w:color w:val="000000" w:themeColor="text1"/>
                <w:sz w:val="28"/>
                <w:szCs w:val="28"/>
              </w:rPr>
            </w:pPr>
          </w:p>
        </w:tc>
        <w:tc>
          <w:tcPr>
            <w:tcW w:w="679" w:type="pct"/>
            <w:tcMar>
              <w:top w:w="0" w:type="dxa"/>
              <w:left w:w="168" w:type="dxa"/>
              <w:bottom w:w="0" w:type="dxa"/>
              <w:right w:w="168" w:type="dxa"/>
            </w:tcMar>
            <w:hideMark/>
          </w:tcPr>
          <w:p w:rsidR="003503C4" w:rsidRDefault="003503C4" w:rsidP="00E55A2D">
            <w:pPr>
              <w:pStyle w:val="p"/>
              <w:spacing w:before="0" w:beforeAutospacing="0" w:after="0" w:afterAutospacing="0"/>
              <w:jc w:val="both"/>
              <w:rPr>
                <w:color w:val="000000" w:themeColor="text1"/>
                <w:sz w:val="28"/>
                <w:szCs w:val="28"/>
              </w:rPr>
            </w:pPr>
            <w:r w:rsidRPr="00036750">
              <w:rPr>
                <w:rStyle w:val="s0"/>
                <w:color w:val="000000" w:themeColor="text1"/>
                <w:sz w:val="28"/>
                <w:szCs w:val="28"/>
              </w:rPr>
              <w:t>1030</w:t>
            </w:r>
          </w:p>
        </w:tc>
        <w:tc>
          <w:tcPr>
            <w:tcW w:w="3970" w:type="pct"/>
            <w:tcMar>
              <w:top w:w="0" w:type="dxa"/>
              <w:left w:w="168" w:type="dxa"/>
              <w:bottom w:w="0" w:type="dxa"/>
              <w:right w:w="168" w:type="dxa"/>
            </w:tcMar>
            <w:hideMark/>
          </w:tcPr>
          <w:p w:rsidR="003503C4" w:rsidRDefault="003503C4" w:rsidP="00E55A2D">
            <w:pPr>
              <w:pStyle w:val="pji"/>
              <w:spacing w:before="0" w:beforeAutospacing="0" w:after="0" w:afterAutospacing="0"/>
              <w:ind w:left="-85"/>
              <w:jc w:val="both"/>
              <w:rPr>
                <w:color w:val="000000" w:themeColor="text1"/>
                <w:sz w:val="28"/>
                <w:szCs w:val="28"/>
              </w:rPr>
            </w:pPr>
            <w:r w:rsidRPr="00036750">
              <w:rPr>
                <w:color w:val="000000" w:themeColor="text1"/>
                <w:sz w:val="28"/>
                <w:szCs w:val="28"/>
              </w:rPr>
              <w:t>Денежные средства на текущих счетах.</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sidRPr="00261EA0">
        <w:rPr>
          <w:color w:val="000000" w:themeColor="text1"/>
          <w:sz w:val="28"/>
          <w:szCs w:val="28"/>
        </w:rPr>
        <w:t>165. При реализации запасов осуществляются следующие бухгалтерские записи:</w:t>
      </w:r>
    </w:p>
    <w:p w:rsidR="003503C4" w:rsidRDefault="003503C4" w:rsidP="003503C4">
      <w:pPr>
        <w:pStyle w:val="pj"/>
        <w:numPr>
          <w:ilvl w:val="0"/>
          <w:numId w:val="17"/>
        </w:numPr>
        <w:tabs>
          <w:tab w:val="left" w:pos="993"/>
        </w:tabs>
        <w:spacing w:before="0" w:beforeAutospacing="0" w:after="0" w:afterAutospacing="0"/>
        <w:jc w:val="both"/>
        <w:rPr>
          <w:color w:val="000000" w:themeColor="text1"/>
          <w:sz w:val="28"/>
          <w:szCs w:val="28"/>
        </w:rPr>
      </w:pPr>
      <w:r w:rsidRPr="00261EA0">
        <w:rPr>
          <w:color w:val="000000" w:themeColor="text1"/>
          <w:sz w:val="28"/>
          <w:szCs w:val="28"/>
        </w:rPr>
        <w:t xml:space="preserve">при </w:t>
      </w:r>
      <w:r w:rsidRPr="00261EA0">
        <w:rPr>
          <w:color w:val="000000" w:themeColor="text1"/>
          <w:sz w:val="28"/>
          <w:szCs w:val="28"/>
          <w:lang w:val="kk-KZ"/>
        </w:rPr>
        <w:t xml:space="preserve">признании </w:t>
      </w:r>
      <w:r w:rsidRPr="00261EA0">
        <w:rPr>
          <w:color w:val="000000" w:themeColor="text1"/>
          <w:sz w:val="28"/>
          <w:szCs w:val="28"/>
        </w:rPr>
        <w:t>дохода от реализации:</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281"/>
        <w:gridCol w:w="7654"/>
      </w:tblGrid>
      <w:tr w:rsidR="003503C4" w:rsidRPr="00463788" w:rsidTr="00E55A2D">
        <w:tc>
          <w:tcPr>
            <w:tcW w:w="704" w:type="dxa"/>
          </w:tcPr>
          <w:p w:rsidR="003503C4" w:rsidRDefault="003503C4" w:rsidP="00E55A2D">
            <w:pPr>
              <w:jc w:val="both"/>
              <w:rPr>
                <w:color w:val="000000" w:themeColor="text1"/>
                <w:sz w:val="28"/>
                <w:szCs w:val="28"/>
              </w:rPr>
            </w:pPr>
            <w:r w:rsidRPr="00261EA0">
              <w:rPr>
                <w:color w:val="000000" w:themeColor="text1"/>
                <w:sz w:val="28"/>
                <w:szCs w:val="28"/>
              </w:rPr>
              <w:t>Дт</w:t>
            </w:r>
          </w:p>
        </w:tc>
        <w:tc>
          <w:tcPr>
            <w:tcW w:w="1281" w:type="dxa"/>
          </w:tcPr>
          <w:p w:rsidR="003503C4" w:rsidRDefault="003503C4" w:rsidP="00E55A2D">
            <w:pPr>
              <w:jc w:val="both"/>
              <w:rPr>
                <w:color w:val="000000" w:themeColor="text1"/>
                <w:sz w:val="28"/>
                <w:szCs w:val="28"/>
              </w:rPr>
            </w:pPr>
            <w:r w:rsidRPr="00261EA0">
              <w:rPr>
                <w:color w:val="000000" w:themeColor="text1"/>
                <w:sz w:val="28"/>
                <w:szCs w:val="28"/>
              </w:rPr>
              <w:t>1210</w:t>
            </w:r>
          </w:p>
        </w:tc>
        <w:tc>
          <w:tcPr>
            <w:tcW w:w="7654" w:type="dxa"/>
          </w:tcPr>
          <w:p w:rsidR="003503C4" w:rsidRPr="00876B3B" w:rsidRDefault="003503C4" w:rsidP="00E55A2D">
            <w:pPr>
              <w:ind w:left="27"/>
              <w:jc w:val="both"/>
              <w:rPr>
                <w:color w:val="000000" w:themeColor="text1"/>
                <w:sz w:val="28"/>
                <w:szCs w:val="28"/>
                <w:lang w:val="ru-RU"/>
              </w:rPr>
            </w:pPr>
            <w:r w:rsidRPr="00876B3B">
              <w:rPr>
                <w:color w:val="000000" w:themeColor="text1"/>
                <w:sz w:val="28"/>
                <w:szCs w:val="28"/>
                <w:lang w:val="ru-RU"/>
              </w:rPr>
              <w:t>Краткосрочная дебиторская задолженность покупателей и заказчиков</w:t>
            </w:r>
          </w:p>
        </w:tc>
      </w:tr>
      <w:tr w:rsidR="003503C4" w:rsidRPr="00463788" w:rsidTr="00E55A2D">
        <w:tc>
          <w:tcPr>
            <w:tcW w:w="704" w:type="dxa"/>
          </w:tcPr>
          <w:p w:rsidR="003503C4" w:rsidRDefault="003503C4" w:rsidP="00E55A2D">
            <w:pPr>
              <w:jc w:val="both"/>
              <w:rPr>
                <w:color w:val="000000" w:themeColor="text1"/>
                <w:sz w:val="28"/>
                <w:szCs w:val="28"/>
              </w:rPr>
            </w:pPr>
            <w:r w:rsidRPr="00261EA0">
              <w:rPr>
                <w:color w:val="000000" w:themeColor="text1"/>
                <w:sz w:val="28"/>
                <w:szCs w:val="28"/>
              </w:rPr>
              <w:t>Кт</w:t>
            </w:r>
          </w:p>
        </w:tc>
        <w:tc>
          <w:tcPr>
            <w:tcW w:w="1281" w:type="dxa"/>
          </w:tcPr>
          <w:p w:rsidR="003503C4" w:rsidRDefault="003503C4" w:rsidP="00E55A2D">
            <w:pPr>
              <w:jc w:val="both"/>
              <w:rPr>
                <w:color w:val="000000" w:themeColor="text1"/>
                <w:sz w:val="28"/>
                <w:szCs w:val="28"/>
              </w:rPr>
            </w:pPr>
            <w:r w:rsidRPr="00261EA0">
              <w:rPr>
                <w:color w:val="000000" w:themeColor="text1"/>
                <w:sz w:val="28"/>
                <w:szCs w:val="28"/>
              </w:rPr>
              <w:t>6010</w:t>
            </w:r>
          </w:p>
        </w:tc>
        <w:tc>
          <w:tcPr>
            <w:tcW w:w="7654" w:type="dxa"/>
          </w:tcPr>
          <w:p w:rsidR="003503C4" w:rsidRPr="00876B3B" w:rsidRDefault="003503C4" w:rsidP="00E55A2D">
            <w:pPr>
              <w:ind w:left="27"/>
              <w:jc w:val="both"/>
              <w:rPr>
                <w:color w:val="000000" w:themeColor="text1"/>
                <w:sz w:val="28"/>
                <w:szCs w:val="28"/>
                <w:lang w:val="ru-RU"/>
              </w:rPr>
            </w:pPr>
            <w:r w:rsidRPr="00876B3B">
              <w:rPr>
                <w:color w:val="000000" w:themeColor="text1"/>
                <w:sz w:val="28"/>
                <w:szCs w:val="28"/>
                <w:lang w:val="ru-RU"/>
              </w:rPr>
              <w:t>Доход от реализации продукции и оказания услуг;</w:t>
            </w:r>
          </w:p>
        </w:tc>
      </w:tr>
    </w:tbl>
    <w:p w:rsidR="003503C4" w:rsidRDefault="003503C4" w:rsidP="003503C4">
      <w:pPr>
        <w:pStyle w:val="pj"/>
        <w:numPr>
          <w:ilvl w:val="0"/>
          <w:numId w:val="17"/>
        </w:numPr>
        <w:tabs>
          <w:tab w:val="left" w:pos="993"/>
        </w:tabs>
        <w:spacing w:before="0" w:beforeAutospacing="0" w:after="0" w:afterAutospacing="0"/>
        <w:jc w:val="both"/>
        <w:rPr>
          <w:color w:val="000000" w:themeColor="text1"/>
          <w:sz w:val="28"/>
          <w:szCs w:val="28"/>
        </w:rPr>
      </w:pPr>
      <w:r w:rsidRPr="00261EA0">
        <w:rPr>
          <w:color w:val="000000" w:themeColor="text1"/>
          <w:sz w:val="28"/>
          <w:szCs w:val="28"/>
        </w:rPr>
        <w:t>при получении оплаты от покупателей:</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281"/>
        <w:gridCol w:w="7654"/>
      </w:tblGrid>
      <w:tr w:rsidR="003503C4" w:rsidTr="00E55A2D">
        <w:tc>
          <w:tcPr>
            <w:tcW w:w="704" w:type="dxa"/>
          </w:tcPr>
          <w:p w:rsidR="003503C4" w:rsidRDefault="003503C4" w:rsidP="00E55A2D">
            <w:pPr>
              <w:jc w:val="both"/>
              <w:rPr>
                <w:color w:val="000000" w:themeColor="text1"/>
                <w:sz w:val="28"/>
                <w:szCs w:val="28"/>
              </w:rPr>
            </w:pPr>
            <w:r w:rsidRPr="00261EA0">
              <w:rPr>
                <w:color w:val="000000" w:themeColor="text1"/>
                <w:sz w:val="28"/>
                <w:szCs w:val="28"/>
              </w:rPr>
              <w:t>Дт</w:t>
            </w:r>
          </w:p>
        </w:tc>
        <w:tc>
          <w:tcPr>
            <w:tcW w:w="1281" w:type="dxa"/>
          </w:tcPr>
          <w:p w:rsidR="003503C4" w:rsidRDefault="003503C4" w:rsidP="00E55A2D">
            <w:pPr>
              <w:jc w:val="both"/>
              <w:rPr>
                <w:color w:val="000000" w:themeColor="text1"/>
                <w:sz w:val="28"/>
                <w:szCs w:val="28"/>
              </w:rPr>
            </w:pPr>
            <w:r w:rsidRPr="00261EA0">
              <w:rPr>
                <w:color w:val="000000" w:themeColor="text1"/>
                <w:sz w:val="28"/>
                <w:szCs w:val="28"/>
              </w:rPr>
              <w:t>1010</w:t>
            </w:r>
          </w:p>
        </w:tc>
        <w:tc>
          <w:tcPr>
            <w:tcW w:w="7654" w:type="dxa"/>
          </w:tcPr>
          <w:p w:rsidR="003503C4" w:rsidRDefault="003503C4" w:rsidP="00E55A2D">
            <w:pPr>
              <w:ind w:left="27"/>
              <w:jc w:val="both"/>
              <w:rPr>
                <w:color w:val="000000" w:themeColor="text1"/>
                <w:sz w:val="28"/>
                <w:szCs w:val="28"/>
              </w:rPr>
            </w:pPr>
            <w:r w:rsidRPr="00261EA0">
              <w:rPr>
                <w:color w:val="000000" w:themeColor="text1"/>
                <w:sz w:val="28"/>
                <w:szCs w:val="28"/>
              </w:rPr>
              <w:t>Денежные средства в кассе</w:t>
            </w:r>
          </w:p>
        </w:tc>
      </w:tr>
      <w:tr w:rsidR="003503C4" w:rsidRPr="00463788" w:rsidTr="00E55A2D">
        <w:tc>
          <w:tcPr>
            <w:tcW w:w="704" w:type="dxa"/>
          </w:tcPr>
          <w:p w:rsidR="003503C4" w:rsidRDefault="003503C4" w:rsidP="00E55A2D">
            <w:pPr>
              <w:jc w:val="both"/>
              <w:rPr>
                <w:color w:val="000000" w:themeColor="text1"/>
                <w:sz w:val="28"/>
                <w:szCs w:val="28"/>
              </w:rPr>
            </w:pPr>
          </w:p>
        </w:tc>
        <w:tc>
          <w:tcPr>
            <w:tcW w:w="1281" w:type="dxa"/>
          </w:tcPr>
          <w:p w:rsidR="003503C4" w:rsidRDefault="003503C4" w:rsidP="00E55A2D">
            <w:pPr>
              <w:jc w:val="both"/>
              <w:rPr>
                <w:color w:val="000000" w:themeColor="text1"/>
                <w:sz w:val="28"/>
                <w:szCs w:val="28"/>
              </w:rPr>
            </w:pPr>
            <w:r w:rsidRPr="00261EA0">
              <w:rPr>
                <w:color w:val="000000" w:themeColor="text1"/>
                <w:sz w:val="28"/>
                <w:szCs w:val="28"/>
              </w:rPr>
              <w:t>1030</w:t>
            </w:r>
          </w:p>
        </w:tc>
        <w:tc>
          <w:tcPr>
            <w:tcW w:w="7654" w:type="dxa"/>
          </w:tcPr>
          <w:p w:rsidR="003503C4" w:rsidRPr="00876B3B" w:rsidRDefault="003503C4" w:rsidP="00E55A2D">
            <w:pPr>
              <w:ind w:left="27"/>
              <w:jc w:val="both"/>
              <w:rPr>
                <w:color w:val="000000" w:themeColor="text1"/>
                <w:sz w:val="28"/>
                <w:szCs w:val="28"/>
                <w:lang w:val="ru-RU"/>
              </w:rPr>
            </w:pPr>
            <w:r w:rsidRPr="00876B3B">
              <w:rPr>
                <w:color w:val="000000" w:themeColor="text1"/>
                <w:sz w:val="28"/>
                <w:szCs w:val="28"/>
                <w:lang w:val="ru-RU"/>
              </w:rPr>
              <w:t>Денежные средства на текущих счетах</w:t>
            </w:r>
          </w:p>
        </w:tc>
      </w:tr>
      <w:tr w:rsidR="003503C4" w:rsidRPr="00463788" w:rsidTr="00E55A2D">
        <w:tc>
          <w:tcPr>
            <w:tcW w:w="704" w:type="dxa"/>
          </w:tcPr>
          <w:p w:rsidR="003503C4" w:rsidRDefault="003503C4" w:rsidP="00E55A2D">
            <w:pPr>
              <w:jc w:val="both"/>
              <w:rPr>
                <w:color w:val="000000" w:themeColor="text1"/>
                <w:sz w:val="28"/>
                <w:szCs w:val="28"/>
              </w:rPr>
            </w:pPr>
            <w:r w:rsidRPr="00261EA0">
              <w:rPr>
                <w:color w:val="000000" w:themeColor="text1"/>
                <w:sz w:val="28"/>
                <w:szCs w:val="28"/>
              </w:rPr>
              <w:t>Кт</w:t>
            </w:r>
          </w:p>
        </w:tc>
        <w:tc>
          <w:tcPr>
            <w:tcW w:w="1281" w:type="dxa"/>
          </w:tcPr>
          <w:p w:rsidR="003503C4" w:rsidRDefault="003503C4" w:rsidP="00E55A2D">
            <w:pPr>
              <w:jc w:val="both"/>
              <w:rPr>
                <w:color w:val="000000" w:themeColor="text1"/>
                <w:sz w:val="28"/>
                <w:szCs w:val="28"/>
              </w:rPr>
            </w:pPr>
            <w:r w:rsidRPr="00261EA0">
              <w:rPr>
                <w:color w:val="000000" w:themeColor="text1"/>
                <w:sz w:val="28"/>
                <w:szCs w:val="28"/>
              </w:rPr>
              <w:t>1210</w:t>
            </w:r>
          </w:p>
        </w:tc>
        <w:tc>
          <w:tcPr>
            <w:tcW w:w="7654" w:type="dxa"/>
          </w:tcPr>
          <w:p w:rsidR="003503C4" w:rsidRPr="00876B3B" w:rsidRDefault="003503C4" w:rsidP="00E55A2D">
            <w:pPr>
              <w:ind w:left="27"/>
              <w:jc w:val="both"/>
              <w:rPr>
                <w:color w:val="000000" w:themeColor="text1"/>
                <w:sz w:val="28"/>
                <w:szCs w:val="28"/>
                <w:lang w:val="ru-RU"/>
              </w:rPr>
            </w:pPr>
            <w:r w:rsidRPr="00876B3B">
              <w:rPr>
                <w:color w:val="000000" w:themeColor="text1"/>
                <w:sz w:val="28"/>
                <w:szCs w:val="28"/>
                <w:lang w:val="ru-RU"/>
              </w:rPr>
              <w:t>Краткосрочная дебиторская задолженность покупателей и заказчиков;</w:t>
            </w:r>
          </w:p>
        </w:tc>
      </w:tr>
    </w:tbl>
    <w:p w:rsidR="003503C4" w:rsidRDefault="003503C4" w:rsidP="003503C4">
      <w:pPr>
        <w:spacing w:after="0" w:line="240" w:lineRule="auto"/>
        <w:ind w:firstLine="709"/>
        <w:jc w:val="both"/>
        <w:rPr>
          <w:color w:val="000000" w:themeColor="text1"/>
          <w:sz w:val="28"/>
          <w:szCs w:val="28"/>
        </w:rPr>
      </w:pPr>
      <w:r w:rsidRPr="00261EA0">
        <w:rPr>
          <w:color w:val="000000" w:themeColor="text1"/>
          <w:sz w:val="28"/>
          <w:szCs w:val="28"/>
        </w:rPr>
        <w:lastRenderedPageBreak/>
        <w:t>и одновременно:</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1281"/>
        <w:gridCol w:w="7654"/>
      </w:tblGrid>
      <w:tr w:rsidR="003503C4" w:rsidRPr="00463788" w:rsidTr="00E55A2D">
        <w:tc>
          <w:tcPr>
            <w:tcW w:w="704" w:type="dxa"/>
          </w:tcPr>
          <w:p w:rsidR="003503C4" w:rsidRDefault="003503C4" w:rsidP="00E55A2D">
            <w:pPr>
              <w:jc w:val="both"/>
              <w:rPr>
                <w:color w:val="000000" w:themeColor="text1"/>
                <w:sz w:val="28"/>
                <w:szCs w:val="28"/>
              </w:rPr>
            </w:pPr>
            <w:r w:rsidRPr="00261EA0">
              <w:rPr>
                <w:color w:val="000000" w:themeColor="text1"/>
                <w:sz w:val="28"/>
                <w:szCs w:val="28"/>
              </w:rPr>
              <w:t>Дт</w:t>
            </w:r>
          </w:p>
        </w:tc>
        <w:tc>
          <w:tcPr>
            <w:tcW w:w="1281" w:type="dxa"/>
          </w:tcPr>
          <w:p w:rsidR="003503C4" w:rsidRDefault="003503C4" w:rsidP="00E55A2D">
            <w:pPr>
              <w:jc w:val="both"/>
              <w:rPr>
                <w:color w:val="000000" w:themeColor="text1"/>
                <w:sz w:val="28"/>
                <w:szCs w:val="28"/>
              </w:rPr>
            </w:pPr>
            <w:r w:rsidRPr="00261EA0">
              <w:rPr>
                <w:color w:val="000000" w:themeColor="text1"/>
                <w:sz w:val="28"/>
                <w:szCs w:val="28"/>
              </w:rPr>
              <w:t>7010</w:t>
            </w:r>
          </w:p>
        </w:tc>
        <w:tc>
          <w:tcPr>
            <w:tcW w:w="7654" w:type="dxa"/>
          </w:tcPr>
          <w:p w:rsidR="003503C4" w:rsidRPr="00876B3B" w:rsidRDefault="003503C4" w:rsidP="00E55A2D">
            <w:pPr>
              <w:ind w:left="27"/>
              <w:jc w:val="both"/>
              <w:rPr>
                <w:color w:val="000000" w:themeColor="text1"/>
                <w:sz w:val="28"/>
                <w:szCs w:val="28"/>
                <w:lang w:val="ru-RU"/>
              </w:rPr>
            </w:pPr>
            <w:r w:rsidRPr="00876B3B">
              <w:rPr>
                <w:color w:val="000000" w:themeColor="text1"/>
                <w:sz w:val="28"/>
                <w:szCs w:val="28"/>
                <w:lang w:val="ru-RU"/>
              </w:rPr>
              <w:t>Себестоимость реализованной продукции и оказанных услуг</w:t>
            </w:r>
          </w:p>
        </w:tc>
      </w:tr>
      <w:tr w:rsidR="003503C4" w:rsidTr="00E55A2D">
        <w:tc>
          <w:tcPr>
            <w:tcW w:w="704" w:type="dxa"/>
          </w:tcPr>
          <w:p w:rsidR="003503C4" w:rsidRDefault="003503C4" w:rsidP="00E55A2D">
            <w:pPr>
              <w:jc w:val="both"/>
              <w:rPr>
                <w:color w:val="000000" w:themeColor="text1"/>
                <w:sz w:val="28"/>
                <w:szCs w:val="28"/>
              </w:rPr>
            </w:pPr>
            <w:r w:rsidRPr="00261EA0">
              <w:rPr>
                <w:color w:val="000000" w:themeColor="text1"/>
                <w:sz w:val="28"/>
                <w:szCs w:val="28"/>
              </w:rPr>
              <w:t>Кт</w:t>
            </w:r>
          </w:p>
        </w:tc>
        <w:tc>
          <w:tcPr>
            <w:tcW w:w="1281" w:type="dxa"/>
          </w:tcPr>
          <w:p w:rsidR="003503C4" w:rsidRDefault="003503C4" w:rsidP="00E55A2D">
            <w:pPr>
              <w:jc w:val="both"/>
              <w:rPr>
                <w:color w:val="000000" w:themeColor="text1"/>
                <w:sz w:val="28"/>
                <w:szCs w:val="28"/>
              </w:rPr>
            </w:pPr>
            <w:r w:rsidRPr="00261EA0">
              <w:rPr>
                <w:color w:val="000000" w:themeColor="text1"/>
                <w:sz w:val="28"/>
                <w:szCs w:val="28"/>
              </w:rPr>
              <w:t>1330</w:t>
            </w:r>
          </w:p>
        </w:tc>
        <w:tc>
          <w:tcPr>
            <w:tcW w:w="7654" w:type="dxa"/>
          </w:tcPr>
          <w:p w:rsidR="003503C4" w:rsidRDefault="003503C4" w:rsidP="00E55A2D">
            <w:pPr>
              <w:ind w:left="27"/>
              <w:jc w:val="both"/>
              <w:rPr>
                <w:color w:val="000000" w:themeColor="text1"/>
                <w:sz w:val="28"/>
                <w:szCs w:val="28"/>
              </w:rPr>
            </w:pPr>
            <w:r w:rsidRPr="00261EA0">
              <w:rPr>
                <w:color w:val="000000" w:themeColor="text1"/>
                <w:sz w:val="28"/>
                <w:szCs w:val="28"/>
              </w:rPr>
              <w:t>Товары.</w:t>
            </w:r>
          </w:p>
        </w:tc>
      </w:tr>
    </w:tbl>
    <w:p w:rsidR="003503C4" w:rsidRDefault="003503C4" w:rsidP="003503C4">
      <w:pPr>
        <w:spacing w:after="0" w:line="240" w:lineRule="auto"/>
        <w:jc w:val="both"/>
        <w:rPr>
          <w:color w:val="000000" w:themeColor="text1"/>
          <w:sz w:val="28"/>
          <w:szCs w:val="28"/>
        </w:rPr>
      </w:pPr>
    </w:p>
    <w:p w:rsidR="003503C4" w:rsidRDefault="003503C4" w:rsidP="003503C4">
      <w:pPr>
        <w:spacing w:after="0" w:line="240" w:lineRule="auto"/>
        <w:jc w:val="both"/>
        <w:rPr>
          <w:color w:val="000000" w:themeColor="text1"/>
          <w:sz w:val="28"/>
          <w:szCs w:val="28"/>
        </w:rPr>
      </w:pPr>
    </w:p>
    <w:p w:rsidR="003503C4" w:rsidRDefault="003503C4" w:rsidP="003503C4">
      <w:pPr>
        <w:spacing w:after="0" w:line="240" w:lineRule="auto"/>
        <w:jc w:val="center"/>
        <w:rPr>
          <w:b/>
          <w:color w:val="000000" w:themeColor="text1"/>
          <w:sz w:val="28"/>
          <w:szCs w:val="28"/>
          <w:lang w:val="ru-RU"/>
        </w:rPr>
      </w:pPr>
      <w:r w:rsidRPr="00876B3B">
        <w:rPr>
          <w:b/>
          <w:iCs/>
          <w:color w:val="000000" w:themeColor="text1"/>
          <w:sz w:val="28"/>
          <w:szCs w:val="28"/>
          <w:lang w:val="ru-RU"/>
        </w:rPr>
        <w:t xml:space="preserve">Глава 19. Учет операций по выплате </w:t>
      </w:r>
      <w:r w:rsidRPr="00876B3B">
        <w:rPr>
          <w:b/>
          <w:color w:val="000000" w:themeColor="text1"/>
          <w:sz w:val="28"/>
          <w:szCs w:val="28"/>
          <w:lang w:val="ru-RU"/>
        </w:rPr>
        <w:t>заработной платы и других денежных выплат в соответствии с международным стандартом для малого и среднего бизнеса</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19</w:t>
      </w:r>
      <w:r w:rsidRPr="0006613D">
        <w:rPr>
          <w:color w:val="FF0000"/>
          <w:sz w:val="28"/>
          <w:szCs w:val="28"/>
          <w:lang w:val="ru-RU"/>
        </w:rPr>
        <w:t xml:space="preserve"> в соответствии с постановлением Правле</w:t>
      </w:r>
      <w:r>
        <w:rPr>
          <w:color w:val="FF0000"/>
          <w:sz w:val="28"/>
          <w:szCs w:val="28"/>
          <w:lang w:val="ru-RU"/>
        </w:rPr>
        <w:t xml:space="preserve">ния Национального Банка РК от </w:t>
      </w:r>
      <w:r w:rsidRPr="00600D2F">
        <w:rPr>
          <w:color w:val="FF0000"/>
          <w:sz w:val="28"/>
          <w:szCs w:val="28"/>
          <w:lang w:val="ru-RU"/>
        </w:rPr>
        <w:t>27</w:t>
      </w:r>
      <w:r>
        <w:rPr>
          <w:color w:val="FF0000"/>
          <w:sz w:val="28"/>
          <w:szCs w:val="28"/>
          <w:lang w:val="ru-RU"/>
        </w:rPr>
        <w:t>.11.2023 № 88</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BB0130" w:rsidRDefault="003503C4" w:rsidP="003503C4">
      <w:pPr>
        <w:spacing w:after="0" w:line="240" w:lineRule="auto"/>
        <w:ind w:firstLine="709"/>
        <w:jc w:val="both"/>
        <w:rPr>
          <w:color w:val="FF0000"/>
          <w:sz w:val="28"/>
          <w:szCs w:val="28"/>
          <w:lang w:val="ru-RU"/>
        </w:rPr>
      </w:pPr>
    </w:p>
    <w:p w:rsidR="003503C4" w:rsidRDefault="003503C4" w:rsidP="003503C4">
      <w:pPr>
        <w:pStyle w:val="pj"/>
        <w:tabs>
          <w:tab w:val="left" w:pos="993"/>
        </w:tabs>
        <w:spacing w:before="0" w:beforeAutospacing="0" w:after="0" w:afterAutospacing="0"/>
        <w:ind w:firstLine="709"/>
        <w:jc w:val="both"/>
        <w:rPr>
          <w:iCs/>
          <w:color w:val="000000" w:themeColor="text1"/>
          <w:sz w:val="28"/>
          <w:szCs w:val="28"/>
        </w:rPr>
      </w:pPr>
      <w:r>
        <w:rPr>
          <w:iCs/>
          <w:color w:val="000000" w:themeColor="text1"/>
          <w:sz w:val="28"/>
          <w:szCs w:val="28"/>
        </w:rPr>
        <w:t>166</w:t>
      </w:r>
      <w:r w:rsidRPr="00255534">
        <w:rPr>
          <w:iCs/>
          <w:color w:val="000000" w:themeColor="text1"/>
          <w:sz w:val="28"/>
          <w:szCs w:val="28"/>
        </w:rPr>
        <w:t xml:space="preserve">. При выдаче работнику денежных средств подотчет </w:t>
      </w:r>
      <w:r>
        <w:rPr>
          <w:iCs/>
          <w:color w:val="000000" w:themeColor="text1"/>
          <w:sz w:val="28"/>
          <w:szCs w:val="28"/>
        </w:rPr>
        <w:t>осуществляется</w:t>
      </w:r>
      <w:r w:rsidRPr="00255534">
        <w:rPr>
          <w:iCs/>
          <w:color w:val="000000" w:themeColor="text1"/>
          <w:sz w:val="28"/>
          <w:szCs w:val="28"/>
        </w:rPr>
        <w:t xml:space="preserve"> следующая бухгалтерская запись:</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1250</w:t>
            </w:r>
          </w:p>
        </w:tc>
        <w:tc>
          <w:tcPr>
            <w:tcW w:w="7654" w:type="dxa"/>
          </w:tcPr>
          <w:p w:rsidR="003503C4" w:rsidRDefault="003503C4" w:rsidP="00E55A2D">
            <w:pPr>
              <w:jc w:val="both"/>
              <w:rPr>
                <w:iCs/>
                <w:color w:val="000000" w:themeColor="text1"/>
                <w:sz w:val="28"/>
                <w:szCs w:val="28"/>
              </w:rPr>
            </w:pPr>
            <w:r w:rsidRPr="00255534">
              <w:rPr>
                <w:color w:val="000000" w:themeColor="text1"/>
                <w:sz w:val="28"/>
                <w:szCs w:val="28"/>
              </w:rPr>
              <w:t>Краткосрочная дебиторская задолженность работников</w:t>
            </w:r>
          </w:p>
        </w:tc>
      </w:tr>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1010</w:t>
            </w:r>
          </w:p>
        </w:tc>
        <w:tc>
          <w:tcPr>
            <w:tcW w:w="7654" w:type="dxa"/>
          </w:tcPr>
          <w:p w:rsidR="003503C4" w:rsidRDefault="003503C4" w:rsidP="00E55A2D">
            <w:pPr>
              <w:jc w:val="both"/>
              <w:rPr>
                <w:iCs/>
                <w:color w:val="000000" w:themeColor="text1"/>
                <w:sz w:val="28"/>
                <w:szCs w:val="28"/>
              </w:rPr>
            </w:pPr>
            <w:r w:rsidRPr="00255534">
              <w:rPr>
                <w:iCs/>
                <w:color w:val="000000" w:themeColor="text1"/>
                <w:sz w:val="28"/>
                <w:szCs w:val="28"/>
              </w:rPr>
              <w:t>Денежные средства в кассе</w:t>
            </w:r>
          </w:p>
        </w:tc>
      </w:tr>
      <w:tr w:rsidR="003503C4" w:rsidRPr="00463788" w:rsidTr="00E55A2D">
        <w:tc>
          <w:tcPr>
            <w:tcW w:w="709" w:type="dxa"/>
          </w:tcPr>
          <w:p w:rsidR="003503C4" w:rsidRDefault="003503C4" w:rsidP="00E55A2D">
            <w:pPr>
              <w:jc w:val="both"/>
              <w:rPr>
                <w:iCs/>
                <w:color w:val="000000" w:themeColor="text1"/>
                <w:sz w:val="28"/>
                <w:szCs w:val="28"/>
              </w:rPr>
            </w:pP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1030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Денежные средства на текущих счетах.</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Pr>
          <w:color w:val="000000" w:themeColor="text1"/>
          <w:sz w:val="28"/>
          <w:szCs w:val="28"/>
        </w:rPr>
        <w:t>167</w:t>
      </w:r>
      <w:r w:rsidRPr="00255534">
        <w:rPr>
          <w:color w:val="000000" w:themeColor="text1"/>
          <w:sz w:val="28"/>
          <w:szCs w:val="28"/>
        </w:rPr>
        <w:t>. На основании подтверждающих документов, подготовленных в соответствии с требованиями, установленными внутренними документами Организации, осуществляется следующая бухгалтерская запись по списанию задолженности работника:</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7210</w:t>
            </w:r>
          </w:p>
        </w:tc>
        <w:tc>
          <w:tcPr>
            <w:tcW w:w="7654" w:type="dxa"/>
          </w:tcPr>
          <w:p w:rsidR="003503C4" w:rsidRDefault="003503C4" w:rsidP="00E55A2D">
            <w:pPr>
              <w:jc w:val="both"/>
              <w:rPr>
                <w:iCs/>
                <w:color w:val="000000" w:themeColor="text1"/>
                <w:sz w:val="28"/>
                <w:szCs w:val="28"/>
              </w:rPr>
            </w:pPr>
            <w:r w:rsidRPr="00255534">
              <w:rPr>
                <w:color w:val="000000" w:themeColor="text1"/>
                <w:sz w:val="28"/>
                <w:szCs w:val="28"/>
              </w:rPr>
              <w:t>Административные расходы</w:t>
            </w:r>
          </w:p>
        </w:tc>
      </w:tr>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1250</w:t>
            </w:r>
          </w:p>
        </w:tc>
        <w:tc>
          <w:tcPr>
            <w:tcW w:w="7654" w:type="dxa"/>
          </w:tcPr>
          <w:p w:rsidR="003503C4" w:rsidRDefault="003503C4" w:rsidP="00E55A2D">
            <w:pPr>
              <w:jc w:val="both"/>
              <w:rPr>
                <w:iCs/>
                <w:color w:val="000000" w:themeColor="text1"/>
                <w:sz w:val="28"/>
                <w:szCs w:val="28"/>
              </w:rPr>
            </w:pPr>
            <w:r w:rsidRPr="00255534">
              <w:rPr>
                <w:color w:val="000000" w:themeColor="text1"/>
                <w:sz w:val="28"/>
                <w:szCs w:val="28"/>
              </w:rPr>
              <w:t>Краткосрочная дебиторская задолженность работников.</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Pr>
          <w:color w:val="000000" w:themeColor="text1"/>
          <w:sz w:val="28"/>
          <w:szCs w:val="28"/>
        </w:rPr>
        <w:t>168</w:t>
      </w:r>
      <w:r w:rsidRPr="00255534">
        <w:rPr>
          <w:color w:val="000000" w:themeColor="text1"/>
          <w:sz w:val="28"/>
          <w:szCs w:val="28"/>
        </w:rPr>
        <w:t xml:space="preserve">. При начислении заработной платы Организацией, </w:t>
      </w:r>
      <w:r>
        <w:rPr>
          <w:color w:val="000000" w:themeColor="text1"/>
          <w:sz w:val="28"/>
          <w:szCs w:val="28"/>
        </w:rPr>
        <w:t>осуществляется</w:t>
      </w:r>
      <w:r w:rsidRPr="00255534">
        <w:rPr>
          <w:color w:val="000000" w:themeColor="text1"/>
          <w:sz w:val="28"/>
          <w:szCs w:val="28"/>
        </w:rPr>
        <w:t xml:space="preserve"> следующая бухгалтерская запись:</w:t>
      </w:r>
    </w:p>
    <w:p w:rsidR="003503C4" w:rsidRDefault="003503C4" w:rsidP="003503C4">
      <w:pPr>
        <w:pStyle w:val="aff9"/>
        <w:widowControl w:val="0"/>
        <w:numPr>
          <w:ilvl w:val="0"/>
          <w:numId w:val="13"/>
        </w:numPr>
        <w:tabs>
          <w:tab w:val="left" w:pos="1134"/>
        </w:tabs>
        <w:overflowPunct/>
        <w:adjustRightInd/>
        <w:spacing w:after="0"/>
        <w:ind w:left="0" w:right="108" w:firstLine="709"/>
        <w:jc w:val="both"/>
        <w:rPr>
          <w:color w:val="000000" w:themeColor="text1"/>
          <w:sz w:val="28"/>
          <w:szCs w:val="28"/>
        </w:rPr>
      </w:pPr>
      <w:r w:rsidRPr="00255534">
        <w:rPr>
          <w:color w:val="000000" w:themeColor="text1"/>
          <w:sz w:val="28"/>
          <w:szCs w:val="28"/>
        </w:rPr>
        <w:t>на сумму начисления заработной платы:</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7210</w:t>
            </w:r>
          </w:p>
        </w:tc>
        <w:tc>
          <w:tcPr>
            <w:tcW w:w="7654" w:type="dxa"/>
          </w:tcPr>
          <w:p w:rsidR="003503C4" w:rsidRDefault="003503C4" w:rsidP="00E55A2D">
            <w:pPr>
              <w:jc w:val="both"/>
              <w:rPr>
                <w:iCs/>
                <w:color w:val="000000" w:themeColor="text1"/>
                <w:sz w:val="28"/>
                <w:szCs w:val="28"/>
              </w:rPr>
            </w:pPr>
            <w:r w:rsidRPr="00255534">
              <w:rPr>
                <w:color w:val="000000" w:themeColor="text1"/>
                <w:sz w:val="28"/>
                <w:szCs w:val="28"/>
              </w:rPr>
              <w:t>Административные расходы</w:t>
            </w:r>
          </w:p>
        </w:tc>
      </w:tr>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3350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Краткосрочная задолженность по оплате труда;</w:t>
            </w:r>
          </w:p>
        </w:tc>
      </w:tr>
    </w:tbl>
    <w:p w:rsidR="003503C4" w:rsidRDefault="003503C4" w:rsidP="003503C4">
      <w:pPr>
        <w:pStyle w:val="aff9"/>
        <w:widowControl w:val="0"/>
        <w:numPr>
          <w:ilvl w:val="0"/>
          <w:numId w:val="13"/>
        </w:numPr>
        <w:tabs>
          <w:tab w:val="left" w:pos="1134"/>
        </w:tabs>
        <w:overflowPunct/>
        <w:adjustRightInd/>
        <w:spacing w:after="0"/>
        <w:ind w:left="0" w:right="108" w:firstLine="709"/>
        <w:jc w:val="both"/>
        <w:rPr>
          <w:color w:val="000000" w:themeColor="text1"/>
          <w:sz w:val="28"/>
          <w:szCs w:val="28"/>
        </w:rPr>
      </w:pPr>
      <w:r w:rsidRPr="00255534">
        <w:rPr>
          <w:color w:val="000000" w:themeColor="text1"/>
          <w:sz w:val="28"/>
          <w:szCs w:val="28"/>
        </w:rPr>
        <w:t>на сумму удержания индивидуального подоходного налога с заработной платы:</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3350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Краткосрочная задолженность по оплате труда</w:t>
            </w:r>
          </w:p>
        </w:tc>
      </w:tr>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3120</w:t>
            </w:r>
          </w:p>
        </w:tc>
        <w:tc>
          <w:tcPr>
            <w:tcW w:w="7654" w:type="dxa"/>
          </w:tcPr>
          <w:p w:rsidR="003503C4" w:rsidRDefault="003503C4" w:rsidP="00E55A2D">
            <w:pPr>
              <w:jc w:val="both"/>
              <w:rPr>
                <w:iCs/>
                <w:color w:val="000000" w:themeColor="text1"/>
                <w:sz w:val="28"/>
                <w:szCs w:val="28"/>
              </w:rPr>
            </w:pPr>
            <w:r w:rsidRPr="00255534">
              <w:rPr>
                <w:iCs/>
                <w:color w:val="000000" w:themeColor="text1"/>
                <w:sz w:val="28"/>
                <w:szCs w:val="28"/>
              </w:rPr>
              <w:t>Индивидуальный подоходный налог;</w:t>
            </w:r>
          </w:p>
        </w:tc>
      </w:tr>
    </w:tbl>
    <w:p w:rsidR="003503C4" w:rsidRDefault="003503C4" w:rsidP="003503C4">
      <w:pPr>
        <w:pStyle w:val="aff9"/>
        <w:widowControl w:val="0"/>
        <w:numPr>
          <w:ilvl w:val="0"/>
          <w:numId w:val="13"/>
        </w:numPr>
        <w:tabs>
          <w:tab w:val="left" w:pos="1134"/>
        </w:tabs>
        <w:overflowPunct/>
        <w:adjustRightInd/>
        <w:spacing w:after="0"/>
        <w:ind w:left="0" w:right="108" w:firstLine="709"/>
        <w:jc w:val="both"/>
        <w:rPr>
          <w:color w:val="000000" w:themeColor="text1"/>
          <w:sz w:val="28"/>
          <w:szCs w:val="28"/>
        </w:rPr>
      </w:pPr>
      <w:r w:rsidRPr="00255534">
        <w:rPr>
          <w:color w:val="000000" w:themeColor="text1"/>
          <w:sz w:val="28"/>
          <w:szCs w:val="28"/>
        </w:rPr>
        <w:t xml:space="preserve">на сумму удержания обязательных пенсионных отчислений с </w:t>
      </w:r>
      <w:r w:rsidRPr="00255534">
        <w:rPr>
          <w:color w:val="000000" w:themeColor="text1"/>
          <w:sz w:val="28"/>
          <w:szCs w:val="28"/>
        </w:rPr>
        <w:lastRenderedPageBreak/>
        <w:t>заработной платы:</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3350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Краткосрочная задолженность по оплате труда</w:t>
            </w:r>
          </w:p>
        </w:tc>
      </w:tr>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3220</w:t>
            </w:r>
          </w:p>
        </w:tc>
        <w:tc>
          <w:tcPr>
            <w:tcW w:w="7654" w:type="dxa"/>
          </w:tcPr>
          <w:p w:rsidR="003503C4" w:rsidRDefault="003503C4" w:rsidP="00E55A2D">
            <w:pPr>
              <w:jc w:val="both"/>
              <w:rPr>
                <w:iCs/>
                <w:color w:val="000000" w:themeColor="text1"/>
                <w:sz w:val="28"/>
                <w:szCs w:val="28"/>
              </w:rPr>
            </w:pPr>
            <w:r w:rsidRPr="00255534">
              <w:rPr>
                <w:iCs/>
                <w:color w:val="000000" w:themeColor="text1"/>
                <w:sz w:val="28"/>
                <w:szCs w:val="28"/>
              </w:rPr>
              <w:t>Обязательства по пенсионным отчислениям;</w:t>
            </w:r>
          </w:p>
        </w:tc>
      </w:tr>
    </w:tbl>
    <w:p w:rsidR="003503C4" w:rsidRDefault="003503C4" w:rsidP="003503C4">
      <w:pPr>
        <w:pStyle w:val="aff9"/>
        <w:widowControl w:val="0"/>
        <w:numPr>
          <w:ilvl w:val="0"/>
          <w:numId w:val="13"/>
        </w:numPr>
        <w:tabs>
          <w:tab w:val="left" w:pos="1134"/>
        </w:tabs>
        <w:overflowPunct/>
        <w:adjustRightInd/>
        <w:spacing w:after="0"/>
        <w:ind w:left="0" w:right="108" w:firstLine="709"/>
        <w:jc w:val="both"/>
        <w:rPr>
          <w:color w:val="000000" w:themeColor="text1"/>
          <w:sz w:val="28"/>
          <w:szCs w:val="28"/>
        </w:rPr>
      </w:pPr>
      <w:r w:rsidRPr="00255534">
        <w:rPr>
          <w:color w:val="000000" w:themeColor="text1"/>
          <w:sz w:val="28"/>
          <w:szCs w:val="28"/>
        </w:rPr>
        <w:t>на сумму начисления обязательных социальных отчислений с заработной платы:</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7220 01</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Расходы по социальному налогу и социальным платежам</w:t>
            </w:r>
          </w:p>
        </w:tc>
      </w:tr>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3150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Социальный налог (Обязательные социальные отчисления);</w:t>
            </w:r>
          </w:p>
        </w:tc>
      </w:tr>
    </w:tbl>
    <w:p w:rsidR="003503C4" w:rsidRDefault="003503C4" w:rsidP="003503C4">
      <w:pPr>
        <w:pStyle w:val="aff9"/>
        <w:widowControl w:val="0"/>
        <w:numPr>
          <w:ilvl w:val="0"/>
          <w:numId w:val="13"/>
        </w:numPr>
        <w:tabs>
          <w:tab w:val="left" w:pos="1134"/>
        </w:tabs>
        <w:overflowPunct/>
        <w:adjustRightInd/>
        <w:spacing w:after="0"/>
        <w:ind w:left="0" w:right="108" w:firstLine="709"/>
        <w:jc w:val="both"/>
        <w:rPr>
          <w:color w:val="000000" w:themeColor="text1"/>
          <w:sz w:val="28"/>
          <w:szCs w:val="28"/>
        </w:rPr>
      </w:pPr>
      <w:r w:rsidRPr="00255534">
        <w:rPr>
          <w:color w:val="000000" w:themeColor="text1"/>
          <w:sz w:val="28"/>
          <w:szCs w:val="28"/>
        </w:rPr>
        <w:t>на сумму начисления социального налога с заработной платы:</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7220 01</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Расходы по социальному налогу и социальным платежам</w:t>
            </w:r>
          </w:p>
        </w:tc>
      </w:tr>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3150</w:t>
            </w:r>
          </w:p>
        </w:tc>
        <w:tc>
          <w:tcPr>
            <w:tcW w:w="7654" w:type="dxa"/>
          </w:tcPr>
          <w:p w:rsidR="003503C4" w:rsidRDefault="003503C4" w:rsidP="00E55A2D">
            <w:pPr>
              <w:jc w:val="both"/>
              <w:rPr>
                <w:iCs/>
                <w:color w:val="000000" w:themeColor="text1"/>
                <w:sz w:val="28"/>
                <w:szCs w:val="28"/>
              </w:rPr>
            </w:pPr>
            <w:r w:rsidRPr="00255534">
              <w:rPr>
                <w:iCs/>
                <w:color w:val="000000" w:themeColor="text1"/>
                <w:sz w:val="28"/>
                <w:szCs w:val="28"/>
              </w:rPr>
              <w:t>Социальный налог.</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Pr>
          <w:color w:val="000000" w:themeColor="text1"/>
          <w:sz w:val="28"/>
          <w:szCs w:val="28"/>
        </w:rPr>
        <w:t>169</w:t>
      </w:r>
      <w:r w:rsidRPr="00255534">
        <w:rPr>
          <w:color w:val="000000" w:themeColor="text1"/>
          <w:sz w:val="28"/>
          <w:szCs w:val="28"/>
        </w:rPr>
        <w:t>. При фактической выплате заработной платы осуществляются следующие бухгалтерские записи:</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3350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Краткосрочная задолженность по оплате труда</w:t>
            </w:r>
          </w:p>
        </w:tc>
      </w:tr>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1010</w:t>
            </w:r>
          </w:p>
        </w:tc>
        <w:tc>
          <w:tcPr>
            <w:tcW w:w="7654" w:type="dxa"/>
          </w:tcPr>
          <w:p w:rsidR="003503C4" w:rsidRDefault="003503C4" w:rsidP="00E55A2D">
            <w:pPr>
              <w:jc w:val="both"/>
              <w:rPr>
                <w:iCs/>
                <w:color w:val="000000" w:themeColor="text1"/>
                <w:sz w:val="28"/>
                <w:szCs w:val="28"/>
              </w:rPr>
            </w:pPr>
            <w:r w:rsidRPr="00255534">
              <w:rPr>
                <w:iCs/>
                <w:color w:val="000000" w:themeColor="text1"/>
                <w:sz w:val="28"/>
                <w:szCs w:val="28"/>
              </w:rPr>
              <w:t>Денежные средства в кассе</w:t>
            </w:r>
          </w:p>
        </w:tc>
      </w:tr>
      <w:tr w:rsidR="003503C4" w:rsidRPr="00463788" w:rsidTr="00E55A2D">
        <w:tc>
          <w:tcPr>
            <w:tcW w:w="709" w:type="dxa"/>
          </w:tcPr>
          <w:p w:rsidR="003503C4" w:rsidRDefault="003503C4" w:rsidP="00E55A2D">
            <w:pPr>
              <w:jc w:val="both"/>
              <w:rPr>
                <w:iCs/>
                <w:color w:val="000000" w:themeColor="text1"/>
                <w:sz w:val="28"/>
                <w:szCs w:val="28"/>
              </w:rPr>
            </w:pP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1030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Денежные средства на текущих счетах.</w:t>
            </w:r>
          </w:p>
        </w:tc>
      </w:tr>
    </w:tbl>
    <w:p w:rsidR="003503C4" w:rsidRDefault="003503C4" w:rsidP="003503C4">
      <w:pPr>
        <w:pStyle w:val="pj"/>
        <w:tabs>
          <w:tab w:val="left" w:pos="993"/>
        </w:tabs>
        <w:spacing w:before="0" w:beforeAutospacing="0" w:after="0" w:afterAutospacing="0"/>
        <w:ind w:firstLine="709"/>
        <w:jc w:val="both"/>
        <w:rPr>
          <w:color w:val="000000" w:themeColor="text1"/>
          <w:sz w:val="28"/>
          <w:szCs w:val="28"/>
        </w:rPr>
      </w:pPr>
      <w:r>
        <w:rPr>
          <w:color w:val="000000" w:themeColor="text1"/>
          <w:sz w:val="28"/>
          <w:szCs w:val="28"/>
        </w:rPr>
        <w:t>170</w:t>
      </w:r>
      <w:r w:rsidRPr="00255534">
        <w:rPr>
          <w:color w:val="000000" w:themeColor="text1"/>
          <w:sz w:val="28"/>
          <w:szCs w:val="28"/>
        </w:rPr>
        <w:t>. При оплате налогов и обязательных платежей в бюджет, удержанных и</w:t>
      </w:r>
      <w:r>
        <w:rPr>
          <w:color w:val="000000" w:themeColor="text1"/>
          <w:sz w:val="28"/>
          <w:szCs w:val="28"/>
        </w:rPr>
        <w:t xml:space="preserve"> начисленных согласно пункту 168</w:t>
      </w:r>
      <w:r w:rsidRPr="00255534">
        <w:rPr>
          <w:color w:val="000000" w:themeColor="text1"/>
          <w:sz w:val="28"/>
          <w:szCs w:val="28"/>
        </w:rPr>
        <w:t xml:space="preserve"> настоящей Инструкции, по заработной плате, осуществляются следующие бухгалтерские записи:</w:t>
      </w:r>
    </w:p>
    <w:p w:rsidR="003503C4" w:rsidRDefault="003503C4" w:rsidP="003503C4">
      <w:pPr>
        <w:pStyle w:val="aff9"/>
        <w:widowControl w:val="0"/>
        <w:numPr>
          <w:ilvl w:val="0"/>
          <w:numId w:val="19"/>
        </w:numPr>
        <w:tabs>
          <w:tab w:val="left" w:pos="1134"/>
        </w:tabs>
        <w:overflowPunct/>
        <w:adjustRightInd/>
        <w:spacing w:after="0"/>
        <w:ind w:left="0" w:right="108" w:firstLine="709"/>
        <w:jc w:val="both"/>
        <w:rPr>
          <w:color w:val="000000" w:themeColor="text1"/>
          <w:sz w:val="28"/>
          <w:szCs w:val="28"/>
        </w:rPr>
      </w:pPr>
      <w:r w:rsidRPr="00255534">
        <w:rPr>
          <w:color w:val="000000" w:themeColor="text1"/>
          <w:sz w:val="28"/>
          <w:szCs w:val="28"/>
        </w:rPr>
        <w:t>на сумму выплаты индивидуального подоходного налога:</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3120</w:t>
            </w:r>
          </w:p>
        </w:tc>
        <w:tc>
          <w:tcPr>
            <w:tcW w:w="7654" w:type="dxa"/>
          </w:tcPr>
          <w:p w:rsidR="003503C4" w:rsidRDefault="003503C4" w:rsidP="00E55A2D">
            <w:pPr>
              <w:jc w:val="both"/>
              <w:rPr>
                <w:iCs/>
                <w:color w:val="000000" w:themeColor="text1"/>
                <w:sz w:val="28"/>
                <w:szCs w:val="28"/>
              </w:rPr>
            </w:pPr>
            <w:r w:rsidRPr="00255534">
              <w:rPr>
                <w:iCs/>
                <w:color w:val="000000" w:themeColor="text1"/>
                <w:sz w:val="28"/>
                <w:szCs w:val="28"/>
              </w:rPr>
              <w:t>Индивидуальный подоходный налог</w:t>
            </w:r>
          </w:p>
        </w:tc>
      </w:tr>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1030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Денежные средства на текущих счетах;</w:t>
            </w:r>
          </w:p>
        </w:tc>
      </w:tr>
    </w:tbl>
    <w:p w:rsidR="003503C4" w:rsidRDefault="003503C4" w:rsidP="003503C4">
      <w:pPr>
        <w:pStyle w:val="aff9"/>
        <w:widowControl w:val="0"/>
        <w:numPr>
          <w:ilvl w:val="0"/>
          <w:numId w:val="19"/>
        </w:numPr>
        <w:tabs>
          <w:tab w:val="left" w:pos="1134"/>
        </w:tabs>
        <w:overflowPunct/>
        <w:adjustRightInd/>
        <w:spacing w:after="0"/>
        <w:ind w:left="0" w:right="108" w:firstLine="709"/>
        <w:jc w:val="both"/>
        <w:rPr>
          <w:color w:val="000000" w:themeColor="text1"/>
          <w:sz w:val="28"/>
          <w:szCs w:val="28"/>
        </w:rPr>
      </w:pPr>
      <w:r w:rsidRPr="00255534">
        <w:rPr>
          <w:color w:val="000000" w:themeColor="text1"/>
          <w:sz w:val="28"/>
          <w:szCs w:val="28"/>
        </w:rPr>
        <w:t>на сумму выплаты социального налога:</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3150</w:t>
            </w:r>
          </w:p>
        </w:tc>
        <w:tc>
          <w:tcPr>
            <w:tcW w:w="7654" w:type="dxa"/>
          </w:tcPr>
          <w:p w:rsidR="003503C4" w:rsidRDefault="003503C4" w:rsidP="00E55A2D">
            <w:pPr>
              <w:jc w:val="both"/>
              <w:rPr>
                <w:iCs/>
                <w:color w:val="000000" w:themeColor="text1"/>
                <w:sz w:val="28"/>
                <w:szCs w:val="28"/>
              </w:rPr>
            </w:pPr>
            <w:r w:rsidRPr="00255534">
              <w:rPr>
                <w:iCs/>
                <w:color w:val="000000" w:themeColor="text1"/>
                <w:sz w:val="28"/>
                <w:szCs w:val="28"/>
              </w:rPr>
              <w:t>Социальный налог</w:t>
            </w:r>
          </w:p>
        </w:tc>
      </w:tr>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1030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Денежные средства на текущих счетах;</w:t>
            </w:r>
          </w:p>
        </w:tc>
      </w:tr>
    </w:tbl>
    <w:p w:rsidR="003503C4" w:rsidRDefault="003503C4" w:rsidP="003503C4">
      <w:pPr>
        <w:pStyle w:val="aff9"/>
        <w:widowControl w:val="0"/>
        <w:numPr>
          <w:ilvl w:val="0"/>
          <w:numId w:val="19"/>
        </w:numPr>
        <w:tabs>
          <w:tab w:val="left" w:pos="1134"/>
        </w:tabs>
        <w:overflowPunct/>
        <w:adjustRightInd/>
        <w:spacing w:after="0"/>
        <w:ind w:left="0" w:right="108" w:firstLine="709"/>
        <w:jc w:val="both"/>
        <w:rPr>
          <w:color w:val="000000" w:themeColor="text1"/>
          <w:sz w:val="28"/>
          <w:szCs w:val="28"/>
        </w:rPr>
      </w:pPr>
      <w:r w:rsidRPr="00255534">
        <w:rPr>
          <w:color w:val="000000" w:themeColor="text1"/>
          <w:sz w:val="28"/>
          <w:szCs w:val="28"/>
        </w:rPr>
        <w:t>на сумму выплаты обязательных пенсионных отчислений (в разбивке по каждому сотруднику):</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3220</w:t>
            </w:r>
          </w:p>
        </w:tc>
        <w:tc>
          <w:tcPr>
            <w:tcW w:w="7654" w:type="dxa"/>
          </w:tcPr>
          <w:p w:rsidR="003503C4" w:rsidRDefault="003503C4" w:rsidP="00E55A2D">
            <w:pPr>
              <w:jc w:val="both"/>
              <w:rPr>
                <w:iCs/>
                <w:color w:val="000000" w:themeColor="text1"/>
                <w:sz w:val="28"/>
                <w:szCs w:val="28"/>
              </w:rPr>
            </w:pPr>
            <w:r w:rsidRPr="00255534">
              <w:rPr>
                <w:iCs/>
                <w:color w:val="000000" w:themeColor="text1"/>
                <w:sz w:val="28"/>
                <w:szCs w:val="28"/>
              </w:rPr>
              <w:t>Обязательства по пенсионным отчислениям</w:t>
            </w:r>
          </w:p>
        </w:tc>
      </w:tr>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1030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Денежные средства на текущих счетах;</w:t>
            </w:r>
          </w:p>
        </w:tc>
      </w:tr>
    </w:tbl>
    <w:p w:rsidR="003503C4" w:rsidRDefault="003503C4" w:rsidP="003503C4">
      <w:pPr>
        <w:pStyle w:val="aff9"/>
        <w:widowControl w:val="0"/>
        <w:numPr>
          <w:ilvl w:val="0"/>
          <w:numId w:val="19"/>
        </w:numPr>
        <w:tabs>
          <w:tab w:val="left" w:pos="1134"/>
        </w:tabs>
        <w:overflowPunct/>
        <w:adjustRightInd/>
        <w:spacing w:after="0"/>
        <w:ind w:left="0" w:right="108" w:firstLine="709"/>
        <w:jc w:val="both"/>
        <w:rPr>
          <w:color w:val="000000" w:themeColor="text1"/>
          <w:sz w:val="28"/>
          <w:szCs w:val="28"/>
        </w:rPr>
      </w:pPr>
      <w:r w:rsidRPr="00255534">
        <w:rPr>
          <w:color w:val="000000" w:themeColor="text1"/>
          <w:sz w:val="28"/>
          <w:szCs w:val="28"/>
        </w:rPr>
        <w:t>на сумму выплаты обязательных пенсионных отчислений (в разбивке по каждому сотруднику):</w:t>
      </w:r>
    </w:p>
    <w:tbl>
      <w:tblPr>
        <w:tblStyle w:val="ac"/>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276"/>
        <w:gridCol w:w="7654"/>
      </w:tblGrid>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lastRenderedPageBreak/>
              <w:t>Дт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3150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Социальный налог (Обязательные социальные отчисления)</w:t>
            </w:r>
          </w:p>
        </w:tc>
      </w:tr>
      <w:tr w:rsidR="003503C4" w:rsidRPr="00463788" w:rsidTr="00E55A2D">
        <w:tc>
          <w:tcPr>
            <w:tcW w:w="709" w:type="dxa"/>
          </w:tcPr>
          <w:p w:rsidR="003503C4" w:rsidRDefault="003503C4" w:rsidP="00E55A2D">
            <w:pPr>
              <w:jc w:val="both"/>
              <w:rPr>
                <w:iCs/>
                <w:color w:val="000000" w:themeColor="text1"/>
                <w:sz w:val="28"/>
                <w:szCs w:val="28"/>
              </w:rPr>
            </w:pPr>
            <w:r w:rsidRPr="00255534">
              <w:rPr>
                <w:iCs/>
                <w:color w:val="000000" w:themeColor="text1"/>
                <w:sz w:val="28"/>
                <w:szCs w:val="28"/>
              </w:rPr>
              <w:t>Кт</w:t>
            </w:r>
          </w:p>
        </w:tc>
        <w:tc>
          <w:tcPr>
            <w:tcW w:w="1276" w:type="dxa"/>
          </w:tcPr>
          <w:p w:rsidR="003503C4" w:rsidRDefault="003503C4" w:rsidP="00E55A2D">
            <w:pPr>
              <w:jc w:val="both"/>
              <w:rPr>
                <w:iCs/>
                <w:color w:val="000000" w:themeColor="text1"/>
                <w:sz w:val="28"/>
                <w:szCs w:val="28"/>
              </w:rPr>
            </w:pPr>
            <w:r w:rsidRPr="00255534">
              <w:rPr>
                <w:iCs/>
                <w:color w:val="000000" w:themeColor="text1"/>
                <w:sz w:val="28"/>
                <w:szCs w:val="28"/>
              </w:rPr>
              <w:t>1030</w:t>
            </w:r>
          </w:p>
        </w:tc>
        <w:tc>
          <w:tcPr>
            <w:tcW w:w="7654" w:type="dxa"/>
          </w:tcPr>
          <w:p w:rsidR="003503C4" w:rsidRPr="00876B3B" w:rsidRDefault="003503C4" w:rsidP="00E55A2D">
            <w:pPr>
              <w:jc w:val="both"/>
              <w:rPr>
                <w:iCs/>
                <w:color w:val="000000" w:themeColor="text1"/>
                <w:sz w:val="28"/>
                <w:szCs w:val="28"/>
                <w:lang w:val="ru-RU"/>
              </w:rPr>
            </w:pPr>
            <w:r w:rsidRPr="00876B3B">
              <w:rPr>
                <w:iCs/>
                <w:color w:val="000000" w:themeColor="text1"/>
                <w:sz w:val="28"/>
                <w:szCs w:val="28"/>
                <w:lang w:val="ru-RU"/>
              </w:rPr>
              <w:t>Денежн</w:t>
            </w:r>
            <w:r>
              <w:rPr>
                <w:iCs/>
                <w:color w:val="000000" w:themeColor="text1"/>
                <w:sz w:val="28"/>
                <w:szCs w:val="28"/>
                <w:lang w:val="ru-RU"/>
              </w:rPr>
              <w:t>ые средства на текущих счетах.</w:t>
            </w:r>
          </w:p>
        </w:tc>
      </w:tr>
    </w:tbl>
    <w:p w:rsidR="003503C4" w:rsidRDefault="003503C4" w:rsidP="003503C4">
      <w:pPr>
        <w:spacing w:after="0" w:line="240" w:lineRule="auto"/>
        <w:jc w:val="both"/>
        <w:rPr>
          <w:b/>
          <w:sz w:val="28"/>
          <w:szCs w:val="28"/>
          <w:lang w:val="ru-RU"/>
        </w:rPr>
      </w:pPr>
    </w:p>
    <w:p w:rsidR="003503C4" w:rsidRDefault="003503C4" w:rsidP="003503C4">
      <w:pPr>
        <w:spacing w:after="0" w:line="240" w:lineRule="auto"/>
        <w:jc w:val="both"/>
        <w:rPr>
          <w:b/>
          <w:sz w:val="28"/>
          <w:szCs w:val="28"/>
          <w:lang w:val="ru-RU"/>
        </w:rPr>
      </w:pPr>
    </w:p>
    <w:p w:rsidR="003503C4" w:rsidRDefault="003503C4" w:rsidP="003503C4">
      <w:pPr>
        <w:widowControl w:val="0"/>
        <w:overflowPunct w:val="0"/>
        <w:autoSpaceDE w:val="0"/>
        <w:autoSpaceDN w:val="0"/>
        <w:adjustRightInd w:val="0"/>
        <w:spacing w:after="0" w:line="240" w:lineRule="auto"/>
        <w:ind w:firstLine="709"/>
        <w:jc w:val="both"/>
        <w:rPr>
          <w:b/>
          <w:bCs/>
          <w:color w:val="000000"/>
          <w:sz w:val="28"/>
          <w:szCs w:val="28"/>
          <w:lang w:val="ru-RU" w:eastAsia="ru-RU"/>
        </w:rPr>
      </w:pPr>
      <w:r w:rsidRPr="006A654E">
        <w:rPr>
          <w:b/>
          <w:bCs/>
          <w:color w:val="000000"/>
          <w:sz w:val="28"/>
          <w:szCs w:val="28"/>
          <w:lang w:val="ru-RU" w:eastAsia="ru-RU"/>
        </w:rPr>
        <w:t>Глава 20. Учет активов, принятых в инвестиционное управление</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20</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widowControl w:val="0"/>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171. При получении организацией активов в инвестиционное управление на сумму активов, принятых в соответствии с договором об инвестиционном управлении, осуществляется следующая бухгалтерская запись:</w:t>
      </w:r>
    </w:p>
    <w:tbl>
      <w:tblPr>
        <w:tblW w:w="4270" w:type="pct"/>
        <w:jc w:val="center"/>
        <w:tblCellMar>
          <w:left w:w="0" w:type="dxa"/>
          <w:right w:w="0" w:type="dxa"/>
        </w:tblCellMar>
        <w:tblLook w:val="04A0" w:firstRow="1" w:lastRow="0" w:firstColumn="1" w:lastColumn="0" w:noHBand="0" w:noVBand="1"/>
      </w:tblPr>
      <w:tblGrid>
        <w:gridCol w:w="861"/>
        <w:gridCol w:w="1435"/>
        <w:gridCol w:w="6028"/>
      </w:tblGrid>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503"/>
              </w:tabs>
              <w:overflowPunct w:val="0"/>
              <w:autoSpaceDE w:val="0"/>
              <w:autoSpaceDN w:val="0"/>
              <w:adjustRightInd w:val="0"/>
              <w:spacing w:after="0" w:line="240" w:lineRule="auto"/>
              <w:ind w:left="-112"/>
              <w:jc w:val="both"/>
              <w:rPr>
                <w:color w:val="000000"/>
                <w:sz w:val="28"/>
                <w:szCs w:val="28"/>
                <w:lang w:val="ru-RU" w:eastAsia="ru-RU"/>
              </w:rPr>
            </w:pPr>
            <w:r w:rsidRPr="006A654E">
              <w:rPr>
                <w:color w:val="000000"/>
                <w:sz w:val="28"/>
                <w:szCs w:val="28"/>
                <w:lang w:val="ru-RU" w:eastAsia="ru-RU"/>
              </w:rPr>
              <w:t>Дт</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right="28" w:firstLine="39"/>
              <w:jc w:val="both"/>
              <w:rPr>
                <w:color w:val="000000"/>
                <w:sz w:val="28"/>
                <w:szCs w:val="28"/>
                <w:lang w:val="ru-RU" w:eastAsia="ru-RU"/>
              </w:rPr>
            </w:pPr>
            <w:r w:rsidRPr="006A654E">
              <w:rPr>
                <w:color w:val="000000"/>
                <w:sz w:val="28"/>
                <w:szCs w:val="28"/>
                <w:lang w:val="ru-RU" w:eastAsia="ru-RU"/>
              </w:rPr>
              <w:t>1800 01</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1800 02</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Аффинированные драгоценные металлы</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1800 03</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Ценные бумаги</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1800 04</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Вклады размещенные</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1800 05</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Инвестиции в капитал</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1800 06</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Нематериальные активы</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1800 07</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Основные средства</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1800 08</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Прочие активы</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1800 09</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Счета к получению</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1800 10</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Дивиденды</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1800 11</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Вознаграждение</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 </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1800 12</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Прочие требования</w:t>
            </w:r>
          </w:p>
        </w:tc>
      </w:tr>
      <w:tr w:rsidR="003503C4" w:rsidRPr="006A654E" w:rsidTr="00E55A2D">
        <w:trPr>
          <w:jc w:val="center"/>
        </w:trPr>
        <w:tc>
          <w:tcPr>
            <w:tcW w:w="51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112"/>
              <w:jc w:val="both"/>
              <w:rPr>
                <w:color w:val="000000"/>
                <w:sz w:val="28"/>
                <w:szCs w:val="28"/>
                <w:lang w:val="ru-RU" w:eastAsia="ru-RU"/>
              </w:rPr>
            </w:pPr>
            <w:r w:rsidRPr="006A654E">
              <w:rPr>
                <w:color w:val="000000"/>
                <w:sz w:val="28"/>
                <w:szCs w:val="28"/>
                <w:lang w:val="ru-RU" w:eastAsia="ru-RU"/>
              </w:rPr>
              <w:t>Кт</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1830 01</w:t>
            </w:r>
          </w:p>
        </w:tc>
        <w:tc>
          <w:tcPr>
            <w:tcW w:w="36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6"/>
              <w:jc w:val="both"/>
              <w:rPr>
                <w:color w:val="000000"/>
                <w:sz w:val="28"/>
                <w:szCs w:val="28"/>
                <w:lang w:val="ru-RU" w:eastAsia="ru-RU"/>
              </w:rPr>
            </w:pPr>
            <w:r w:rsidRPr="006A654E">
              <w:rPr>
                <w:color w:val="000000"/>
                <w:sz w:val="28"/>
                <w:szCs w:val="28"/>
                <w:lang w:val="ru-RU" w:eastAsia="ru-RU"/>
              </w:rPr>
              <w:t>Поступление активов от клиента.</w:t>
            </w:r>
          </w:p>
        </w:tc>
      </w:tr>
    </w:tbl>
    <w:p w:rsidR="003503C4" w:rsidRDefault="003503C4" w:rsidP="003503C4">
      <w:pPr>
        <w:tabs>
          <w:tab w:val="left" w:pos="709"/>
        </w:tabs>
        <w:overflowPunct w:val="0"/>
        <w:autoSpaceDE w:val="0"/>
        <w:autoSpaceDN w:val="0"/>
        <w:adjustRightInd w:val="0"/>
        <w:spacing w:after="0" w:line="240" w:lineRule="auto"/>
        <w:ind w:firstLine="709"/>
        <w:jc w:val="both"/>
        <w:rPr>
          <w:bCs/>
          <w:color w:val="000000"/>
          <w:sz w:val="28"/>
          <w:szCs w:val="28"/>
          <w:lang w:val="ru-RU" w:eastAsia="ru-RU"/>
        </w:rPr>
      </w:pPr>
      <w:bookmarkStart w:id="463" w:name="SUB500"/>
      <w:bookmarkStart w:id="464" w:name="SUB50100"/>
      <w:bookmarkStart w:id="465" w:name="sub1003699545"/>
      <w:bookmarkEnd w:id="463"/>
      <w:bookmarkEnd w:id="464"/>
    </w:p>
    <w:p w:rsidR="003503C4" w:rsidRDefault="003503C4" w:rsidP="003503C4">
      <w:pPr>
        <w:tabs>
          <w:tab w:val="left" w:pos="709"/>
        </w:tabs>
        <w:overflowPunct w:val="0"/>
        <w:autoSpaceDE w:val="0"/>
        <w:autoSpaceDN w:val="0"/>
        <w:adjustRightInd w:val="0"/>
        <w:spacing w:after="0" w:line="240" w:lineRule="auto"/>
        <w:ind w:firstLine="709"/>
        <w:jc w:val="both"/>
        <w:rPr>
          <w:bCs/>
          <w:color w:val="000000"/>
          <w:sz w:val="28"/>
          <w:szCs w:val="28"/>
          <w:lang w:val="ru-RU" w:eastAsia="ru-RU"/>
        </w:rPr>
      </w:pPr>
    </w:p>
    <w:p w:rsidR="003503C4" w:rsidRDefault="003503C4" w:rsidP="003503C4">
      <w:pPr>
        <w:tabs>
          <w:tab w:val="left" w:pos="709"/>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bCs/>
          <w:color w:val="000000"/>
          <w:sz w:val="28"/>
          <w:szCs w:val="28"/>
          <w:lang w:val="ru-RU" w:eastAsia="ru-RU"/>
        </w:rPr>
        <w:t>Глава 21. Размещение денег, находящихся в инвестиционном управлении, в иностранную валюту</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21</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709"/>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b/>
          <w:bCs/>
          <w:color w:val="000000"/>
          <w:sz w:val="28"/>
          <w:szCs w:val="28"/>
          <w:lang w:val="ru-RU" w:eastAsia="ru-RU"/>
        </w:rPr>
        <w:t> </w:t>
      </w:r>
      <w:r w:rsidRPr="006A654E">
        <w:rPr>
          <w:color w:val="000000"/>
          <w:sz w:val="28"/>
          <w:szCs w:val="28"/>
          <w:lang w:val="ru-RU" w:eastAsia="ru-RU"/>
        </w:rPr>
        <w:t>172. При покупке иностранной валюты организацией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если курс покупки ниже рыночного курса:</w:t>
      </w:r>
    </w:p>
    <w:tbl>
      <w:tblPr>
        <w:tblW w:w="4709" w:type="pct"/>
        <w:tblInd w:w="704" w:type="dxa"/>
        <w:tblCellMar>
          <w:left w:w="0" w:type="dxa"/>
          <w:right w:w="0" w:type="dxa"/>
        </w:tblCellMar>
        <w:tblLook w:val="04A0" w:firstRow="1" w:lastRow="0" w:firstColumn="1" w:lastColumn="0" w:noHBand="0" w:noVBand="1"/>
      </w:tblPr>
      <w:tblGrid>
        <w:gridCol w:w="861"/>
        <w:gridCol w:w="1438"/>
        <w:gridCol w:w="6881"/>
      </w:tblGrid>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1"/>
              <w:jc w:val="both"/>
              <w:rPr>
                <w:color w:val="000000"/>
                <w:sz w:val="28"/>
                <w:szCs w:val="28"/>
                <w:lang w:val="ru-RU" w:eastAsia="ru-RU"/>
              </w:rPr>
            </w:pPr>
            <w:r w:rsidRPr="006A654E">
              <w:rPr>
                <w:color w:val="000000"/>
                <w:sz w:val="28"/>
                <w:szCs w:val="28"/>
                <w:lang w:val="ru-RU" w:eastAsia="ru-RU"/>
              </w:rPr>
              <w:t>Дт</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49"/>
              <w:jc w:val="both"/>
              <w:rPr>
                <w:color w:val="000000"/>
                <w:sz w:val="28"/>
                <w:szCs w:val="28"/>
                <w:lang w:val="ru-RU" w:eastAsia="ru-RU"/>
              </w:rPr>
            </w:pPr>
            <w:r w:rsidRPr="006A654E">
              <w:rPr>
                <w:color w:val="000000"/>
                <w:sz w:val="28"/>
                <w:szCs w:val="28"/>
                <w:lang w:val="ru-RU" w:eastAsia="ru-RU"/>
              </w:rPr>
              <w:t>Деньги (на сумму купленной иностранной валюты)</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right="-304" w:hanging="94"/>
              <w:jc w:val="both"/>
              <w:rPr>
                <w:color w:val="000000"/>
                <w:sz w:val="28"/>
                <w:szCs w:val="28"/>
                <w:lang w:val="ru-RU" w:eastAsia="ru-RU"/>
              </w:rPr>
            </w:pPr>
            <w:r w:rsidRPr="006A654E">
              <w:rPr>
                <w:color w:val="000000"/>
                <w:sz w:val="28"/>
                <w:szCs w:val="28"/>
                <w:lang w:val="ru-RU" w:eastAsia="ru-RU"/>
              </w:rPr>
              <w:t>Кт</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49"/>
              <w:jc w:val="both"/>
              <w:rPr>
                <w:color w:val="000000"/>
                <w:sz w:val="28"/>
                <w:szCs w:val="28"/>
                <w:lang w:val="ru-RU" w:eastAsia="ru-RU"/>
              </w:rPr>
            </w:pPr>
            <w:r w:rsidRPr="006A654E">
              <w:rPr>
                <w:color w:val="000000"/>
                <w:sz w:val="28"/>
                <w:szCs w:val="28"/>
                <w:lang w:val="ru-RU" w:eastAsia="ru-RU"/>
              </w:rPr>
              <w:t>Деньги (на выплаченную сумму денег в тенге)</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lastRenderedPageBreak/>
              <w:t>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1830 03</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49"/>
              <w:jc w:val="both"/>
              <w:rPr>
                <w:color w:val="000000"/>
                <w:sz w:val="28"/>
                <w:szCs w:val="28"/>
                <w:lang w:val="ru-RU" w:eastAsia="ru-RU"/>
              </w:rPr>
            </w:pPr>
            <w:r w:rsidRPr="006A654E">
              <w:rPr>
                <w:color w:val="000000"/>
                <w:sz w:val="28"/>
                <w:szCs w:val="28"/>
                <w:lang w:val="ru-RU" w:eastAsia="ru-RU"/>
              </w:rPr>
              <w:t>Доходы от купли-продажи (на разницу между курсом покупки и рыночным курсом);</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если курс покупки выше рыночного курса:</w:t>
      </w:r>
    </w:p>
    <w:tbl>
      <w:tblPr>
        <w:tblW w:w="4707" w:type="pct"/>
        <w:tblInd w:w="704" w:type="dxa"/>
        <w:tblCellMar>
          <w:left w:w="0" w:type="dxa"/>
          <w:right w:w="0" w:type="dxa"/>
        </w:tblCellMar>
        <w:tblLook w:val="04A0" w:firstRow="1" w:lastRow="0" w:firstColumn="1" w:lastColumn="0" w:noHBand="0" w:noVBand="1"/>
      </w:tblPr>
      <w:tblGrid>
        <w:gridCol w:w="861"/>
        <w:gridCol w:w="1435"/>
        <w:gridCol w:w="6880"/>
      </w:tblGrid>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33" w:hanging="86"/>
              <w:jc w:val="both"/>
              <w:rPr>
                <w:color w:val="000000"/>
                <w:sz w:val="20"/>
                <w:szCs w:val="20"/>
                <w:lang w:val="ru-RU" w:eastAsia="ru-RU"/>
              </w:rPr>
            </w:pPr>
            <w:r w:rsidRPr="006A654E">
              <w:rPr>
                <w:color w:val="000000"/>
                <w:sz w:val="28"/>
                <w:szCs w:val="28"/>
                <w:lang w:val="ru-RU" w:eastAsia="ru-RU"/>
              </w:rPr>
              <w:t>Дт</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28"/>
              <w:jc w:val="both"/>
              <w:rPr>
                <w:color w:val="000000"/>
                <w:sz w:val="20"/>
                <w:szCs w:val="20"/>
                <w:lang w:val="ru-RU" w:eastAsia="ru-RU"/>
              </w:rPr>
            </w:pPr>
            <w:r w:rsidRPr="006A654E">
              <w:rPr>
                <w:color w:val="000000"/>
                <w:sz w:val="28"/>
                <w:szCs w:val="28"/>
                <w:lang w:val="ru-RU" w:eastAsia="ru-RU"/>
              </w:rPr>
              <w:t>1800 01</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0"/>
                <w:szCs w:val="20"/>
                <w:lang w:val="ru-RU" w:eastAsia="ru-RU"/>
              </w:rPr>
            </w:pPr>
            <w:r w:rsidRPr="006A654E">
              <w:rPr>
                <w:color w:val="000000"/>
                <w:sz w:val="28"/>
                <w:szCs w:val="28"/>
                <w:lang w:val="ru-RU" w:eastAsia="ru-RU"/>
              </w:rPr>
              <w:t>Деньги (на сумму купленной иностранной валюты)</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33" w:hanging="117"/>
              <w:jc w:val="both"/>
              <w:rPr>
                <w:color w:val="000000"/>
                <w:sz w:val="20"/>
                <w:szCs w:val="20"/>
                <w:lang w:val="ru-RU" w:eastAsia="ru-RU"/>
              </w:rPr>
            </w:pP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28"/>
              <w:jc w:val="both"/>
              <w:rPr>
                <w:color w:val="000000"/>
                <w:sz w:val="20"/>
                <w:szCs w:val="20"/>
                <w:lang w:val="ru-RU" w:eastAsia="ru-RU"/>
              </w:rPr>
            </w:pPr>
            <w:r w:rsidRPr="006A654E">
              <w:rPr>
                <w:color w:val="000000"/>
                <w:sz w:val="28"/>
                <w:szCs w:val="28"/>
                <w:lang w:val="ru-RU" w:eastAsia="ru-RU"/>
              </w:rPr>
              <w:t>1840 03</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39"/>
              <w:jc w:val="both"/>
              <w:rPr>
                <w:color w:val="000000"/>
                <w:sz w:val="20"/>
                <w:szCs w:val="20"/>
                <w:lang w:val="ru-RU" w:eastAsia="ru-RU"/>
              </w:rPr>
            </w:pPr>
            <w:r w:rsidRPr="006A654E">
              <w:rPr>
                <w:color w:val="000000"/>
                <w:sz w:val="28"/>
                <w:szCs w:val="28"/>
                <w:lang w:val="ru-RU" w:eastAsia="ru-RU"/>
              </w:rPr>
              <w:t>Расходы от купли-продажи (на разницу между курсом покупки и рыночным курсом)</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33" w:hanging="86"/>
              <w:jc w:val="both"/>
              <w:rPr>
                <w:color w:val="000000"/>
                <w:sz w:val="20"/>
                <w:szCs w:val="20"/>
                <w:lang w:val="ru-RU" w:eastAsia="ru-RU"/>
              </w:rPr>
            </w:pPr>
            <w:r w:rsidRPr="006A654E">
              <w:rPr>
                <w:color w:val="000000"/>
                <w:sz w:val="28"/>
                <w:szCs w:val="28"/>
                <w:lang w:val="ru-RU" w:eastAsia="ru-RU"/>
              </w:rPr>
              <w:t>Кт</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28"/>
              <w:jc w:val="both"/>
              <w:rPr>
                <w:color w:val="000000"/>
                <w:sz w:val="20"/>
                <w:szCs w:val="20"/>
                <w:lang w:val="ru-RU" w:eastAsia="ru-RU"/>
              </w:rPr>
            </w:pPr>
            <w:r w:rsidRPr="006A654E">
              <w:rPr>
                <w:color w:val="000000"/>
                <w:sz w:val="28"/>
                <w:szCs w:val="28"/>
                <w:lang w:val="ru-RU" w:eastAsia="ru-RU"/>
              </w:rPr>
              <w:t>1800 01</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0"/>
                <w:szCs w:val="20"/>
                <w:lang w:val="ru-RU" w:eastAsia="ru-RU"/>
              </w:rPr>
            </w:pPr>
            <w:r w:rsidRPr="006A654E">
              <w:rPr>
                <w:color w:val="000000"/>
                <w:sz w:val="28"/>
                <w:szCs w:val="28"/>
                <w:lang w:val="ru-RU" w:eastAsia="ru-RU"/>
              </w:rPr>
              <w:t>Деньги (на выплаченную сумму денег в тенге).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66" w:name="SUB50200"/>
      <w:bookmarkEnd w:id="466"/>
      <w:r w:rsidRPr="006A654E">
        <w:rPr>
          <w:color w:val="000000"/>
          <w:sz w:val="28"/>
          <w:szCs w:val="28"/>
          <w:lang w:val="ru-RU" w:eastAsia="ru-RU"/>
        </w:rPr>
        <w:t>173. При продаже иностранной валюты организацией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если курс продажи выше рыночного курса:</w:t>
      </w:r>
    </w:p>
    <w:tbl>
      <w:tblPr>
        <w:tblW w:w="4704" w:type="pct"/>
        <w:tblInd w:w="709" w:type="dxa"/>
        <w:tblCellMar>
          <w:left w:w="0" w:type="dxa"/>
          <w:right w:w="0" w:type="dxa"/>
        </w:tblCellMar>
        <w:tblLook w:val="04A0" w:firstRow="1" w:lastRow="0" w:firstColumn="1" w:lastColumn="0" w:noHBand="0" w:noVBand="1"/>
      </w:tblPr>
      <w:tblGrid>
        <w:gridCol w:w="856"/>
        <w:gridCol w:w="1440"/>
        <w:gridCol w:w="6874"/>
      </w:tblGrid>
      <w:tr w:rsidR="003503C4" w:rsidRPr="00463788" w:rsidTr="00E55A2D">
        <w:tc>
          <w:tcPr>
            <w:tcW w:w="46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1"/>
              <w:jc w:val="both"/>
              <w:rPr>
                <w:color w:val="000000"/>
                <w:sz w:val="20"/>
                <w:szCs w:val="20"/>
                <w:lang w:val="ru-RU" w:eastAsia="ru-RU"/>
              </w:rPr>
            </w:pPr>
            <w:r w:rsidRPr="006A654E">
              <w:rPr>
                <w:color w:val="000000"/>
                <w:sz w:val="28"/>
                <w:szCs w:val="28"/>
                <w:lang w:val="ru-RU" w:eastAsia="ru-RU"/>
              </w:rPr>
              <w:t>Дт</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Деньги (на полученную сумму денег в тенге)</w:t>
            </w:r>
          </w:p>
        </w:tc>
      </w:tr>
      <w:tr w:rsidR="003503C4" w:rsidRPr="00463788" w:rsidTr="00E55A2D">
        <w:tc>
          <w:tcPr>
            <w:tcW w:w="46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1"/>
              <w:jc w:val="both"/>
              <w:rPr>
                <w:color w:val="000000"/>
                <w:sz w:val="20"/>
                <w:szCs w:val="20"/>
                <w:lang w:val="ru-RU" w:eastAsia="ru-RU"/>
              </w:rPr>
            </w:pPr>
            <w:r w:rsidRPr="006A654E">
              <w:rPr>
                <w:color w:val="000000"/>
                <w:sz w:val="28"/>
                <w:szCs w:val="28"/>
                <w:lang w:val="ru-RU" w:eastAsia="ru-RU"/>
              </w:rPr>
              <w:t>Кт</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Деньги (на сумму проданной иностранной валюты)</w:t>
            </w:r>
          </w:p>
        </w:tc>
      </w:tr>
      <w:tr w:rsidR="003503C4" w:rsidRPr="00463788" w:rsidTr="00E55A2D">
        <w:tc>
          <w:tcPr>
            <w:tcW w:w="467"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0"/>
                <w:szCs w:val="20"/>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1830 03</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Доходы от купли-продажи (на разницу между курсом продажи и рыночным курсом);</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если курс продажи ниже рыночного курса:</w:t>
      </w:r>
    </w:p>
    <w:tbl>
      <w:tblPr>
        <w:tblW w:w="4707" w:type="pct"/>
        <w:tblInd w:w="704" w:type="dxa"/>
        <w:tblCellMar>
          <w:left w:w="0" w:type="dxa"/>
          <w:right w:w="0" w:type="dxa"/>
        </w:tblCellMar>
        <w:tblLook w:val="04A0" w:firstRow="1" w:lastRow="0" w:firstColumn="1" w:lastColumn="0" w:noHBand="0" w:noVBand="1"/>
      </w:tblPr>
      <w:tblGrid>
        <w:gridCol w:w="865"/>
        <w:gridCol w:w="1433"/>
        <w:gridCol w:w="6878"/>
      </w:tblGrid>
      <w:tr w:rsidR="003503C4" w:rsidRPr="00463788"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0"/>
                <w:lang w:val="ru-RU" w:eastAsia="ru-RU"/>
              </w:rPr>
            </w:pPr>
            <w:r w:rsidRPr="006A654E">
              <w:rPr>
                <w:color w:val="000000"/>
                <w:sz w:val="28"/>
                <w:szCs w:val="20"/>
                <w:lang w:val="ru-RU" w:eastAsia="ru-RU"/>
              </w:rPr>
              <w:t>Дт</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0"/>
                <w:lang w:val="ru-RU" w:eastAsia="ru-RU"/>
              </w:rPr>
            </w:pPr>
            <w:r w:rsidRPr="006A654E">
              <w:rPr>
                <w:color w:val="000000"/>
                <w:sz w:val="28"/>
                <w:szCs w:val="20"/>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0"/>
                <w:lang w:val="ru-RU" w:eastAsia="ru-RU"/>
              </w:rPr>
            </w:pPr>
            <w:r w:rsidRPr="006A654E">
              <w:rPr>
                <w:color w:val="000000"/>
                <w:sz w:val="28"/>
                <w:szCs w:val="20"/>
                <w:lang w:val="ru-RU" w:eastAsia="ru-RU"/>
              </w:rPr>
              <w:t>Деньги (на полученную сумму денег в тенге)</w:t>
            </w:r>
          </w:p>
        </w:tc>
      </w:tr>
      <w:tr w:rsidR="003503C4" w:rsidRPr="00463788"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0"/>
                <w:lang w:val="ru-RU" w:eastAsia="ru-RU"/>
              </w:rPr>
            </w:pPr>
            <w:r w:rsidRPr="006A654E">
              <w:rPr>
                <w:color w:val="000000"/>
                <w:sz w:val="28"/>
                <w:szCs w:val="20"/>
                <w:lang w:val="ru-RU" w:eastAsia="ru-RU"/>
              </w:rPr>
              <w:t>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0"/>
                <w:lang w:val="ru-RU" w:eastAsia="ru-RU"/>
              </w:rPr>
            </w:pPr>
            <w:r w:rsidRPr="006A654E">
              <w:rPr>
                <w:color w:val="000000"/>
                <w:sz w:val="28"/>
                <w:szCs w:val="20"/>
                <w:lang w:val="ru-RU" w:eastAsia="ru-RU"/>
              </w:rPr>
              <w:t>1840 03</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0"/>
                <w:lang w:val="ru-RU" w:eastAsia="ru-RU"/>
              </w:rPr>
            </w:pPr>
            <w:r w:rsidRPr="006A654E">
              <w:rPr>
                <w:color w:val="000000"/>
                <w:sz w:val="28"/>
                <w:szCs w:val="20"/>
                <w:lang w:val="ru-RU" w:eastAsia="ru-RU"/>
              </w:rPr>
              <w:t>Расходы от купли-продажи (на разницу между курсом продажи и рыночным курсом)</w:t>
            </w:r>
          </w:p>
        </w:tc>
      </w:tr>
      <w:tr w:rsidR="003503C4" w:rsidRPr="00463788"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0"/>
                <w:lang w:val="ru-RU" w:eastAsia="ru-RU"/>
              </w:rPr>
            </w:pPr>
            <w:r w:rsidRPr="006A654E">
              <w:rPr>
                <w:color w:val="000000"/>
                <w:sz w:val="28"/>
                <w:szCs w:val="20"/>
                <w:lang w:val="ru-RU" w:eastAsia="ru-RU"/>
              </w:rPr>
              <w:t>Кт</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0"/>
                <w:lang w:val="ru-RU" w:eastAsia="ru-RU"/>
              </w:rPr>
            </w:pPr>
            <w:r w:rsidRPr="006A654E">
              <w:rPr>
                <w:color w:val="000000"/>
                <w:sz w:val="28"/>
                <w:szCs w:val="20"/>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0"/>
                <w:lang w:val="ru-RU" w:eastAsia="ru-RU"/>
              </w:rPr>
            </w:pPr>
            <w:r w:rsidRPr="006A654E">
              <w:rPr>
                <w:color w:val="000000"/>
                <w:sz w:val="28"/>
                <w:szCs w:val="20"/>
                <w:lang w:val="ru-RU" w:eastAsia="ru-RU"/>
              </w:rPr>
              <w:t>Деньги (на сумму проданной иностранной валюты).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67" w:name="SUB50300"/>
      <w:bookmarkEnd w:id="467"/>
      <w:r w:rsidRPr="006A654E">
        <w:rPr>
          <w:color w:val="000000"/>
          <w:sz w:val="28"/>
          <w:szCs w:val="28"/>
          <w:lang w:val="ru-RU" w:eastAsia="ru-RU"/>
        </w:rPr>
        <w:t>174. При обмене иностранными валютами организацией осуществляются следующие бухгалтерские записи:</w:t>
      </w:r>
    </w:p>
    <w:tbl>
      <w:tblPr>
        <w:tblW w:w="4707" w:type="pct"/>
        <w:tblInd w:w="704" w:type="dxa"/>
        <w:tblCellMar>
          <w:left w:w="0" w:type="dxa"/>
          <w:right w:w="0" w:type="dxa"/>
        </w:tblCellMar>
        <w:tblLook w:val="04A0" w:firstRow="1" w:lastRow="0" w:firstColumn="1" w:lastColumn="0" w:noHBand="0" w:noVBand="1"/>
      </w:tblPr>
      <w:tblGrid>
        <w:gridCol w:w="865"/>
        <w:gridCol w:w="1433"/>
        <w:gridCol w:w="6878"/>
      </w:tblGrid>
      <w:tr w:rsidR="003503C4" w:rsidRPr="00463788"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Дт</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 (на сумму купленной иностранной валюты)</w:t>
            </w:r>
          </w:p>
        </w:tc>
      </w:tr>
      <w:tr w:rsidR="003503C4" w:rsidRPr="00463788"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Кт</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 (на сумму проданной иностранной валюты);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на сумму положительной разницы:</w:t>
      </w:r>
    </w:p>
    <w:tbl>
      <w:tblPr>
        <w:tblW w:w="4707" w:type="pct"/>
        <w:tblInd w:w="704" w:type="dxa"/>
        <w:tblCellMar>
          <w:left w:w="0" w:type="dxa"/>
          <w:right w:w="0" w:type="dxa"/>
        </w:tblCellMar>
        <w:tblLook w:val="04A0" w:firstRow="1" w:lastRow="0" w:firstColumn="1" w:lastColumn="0" w:noHBand="0" w:noVBand="1"/>
      </w:tblPr>
      <w:tblGrid>
        <w:gridCol w:w="865"/>
        <w:gridCol w:w="1433"/>
        <w:gridCol w:w="6878"/>
      </w:tblGrid>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Дт</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w:t>
            </w:r>
          </w:p>
        </w:tc>
      </w:tr>
      <w:tr w:rsidR="003503C4" w:rsidRPr="00463788"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Кт</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1830 03</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Доходы от купли-продажи (на разницу между курсом продажи (покупки) и рыночным курсом);</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на сумму отрицательной разницы:</w:t>
      </w:r>
    </w:p>
    <w:tbl>
      <w:tblPr>
        <w:tblW w:w="4707" w:type="pct"/>
        <w:tblInd w:w="704" w:type="dxa"/>
        <w:tblCellMar>
          <w:left w:w="0" w:type="dxa"/>
          <w:right w:w="0" w:type="dxa"/>
        </w:tblCellMar>
        <w:tblLook w:val="04A0" w:firstRow="1" w:lastRow="0" w:firstColumn="1" w:lastColumn="0" w:noHBand="0" w:noVBand="1"/>
      </w:tblPr>
      <w:tblGrid>
        <w:gridCol w:w="865"/>
        <w:gridCol w:w="1433"/>
        <w:gridCol w:w="6878"/>
      </w:tblGrid>
      <w:tr w:rsidR="003503C4" w:rsidRPr="00463788"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Дт</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1840 03</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Расходы от купли-продажи (на разницу между курсом продажи (покупки) и рыночным курсом)</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Кт</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1800 01</w:t>
            </w:r>
          </w:p>
        </w:tc>
        <w:tc>
          <w:tcPr>
            <w:tcW w:w="3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68" w:name="SUB50400"/>
      <w:bookmarkEnd w:id="468"/>
      <w:r w:rsidRPr="006A654E">
        <w:rPr>
          <w:color w:val="000000"/>
          <w:sz w:val="28"/>
          <w:szCs w:val="28"/>
          <w:lang w:val="ru-RU" w:eastAsia="ru-RU"/>
        </w:rPr>
        <w:t>175. При переоценке денег в иностранной валюте по рыночному курсу обмена валют на дату переоценки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при увеличении рыночного курса обмена валют на сумму положительной курсовой разницы:</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1800 01</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22"/>
              <w:jc w:val="both"/>
              <w:rPr>
                <w:color w:val="000000"/>
                <w:sz w:val="20"/>
                <w:szCs w:val="20"/>
                <w:lang w:val="ru-RU" w:eastAsia="ru-RU"/>
              </w:rPr>
            </w:pPr>
            <w:r w:rsidRPr="006A654E">
              <w:rPr>
                <w:color w:val="000000"/>
                <w:sz w:val="28"/>
                <w:szCs w:val="20"/>
                <w:lang w:val="ru-RU" w:eastAsia="ru-RU"/>
              </w:rPr>
              <w:t>Деньги (в иностранной валюте)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1830 05</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22"/>
              <w:jc w:val="both"/>
              <w:rPr>
                <w:color w:val="000000"/>
                <w:sz w:val="20"/>
                <w:szCs w:val="20"/>
                <w:lang w:val="ru-RU" w:eastAsia="ru-RU"/>
              </w:rPr>
            </w:pPr>
            <w:r w:rsidRPr="006A654E">
              <w:rPr>
                <w:color w:val="000000"/>
                <w:sz w:val="28"/>
                <w:szCs w:val="20"/>
                <w:lang w:val="ru-RU" w:eastAsia="ru-RU"/>
              </w:rPr>
              <w:t>Доходы по курсовой разнице;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при уменьшении рыночного курса обмена валют на сумму отрицательной курсовой разницы:</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1840 05</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Расходы по курсовой разнице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1800 01</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 (в иностранной валюте).</w:t>
            </w:r>
          </w:p>
        </w:tc>
      </w:tr>
    </w:tbl>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bookmarkStart w:id="469" w:name="SUB600"/>
      <w:bookmarkEnd w:id="469"/>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bCs/>
          <w:color w:val="000000"/>
          <w:sz w:val="28"/>
          <w:szCs w:val="28"/>
          <w:lang w:val="ru-RU" w:eastAsia="ru-RU"/>
        </w:rPr>
        <w:t>Глава 22. Размещение денег, находящихся в инвестиционном управлении, во вклады</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22</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176. При размещении денег, находящихся в инвестиционном управлении, во вклады в банках второго уровня или организациях, осуществляющих отдельные виды банковских операций, на сумму вклада с учетом затрат по сделке, при их наличии, осуществляется следующая бухгалтерская запись:</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1800 04</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4"/>
              <w:jc w:val="both"/>
              <w:rPr>
                <w:color w:val="000000"/>
                <w:sz w:val="20"/>
                <w:szCs w:val="20"/>
                <w:lang w:val="ru-RU" w:eastAsia="ru-RU"/>
              </w:rPr>
            </w:pPr>
            <w:r w:rsidRPr="006A654E">
              <w:rPr>
                <w:color w:val="000000"/>
                <w:sz w:val="28"/>
                <w:szCs w:val="20"/>
                <w:lang w:val="ru-RU" w:eastAsia="ru-RU"/>
              </w:rPr>
              <w:t xml:space="preserve">Вклады размещенные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1800 01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4"/>
              <w:jc w:val="both"/>
              <w:rPr>
                <w:color w:val="000000"/>
                <w:sz w:val="20"/>
                <w:szCs w:val="20"/>
                <w:lang w:val="ru-RU" w:eastAsia="ru-RU"/>
              </w:rPr>
            </w:pPr>
            <w:r w:rsidRPr="006A654E">
              <w:rPr>
                <w:color w:val="000000"/>
                <w:sz w:val="28"/>
                <w:szCs w:val="20"/>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177. При начислении вознаграждения по вкладу, определенному договором банковского вклада, в соответствии с периодичностью, установленной учетной политикой организации, осуществляется следующая бухгалтерская запись:</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1800 11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Вознаграждение</w:t>
            </w:r>
            <w:r w:rsidRPr="006A654E">
              <w:rPr>
                <w:color w:val="000000"/>
                <w:sz w:val="20"/>
                <w:szCs w:val="20"/>
                <w:lang w:val="ru-RU" w:eastAsia="ru-RU"/>
              </w:rPr>
              <w:t xml:space="preserve"> </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1830 02</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Доходы в виде вознаграждения (дивиденды).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178. При фактическом получении вознаграждения по вкладу осуществляется следующая бухгалтерская запись:</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1800 01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w:t>
            </w:r>
            <w:r w:rsidRPr="006A654E">
              <w:rPr>
                <w:color w:val="000000"/>
                <w:sz w:val="20"/>
                <w:szCs w:val="20"/>
                <w:lang w:val="ru-RU" w:eastAsia="ru-RU"/>
              </w:rPr>
              <w:t xml:space="preserve">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1800 11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Вознаграждение.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179. В конце срока банковского вклада при возврате денег осуществляется следующая бухгалтерская запись:</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1800 01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w:t>
            </w:r>
            <w:r w:rsidRPr="006A654E">
              <w:rPr>
                <w:color w:val="000000"/>
                <w:sz w:val="20"/>
                <w:szCs w:val="20"/>
                <w:lang w:val="ru-RU" w:eastAsia="ru-RU"/>
              </w:rPr>
              <w:t xml:space="preserve">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1800 04</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Вклады размещенные</w:t>
            </w:r>
            <w:r w:rsidRPr="006A654E">
              <w:rPr>
                <w:color w:val="000000"/>
                <w:sz w:val="20"/>
                <w:szCs w:val="20"/>
                <w:lang w:val="ru-RU" w:eastAsia="ru-RU"/>
              </w:rPr>
              <w:t xml:space="preserve">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0"/>
                <w:lang w:val="ru-RU" w:eastAsia="ru-RU"/>
              </w:rPr>
              <w:t>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0"/>
                <w:lang w:val="ru-RU" w:eastAsia="ru-RU"/>
              </w:rPr>
              <w:t>1800 11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Вознаграждение.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70" w:name="SUB90100"/>
      <w:bookmarkEnd w:id="470"/>
      <w:r w:rsidRPr="006A654E">
        <w:rPr>
          <w:color w:val="000000"/>
          <w:sz w:val="28"/>
          <w:szCs w:val="28"/>
          <w:lang w:val="ru-RU" w:eastAsia="ru-RU"/>
        </w:rPr>
        <w:t>180. При переоценке вкладов в иностранной валюте по рыночному курсу обмена валют на дату переоценки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при увеличении рыночного курса обмена валют на сумму положительной курсовой разницы:</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1800 04</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Вклады размещенные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1830 05</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Доходы по курсовой разнице;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2) при уменьшении рыночного курса обмена валют на сумму отрицательной курсовой разницы:</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1840 05</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Расходы по курсовой разнице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1800 04</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Вклады размещенные.</w:t>
            </w:r>
          </w:p>
        </w:tc>
      </w:tr>
    </w:tbl>
    <w:p w:rsidR="003503C4"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color w:val="000000"/>
          <w:sz w:val="28"/>
          <w:szCs w:val="28"/>
          <w:lang w:val="ru-RU" w:eastAsia="ru-RU"/>
        </w:rPr>
        <w:lastRenderedPageBreak/>
        <w:t> </w:t>
      </w:r>
      <w:r w:rsidRPr="006A654E">
        <w:rPr>
          <w:b/>
          <w:bCs/>
          <w:color w:val="000000"/>
          <w:sz w:val="28"/>
          <w:szCs w:val="28"/>
          <w:lang w:val="ru-RU" w:eastAsia="ru-RU"/>
        </w:rPr>
        <w:t>Глава 23. Размещение денег, находящихся в инвестиционном управлении, в ценные бумаги</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23</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181. При приобретении ценных бумаг за счет активов, находящихся в инвестиционном управлении,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на чистую стоимость приобретенных ценных бумаг (на сумму, не превышающую номинальную стоимость):</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w:t>
            </w:r>
            <w:r w:rsidRPr="006A654E">
              <w:rPr>
                <w:color w:val="000000"/>
                <w:sz w:val="20"/>
                <w:szCs w:val="20"/>
                <w:lang w:val="ru-RU" w:eastAsia="ru-RU"/>
              </w:rPr>
              <w:t xml:space="preserve">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на сумму премии, включающую затраты, связанные с приобретением долговой ценной бумаги:</w:t>
      </w:r>
    </w:p>
    <w:tbl>
      <w:tblPr>
        <w:tblW w:w="4712" w:type="pct"/>
        <w:tblInd w:w="704" w:type="dxa"/>
        <w:tblCellMar>
          <w:left w:w="0" w:type="dxa"/>
          <w:right w:w="0" w:type="dxa"/>
        </w:tblCellMar>
        <w:tblLook w:val="04A0" w:firstRow="1" w:lastRow="0" w:firstColumn="1" w:lastColumn="0" w:noHBand="0" w:noVBand="1"/>
      </w:tblPr>
      <w:tblGrid>
        <w:gridCol w:w="861"/>
        <w:gridCol w:w="1435"/>
        <w:gridCol w:w="6890"/>
      </w:tblGrid>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Дт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3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 (отдельные субсчета для учета суммы премии по ценной бумаге)</w:t>
            </w:r>
            <w:r w:rsidRPr="006A654E">
              <w:rPr>
                <w:color w:val="000000"/>
                <w:sz w:val="20"/>
                <w:szCs w:val="20"/>
                <w:lang w:val="ru-RU" w:eastAsia="ru-RU"/>
              </w:rPr>
              <w:t xml:space="preserve">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Кт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1800 01</w:t>
            </w:r>
          </w:p>
        </w:tc>
        <w:tc>
          <w:tcPr>
            <w:tcW w:w="3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w:t>
            </w:r>
            <w:r w:rsidRPr="006A654E">
              <w:rPr>
                <w:color w:val="000000"/>
                <w:sz w:val="20"/>
                <w:szCs w:val="20"/>
                <w:lang w:val="ru-RU" w:eastAsia="ru-RU"/>
              </w:rPr>
              <w:t xml:space="preserve">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1820 01</w:t>
            </w:r>
          </w:p>
        </w:tc>
        <w:tc>
          <w:tcPr>
            <w:tcW w:w="3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Счета к оплате;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3) на сумму дисконта (скидки):</w:t>
      </w:r>
    </w:p>
    <w:tbl>
      <w:tblPr>
        <w:tblW w:w="4712" w:type="pct"/>
        <w:tblInd w:w="704" w:type="dxa"/>
        <w:tblCellMar>
          <w:left w:w="0" w:type="dxa"/>
          <w:right w:w="0" w:type="dxa"/>
        </w:tblCellMar>
        <w:tblLook w:val="04A0" w:firstRow="1" w:lastRow="0" w:firstColumn="1" w:lastColumn="0" w:noHBand="0" w:noVBand="1"/>
      </w:tblPr>
      <w:tblGrid>
        <w:gridCol w:w="861"/>
        <w:gridCol w:w="1435"/>
        <w:gridCol w:w="6890"/>
      </w:tblGrid>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Дт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3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 (отдельные субсчета для учета номинальной стоимости ценной бумаги)</w:t>
            </w:r>
            <w:r w:rsidRPr="006A654E">
              <w:rPr>
                <w:color w:val="000000"/>
                <w:sz w:val="20"/>
                <w:szCs w:val="20"/>
                <w:lang w:val="ru-RU" w:eastAsia="ru-RU"/>
              </w:rPr>
              <w:t xml:space="preserve"> </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Кт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3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 (отдельные субсчета для учета суммы дисконта (скидки) по ценной бумаге);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4) на сумму вознаграждения, начисленного предыдущим держателем:</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1800 11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Вознаграждение</w:t>
            </w:r>
            <w:r w:rsidRPr="006A654E">
              <w:rPr>
                <w:color w:val="000000"/>
                <w:sz w:val="20"/>
                <w:szCs w:val="20"/>
                <w:lang w:val="ru-RU" w:eastAsia="ru-RU"/>
              </w:rPr>
              <w:t xml:space="preserve">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182. В соответствии с периодичностью, установленной учетной политикой организации, производится начисление вознаграждения по объявленной ставке процента по приобретенным ценным бумагам. При этом на сумму начисленного вознаграждения осуществляется следующая бухгалтерская запись:</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1800 11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Вознаграждение</w:t>
            </w:r>
            <w:r w:rsidRPr="006A654E">
              <w:rPr>
                <w:color w:val="000000"/>
                <w:sz w:val="20"/>
                <w:szCs w:val="20"/>
                <w:lang w:val="ru-RU" w:eastAsia="ru-RU"/>
              </w:rPr>
              <w:t xml:space="preserve"> </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1830 02</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Доходы в виде вознаграждения (дивиденды).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183. При амортизации премии или дисконта (скидки) по приобретенным ценным бумагам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на сумму амортизации премии:</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1840 08</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Прочие расходы</w:t>
            </w:r>
            <w:r w:rsidRPr="006A654E">
              <w:rPr>
                <w:color w:val="000000"/>
                <w:sz w:val="20"/>
                <w:szCs w:val="20"/>
                <w:lang w:val="ru-RU" w:eastAsia="ru-RU"/>
              </w:rPr>
              <w:t xml:space="preserve"> </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 (отдельные субсчета для учета суммы премии по ценной бумаге);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на сумму амортизации дисконта (скидки):</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 (отдельные субсчета для учета суммы дисконта (скидки) по ценной бумаге)</w:t>
            </w:r>
            <w:r w:rsidRPr="006A654E">
              <w:rPr>
                <w:color w:val="000000"/>
                <w:sz w:val="20"/>
                <w:szCs w:val="20"/>
                <w:lang w:val="ru-RU" w:eastAsia="ru-RU"/>
              </w:rPr>
              <w:t xml:space="preserve"> </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0"/>
                <w:lang w:val="ru-RU" w:eastAsia="ru-RU"/>
              </w:rPr>
              <w:lastRenderedPageBreak/>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1830 02</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Доходы в виде вознаграждения (дивиденды).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71" w:name="sub1007151102"/>
      <w:r w:rsidRPr="006A654E">
        <w:rPr>
          <w:color w:val="000000"/>
          <w:sz w:val="28"/>
          <w:szCs w:val="28"/>
          <w:lang w:val="ru-RU" w:eastAsia="ru-RU"/>
        </w:rPr>
        <w:t xml:space="preserve">184. После начисления объявленного вознаграждения и амортизации премии или дисконта (скидки) согласно </w:t>
      </w:r>
      <w:bookmarkStart w:id="472" w:name="sub1001397282"/>
      <w:r w:rsidRPr="006A654E">
        <w:rPr>
          <w:sz w:val="20"/>
          <w:szCs w:val="20"/>
          <w:lang w:val="ru-RU" w:eastAsia="ru-RU"/>
        </w:rPr>
        <w:fldChar w:fldCharType="begin"/>
      </w:r>
      <w:r w:rsidRPr="006A654E">
        <w:rPr>
          <w:sz w:val="20"/>
          <w:szCs w:val="20"/>
          <w:lang w:val="ru-RU" w:eastAsia="ru-RU"/>
        </w:rPr>
        <w:instrText xml:space="preserve"> HYPERLINK "jl:30609149.1100%20" </w:instrText>
      </w:r>
      <w:r w:rsidRPr="006A654E">
        <w:rPr>
          <w:sz w:val="20"/>
          <w:szCs w:val="20"/>
          <w:lang w:val="ru-RU" w:eastAsia="ru-RU"/>
        </w:rPr>
        <w:fldChar w:fldCharType="separate"/>
      </w:r>
      <w:r w:rsidRPr="006A654E">
        <w:rPr>
          <w:color w:val="000000"/>
          <w:sz w:val="28"/>
          <w:szCs w:val="28"/>
          <w:lang w:val="ru-RU" w:eastAsia="ru-RU"/>
        </w:rPr>
        <w:t xml:space="preserve">пунктам </w:t>
      </w:r>
      <w:r w:rsidRPr="006A654E">
        <w:rPr>
          <w:color w:val="000000"/>
          <w:sz w:val="28"/>
          <w:szCs w:val="28"/>
          <w:lang w:val="ru-RU" w:eastAsia="ru-RU"/>
        </w:rPr>
        <w:fldChar w:fldCharType="end"/>
      </w:r>
      <w:r w:rsidRPr="006A654E">
        <w:rPr>
          <w:color w:val="000000"/>
          <w:sz w:val="28"/>
          <w:szCs w:val="28"/>
          <w:lang w:val="ru-RU" w:eastAsia="ru-RU"/>
        </w:rPr>
        <w:t>182 и 183 настоящей Инструкции производится переоценка приобретенных ценных бумаг по справедливой стоимости и с периодичностью, установленной учетной политикой организации, 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при превышении справедливой стоимости ценных бумаг над их стоимостью, по которой они отражены в бухгалтерском балансе за вычетом вознаграждения:</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1830 04</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Доходы от переоценки активов по справедливой стоимости;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2) при превышении стоимости ценных бумаг, по которой они отражены в бухгалтерском балансе за вычетом вознаграждения, над их справедливой стоимостью:</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1840 04</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Расходы от переоценки активов по справедливой стоимости</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w:t>
            </w:r>
          </w:p>
        </w:tc>
      </w:tr>
    </w:tbl>
    <w:bookmarkEnd w:id="471"/>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185. При переоценке приобретенных ценных бумаг (за исключением долевых ценных бумаг), стоимость которых выражена в иностранной валюте, по рыночному курсу обмена валют на дату переоценки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при увеличении рыночного курса обмена валют:</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на сумму положительной курсовой разницы:</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 (отдельные субсчета для учета номинальной стоимости и суммы премии по ценной бумаге)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1800 11</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Вознаграждение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1830 05</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Доходы по курсовой разнице;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0"/>
          <w:lang w:val="ru-RU" w:eastAsia="ru-RU"/>
        </w:rPr>
      </w:pPr>
      <w:r w:rsidRPr="006A654E">
        <w:rPr>
          <w:color w:val="000000"/>
          <w:sz w:val="28"/>
          <w:szCs w:val="20"/>
          <w:lang w:val="ru-RU" w:eastAsia="ru-RU"/>
        </w:rPr>
        <w:t>на сумму отрицательной курсовой разницы:</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1840 05</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Расходы по курсовой разнице</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0"/>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1800 03</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0"/>
                <w:lang w:val="ru-RU" w:eastAsia="ru-RU"/>
              </w:rPr>
              <w:t>Ценные бумаги (отдельные субсчета для учета суммы дисконта (скидки) по ценной бумаге);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2) при уменьшении рыночного курса обмена валют на сумму отрицательной курсовой разницы:</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1840 05</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Расходы по курсовой разнице</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1800 03</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Ценные бумаги (отдельные субсчета для учета номинальной стоимости и суммы премии по ценной бумаге)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1800 11</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Вознаграждение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73" w:name="SUB1500"/>
      <w:bookmarkEnd w:id="473"/>
      <w:r w:rsidRPr="006A654E">
        <w:rPr>
          <w:color w:val="000000"/>
          <w:sz w:val="28"/>
          <w:szCs w:val="28"/>
          <w:lang w:val="ru-RU" w:eastAsia="ru-RU"/>
        </w:rPr>
        <w:t>и, одновременно, на сумму положительной курсовой разницы:</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lastRenderedPageBreak/>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1800 03</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Ценные бумаги (отдельные субсчета для учета суммы дисконта (скидки) по ценной бумаге)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1830 05</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Доходы по курсовой разнице.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186. При погашении эмитентом начисленного вознаграждения по ценным бумагам на сумму выплаченного вознаграждения осуществляется следующая бухгалтерская запись:</w:t>
      </w:r>
    </w:p>
    <w:tbl>
      <w:tblPr>
        <w:tblW w:w="4712" w:type="pct"/>
        <w:tblInd w:w="704" w:type="dxa"/>
        <w:tblCellMar>
          <w:left w:w="0" w:type="dxa"/>
          <w:right w:w="0" w:type="dxa"/>
        </w:tblCellMar>
        <w:tblLook w:val="04A0" w:firstRow="1" w:lastRow="0" w:firstColumn="1" w:lastColumn="0" w:noHBand="0" w:noVBand="1"/>
      </w:tblPr>
      <w:tblGrid>
        <w:gridCol w:w="861"/>
        <w:gridCol w:w="1435"/>
        <w:gridCol w:w="6890"/>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right="-102" w:hanging="96"/>
              <w:jc w:val="both"/>
              <w:rPr>
                <w:color w:val="000000"/>
                <w:sz w:val="20"/>
                <w:szCs w:val="20"/>
                <w:lang w:val="ru-RU" w:eastAsia="ru-RU"/>
              </w:rPr>
            </w:pPr>
            <w:r w:rsidRPr="006A654E">
              <w:rPr>
                <w:color w:val="000000"/>
                <w:sz w:val="28"/>
                <w:szCs w:val="28"/>
                <w:lang w:val="ru-RU" w:eastAsia="ru-RU"/>
              </w:rPr>
              <w:t xml:space="preserve">Дт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1800 01</w:t>
            </w:r>
          </w:p>
        </w:tc>
        <w:tc>
          <w:tcPr>
            <w:tcW w:w="3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4"/>
              <w:jc w:val="both"/>
              <w:rPr>
                <w:color w:val="000000"/>
                <w:sz w:val="20"/>
                <w:szCs w:val="20"/>
                <w:lang w:val="ru-RU" w:eastAsia="ru-RU"/>
              </w:rPr>
            </w:pPr>
            <w:r w:rsidRPr="006A654E">
              <w:rPr>
                <w:color w:val="000000"/>
                <w:sz w:val="28"/>
                <w:szCs w:val="28"/>
                <w:lang w:val="ru-RU" w:eastAsia="ru-RU"/>
              </w:rPr>
              <w:t>Деньги</w:t>
            </w:r>
            <w:r w:rsidRPr="006A654E">
              <w:rPr>
                <w:color w:val="000000"/>
                <w:sz w:val="20"/>
                <w:szCs w:val="20"/>
                <w:lang w:val="ru-RU" w:eastAsia="ru-RU"/>
              </w:rPr>
              <w:t xml:space="preserve">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96"/>
              <w:jc w:val="both"/>
              <w:rPr>
                <w:color w:val="000000"/>
                <w:sz w:val="20"/>
                <w:szCs w:val="20"/>
                <w:lang w:val="ru-RU" w:eastAsia="ru-RU"/>
              </w:rPr>
            </w:pPr>
            <w:r w:rsidRPr="006A654E">
              <w:rPr>
                <w:color w:val="000000"/>
                <w:sz w:val="28"/>
                <w:szCs w:val="28"/>
                <w:lang w:val="ru-RU" w:eastAsia="ru-RU"/>
              </w:rPr>
              <w:t xml:space="preserve">Кт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1800 11</w:t>
            </w:r>
          </w:p>
        </w:tc>
        <w:tc>
          <w:tcPr>
            <w:tcW w:w="3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4"/>
              <w:jc w:val="both"/>
              <w:rPr>
                <w:color w:val="000000"/>
                <w:sz w:val="20"/>
                <w:szCs w:val="20"/>
                <w:lang w:val="ru-RU" w:eastAsia="ru-RU"/>
              </w:rPr>
            </w:pPr>
            <w:r w:rsidRPr="006A654E">
              <w:rPr>
                <w:color w:val="000000"/>
                <w:sz w:val="28"/>
                <w:szCs w:val="28"/>
                <w:lang w:val="ru-RU" w:eastAsia="ru-RU"/>
              </w:rPr>
              <w:t>Вознаграждение.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74" w:name="SUB1600"/>
      <w:bookmarkEnd w:id="474"/>
      <w:r w:rsidRPr="006A654E">
        <w:rPr>
          <w:color w:val="000000"/>
          <w:sz w:val="28"/>
          <w:szCs w:val="28"/>
          <w:lang w:val="ru-RU" w:eastAsia="ru-RU"/>
        </w:rPr>
        <w:t>187. При продаже приобретенных ценных бумаг после начисления объявленного вознаграждения, амортизации премии или дисконта (скидки) и переоценки ценных бумаг по справедливой стоимости согласно пунктам 182, 183 и 184 настоящей Инструкции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на сумму несамортизированной премии по ценным бумагам:</w:t>
      </w:r>
    </w:p>
    <w:tbl>
      <w:tblPr>
        <w:tblW w:w="4711" w:type="pct"/>
        <w:tblInd w:w="704" w:type="dxa"/>
        <w:tblCellMar>
          <w:left w:w="0" w:type="dxa"/>
          <w:right w:w="0" w:type="dxa"/>
        </w:tblCellMar>
        <w:tblLook w:val="04A0" w:firstRow="1" w:lastRow="0" w:firstColumn="1" w:lastColumn="0" w:noHBand="0" w:noVBand="1"/>
      </w:tblPr>
      <w:tblGrid>
        <w:gridCol w:w="861"/>
        <w:gridCol w:w="1435"/>
        <w:gridCol w:w="6888"/>
      </w:tblGrid>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19" w:hanging="84"/>
              <w:jc w:val="both"/>
              <w:rPr>
                <w:color w:val="000000"/>
                <w:sz w:val="20"/>
                <w:szCs w:val="20"/>
                <w:lang w:val="ru-RU" w:eastAsia="ru-RU"/>
              </w:rPr>
            </w:pPr>
            <w:r w:rsidRPr="006A654E">
              <w:rPr>
                <w:color w:val="000000"/>
                <w:sz w:val="28"/>
                <w:szCs w:val="28"/>
                <w:lang w:val="ru-RU" w:eastAsia="ru-RU"/>
              </w:rPr>
              <w:t xml:space="preserve">Дт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1800 03</w:t>
            </w:r>
          </w:p>
        </w:tc>
        <w:tc>
          <w:tcPr>
            <w:tcW w:w="3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34"/>
              <w:jc w:val="both"/>
              <w:rPr>
                <w:color w:val="000000"/>
                <w:sz w:val="20"/>
                <w:szCs w:val="20"/>
                <w:lang w:val="ru-RU" w:eastAsia="ru-RU"/>
              </w:rPr>
            </w:pPr>
            <w:r w:rsidRPr="006A654E">
              <w:rPr>
                <w:color w:val="000000"/>
                <w:sz w:val="28"/>
                <w:szCs w:val="28"/>
                <w:lang w:val="ru-RU" w:eastAsia="ru-RU"/>
              </w:rPr>
              <w:t>Ценные бумаги (отдельные субсчета для учета номинальной стоимости ценной бумаги)</w:t>
            </w:r>
            <w:r w:rsidRPr="006A654E">
              <w:rPr>
                <w:color w:val="000000"/>
                <w:sz w:val="20"/>
                <w:szCs w:val="20"/>
                <w:lang w:val="ru-RU" w:eastAsia="ru-RU"/>
              </w:rPr>
              <w:t xml:space="preserve"> </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19" w:hanging="84"/>
              <w:jc w:val="both"/>
              <w:rPr>
                <w:color w:val="000000"/>
                <w:sz w:val="20"/>
                <w:szCs w:val="20"/>
                <w:lang w:val="ru-RU" w:eastAsia="ru-RU"/>
              </w:rPr>
            </w:pPr>
            <w:r w:rsidRPr="006A654E">
              <w:rPr>
                <w:color w:val="000000"/>
                <w:sz w:val="28"/>
                <w:szCs w:val="28"/>
                <w:lang w:val="ru-RU" w:eastAsia="ru-RU"/>
              </w:rPr>
              <w:t xml:space="preserve">Кт </w:t>
            </w:r>
          </w:p>
        </w:tc>
        <w:tc>
          <w:tcPr>
            <w:tcW w:w="78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1800 03</w:t>
            </w:r>
          </w:p>
        </w:tc>
        <w:tc>
          <w:tcPr>
            <w:tcW w:w="3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34"/>
              <w:jc w:val="both"/>
              <w:rPr>
                <w:color w:val="000000"/>
                <w:sz w:val="20"/>
                <w:szCs w:val="20"/>
                <w:lang w:val="ru-RU" w:eastAsia="ru-RU"/>
              </w:rPr>
            </w:pPr>
            <w:r w:rsidRPr="006A654E">
              <w:rPr>
                <w:color w:val="000000"/>
                <w:sz w:val="28"/>
                <w:szCs w:val="28"/>
                <w:lang w:val="ru-RU" w:eastAsia="ru-RU"/>
              </w:rPr>
              <w:t>Ценные бумаги (отдельные субсчета для учета суммы премии по ценной бумаге);</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на сумму несамортизированного дисконта (скидки) по ценным бумагам:</w:t>
      </w:r>
    </w:p>
    <w:tbl>
      <w:tblPr>
        <w:tblW w:w="4691" w:type="pct"/>
        <w:tblInd w:w="704" w:type="dxa"/>
        <w:tblCellMar>
          <w:left w:w="0" w:type="dxa"/>
          <w:right w:w="0" w:type="dxa"/>
        </w:tblCellMar>
        <w:tblLook w:val="04A0" w:firstRow="1" w:lastRow="0" w:firstColumn="1" w:lastColumn="0" w:noHBand="0" w:noVBand="1"/>
      </w:tblPr>
      <w:tblGrid>
        <w:gridCol w:w="863"/>
        <w:gridCol w:w="1432"/>
        <w:gridCol w:w="6850"/>
      </w:tblGrid>
      <w:tr w:rsidR="003503C4" w:rsidRPr="00463788"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Дт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1800 03</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34" w:hanging="34"/>
              <w:jc w:val="both"/>
              <w:rPr>
                <w:color w:val="000000"/>
                <w:sz w:val="20"/>
                <w:szCs w:val="20"/>
                <w:lang w:val="ru-RU" w:eastAsia="ru-RU"/>
              </w:rPr>
            </w:pPr>
            <w:r w:rsidRPr="006A654E">
              <w:rPr>
                <w:color w:val="000000"/>
                <w:sz w:val="28"/>
                <w:szCs w:val="28"/>
                <w:lang w:val="ru-RU" w:eastAsia="ru-RU"/>
              </w:rPr>
              <w:t>Ценные бумаги (отдельные субсчета для учета суммы дисконта (скидки) по ценной бумаге)</w:t>
            </w:r>
            <w:r w:rsidRPr="006A654E">
              <w:rPr>
                <w:color w:val="000000"/>
                <w:sz w:val="20"/>
                <w:szCs w:val="20"/>
                <w:lang w:val="ru-RU" w:eastAsia="ru-RU"/>
              </w:rPr>
              <w:t xml:space="preserve"> </w:t>
            </w:r>
          </w:p>
        </w:tc>
      </w:tr>
      <w:tr w:rsidR="003503C4" w:rsidRPr="00463788"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Кт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1800 03</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34"/>
              <w:jc w:val="both"/>
              <w:rPr>
                <w:color w:val="000000"/>
                <w:sz w:val="20"/>
                <w:szCs w:val="20"/>
                <w:lang w:val="ru-RU" w:eastAsia="ru-RU"/>
              </w:rPr>
            </w:pPr>
            <w:r w:rsidRPr="006A654E">
              <w:rPr>
                <w:color w:val="000000"/>
                <w:sz w:val="28"/>
                <w:szCs w:val="28"/>
                <w:lang w:val="ru-RU" w:eastAsia="ru-RU"/>
              </w:rPr>
              <w:t>Ценные бумаги (отдельные субсчета для учета номинальной стоимости ценной бумаги);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3) на сумму заключенной сделки по продаже ценных бумаг:</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при возникновении положительной разницы между суммой сделки и стоимостью активов, по которой они отражены в бухгалтерском балансе за вычетом вознаграждения:</w:t>
      </w:r>
    </w:p>
    <w:tbl>
      <w:tblPr>
        <w:tblW w:w="4690" w:type="pct"/>
        <w:tblInd w:w="704" w:type="dxa"/>
        <w:tblCellMar>
          <w:left w:w="0" w:type="dxa"/>
          <w:right w:w="0" w:type="dxa"/>
        </w:tblCellMar>
        <w:tblLook w:val="04A0" w:firstRow="1" w:lastRow="0" w:firstColumn="1" w:lastColumn="0" w:noHBand="0" w:noVBand="1"/>
      </w:tblPr>
      <w:tblGrid>
        <w:gridCol w:w="863"/>
        <w:gridCol w:w="1432"/>
        <w:gridCol w:w="6848"/>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Дт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1800 01</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4"/>
              <w:jc w:val="both"/>
              <w:rPr>
                <w:color w:val="000000"/>
                <w:sz w:val="20"/>
                <w:szCs w:val="20"/>
                <w:lang w:val="ru-RU" w:eastAsia="ru-RU"/>
              </w:rPr>
            </w:pPr>
            <w:r w:rsidRPr="006A654E">
              <w:rPr>
                <w:color w:val="000000"/>
                <w:sz w:val="28"/>
                <w:szCs w:val="28"/>
                <w:lang w:val="ru-RU" w:eastAsia="ru-RU"/>
              </w:rPr>
              <w:t>Деньги</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Кт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1800 03</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4"/>
              <w:jc w:val="both"/>
              <w:rPr>
                <w:color w:val="000000"/>
                <w:sz w:val="20"/>
                <w:szCs w:val="20"/>
                <w:lang w:val="ru-RU" w:eastAsia="ru-RU"/>
              </w:rPr>
            </w:pPr>
            <w:r w:rsidRPr="006A654E">
              <w:rPr>
                <w:color w:val="000000"/>
                <w:sz w:val="28"/>
                <w:szCs w:val="28"/>
                <w:lang w:val="ru-RU" w:eastAsia="ru-RU"/>
              </w:rPr>
              <w:t>Ценные бумаги</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1800 11</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4"/>
              <w:jc w:val="both"/>
              <w:rPr>
                <w:color w:val="000000"/>
                <w:sz w:val="20"/>
                <w:szCs w:val="20"/>
                <w:lang w:val="ru-RU" w:eastAsia="ru-RU"/>
              </w:rPr>
            </w:pPr>
            <w:r w:rsidRPr="006A654E">
              <w:rPr>
                <w:color w:val="000000"/>
                <w:sz w:val="28"/>
                <w:szCs w:val="28"/>
                <w:lang w:val="ru-RU" w:eastAsia="ru-RU"/>
              </w:rPr>
              <w:t>Вознаграждение</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1830 03</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4"/>
              <w:jc w:val="both"/>
              <w:rPr>
                <w:color w:val="000000"/>
                <w:sz w:val="20"/>
                <w:szCs w:val="20"/>
                <w:lang w:val="ru-RU" w:eastAsia="ru-RU"/>
              </w:rPr>
            </w:pPr>
            <w:r w:rsidRPr="006A654E">
              <w:rPr>
                <w:color w:val="000000"/>
                <w:sz w:val="28"/>
                <w:szCs w:val="28"/>
                <w:lang w:val="ru-RU" w:eastAsia="ru-RU"/>
              </w:rPr>
              <w:t>Доходы от купли-продажи;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при возникновении отрицательной разницы между суммой сделки и стоимостью активов, по которой они отражены в бухгалтерском балансе за вычетом вознаграждения:</w:t>
      </w:r>
    </w:p>
    <w:tbl>
      <w:tblPr>
        <w:tblW w:w="4690" w:type="pct"/>
        <w:tblInd w:w="704" w:type="dxa"/>
        <w:tblCellMar>
          <w:left w:w="0" w:type="dxa"/>
          <w:right w:w="0" w:type="dxa"/>
        </w:tblCellMar>
        <w:tblLook w:val="04A0" w:firstRow="1" w:lastRow="0" w:firstColumn="1" w:lastColumn="0" w:noHBand="0" w:noVBand="1"/>
      </w:tblPr>
      <w:tblGrid>
        <w:gridCol w:w="863"/>
        <w:gridCol w:w="1432"/>
        <w:gridCol w:w="6848"/>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Дт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1800 01</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Деньги</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1840 03</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Расходы от купли-продажи</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Кт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1800 03</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Ценные бумаги</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1800 11</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Вознаграждение.</w:t>
            </w:r>
          </w:p>
        </w:tc>
      </w:tr>
    </w:tbl>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bookmarkStart w:id="475" w:name="SUB1700"/>
      <w:bookmarkStart w:id="476" w:name="SUB1800"/>
      <w:bookmarkEnd w:id="472"/>
      <w:bookmarkEnd w:id="475"/>
      <w:bookmarkEnd w:id="476"/>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bCs/>
          <w:color w:val="000000"/>
          <w:sz w:val="28"/>
          <w:szCs w:val="28"/>
          <w:lang w:val="ru-RU" w:eastAsia="ru-RU"/>
        </w:rPr>
        <w:t>Глава 24. Размещение денег, находящихся в инвестиционном управлении, в производные финансовые инструменты</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lastRenderedPageBreak/>
        <w:t>Сно</w:t>
      </w:r>
      <w:r>
        <w:rPr>
          <w:color w:val="FF0000"/>
          <w:sz w:val="28"/>
          <w:szCs w:val="28"/>
          <w:lang w:val="ru-RU"/>
        </w:rPr>
        <w:t>ска. Правила дополнены главой 24</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188. При приобретении производного финансового инструмента за счет активов, находящихся в инвестиционном управлении,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на сумму выплаченной премии по приобретенному опциону «колл» («пут») с открытием отдельного субсчета для учета стоимости производного финансового инструмента:</w:t>
      </w:r>
    </w:p>
    <w:tbl>
      <w:tblPr>
        <w:tblW w:w="4690" w:type="pct"/>
        <w:tblInd w:w="704" w:type="dxa"/>
        <w:tblCellMar>
          <w:left w:w="0" w:type="dxa"/>
          <w:right w:w="0" w:type="dxa"/>
        </w:tblCellMar>
        <w:tblLook w:val="04A0" w:firstRow="1" w:lastRow="0" w:firstColumn="1" w:lastColumn="0" w:noHBand="0" w:noVBand="1"/>
      </w:tblPr>
      <w:tblGrid>
        <w:gridCol w:w="863"/>
        <w:gridCol w:w="1432"/>
        <w:gridCol w:w="6848"/>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Дт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1800 12</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требования</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Кт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1800 01</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на сумму маржи по фьючерсу:</w:t>
      </w:r>
    </w:p>
    <w:tbl>
      <w:tblPr>
        <w:tblW w:w="4690" w:type="pct"/>
        <w:tblInd w:w="704" w:type="dxa"/>
        <w:tblCellMar>
          <w:left w:w="0" w:type="dxa"/>
          <w:right w:w="0" w:type="dxa"/>
        </w:tblCellMar>
        <w:tblLook w:val="04A0" w:firstRow="1" w:lastRow="0" w:firstColumn="1" w:lastColumn="0" w:noHBand="0" w:noVBand="1"/>
      </w:tblPr>
      <w:tblGrid>
        <w:gridCol w:w="863"/>
        <w:gridCol w:w="1432"/>
        <w:gridCol w:w="6848"/>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Дт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1800 08</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активы</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Кт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1800 01</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77" w:name="SUB1900"/>
      <w:bookmarkEnd w:id="477"/>
      <w:r w:rsidRPr="006A654E">
        <w:rPr>
          <w:color w:val="000000"/>
          <w:sz w:val="28"/>
          <w:szCs w:val="28"/>
          <w:lang w:val="ru-RU" w:eastAsia="ru-RU"/>
        </w:rPr>
        <w:t>189. При переоценке производного финансового инструмента по справедливой стоимости с периодичностью, установленной учетной политикой организации,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на сумму положительного изменения справедливой стоимости производного финансового инструмента:</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1800 12</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22"/>
              <w:jc w:val="both"/>
              <w:rPr>
                <w:color w:val="000000"/>
                <w:sz w:val="20"/>
                <w:szCs w:val="20"/>
                <w:lang w:val="ru-RU" w:eastAsia="ru-RU"/>
              </w:rPr>
            </w:pPr>
            <w:r w:rsidRPr="006A654E">
              <w:rPr>
                <w:color w:val="000000"/>
                <w:sz w:val="28"/>
                <w:szCs w:val="28"/>
                <w:lang w:val="ru-RU" w:eastAsia="ru-RU"/>
              </w:rPr>
              <w:t>Прочие требования</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1830 04</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22"/>
              <w:jc w:val="both"/>
              <w:rPr>
                <w:color w:val="000000"/>
                <w:sz w:val="20"/>
                <w:szCs w:val="20"/>
                <w:lang w:val="ru-RU" w:eastAsia="ru-RU"/>
              </w:rPr>
            </w:pPr>
            <w:r w:rsidRPr="006A654E">
              <w:rPr>
                <w:color w:val="000000"/>
                <w:sz w:val="28"/>
                <w:szCs w:val="28"/>
                <w:lang w:val="ru-RU" w:eastAsia="ru-RU"/>
              </w:rPr>
              <w:t>Доходы от переоценки активов по справедливой стоимости;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2) на сумму отрицательного изменения справедливой стоимости производного финансового инструмента:</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1840 04</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Расходы от переоценки активов по справедливой стоимости</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1820 02</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обязательства (отдельные субсчета для учета стоимости производных финансовых инструментов);</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3) на сумму числящейся положительной (отрицательной) корректировки справедливой стоимости производных финансовых инструментов:</w:t>
      </w:r>
    </w:p>
    <w:tbl>
      <w:tblPr>
        <w:tblW w:w="4690" w:type="pct"/>
        <w:tblInd w:w="704" w:type="dxa"/>
        <w:tblCellMar>
          <w:left w:w="0" w:type="dxa"/>
          <w:right w:w="0" w:type="dxa"/>
        </w:tblCellMar>
        <w:tblLook w:val="04A0" w:firstRow="1" w:lastRow="0" w:firstColumn="1" w:lastColumn="0" w:noHBand="0" w:noVBand="1"/>
      </w:tblPr>
      <w:tblGrid>
        <w:gridCol w:w="863"/>
        <w:gridCol w:w="1432"/>
        <w:gridCol w:w="6848"/>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Дт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1820 02</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обязательства</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Кт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1800 12</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требования.</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78" w:name="SUB2000"/>
      <w:bookmarkEnd w:id="478"/>
      <w:r w:rsidRPr="006A654E">
        <w:rPr>
          <w:color w:val="000000"/>
          <w:sz w:val="28"/>
          <w:szCs w:val="28"/>
          <w:lang w:val="ru-RU" w:eastAsia="ru-RU"/>
        </w:rPr>
        <w:t>190. При выплате организацией в пользу контрпартнера (контрпартнером в пользу организации) суммы маржи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на сумму маржи, дополнительно выплаченной организацией:</w:t>
      </w:r>
    </w:p>
    <w:tbl>
      <w:tblPr>
        <w:tblW w:w="4690" w:type="pct"/>
        <w:tblInd w:w="704" w:type="dxa"/>
        <w:tblCellMar>
          <w:left w:w="0" w:type="dxa"/>
          <w:right w:w="0" w:type="dxa"/>
        </w:tblCellMar>
        <w:tblLook w:val="04A0" w:firstRow="1" w:lastRow="0" w:firstColumn="1" w:lastColumn="0" w:noHBand="0" w:noVBand="1"/>
      </w:tblPr>
      <w:tblGrid>
        <w:gridCol w:w="864"/>
        <w:gridCol w:w="1435"/>
        <w:gridCol w:w="6844"/>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Дт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1800 08</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активы</w:t>
            </w:r>
            <w:r w:rsidRPr="006A654E">
              <w:rPr>
                <w:color w:val="000000"/>
                <w:sz w:val="20"/>
                <w:szCs w:val="20"/>
                <w:lang w:val="ru-RU" w:eastAsia="ru-RU"/>
              </w:rPr>
              <w:t xml:space="preserve">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Кт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1800 01</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на сумму маржи, полученной от контрпартнера:</w:t>
      </w:r>
    </w:p>
    <w:tbl>
      <w:tblPr>
        <w:tblW w:w="4690" w:type="pct"/>
        <w:tblInd w:w="704" w:type="dxa"/>
        <w:tblCellMar>
          <w:left w:w="0" w:type="dxa"/>
          <w:right w:w="0" w:type="dxa"/>
        </w:tblCellMar>
        <w:tblLook w:val="04A0" w:firstRow="1" w:lastRow="0" w:firstColumn="1" w:lastColumn="0" w:noHBand="0" w:noVBand="1"/>
      </w:tblPr>
      <w:tblGrid>
        <w:gridCol w:w="863"/>
        <w:gridCol w:w="1432"/>
        <w:gridCol w:w="6848"/>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1800 08</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Прочие активы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lastRenderedPageBreak/>
              <w:t xml:space="preserve">Кт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1820 02</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обязательства;</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3) при списании допустимой числящейся маржи со счета, открытого на фондовой бирже (у брокера):</w:t>
      </w:r>
    </w:p>
    <w:tbl>
      <w:tblPr>
        <w:tblW w:w="4690" w:type="pct"/>
        <w:tblInd w:w="704" w:type="dxa"/>
        <w:tblCellMar>
          <w:left w:w="0" w:type="dxa"/>
          <w:right w:w="0" w:type="dxa"/>
        </w:tblCellMar>
        <w:tblLook w:val="04A0" w:firstRow="1" w:lastRow="0" w:firstColumn="1" w:lastColumn="0" w:noHBand="0" w:noVBand="1"/>
      </w:tblPr>
      <w:tblGrid>
        <w:gridCol w:w="863"/>
        <w:gridCol w:w="1432"/>
        <w:gridCol w:w="6848"/>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Деньги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1800 08</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активы;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4) на сумму маржи, полученной фондовой биржей (брокером):</w:t>
      </w:r>
    </w:p>
    <w:tbl>
      <w:tblPr>
        <w:tblW w:w="4690" w:type="pct"/>
        <w:tblInd w:w="704" w:type="dxa"/>
        <w:tblCellMar>
          <w:left w:w="0" w:type="dxa"/>
          <w:right w:w="0" w:type="dxa"/>
        </w:tblCellMar>
        <w:tblLook w:val="04A0" w:firstRow="1" w:lastRow="0" w:firstColumn="1" w:lastColumn="0" w:noHBand="0" w:noVBand="1"/>
      </w:tblPr>
      <w:tblGrid>
        <w:gridCol w:w="862"/>
        <w:gridCol w:w="1435"/>
        <w:gridCol w:w="6846"/>
      </w:tblGrid>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1820 02</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Прочие обязательства </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1800 08</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активы.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79" w:name="SUB2100"/>
      <w:bookmarkEnd w:id="479"/>
      <w:r w:rsidRPr="006A654E">
        <w:rPr>
          <w:color w:val="000000"/>
          <w:sz w:val="28"/>
          <w:szCs w:val="28"/>
          <w:lang w:val="ru-RU" w:eastAsia="ru-RU"/>
        </w:rPr>
        <w:t>191. На дату исполнения производного финансового инструмента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при перечислении денег организацией в случае расчетов на нетто основе:</w:t>
      </w:r>
    </w:p>
    <w:tbl>
      <w:tblPr>
        <w:tblW w:w="4690" w:type="pct"/>
        <w:tblInd w:w="704" w:type="dxa"/>
        <w:tblCellMar>
          <w:left w:w="0" w:type="dxa"/>
          <w:right w:w="0" w:type="dxa"/>
        </w:tblCellMar>
        <w:tblLook w:val="04A0" w:firstRow="1" w:lastRow="0" w:firstColumn="1" w:lastColumn="0" w:noHBand="0" w:noVBand="1"/>
      </w:tblPr>
      <w:tblGrid>
        <w:gridCol w:w="862"/>
        <w:gridCol w:w="1435"/>
        <w:gridCol w:w="6846"/>
      </w:tblGrid>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0"/>
                <w:szCs w:val="20"/>
                <w:lang w:val="ru-RU" w:eastAsia="ru-RU"/>
              </w:rPr>
            </w:pPr>
            <w:r w:rsidRPr="006A654E">
              <w:rPr>
                <w:color w:val="000000"/>
                <w:sz w:val="28"/>
                <w:szCs w:val="28"/>
                <w:lang w:val="ru-RU" w:eastAsia="ru-RU"/>
              </w:rPr>
              <w:t xml:space="preserve">Дт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1820 02</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обязательства</w:t>
            </w:r>
            <w:r w:rsidRPr="006A654E">
              <w:rPr>
                <w:color w:val="000000"/>
                <w:sz w:val="20"/>
                <w:szCs w:val="20"/>
                <w:lang w:val="ru-RU" w:eastAsia="ru-RU"/>
              </w:rPr>
              <w:t xml:space="preserve"> </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0"/>
                <w:szCs w:val="20"/>
                <w:lang w:val="ru-RU" w:eastAsia="ru-RU"/>
              </w:rPr>
            </w:pPr>
            <w:r w:rsidRPr="006A654E">
              <w:rPr>
                <w:color w:val="000000"/>
                <w:sz w:val="28"/>
                <w:szCs w:val="28"/>
                <w:lang w:val="ru-RU" w:eastAsia="ru-RU"/>
              </w:rPr>
              <w:t xml:space="preserve">Кт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1800 01</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при получении денег от контрпартнера в случае расчетов на нетто основе:</w:t>
      </w:r>
    </w:p>
    <w:tbl>
      <w:tblPr>
        <w:tblW w:w="4690" w:type="pct"/>
        <w:tblInd w:w="704" w:type="dxa"/>
        <w:tblCellMar>
          <w:left w:w="0" w:type="dxa"/>
          <w:right w:w="0" w:type="dxa"/>
        </w:tblCellMar>
        <w:tblLook w:val="04A0" w:firstRow="1" w:lastRow="0" w:firstColumn="1" w:lastColumn="0" w:noHBand="0" w:noVBand="1"/>
      </w:tblPr>
      <w:tblGrid>
        <w:gridCol w:w="862"/>
        <w:gridCol w:w="1435"/>
        <w:gridCol w:w="6846"/>
      </w:tblGrid>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xml:space="preserve">Дт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Деньги </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xml:space="preserve">Кт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1800 12</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требования;</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3) при приобретении базового актива в соответствии с условиями производного финансового инструмента:</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на стоимость приобретенного актива:</w:t>
      </w:r>
    </w:p>
    <w:tbl>
      <w:tblPr>
        <w:tblW w:w="4690" w:type="pct"/>
        <w:tblInd w:w="704" w:type="dxa"/>
        <w:tblCellMar>
          <w:left w:w="0" w:type="dxa"/>
          <w:right w:w="0" w:type="dxa"/>
        </w:tblCellMar>
        <w:tblLook w:val="04A0" w:firstRow="1" w:lastRow="0" w:firstColumn="1" w:lastColumn="0" w:noHBand="0" w:noVBand="1"/>
      </w:tblPr>
      <w:tblGrid>
        <w:gridCol w:w="862"/>
        <w:gridCol w:w="1435"/>
        <w:gridCol w:w="6846"/>
      </w:tblGrid>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xml:space="preserve">Дт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1800 02</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Аффинированные драгоценные металлы</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1800 03</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Ценные бумаги</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1800 05</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Инвестиции в капитал</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1800 07</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Основные средства</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1800 08</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активы</w:t>
            </w:r>
          </w:p>
        </w:tc>
      </w:tr>
      <w:tr w:rsidR="003503C4" w:rsidRPr="00463788"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1820 02</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обязательства (отдельные субсчета для учета стоимости производных финансовых инструментов)</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xml:space="preserve">Кт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c>
          <w:tcPr>
            <w:tcW w:w="47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01"/>
              <w:jc w:val="both"/>
              <w:rPr>
                <w:color w:val="000000"/>
                <w:sz w:val="28"/>
                <w:szCs w:val="28"/>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1800 12</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обязательства;</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4) при продаже базового актива в соответствии с условиями производных финансовых инструментов:</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на стоимость продаваемого актива:</w:t>
      </w:r>
    </w:p>
    <w:tbl>
      <w:tblPr>
        <w:tblW w:w="4697" w:type="pct"/>
        <w:tblInd w:w="704" w:type="dxa"/>
        <w:tblCellMar>
          <w:left w:w="0" w:type="dxa"/>
          <w:right w:w="0" w:type="dxa"/>
        </w:tblCellMar>
        <w:tblLook w:val="04A0" w:firstRow="1" w:lastRow="0" w:firstColumn="1" w:lastColumn="0" w:noHBand="0" w:noVBand="1"/>
      </w:tblPr>
      <w:tblGrid>
        <w:gridCol w:w="860"/>
        <w:gridCol w:w="1436"/>
        <w:gridCol w:w="6860"/>
      </w:tblGrid>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463788"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78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1820 02</w:t>
            </w:r>
          </w:p>
        </w:tc>
        <w:tc>
          <w:tcPr>
            <w:tcW w:w="374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обязательства (отдельные субсчета для учета стоимости производных финансовых инструментов)</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78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1800 02</w:t>
            </w:r>
          </w:p>
        </w:tc>
        <w:tc>
          <w:tcPr>
            <w:tcW w:w="374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Аффинированные драгоценные металлы</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78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1800 03</w:t>
            </w:r>
          </w:p>
        </w:tc>
        <w:tc>
          <w:tcPr>
            <w:tcW w:w="374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Ценные бумаги</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78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1800 05</w:t>
            </w:r>
          </w:p>
        </w:tc>
        <w:tc>
          <w:tcPr>
            <w:tcW w:w="374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Инвестиции в капитал</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78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1800 07</w:t>
            </w:r>
          </w:p>
        </w:tc>
        <w:tc>
          <w:tcPr>
            <w:tcW w:w="374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Основные средства</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78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1800 08</w:t>
            </w:r>
          </w:p>
        </w:tc>
        <w:tc>
          <w:tcPr>
            <w:tcW w:w="374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активы</w:t>
            </w:r>
          </w:p>
        </w:tc>
      </w:tr>
      <w:tr w:rsidR="003503C4" w:rsidRPr="00463788"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lastRenderedPageBreak/>
              <w:t> </w:t>
            </w:r>
          </w:p>
        </w:tc>
        <w:tc>
          <w:tcPr>
            <w:tcW w:w="78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1800 12</w:t>
            </w:r>
          </w:p>
        </w:tc>
        <w:tc>
          <w:tcPr>
            <w:tcW w:w="374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требования (отдельные субсчета для учета производных финансовых инструментов).</w:t>
            </w:r>
          </w:p>
        </w:tc>
      </w:tr>
    </w:tbl>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bookmarkStart w:id="480" w:name="SUB2200"/>
      <w:bookmarkEnd w:id="465"/>
      <w:bookmarkEnd w:id="480"/>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bCs/>
          <w:color w:val="000000"/>
          <w:sz w:val="28"/>
          <w:szCs w:val="28"/>
          <w:lang w:val="ru-RU" w:eastAsia="ru-RU"/>
        </w:rPr>
        <w:t>Глава 25. Совершение операций РЕПО и обратного РЕПО с ценными бумагами, находящимися в инвестиционном управлении</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25</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192. При открытии операции РЕПО:</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организация, передающая ценные бумаги в обмен на деньги, при совершении операции РЕПО на сумму сделки осуществляет следующую бухгалтерскую запись:</w:t>
      </w:r>
    </w:p>
    <w:tbl>
      <w:tblPr>
        <w:tblW w:w="4712" w:type="pct"/>
        <w:tblInd w:w="704" w:type="dxa"/>
        <w:tblCellMar>
          <w:left w:w="0" w:type="dxa"/>
          <w:right w:w="0" w:type="dxa"/>
        </w:tblCellMar>
        <w:tblLook w:val="04A0" w:firstRow="1" w:lastRow="0" w:firstColumn="1" w:lastColumn="0" w:noHBand="0" w:noVBand="1"/>
      </w:tblPr>
      <w:tblGrid>
        <w:gridCol w:w="861"/>
        <w:gridCol w:w="1437"/>
        <w:gridCol w:w="6888"/>
      </w:tblGrid>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Деньги </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1820 02</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обязательства (отдельные субсчета для учета операций РЕПО с ценными бумагами);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организация, предоставляющая деньги в обмен на ценные бумаги, при совершении операции обратного РЕПО на сумму сделки осуществляет следующую бухгалтерскую запись:</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1800 12</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Прочие требования (отдельные субсчета для учета операций РЕПО с ценными бумагами) </w:t>
            </w:r>
          </w:p>
        </w:tc>
      </w:tr>
      <w:tr w:rsidR="003503C4" w:rsidRPr="006A654E"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81" w:name="SUB2300"/>
      <w:bookmarkEnd w:id="481"/>
      <w:r w:rsidRPr="006A654E">
        <w:rPr>
          <w:color w:val="000000"/>
          <w:sz w:val="28"/>
          <w:szCs w:val="28"/>
          <w:lang w:val="ru-RU" w:eastAsia="ru-RU"/>
        </w:rPr>
        <w:t>193. На протяжении срока действия операций РЕПО и обратного РЕПО на основании условий сделки РЕПО рассчитывается сумма вознаграждения, причитающаяся по сделке к зачислению соответственно на расходы и доходы за установленный срок действия данных операций. При этом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на сумму начисляемого расхода в виде вознаграждения по операциям РЕПО:</w:t>
      </w:r>
    </w:p>
    <w:tbl>
      <w:tblPr>
        <w:tblW w:w="4712" w:type="pct"/>
        <w:tblInd w:w="704" w:type="dxa"/>
        <w:tblCellMar>
          <w:left w:w="0" w:type="dxa"/>
          <w:right w:w="0" w:type="dxa"/>
        </w:tblCellMar>
        <w:tblLook w:val="04A0" w:firstRow="1" w:lastRow="0" w:firstColumn="1" w:lastColumn="0" w:noHBand="0" w:noVBand="1"/>
      </w:tblPr>
      <w:tblGrid>
        <w:gridCol w:w="862"/>
        <w:gridCol w:w="1433"/>
        <w:gridCol w:w="6891"/>
      </w:tblGrid>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1840 02</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Расходы по выплате комиссионных вознаграждений </w:t>
            </w:r>
          </w:p>
        </w:tc>
      </w:tr>
      <w:tr w:rsidR="003503C4" w:rsidRPr="00463788" w:rsidTr="00E55A2D">
        <w:tc>
          <w:tcPr>
            <w:tcW w:w="46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1820 02</w:t>
            </w:r>
          </w:p>
        </w:tc>
        <w:tc>
          <w:tcPr>
            <w:tcW w:w="375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обязательства (отдельные субсчета для учета операций РЕПО с ценными бумагами);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на сумму начисляемого дохода в виде вознаграждения по операции обратного РЕПО:</w:t>
      </w:r>
    </w:p>
    <w:tbl>
      <w:tblPr>
        <w:tblW w:w="4707" w:type="pct"/>
        <w:tblInd w:w="704" w:type="dxa"/>
        <w:tblCellMar>
          <w:left w:w="0" w:type="dxa"/>
          <w:right w:w="0" w:type="dxa"/>
        </w:tblCellMar>
        <w:tblLook w:val="04A0" w:firstRow="1" w:lastRow="0" w:firstColumn="1" w:lastColumn="0" w:noHBand="0" w:noVBand="1"/>
      </w:tblPr>
      <w:tblGrid>
        <w:gridCol w:w="863"/>
        <w:gridCol w:w="1435"/>
        <w:gridCol w:w="6878"/>
      </w:tblGrid>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1800 11</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Вознаграждение </w:t>
            </w:r>
          </w:p>
        </w:tc>
      </w:tr>
      <w:tr w:rsidR="003503C4" w:rsidRPr="00463788"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1830 02</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Доходы в виде вознаграждения (дивиденды).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82" w:name="SUB2400"/>
      <w:bookmarkEnd w:id="482"/>
      <w:r w:rsidRPr="006A654E">
        <w:rPr>
          <w:color w:val="000000"/>
          <w:sz w:val="28"/>
          <w:szCs w:val="28"/>
          <w:lang w:val="ru-RU" w:eastAsia="ru-RU"/>
        </w:rPr>
        <w:t xml:space="preserve">194. При закрытии операции РЕПО после проведения начисления вознаграждения согласно </w:t>
      </w:r>
      <w:bookmarkStart w:id="483" w:name="sub1001397285"/>
      <w:r w:rsidRPr="006A654E">
        <w:rPr>
          <w:color w:val="000000"/>
          <w:sz w:val="28"/>
          <w:szCs w:val="28"/>
          <w:lang w:val="ru-RU" w:eastAsia="ru-RU"/>
        </w:rPr>
        <w:t xml:space="preserve">пункту </w:t>
      </w:r>
      <w:bookmarkEnd w:id="483"/>
      <w:r w:rsidRPr="006A654E">
        <w:rPr>
          <w:color w:val="000000"/>
          <w:sz w:val="28"/>
          <w:szCs w:val="28"/>
          <w:lang w:val="ru-RU" w:eastAsia="ru-RU"/>
        </w:rPr>
        <w:t>193 настоящей Инструкции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lastRenderedPageBreak/>
        <w:t>1) при обратном получении организацией, ранее переданных ценных бумаг по операции РЕПО:</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на сумму начисленного вознаграждения по сделке РЕПО:</w:t>
      </w:r>
    </w:p>
    <w:tbl>
      <w:tblPr>
        <w:tblW w:w="4707" w:type="pct"/>
        <w:tblInd w:w="704" w:type="dxa"/>
        <w:tblCellMar>
          <w:left w:w="0" w:type="dxa"/>
          <w:right w:w="0" w:type="dxa"/>
        </w:tblCellMar>
        <w:tblLook w:val="04A0" w:firstRow="1" w:lastRow="0" w:firstColumn="1" w:lastColumn="0" w:noHBand="0" w:noVBand="1"/>
      </w:tblPr>
      <w:tblGrid>
        <w:gridCol w:w="863"/>
        <w:gridCol w:w="1435"/>
        <w:gridCol w:w="6878"/>
      </w:tblGrid>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1820 02</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обязательства</w:t>
            </w:r>
          </w:p>
        </w:tc>
      </w:tr>
      <w:tr w:rsidR="003503C4" w:rsidRPr="00463788"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 на стоимость закрытия сделки РЕПО, установленную на момент заключения данной сделки:</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1820 02</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обязательства</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при передаче организацией ранее полученных ценных бумаг по операции обратного РЕПО:</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на сумму начисленного вознаграждения:</w:t>
      </w:r>
    </w:p>
    <w:tbl>
      <w:tblPr>
        <w:tblW w:w="4707" w:type="pct"/>
        <w:tblInd w:w="704" w:type="dxa"/>
        <w:tblCellMar>
          <w:left w:w="0" w:type="dxa"/>
          <w:right w:w="0" w:type="dxa"/>
        </w:tblCellMar>
        <w:tblLook w:val="04A0" w:firstRow="1" w:lastRow="0" w:firstColumn="1" w:lastColumn="0" w:noHBand="0" w:noVBand="1"/>
      </w:tblPr>
      <w:tblGrid>
        <w:gridCol w:w="863"/>
        <w:gridCol w:w="1435"/>
        <w:gridCol w:w="6878"/>
      </w:tblGrid>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463788"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1800 11</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Вознаграждение; на стоимость закрытия сделки обратного РЕПО, установленную на момент заключения данной сделки:</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c>
          <w:tcPr>
            <w:tcW w:w="47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1800 12</w:t>
            </w:r>
          </w:p>
        </w:tc>
        <w:tc>
          <w:tcPr>
            <w:tcW w:w="3749"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требования.</w:t>
            </w:r>
          </w:p>
        </w:tc>
      </w:tr>
    </w:tbl>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bookmarkStart w:id="484" w:name="SUB2500"/>
      <w:bookmarkStart w:id="485" w:name="sub1003699561"/>
      <w:bookmarkEnd w:id="484"/>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bCs/>
          <w:color w:val="000000"/>
          <w:sz w:val="28"/>
          <w:szCs w:val="28"/>
          <w:lang w:val="ru-RU" w:eastAsia="ru-RU"/>
        </w:rPr>
        <w:t>Глава 26. Размещение денег, находящихся в инвестиционном управлении, в аффинированные драгоценные металлы</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26</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195. При размещении денег, находящихся в инвестиционном управлении, в аффинированные драгоценные металлы на стоимость приобретенных драгоценных металлов осуществляется следующая бухгалтерская запись:</w:t>
      </w:r>
    </w:p>
    <w:tbl>
      <w:tblPr>
        <w:tblW w:w="4586" w:type="pct"/>
        <w:tblInd w:w="704" w:type="dxa"/>
        <w:tblCellMar>
          <w:left w:w="0" w:type="dxa"/>
          <w:right w:w="0" w:type="dxa"/>
        </w:tblCellMar>
        <w:tblLook w:val="04A0" w:firstRow="1" w:lastRow="0" w:firstColumn="1" w:lastColumn="0" w:noHBand="0" w:noVBand="1"/>
      </w:tblPr>
      <w:tblGrid>
        <w:gridCol w:w="862"/>
        <w:gridCol w:w="1436"/>
        <w:gridCol w:w="6642"/>
      </w:tblGrid>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1800 02</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Аффинированные драгоценные металлы </w:t>
            </w:r>
          </w:p>
        </w:tc>
      </w:tr>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Во вспомогательном бухгалтерском учете аффинированные драгоценные металлы отражаются в унциях, а также в тенге путем умножения имеющегося в наличии количества аффинированных драгоценных металлов на установленные на дату отражения в бухгалтерском учете утренний или вечерний фиксинг Лондонской Ассоциации рынка драгоценных металлов и курс тенге к доллару США.</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86" w:name="SUB2600"/>
      <w:bookmarkStart w:id="487" w:name="sub1007151119"/>
      <w:bookmarkEnd w:id="486"/>
      <w:r w:rsidRPr="006A654E">
        <w:rPr>
          <w:color w:val="000000"/>
          <w:sz w:val="28"/>
          <w:szCs w:val="28"/>
          <w:lang w:val="ru-RU" w:eastAsia="ru-RU"/>
        </w:rPr>
        <w:t>196. При переоценке приобретенных аффинированных драгоценных металлов по справедливой стоимости на сумму переоценки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при увеличении стоимости аффинированных драгоценных металлов:</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1800 02</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Аффинированные драгоценные металлы</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lastRenderedPageBreak/>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1830 04</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Доходы от переоценки активов по справедливой стоимости;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2) при уменьшении стоимости аффинированных драгоценных металлов:</w:t>
      </w:r>
    </w:p>
    <w:tbl>
      <w:tblPr>
        <w:tblW w:w="9072" w:type="dxa"/>
        <w:tblInd w:w="704" w:type="dxa"/>
        <w:tblCellMar>
          <w:left w:w="0" w:type="dxa"/>
          <w:right w:w="0" w:type="dxa"/>
        </w:tblCellMar>
        <w:tblLook w:val="04A0" w:firstRow="1" w:lastRow="0" w:firstColumn="1" w:lastColumn="0" w:noHBand="0" w:noVBand="1"/>
      </w:tblPr>
      <w:tblGrid>
        <w:gridCol w:w="851"/>
        <w:gridCol w:w="1417"/>
        <w:gridCol w:w="6804"/>
      </w:tblGrid>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1840 04</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Расходы от переоценки активов по справедливой стоимости</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1800 02</w:t>
            </w:r>
          </w:p>
        </w:tc>
        <w:tc>
          <w:tcPr>
            <w:tcW w:w="6804"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Аффинированные драгоценные металлы.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88" w:name="SUB2700"/>
      <w:bookmarkEnd w:id="488"/>
      <w:r w:rsidRPr="006A654E">
        <w:rPr>
          <w:color w:val="000000"/>
          <w:sz w:val="28"/>
          <w:szCs w:val="28"/>
          <w:lang w:val="ru-RU" w:eastAsia="ru-RU"/>
        </w:rPr>
        <w:t xml:space="preserve">197. При продаже аффинированных драгоценных металлов после переоценки по справедливой стоимости согласно </w:t>
      </w:r>
      <w:bookmarkStart w:id="489" w:name="sub1001397286"/>
      <w:r w:rsidRPr="006A654E">
        <w:rPr>
          <w:color w:val="000000"/>
          <w:sz w:val="28"/>
          <w:szCs w:val="28"/>
          <w:lang w:val="ru-RU" w:eastAsia="ru-RU"/>
        </w:rPr>
        <w:t xml:space="preserve">пункту </w:t>
      </w:r>
      <w:bookmarkEnd w:id="489"/>
      <w:r w:rsidRPr="006A654E">
        <w:rPr>
          <w:color w:val="000000"/>
          <w:sz w:val="28"/>
          <w:szCs w:val="28"/>
          <w:lang w:val="ru-RU" w:eastAsia="ru-RU"/>
        </w:rPr>
        <w:t>196 настоящей Инструкции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по цене продажи аффинированных драгоценных металлов:</w:t>
      </w:r>
    </w:p>
    <w:tbl>
      <w:tblPr>
        <w:tblW w:w="8820" w:type="dxa"/>
        <w:tblInd w:w="704" w:type="dxa"/>
        <w:tblCellMar>
          <w:left w:w="0" w:type="dxa"/>
          <w:right w:w="0" w:type="dxa"/>
        </w:tblCellMar>
        <w:tblLook w:val="04A0" w:firstRow="1" w:lastRow="0" w:firstColumn="1" w:lastColumn="0" w:noHBand="0" w:noVBand="1"/>
      </w:tblPr>
      <w:tblGrid>
        <w:gridCol w:w="851"/>
        <w:gridCol w:w="1417"/>
        <w:gridCol w:w="6552"/>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655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1830 03</w:t>
            </w:r>
          </w:p>
        </w:tc>
        <w:tc>
          <w:tcPr>
            <w:tcW w:w="655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Доходы от купли-продажи;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2) на стоимость аффинированных драгоценных металлов</w:t>
      </w:r>
      <w:r w:rsidRPr="006A654E">
        <w:rPr>
          <w:color w:val="000000"/>
          <w:sz w:val="28"/>
          <w:szCs w:val="28"/>
          <w:lang w:val="kk-KZ" w:eastAsia="ru-RU"/>
        </w:rPr>
        <w:t xml:space="preserve">, </w:t>
      </w:r>
      <w:r w:rsidRPr="006A654E">
        <w:rPr>
          <w:color w:val="000000"/>
          <w:sz w:val="28"/>
          <w:szCs w:val="28"/>
          <w:lang w:val="ru-RU" w:eastAsia="ru-RU"/>
        </w:rPr>
        <w:t>по которой они отражены в бухгалтерском балансе за вычетом вознаграждения:</w:t>
      </w:r>
    </w:p>
    <w:tbl>
      <w:tblPr>
        <w:tblW w:w="8820" w:type="dxa"/>
        <w:tblInd w:w="704" w:type="dxa"/>
        <w:tblCellMar>
          <w:left w:w="0" w:type="dxa"/>
          <w:right w:w="0" w:type="dxa"/>
        </w:tblCellMar>
        <w:tblLook w:val="04A0" w:firstRow="1" w:lastRow="0" w:firstColumn="1" w:lastColumn="0" w:noHBand="0" w:noVBand="1"/>
      </w:tblPr>
      <w:tblGrid>
        <w:gridCol w:w="851"/>
        <w:gridCol w:w="1417"/>
        <w:gridCol w:w="6552"/>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1840 03</w:t>
            </w:r>
          </w:p>
        </w:tc>
        <w:tc>
          <w:tcPr>
            <w:tcW w:w="655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Расходы от купли-продажи</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1800 02</w:t>
            </w:r>
          </w:p>
        </w:tc>
        <w:tc>
          <w:tcPr>
            <w:tcW w:w="655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Аффинированные драгоценные металлы.</w:t>
            </w:r>
          </w:p>
        </w:tc>
      </w:tr>
    </w:tbl>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bookmarkStart w:id="490" w:name="SUB2800"/>
      <w:bookmarkEnd w:id="485"/>
      <w:bookmarkEnd w:id="490"/>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bCs/>
          <w:color w:val="000000"/>
          <w:sz w:val="28"/>
          <w:szCs w:val="28"/>
          <w:lang w:val="ru-RU" w:eastAsia="ru-RU"/>
        </w:rPr>
        <w:t>Глава 27. Размещение денег, находящихся в инвестиционном управлении, в инвестиции в капитал юридических лиц, не являющихся акционерными обществами</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27</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198. При размещении денег, находящихся в инвестиционном управлении, в инвестиции в капитал юридических лиц, не являющихся акционерными обществами, осуществляется следующая бухгалтерская запись:</w:t>
      </w:r>
    </w:p>
    <w:tbl>
      <w:tblPr>
        <w:tblW w:w="4578" w:type="pct"/>
        <w:tblInd w:w="704" w:type="dxa"/>
        <w:tblCellMar>
          <w:left w:w="0" w:type="dxa"/>
          <w:right w:w="0" w:type="dxa"/>
        </w:tblCellMar>
        <w:tblLook w:val="04A0" w:firstRow="1" w:lastRow="0" w:firstColumn="1" w:lastColumn="0" w:noHBand="0" w:noVBand="1"/>
      </w:tblPr>
      <w:tblGrid>
        <w:gridCol w:w="862"/>
        <w:gridCol w:w="1433"/>
        <w:gridCol w:w="6629"/>
      </w:tblGrid>
      <w:tr w:rsidR="003503C4" w:rsidRPr="006A654E" w:rsidTr="00E55A2D">
        <w:tc>
          <w:tcPr>
            <w:tcW w:w="4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1800 05</w:t>
            </w:r>
          </w:p>
        </w:tc>
        <w:tc>
          <w:tcPr>
            <w:tcW w:w="371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Инвестиции в капитал </w:t>
            </w:r>
          </w:p>
        </w:tc>
      </w:tr>
      <w:tr w:rsidR="003503C4" w:rsidRPr="006A654E" w:rsidTr="00E55A2D">
        <w:tc>
          <w:tcPr>
            <w:tcW w:w="4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1800 01</w:t>
            </w:r>
          </w:p>
        </w:tc>
        <w:tc>
          <w:tcPr>
            <w:tcW w:w="371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199. При продаже доли участия в капитале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при возникновении положительной разницы между суммой сделки и стоимостью активов, по которой они отражены в бухгалтерском балансе за вычетом вознаграждения:</w:t>
      </w:r>
    </w:p>
    <w:tbl>
      <w:tblPr>
        <w:tblW w:w="4578" w:type="pct"/>
        <w:tblInd w:w="704" w:type="dxa"/>
        <w:tblCellMar>
          <w:left w:w="0" w:type="dxa"/>
          <w:right w:w="0" w:type="dxa"/>
        </w:tblCellMar>
        <w:tblLook w:val="04A0" w:firstRow="1" w:lastRow="0" w:firstColumn="1" w:lastColumn="0" w:noHBand="0" w:noVBand="1"/>
      </w:tblPr>
      <w:tblGrid>
        <w:gridCol w:w="862"/>
        <w:gridCol w:w="1433"/>
        <w:gridCol w:w="6629"/>
      </w:tblGrid>
      <w:tr w:rsidR="003503C4" w:rsidRPr="006A654E" w:rsidTr="00E55A2D">
        <w:tc>
          <w:tcPr>
            <w:tcW w:w="4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1800 01</w:t>
            </w:r>
          </w:p>
        </w:tc>
        <w:tc>
          <w:tcPr>
            <w:tcW w:w="371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c>
          <w:tcPr>
            <w:tcW w:w="4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1800 05</w:t>
            </w:r>
          </w:p>
        </w:tc>
        <w:tc>
          <w:tcPr>
            <w:tcW w:w="371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Инвестиции в капитал</w:t>
            </w:r>
          </w:p>
        </w:tc>
      </w:tr>
      <w:tr w:rsidR="003503C4" w:rsidRPr="006A654E" w:rsidTr="00E55A2D">
        <w:tc>
          <w:tcPr>
            <w:tcW w:w="4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0"/>
                <w:szCs w:val="20"/>
                <w:lang w:val="ru-RU" w:eastAsia="ru-RU"/>
              </w:rPr>
            </w:pPr>
            <w:r w:rsidRPr="006A654E">
              <w:rPr>
                <w:color w:val="000000"/>
                <w:sz w:val="28"/>
                <w:szCs w:val="28"/>
                <w:lang w:val="ru-RU" w:eastAsia="ru-RU"/>
              </w:rPr>
              <w:t>1830 03</w:t>
            </w:r>
          </w:p>
        </w:tc>
        <w:tc>
          <w:tcPr>
            <w:tcW w:w="371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Доходы от купли-продажи;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при возникновении отрицательной разницы между суммой сделки и стоимостью активов, по которой они отражены в бухгалтерском балансе за вычетом вознаграждения:</w:t>
      </w:r>
    </w:p>
    <w:tbl>
      <w:tblPr>
        <w:tblW w:w="4578" w:type="pct"/>
        <w:tblInd w:w="704" w:type="dxa"/>
        <w:tblCellMar>
          <w:left w:w="0" w:type="dxa"/>
          <w:right w:w="0" w:type="dxa"/>
        </w:tblCellMar>
        <w:tblLook w:val="04A0" w:firstRow="1" w:lastRow="0" w:firstColumn="1" w:lastColumn="0" w:noHBand="0" w:noVBand="1"/>
      </w:tblPr>
      <w:tblGrid>
        <w:gridCol w:w="862"/>
        <w:gridCol w:w="1433"/>
        <w:gridCol w:w="6629"/>
      </w:tblGrid>
      <w:tr w:rsidR="003503C4" w:rsidRPr="006A654E" w:rsidTr="00E55A2D">
        <w:trPr>
          <w:trHeight w:val="132"/>
        </w:trPr>
        <w:tc>
          <w:tcPr>
            <w:tcW w:w="4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lastRenderedPageBreak/>
              <w:t xml:space="preserve">Дт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1800 01</w:t>
            </w:r>
          </w:p>
        </w:tc>
        <w:tc>
          <w:tcPr>
            <w:tcW w:w="371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Деньги </w:t>
            </w:r>
          </w:p>
        </w:tc>
      </w:tr>
      <w:tr w:rsidR="003503C4" w:rsidRPr="006A654E" w:rsidTr="00E55A2D">
        <w:tc>
          <w:tcPr>
            <w:tcW w:w="4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1840 03</w:t>
            </w:r>
          </w:p>
        </w:tc>
        <w:tc>
          <w:tcPr>
            <w:tcW w:w="371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Расходы от купли-продажи </w:t>
            </w:r>
          </w:p>
        </w:tc>
      </w:tr>
      <w:tr w:rsidR="003503C4" w:rsidRPr="006A654E" w:rsidTr="00E55A2D">
        <w:tc>
          <w:tcPr>
            <w:tcW w:w="4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1800 05</w:t>
            </w:r>
          </w:p>
        </w:tc>
        <w:tc>
          <w:tcPr>
            <w:tcW w:w="371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Инвестиции в капитал.</w:t>
            </w:r>
          </w:p>
        </w:tc>
      </w:tr>
    </w:tbl>
    <w:p w:rsidR="003503C4"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color w:val="000000"/>
          <w:sz w:val="28"/>
          <w:szCs w:val="28"/>
          <w:lang w:val="ru-RU" w:eastAsia="ru-RU"/>
        </w:rPr>
        <w:t> </w:t>
      </w:r>
      <w:bookmarkStart w:id="491" w:name="SUB3000"/>
      <w:bookmarkEnd w:id="491"/>
      <w:r w:rsidRPr="006A654E">
        <w:rPr>
          <w:b/>
          <w:bCs/>
          <w:color w:val="000000"/>
          <w:sz w:val="28"/>
          <w:szCs w:val="28"/>
          <w:lang w:val="ru-RU" w:eastAsia="ru-RU"/>
        </w:rPr>
        <w:t>Глава 28. Размещение денег, находящихся в инвестиционном управлении, в основные средства и нематериальные активы</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28</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 200. При размещении денег, находящихся в инвестиционном управлении, в основные средства и нематериальные активы осуществляется следующая бухгалтерская запись:</w:t>
      </w:r>
    </w:p>
    <w:tbl>
      <w:tblPr>
        <w:tblW w:w="4586" w:type="pct"/>
        <w:tblInd w:w="704" w:type="dxa"/>
        <w:tblCellMar>
          <w:left w:w="0" w:type="dxa"/>
          <w:right w:w="0" w:type="dxa"/>
        </w:tblCellMar>
        <w:tblLook w:val="04A0" w:firstRow="1" w:lastRow="0" w:firstColumn="1" w:lastColumn="0" w:noHBand="0" w:noVBand="1"/>
      </w:tblPr>
      <w:tblGrid>
        <w:gridCol w:w="862"/>
        <w:gridCol w:w="1436"/>
        <w:gridCol w:w="6642"/>
      </w:tblGrid>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1800 06</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Нематериальные активы</w:t>
            </w:r>
          </w:p>
        </w:tc>
      </w:tr>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1800 07</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Основные средства</w:t>
            </w:r>
          </w:p>
        </w:tc>
      </w:tr>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7"/>
              <w:jc w:val="both"/>
              <w:rPr>
                <w:color w:val="000000"/>
                <w:sz w:val="28"/>
                <w:szCs w:val="28"/>
                <w:lang w:val="ru-RU" w:eastAsia="ru-RU"/>
              </w:rPr>
            </w:pPr>
            <w:r w:rsidRPr="006A654E">
              <w:rPr>
                <w:color w:val="000000"/>
                <w:sz w:val="28"/>
                <w:szCs w:val="28"/>
                <w:lang w:val="ru-RU" w:eastAsia="ru-RU"/>
              </w:rPr>
              <w:t>1800 01</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bl>
    <w:bookmarkEnd w:id="487"/>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201. При переоценке основных средств и нематериальных активов по справедливой стоимости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при превышении справедливой стоимости основных средств и нематериальных активов над их стоимостью, по которой они отражены в бухгалтерском балансе за вычетом вознаграждения:</w:t>
      </w:r>
    </w:p>
    <w:tbl>
      <w:tblPr>
        <w:tblW w:w="9103" w:type="dxa"/>
        <w:tblInd w:w="704" w:type="dxa"/>
        <w:tblCellMar>
          <w:left w:w="0" w:type="dxa"/>
          <w:right w:w="0" w:type="dxa"/>
        </w:tblCellMar>
        <w:tblLook w:val="04A0" w:firstRow="1" w:lastRow="0" w:firstColumn="1" w:lastColumn="0" w:noHBand="0" w:noVBand="1"/>
      </w:tblPr>
      <w:tblGrid>
        <w:gridCol w:w="851"/>
        <w:gridCol w:w="1417"/>
        <w:gridCol w:w="6835"/>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1800 06</w:t>
            </w:r>
          </w:p>
        </w:tc>
        <w:tc>
          <w:tcPr>
            <w:tcW w:w="6835"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Нематериальные активы</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1800 07</w:t>
            </w:r>
          </w:p>
        </w:tc>
        <w:tc>
          <w:tcPr>
            <w:tcW w:w="6835"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Основные средства</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1830 04</w:t>
            </w:r>
          </w:p>
        </w:tc>
        <w:tc>
          <w:tcPr>
            <w:tcW w:w="6835"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Доходы от переоценки активов по справедливой стоимости;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при превышении стоимости основных средств и нематериальных активов, по которой они отражены в бухгалтерском балансе за вычетом вознаграждения, над их справедливой стоимостью:</w:t>
      </w:r>
    </w:p>
    <w:tbl>
      <w:tblPr>
        <w:tblW w:w="9103" w:type="dxa"/>
        <w:tblInd w:w="704" w:type="dxa"/>
        <w:tblCellMar>
          <w:left w:w="0" w:type="dxa"/>
          <w:right w:w="0" w:type="dxa"/>
        </w:tblCellMar>
        <w:tblLook w:val="04A0" w:firstRow="1" w:lastRow="0" w:firstColumn="1" w:lastColumn="0" w:noHBand="0" w:noVBand="1"/>
      </w:tblPr>
      <w:tblGrid>
        <w:gridCol w:w="851"/>
        <w:gridCol w:w="1417"/>
        <w:gridCol w:w="6835"/>
      </w:tblGrid>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1840 04</w:t>
            </w:r>
          </w:p>
        </w:tc>
        <w:tc>
          <w:tcPr>
            <w:tcW w:w="6835"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Расходы от переоценки активов по справедливой стоимости</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1800 06</w:t>
            </w:r>
          </w:p>
        </w:tc>
        <w:tc>
          <w:tcPr>
            <w:tcW w:w="6835"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Нематериальные активы</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1800 07</w:t>
            </w:r>
          </w:p>
        </w:tc>
        <w:tc>
          <w:tcPr>
            <w:tcW w:w="6835"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Основные средства.</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202. При продаже основных средств и нематериальных активов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при возникновении положительной разницы между суммой сделки и стоимостью активов, по которой они отражены в бухгалтерском балансе за вычетом вознаграждения:</w:t>
      </w:r>
    </w:p>
    <w:tbl>
      <w:tblPr>
        <w:tblW w:w="4580" w:type="pct"/>
        <w:tblInd w:w="704" w:type="dxa"/>
        <w:tblCellMar>
          <w:left w:w="0" w:type="dxa"/>
          <w:right w:w="0" w:type="dxa"/>
        </w:tblCellMar>
        <w:tblLook w:val="04A0" w:firstRow="1" w:lastRow="0" w:firstColumn="1" w:lastColumn="0" w:noHBand="0" w:noVBand="1"/>
      </w:tblPr>
      <w:tblGrid>
        <w:gridCol w:w="860"/>
        <w:gridCol w:w="1434"/>
        <w:gridCol w:w="6634"/>
      </w:tblGrid>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1800 06</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Нематериальные активы</w:t>
            </w:r>
          </w:p>
        </w:tc>
      </w:tr>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1800 07</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Основные средства</w:t>
            </w:r>
          </w:p>
        </w:tc>
      </w:tr>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lastRenderedPageBreak/>
              <w:t>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1830 03</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Доходы от купли-продажи;</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при возникновении отрицательной разницы между суммой сделки и стоимостью активов, по которой они отражены в бухгалтерском балансе за вычетом вознаграждения:</w:t>
      </w:r>
    </w:p>
    <w:tbl>
      <w:tblPr>
        <w:tblW w:w="4580" w:type="pct"/>
        <w:tblInd w:w="704" w:type="dxa"/>
        <w:tblCellMar>
          <w:left w:w="0" w:type="dxa"/>
          <w:right w:w="0" w:type="dxa"/>
        </w:tblCellMar>
        <w:tblLook w:val="04A0" w:firstRow="1" w:lastRow="0" w:firstColumn="1" w:lastColumn="0" w:noHBand="0" w:noVBand="1"/>
      </w:tblPr>
      <w:tblGrid>
        <w:gridCol w:w="860"/>
        <w:gridCol w:w="1434"/>
        <w:gridCol w:w="6634"/>
      </w:tblGrid>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1840 03</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Расходы от купли-продажи</w:t>
            </w:r>
          </w:p>
        </w:tc>
      </w:tr>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1800 06</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Нематериальные активы</w:t>
            </w:r>
          </w:p>
        </w:tc>
      </w:tr>
      <w:tr w:rsidR="003503C4" w:rsidRPr="006A654E" w:rsidTr="00E55A2D">
        <w:tc>
          <w:tcPr>
            <w:tcW w:w="48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80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1800 07</w:t>
            </w:r>
          </w:p>
        </w:tc>
        <w:tc>
          <w:tcPr>
            <w:tcW w:w="37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Основные средства.</w:t>
            </w:r>
          </w:p>
        </w:tc>
      </w:tr>
    </w:tbl>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bCs/>
          <w:color w:val="000000"/>
          <w:sz w:val="28"/>
          <w:szCs w:val="28"/>
          <w:lang w:val="ru-RU" w:eastAsia="ru-RU"/>
        </w:rPr>
        <w:t>Глава 29. Учет активов, изъятых из инвестиционного управления</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29</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203. В случае изъятия клиентом части активов, находящихся в инвестиционном управлении, осуществляется следующая бухгалтерская запись:</w:t>
      </w:r>
    </w:p>
    <w:tbl>
      <w:tblPr>
        <w:tblW w:w="4654" w:type="pct"/>
        <w:tblInd w:w="704" w:type="dxa"/>
        <w:tblCellMar>
          <w:left w:w="0" w:type="dxa"/>
          <w:right w:w="0" w:type="dxa"/>
        </w:tblCellMar>
        <w:tblLook w:val="04A0" w:firstRow="1" w:lastRow="0" w:firstColumn="1" w:lastColumn="0" w:noHBand="0" w:noVBand="1"/>
      </w:tblPr>
      <w:tblGrid>
        <w:gridCol w:w="861"/>
        <w:gridCol w:w="1434"/>
        <w:gridCol w:w="6778"/>
      </w:tblGrid>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1840 01</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Изъятие активов клиента</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1800 01</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Деньги</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1800 02</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Аффинированные драгоценные металлы</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1800 03</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Ценные бумаги</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1800 04</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Вклады размещенные</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1800 05</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Инвестиции в капитал</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1800 06</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Нематериальные активы</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1800 07</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Основные средства</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1800 08</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активы</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1800 09</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Счета к получению</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1800 10</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Дивиденды</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1800 11</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Вознаграждение</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1800 12</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требования.</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204. В конце отчетного периода в целях проведения анализа эффективности инвестиционного управления активами клиента проводится обобщение информации по формированию конечного финансового результата за отчетный период путем осуществления следующих бухгалтерских записей:</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на сумму доходов, начисленных по операциям с активами клиента:</w:t>
      </w:r>
    </w:p>
    <w:tbl>
      <w:tblPr>
        <w:tblW w:w="8930" w:type="dxa"/>
        <w:tblInd w:w="704" w:type="dxa"/>
        <w:tblCellMar>
          <w:left w:w="0" w:type="dxa"/>
          <w:right w:w="0" w:type="dxa"/>
        </w:tblCellMar>
        <w:tblLook w:val="04A0" w:firstRow="1" w:lastRow="0" w:firstColumn="1" w:lastColumn="0" w:noHBand="0" w:noVBand="1"/>
      </w:tblPr>
      <w:tblGrid>
        <w:gridCol w:w="851"/>
        <w:gridCol w:w="1417"/>
        <w:gridCol w:w="6662"/>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1830 01</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Поступление активов от клиента</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1830 02</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Доходы в виде вознаграждения (дивиденды)</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1830 03</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Доходы от купли-продажи</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1830 04</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Доходы от переоценки активов </w:t>
            </w:r>
          </w:p>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по справедливой стоимости</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1830 05</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Доходы по курсовой разнице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lastRenderedPageBreak/>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1830 08</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доходы</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1810 01</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Капитал;</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и, одновременно, на сумму расходов, начисленных по операциям с активами клиента:</w:t>
      </w:r>
    </w:p>
    <w:tbl>
      <w:tblPr>
        <w:tblW w:w="8930" w:type="dxa"/>
        <w:tblInd w:w="704" w:type="dxa"/>
        <w:tblCellMar>
          <w:left w:w="0" w:type="dxa"/>
          <w:right w:w="0" w:type="dxa"/>
        </w:tblCellMar>
        <w:tblLook w:val="04A0" w:firstRow="1" w:lastRow="0" w:firstColumn="1" w:lastColumn="0" w:noHBand="0" w:noVBand="1"/>
      </w:tblPr>
      <w:tblGrid>
        <w:gridCol w:w="851"/>
        <w:gridCol w:w="1417"/>
        <w:gridCol w:w="6662"/>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1810 01</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Капитал</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1840 02</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Расходы по выплате комиссионных </w:t>
            </w:r>
          </w:p>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вознаграждений</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1840 03</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Расходы от купли-продажи</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1840 04</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Расходы от переоценки активов по </w:t>
            </w:r>
          </w:p>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справедливой стоимости</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1840 05</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Расходы по курсовой разнице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8"/>
                <w:szCs w:val="28"/>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1840 08</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Прочие расходы.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92" w:name="SUB3500"/>
      <w:bookmarkEnd w:id="492"/>
      <w:r w:rsidRPr="006A654E">
        <w:rPr>
          <w:color w:val="000000"/>
          <w:sz w:val="28"/>
          <w:szCs w:val="28"/>
          <w:lang w:val="ru-RU" w:eastAsia="ru-RU"/>
        </w:rPr>
        <w:t>205. В конце срока действия договора на инвестиционное управление активами клиента организацией возвращаются все имеющиеся активы по счету клиента. При этом по имеющимся в наличии активам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на сумму доходов, начисленных по операциям с активами клиента:</w:t>
      </w:r>
    </w:p>
    <w:tbl>
      <w:tblPr>
        <w:tblW w:w="8930" w:type="dxa"/>
        <w:tblInd w:w="704" w:type="dxa"/>
        <w:tblCellMar>
          <w:left w:w="0" w:type="dxa"/>
          <w:right w:w="0" w:type="dxa"/>
        </w:tblCellMar>
        <w:tblLook w:val="04A0" w:firstRow="1" w:lastRow="0" w:firstColumn="1" w:lastColumn="0" w:noHBand="0" w:noVBand="1"/>
      </w:tblPr>
      <w:tblGrid>
        <w:gridCol w:w="851"/>
        <w:gridCol w:w="1417"/>
        <w:gridCol w:w="6662"/>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1830 01</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Поступление активов от клиента</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1830 02</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Доходы в виде вознаграждения (дивиденды)</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1830 03</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Доходы от купли-продажи</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1830 04</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Доходы от переоценки активов </w:t>
            </w:r>
          </w:p>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по справедливой стоимости</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1830 05</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Доходы по курсовой разнице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1830 08</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доходы</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1810 01</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Капитал;</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и, одновременно, на сумму расходов, начисленных по операциям с активами клиента:</w:t>
      </w:r>
    </w:p>
    <w:tbl>
      <w:tblPr>
        <w:tblW w:w="8930" w:type="dxa"/>
        <w:tblInd w:w="704" w:type="dxa"/>
        <w:tblCellMar>
          <w:left w:w="0" w:type="dxa"/>
          <w:right w:w="0" w:type="dxa"/>
        </w:tblCellMar>
        <w:tblLook w:val="04A0" w:firstRow="1" w:lastRow="0" w:firstColumn="1" w:lastColumn="0" w:noHBand="0" w:noVBand="1"/>
      </w:tblPr>
      <w:tblGrid>
        <w:gridCol w:w="851"/>
        <w:gridCol w:w="1417"/>
        <w:gridCol w:w="6662"/>
      </w:tblGrid>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Дт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1810 01</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Капитал</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Кт</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1840 02</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Расходы по выплате комиссионных </w:t>
            </w:r>
          </w:p>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вознаграждений</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1840 03</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Расходы от купли-продажи</w:t>
            </w:r>
          </w:p>
        </w:tc>
      </w:tr>
      <w:tr w:rsidR="003503C4" w:rsidRPr="00463788"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1840 04</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Расходы от переоценки активов </w:t>
            </w:r>
          </w:p>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по справедливой стоимости</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1840 05</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Расходы по курсовой разнице</w:t>
            </w:r>
          </w:p>
        </w:tc>
      </w:tr>
      <w:tr w:rsidR="003503C4" w:rsidRPr="006A654E" w:rsidTr="00E55A2D">
        <w:tc>
          <w:tcPr>
            <w:tcW w:w="851"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70"/>
              <w:jc w:val="both"/>
              <w:rPr>
                <w:color w:val="000000"/>
                <w:sz w:val="20"/>
                <w:szCs w:val="20"/>
                <w:lang w:val="ru-RU" w:eastAsia="ru-RU"/>
              </w:rPr>
            </w:pPr>
            <w:r w:rsidRPr="006A654E">
              <w:rPr>
                <w:color w:val="000000"/>
                <w:sz w:val="28"/>
                <w:szCs w:val="28"/>
                <w:lang w:val="ru-RU" w:eastAsia="ru-RU"/>
              </w:rPr>
              <w:t> </w:t>
            </w:r>
          </w:p>
        </w:tc>
        <w:tc>
          <w:tcPr>
            <w:tcW w:w="1417"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1840 08</w:t>
            </w:r>
          </w:p>
        </w:tc>
        <w:tc>
          <w:tcPr>
            <w:tcW w:w="6662" w:type="dxa"/>
            <w:tcMar>
              <w:top w:w="0" w:type="dxa"/>
              <w:left w:w="168" w:type="dxa"/>
              <w:bottom w:w="0" w:type="dxa"/>
              <w:right w:w="16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расходы;</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0"/>
          <w:szCs w:val="20"/>
          <w:lang w:val="ru-RU" w:eastAsia="ru-RU"/>
        </w:rPr>
      </w:pPr>
      <w:r w:rsidRPr="006A654E">
        <w:rPr>
          <w:color w:val="000000"/>
          <w:sz w:val="28"/>
          <w:szCs w:val="28"/>
          <w:lang w:val="ru-RU" w:eastAsia="ru-RU"/>
        </w:rPr>
        <w:t>2) на сумму остатков по счетам обязательств по клиенту:</w:t>
      </w:r>
    </w:p>
    <w:tbl>
      <w:tblPr>
        <w:tblW w:w="4654" w:type="pct"/>
        <w:tblInd w:w="704" w:type="dxa"/>
        <w:tblCellMar>
          <w:left w:w="0" w:type="dxa"/>
          <w:right w:w="0" w:type="dxa"/>
        </w:tblCellMar>
        <w:tblLook w:val="04A0" w:firstRow="1" w:lastRow="0" w:firstColumn="1" w:lastColumn="0" w:noHBand="0" w:noVBand="1"/>
      </w:tblPr>
      <w:tblGrid>
        <w:gridCol w:w="861"/>
        <w:gridCol w:w="1434"/>
        <w:gridCol w:w="6778"/>
      </w:tblGrid>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Дт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1820 01</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Счета к оплате</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1820 02</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обязательства</w:t>
            </w:r>
          </w:p>
        </w:tc>
      </w:tr>
      <w:tr w:rsidR="003503C4" w:rsidRPr="006A654E" w:rsidTr="00E55A2D">
        <w:tc>
          <w:tcPr>
            <w:tcW w:w="47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Кт </w:t>
            </w:r>
          </w:p>
        </w:tc>
        <w:tc>
          <w:tcPr>
            <w:tcW w:w="79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1840 01</w:t>
            </w:r>
          </w:p>
        </w:tc>
        <w:tc>
          <w:tcPr>
            <w:tcW w:w="373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Изъятие активов клиента;</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0"/>
          <w:szCs w:val="20"/>
          <w:lang w:val="ru-RU" w:eastAsia="ru-RU"/>
        </w:rPr>
      </w:pPr>
      <w:r w:rsidRPr="006A654E">
        <w:rPr>
          <w:color w:val="000000"/>
          <w:sz w:val="28"/>
          <w:szCs w:val="28"/>
          <w:lang w:val="ru-RU" w:eastAsia="ru-RU"/>
        </w:rPr>
        <w:t>3) на сумму остатков по счетам активов по клиенту:</w:t>
      </w:r>
    </w:p>
    <w:tbl>
      <w:tblPr>
        <w:tblW w:w="4690" w:type="pct"/>
        <w:tblInd w:w="704" w:type="dxa"/>
        <w:tblCellMar>
          <w:left w:w="0" w:type="dxa"/>
          <w:right w:w="0" w:type="dxa"/>
        </w:tblCellMar>
        <w:tblLook w:val="04A0" w:firstRow="1" w:lastRow="0" w:firstColumn="1" w:lastColumn="0" w:noHBand="0" w:noVBand="1"/>
      </w:tblPr>
      <w:tblGrid>
        <w:gridCol w:w="864"/>
        <w:gridCol w:w="1435"/>
        <w:gridCol w:w="6844"/>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Дт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1840 01</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Изъятие активов клиента</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xml:space="preserve">Кт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1800 01</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Деньги</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lastRenderedPageBreak/>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1800 02</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Аффинированные драгоценные металлы</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1800 03</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Ценные бумаги</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1800 04</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Вклады размещенные</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1800 05</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Инвестиции в капитал</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1800 06</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Нематериальные активы</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1800 07</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Основные средства</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1800 08</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активы</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1800 09</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Счета к получению</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1800 10</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Дивиденды</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1800 11</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Вознаграждение</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0"/>
                <w:szCs w:val="20"/>
                <w:lang w:val="ru-RU" w:eastAsia="ru-RU"/>
              </w:rPr>
            </w:pPr>
            <w:r w:rsidRPr="006A654E">
              <w:rPr>
                <w:color w:val="000000"/>
                <w:sz w:val="28"/>
                <w:szCs w:val="28"/>
                <w:lang w:val="ru-RU" w:eastAsia="ru-RU"/>
              </w:rPr>
              <w:t> </w:t>
            </w:r>
          </w:p>
        </w:tc>
        <w:tc>
          <w:tcPr>
            <w:tcW w:w="7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1800 12</w:t>
            </w:r>
          </w:p>
        </w:tc>
        <w:tc>
          <w:tcPr>
            <w:tcW w:w="374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0"/>
                <w:szCs w:val="20"/>
                <w:lang w:val="ru-RU" w:eastAsia="ru-RU"/>
              </w:rPr>
            </w:pPr>
            <w:r w:rsidRPr="006A654E">
              <w:rPr>
                <w:color w:val="000000"/>
                <w:sz w:val="28"/>
                <w:szCs w:val="28"/>
                <w:lang w:val="ru-RU" w:eastAsia="ru-RU"/>
              </w:rPr>
              <w:t>Прочие требования;</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4) на сумму остатка по счету капитала:</w:t>
      </w:r>
    </w:p>
    <w:tbl>
      <w:tblPr>
        <w:tblW w:w="4690" w:type="pct"/>
        <w:tblInd w:w="704" w:type="dxa"/>
        <w:tblCellMar>
          <w:left w:w="0" w:type="dxa"/>
          <w:right w:w="0" w:type="dxa"/>
        </w:tblCellMar>
        <w:tblLook w:val="04A0" w:firstRow="1" w:lastRow="0" w:firstColumn="1" w:lastColumn="0" w:noHBand="0" w:noVBand="1"/>
      </w:tblPr>
      <w:tblGrid>
        <w:gridCol w:w="863"/>
        <w:gridCol w:w="1432"/>
        <w:gridCol w:w="6848"/>
      </w:tblGrid>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Дт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1810 01</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 xml:space="preserve">Капитал </w:t>
            </w:r>
          </w:p>
        </w:tc>
      </w:tr>
      <w:tr w:rsidR="003503C4" w:rsidRPr="006A654E" w:rsidTr="00E55A2D">
        <w:tc>
          <w:tcPr>
            <w:tcW w:w="47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4"/>
              <w:jc w:val="both"/>
              <w:rPr>
                <w:color w:val="000000"/>
                <w:sz w:val="28"/>
                <w:szCs w:val="28"/>
                <w:lang w:val="ru-RU" w:eastAsia="ru-RU"/>
              </w:rPr>
            </w:pPr>
            <w:r w:rsidRPr="006A654E">
              <w:rPr>
                <w:color w:val="000000"/>
                <w:sz w:val="28"/>
                <w:szCs w:val="28"/>
                <w:lang w:val="ru-RU" w:eastAsia="ru-RU"/>
              </w:rPr>
              <w:t xml:space="preserve">Кт </w:t>
            </w:r>
          </w:p>
        </w:tc>
        <w:tc>
          <w:tcPr>
            <w:tcW w:w="78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1840 01</w:t>
            </w:r>
          </w:p>
        </w:tc>
        <w:tc>
          <w:tcPr>
            <w:tcW w:w="374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Изъятие активов клиента.</w:t>
            </w:r>
          </w:p>
        </w:tc>
      </w:tr>
    </w:tbl>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bookmarkStart w:id="493" w:name="SUB3600"/>
      <w:bookmarkStart w:id="494" w:name="SUB3700"/>
      <w:bookmarkEnd w:id="493"/>
      <w:bookmarkEnd w:id="494"/>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p>
    <w:p w:rsidR="003503C4" w:rsidRDefault="003503C4" w:rsidP="003503C4">
      <w:pPr>
        <w:tabs>
          <w:tab w:val="left" w:pos="851"/>
        </w:tabs>
        <w:overflowPunct w:val="0"/>
        <w:autoSpaceDE w:val="0"/>
        <w:autoSpaceDN w:val="0"/>
        <w:adjustRightInd w:val="0"/>
        <w:spacing w:after="0" w:line="240" w:lineRule="auto"/>
        <w:ind w:firstLine="709"/>
        <w:jc w:val="both"/>
        <w:rPr>
          <w:b/>
          <w:bCs/>
          <w:color w:val="000000"/>
          <w:sz w:val="28"/>
          <w:szCs w:val="28"/>
          <w:lang w:val="ru-RU" w:eastAsia="ru-RU"/>
        </w:rPr>
      </w:pPr>
      <w:r w:rsidRPr="006A654E">
        <w:rPr>
          <w:b/>
          <w:bCs/>
          <w:color w:val="000000"/>
          <w:sz w:val="28"/>
          <w:szCs w:val="28"/>
          <w:lang w:val="ru-RU" w:eastAsia="ru-RU"/>
        </w:rPr>
        <w:t>Глава 30. Учет активов, принятых по договору об оказании брокерских услуг</w:t>
      </w:r>
    </w:p>
    <w:p w:rsidR="003503C4" w:rsidRDefault="003503C4" w:rsidP="003503C4">
      <w:pPr>
        <w:spacing w:after="0" w:line="240" w:lineRule="auto"/>
        <w:ind w:firstLine="709"/>
        <w:jc w:val="both"/>
        <w:rPr>
          <w:color w:val="FF0000"/>
          <w:sz w:val="28"/>
          <w:szCs w:val="28"/>
          <w:lang w:val="ru-RU"/>
        </w:rPr>
      </w:pPr>
      <w:r w:rsidRPr="0006613D">
        <w:rPr>
          <w:color w:val="FF0000"/>
          <w:sz w:val="28"/>
          <w:szCs w:val="28"/>
          <w:lang w:val="ru-RU"/>
        </w:rPr>
        <w:t>Сно</w:t>
      </w:r>
      <w:r>
        <w:rPr>
          <w:color w:val="FF0000"/>
          <w:sz w:val="28"/>
          <w:szCs w:val="28"/>
          <w:lang w:val="ru-RU"/>
        </w:rPr>
        <w:t>ска. Правила дополнены главой 30</w:t>
      </w:r>
      <w:r w:rsidRPr="0006613D">
        <w:rPr>
          <w:color w:val="FF0000"/>
          <w:sz w:val="28"/>
          <w:szCs w:val="28"/>
          <w:lang w:val="ru-RU"/>
        </w:rPr>
        <w:t xml:space="preserve"> в соответствии с постановлением Правле</w:t>
      </w:r>
      <w:r>
        <w:rPr>
          <w:color w:val="FF0000"/>
          <w:sz w:val="28"/>
          <w:szCs w:val="28"/>
          <w:lang w:val="ru-RU"/>
        </w:rPr>
        <w:t>ния Национального Банка РК от 19.03.2025 № 17</w:t>
      </w:r>
      <w:r w:rsidRPr="00FC6597">
        <w:rPr>
          <w:color w:val="FF0000"/>
          <w:sz w:val="28"/>
          <w:szCs w:val="28"/>
          <w:lang w:val="ru-RU"/>
        </w:rPr>
        <w:t xml:space="preserve"> (</w:t>
      </w:r>
      <w:r w:rsidRPr="00BB0130">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Pr="00FC6597">
        <w:rPr>
          <w:color w:val="FF0000"/>
          <w:sz w:val="28"/>
          <w:szCs w:val="28"/>
          <w:lang w:val="ru-RU"/>
        </w:rPr>
        <w:t>).</w:t>
      </w:r>
    </w:p>
    <w:p w:rsidR="003503C4" w:rsidRPr="006A654E" w:rsidRDefault="003503C4" w:rsidP="003503C4">
      <w:pPr>
        <w:tabs>
          <w:tab w:val="left" w:pos="851"/>
        </w:tabs>
        <w:overflowPunct w:val="0"/>
        <w:autoSpaceDE w:val="0"/>
        <w:autoSpaceDN w:val="0"/>
        <w:adjustRightInd w:val="0"/>
        <w:spacing w:after="0" w:line="240" w:lineRule="auto"/>
        <w:ind w:firstLine="709"/>
        <w:jc w:val="both"/>
        <w:rPr>
          <w:b/>
          <w:color w:val="000000"/>
          <w:sz w:val="28"/>
          <w:szCs w:val="28"/>
          <w:lang w:val="ru-RU" w:eastAsia="ru-RU"/>
        </w:rPr>
      </w:pP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95" w:name="sub1004265132"/>
      <w:r w:rsidRPr="006A654E">
        <w:rPr>
          <w:color w:val="000000"/>
          <w:sz w:val="28"/>
          <w:szCs w:val="28"/>
          <w:lang w:val="ru-RU" w:eastAsia="ru-RU"/>
        </w:rPr>
        <w:t xml:space="preserve">206. При принятии брокером по договору об оказании брокерских услуг денег от клиента, отвечающих критериям признания в качестве актива в соответствии со </w:t>
      </w:r>
      <w:bookmarkStart w:id="496" w:name="sub1004228690"/>
      <w:r w:rsidRPr="006A654E">
        <w:rPr>
          <w:color w:val="000000"/>
          <w:sz w:val="28"/>
          <w:szCs w:val="28"/>
          <w:lang w:val="ru-RU" w:eastAsia="ru-RU"/>
        </w:rPr>
        <w:t>Стандартом бухгалтерского учета 33 «Учет и раскрытие информации об операциях по брокерской деятельности», утвержденным постановлением Правления Национального Банка Республики Казахстан от 16 июля 2014 года № 137 «Об утверждении Стандарта бухгалтерского учета 33 «Учет и раскрытие информации об операциях по брокерской деятельности» (зарегистрировано в Реестре государственной регистрации нормативных правовых актов под № 9735), осуществляются следующие бухгалтерские записи:</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1) на балансовых счетах:</w:t>
      </w:r>
    </w:p>
    <w:tbl>
      <w:tblPr>
        <w:tblW w:w="4268" w:type="pct"/>
        <w:jc w:val="center"/>
        <w:tblCellMar>
          <w:left w:w="0" w:type="dxa"/>
          <w:right w:w="0" w:type="dxa"/>
        </w:tblCellMar>
        <w:tblLook w:val="04A0" w:firstRow="1" w:lastRow="0" w:firstColumn="1" w:lastColumn="0" w:noHBand="0" w:noVBand="1"/>
      </w:tblPr>
      <w:tblGrid>
        <w:gridCol w:w="857"/>
        <w:gridCol w:w="1434"/>
        <w:gridCol w:w="6029"/>
      </w:tblGrid>
      <w:tr w:rsidR="003503C4" w:rsidRPr="00463788" w:rsidTr="00E55A2D">
        <w:trPr>
          <w:jc w:val="center"/>
        </w:trPr>
        <w:tc>
          <w:tcPr>
            <w:tcW w:w="5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Дт</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1030</w:t>
            </w:r>
          </w:p>
        </w:tc>
        <w:tc>
          <w:tcPr>
            <w:tcW w:w="362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Денежные средства на текущих счетах</w:t>
            </w:r>
          </w:p>
        </w:tc>
      </w:tr>
      <w:tr w:rsidR="003503C4" w:rsidRPr="006A654E" w:rsidTr="00E55A2D">
        <w:trPr>
          <w:jc w:val="center"/>
        </w:trPr>
        <w:tc>
          <w:tcPr>
            <w:tcW w:w="5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hanging="112"/>
              <w:jc w:val="both"/>
              <w:rPr>
                <w:color w:val="000000"/>
                <w:sz w:val="28"/>
                <w:szCs w:val="28"/>
                <w:lang w:val="ru-RU" w:eastAsia="ru-RU"/>
              </w:rPr>
            </w:pPr>
            <w:r w:rsidRPr="006A654E">
              <w:rPr>
                <w:color w:val="000000"/>
                <w:sz w:val="28"/>
                <w:szCs w:val="28"/>
                <w:lang w:val="ru-RU" w:eastAsia="ru-RU"/>
              </w:rPr>
              <w:t>Кт</w:t>
            </w:r>
          </w:p>
        </w:tc>
        <w:tc>
          <w:tcPr>
            <w:tcW w:w="862"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9"/>
              <w:jc w:val="both"/>
              <w:rPr>
                <w:color w:val="000000"/>
                <w:sz w:val="28"/>
                <w:szCs w:val="28"/>
                <w:lang w:val="ru-RU" w:eastAsia="ru-RU"/>
              </w:rPr>
            </w:pPr>
            <w:r w:rsidRPr="006A654E">
              <w:rPr>
                <w:color w:val="000000"/>
                <w:sz w:val="28"/>
                <w:szCs w:val="28"/>
                <w:lang w:val="ru-RU" w:eastAsia="ru-RU"/>
              </w:rPr>
              <w:t>3390 81</w:t>
            </w:r>
          </w:p>
        </w:tc>
        <w:tc>
          <w:tcPr>
            <w:tcW w:w="3623"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Обязательства брокера перед клиентом;</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2) при покупке брокером активов на деньги клиента:</w:t>
      </w:r>
    </w:p>
    <w:tbl>
      <w:tblPr>
        <w:tblW w:w="4243" w:type="pct"/>
        <w:jc w:val="center"/>
        <w:tblCellMar>
          <w:left w:w="0" w:type="dxa"/>
          <w:right w:w="0" w:type="dxa"/>
        </w:tblCellMar>
        <w:tblLook w:val="04A0" w:firstRow="1" w:lastRow="0" w:firstColumn="1" w:lastColumn="0" w:noHBand="0" w:noVBand="1"/>
      </w:tblPr>
      <w:tblGrid>
        <w:gridCol w:w="862"/>
        <w:gridCol w:w="1429"/>
        <w:gridCol w:w="5980"/>
      </w:tblGrid>
      <w:tr w:rsidR="003503C4" w:rsidRPr="006A654E" w:rsidTr="00E55A2D">
        <w:trPr>
          <w:jc w:val="center"/>
        </w:trPr>
        <w:tc>
          <w:tcPr>
            <w:tcW w:w="5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112"/>
              <w:jc w:val="both"/>
              <w:rPr>
                <w:color w:val="000000"/>
                <w:sz w:val="28"/>
                <w:szCs w:val="28"/>
                <w:lang w:val="ru-RU" w:eastAsia="ru-RU"/>
              </w:rPr>
            </w:pPr>
            <w:r w:rsidRPr="006A654E">
              <w:rPr>
                <w:color w:val="000000"/>
                <w:sz w:val="28"/>
                <w:szCs w:val="28"/>
                <w:lang w:val="ru-RU" w:eastAsia="ru-RU"/>
              </w:rPr>
              <w:t>Дт</w:t>
            </w:r>
          </w:p>
        </w:tc>
        <w:tc>
          <w:tcPr>
            <w:tcW w:w="86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3390 81</w:t>
            </w:r>
          </w:p>
        </w:tc>
        <w:tc>
          <w:tcPr>
            <w:tcW w:w="36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8"/>
                <w:lang w:val="ru-RU" w:eastAsia="ru-RU"/>
              </w:rPr>
            </w:pPr>
            <w:r w:rsidRPr="006A654E">
              <w:rPr>
                <w:color w:val="000000"/>
                <w:sz w:val="28"/>
                <w:szCs w:val="28"/>
                <w:lang w:val="ru-RU" w:eastAsia="ru-RU"/>
              </w:rPr>
              <w:t>Обязательства брокера перед клиентом</w:t>
            </w:r>
          </w:p>
        </w:tc>
      </w:tr>
      <w:tr w:rsidR="003503C4" w:rsidRPr="00463788" w:rsidTr="00E55A2D">
        <w:trPr>
          <w:jc w:val="center"/>
        </w:trPr>
        <w:tc>
          <w:tcPr>
            <w:tcW w:w="521"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left="-112"/>
              <w:jc w:val="both"/>
              <w:rPr>
                <w:color w:val="000000"/>
                <w:sz w:val="28"/>
                <w:szCs w:val="20"/>
                <w:lang w:val="ru-RU" w:eastAsia="ru-RU"/>
              </w:rPr>
            </w:pPr>
            <w:r w:rsidRPr="006A654E">
              <w:rPr>
                <w:color w:val="000000"/>
                <w:sz w:val="28"/>
                <w:szCs w:val="20"/>
                <w:lang w:val="ru-RU" w:eastAsia="ru-RU"/>
              </w:rPr>
              <w:t>Кт</w:t>
            </w:r>
          </w:p>
        </w:tc>
        <w:tc>
          <w:tcPr>
            <w:tcW w:w="86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0"/>
                <w:lang w:val="ru-RU" w:eastAsia="ru-RU"/>
              </w:rPr>
            </w:pPr>
            <w:r w:rsidRPr="006A654E">
              <w:rPr>
                <w:color w:val="000000"/>
                <w:sz w:val="28"/>
                <w:szCs w:val="20"/>
                <w:lang w:val="ru-RU" w:eastAsia="ru-RU"/>
              </w:rPr>
              <w:t>1030</w:t>
            </w:r>
          </w:p>
        </w:tc>
        <w:tc>
          <w:tcPr>
            <w:tcW w:w="361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0"/>
                <w:lang w:val="ru-RU" w:eastAsia="ru-RU"/>
              </w:rPr>
            </w:pPr>
            <w:r w:rsidRPr="006A654E">
              <w:rPr>
                <w:color w:val="000000"/>
                <w:sz w:val="28"/>
                <w:szCs w:val="20"/>
                <w:lang w:val="ru-RU" w:eastAsia="ru-RU"/>
              </w:rPr>
              <w:t>Денежные средства на текущих счетах.</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r w:rsidRPr="006A654E">
        <w:rPr>
          <w:color w:val="000000"/>
          <w:sz w:val="28"/>
          <w:szCs w:val="28"/>
          <w:lang w:val="ru-RU" w:eastAsia="ru-RU"/>
        </w:rPr>
        <w:t>Решение о соответствии принимаемых от клиента денег критериям признания в качестве актива в соответствии со Стандартом бухгалтерского учета 33</w:t>
      </w:r>
      <w:bookmarkEnd w:id="496"/>
      <w:r w:rsidRPr="006A654E">
        <w:rPr>
          <w:color w:val="000000"/>
          <w:sz w:val="28"/>
          <w:szCs w:val="28"/>
          <w:lang w:val="ru-RU" w:eastAsia="ru-RU"/>
        </w:rPr>
        <w:t xml:space="preserve"> «Учет и раскрытие информации об операциях по брокерской деятельности», утвержденным постановлением Правления Национального Банка Республики </w:t>
      </w:r>
      <w:r w:rsidRPr="006A654E">
        <w:rPr>
          <w:color w:val="000000"/>
          <w:sz w:val="28"/>
          <w:szCs w:val="28"/>
          <w:lang w:val="ru-RU" w:eastAsia="ru-RU"/>
        </w:rPr>
        <w:lastRenderedPageBreak/>
        <w:t>Казахстан от 16 июля 2014 года № 137 «Об утверждении Стандарта бухгалтерского учета 33 «Учет и раскрытие информации об операциях по брокерской деятельности» (зарегистрировано в Реестре государственной регистрации нормативных правовых актов под № 9735), принимается в соответствии с внутренними документами брокера.</w:t>
      </w:r>
    </w:p>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97" w:name="SUB3800"/>
      <w:bookmarkEnd w:id="497"/>
      <w:r w:rsidRPr="006A654E">
        <w:rPr>
          <w:color w:val="000000"/>
          <w:sz w:val="28"/>
          <w:szCs w:val="28"/>
          <w:lang w:val="ru-RU" w:eastAsia="ru-RU"/>
        </w:rPr>
        <w:t>207. Брокер с правом ведения счетов клиентов в качестве номинального держателя при получении денег от клиента, а также при покупке активов для клиента осуществляет следующую бухгалтерскую запись на внебалансовом учете:</w:t>
      </w:r>
    </w:p>
    <w:tbl>
      <w:tblPr>
        <w:tblW w:w="4415" w:type="pct"/>
        <w:jc w:val="center"/>
        <w:tblCellMar>
          <w:left w:w="0" w:type="dxa"/>
          <w:right w:w="0" w:type="dxa"/>
        </w:tblCellMar>
        <w:tblLook w:val="04A0" w:firstRow="1" w:lastRow="0" w:firstColumn="1" w:lastColumn="0" w:noHBand="0" w:noVBand="1"/>
      </w:tblPr>
      <w:tblGrid>
        <w:gridCol w:w="1161"/>
        <w:gridCol w:w="1280"/>
        <w:gridCol w:w="6166"/>
      </w:tblGrid>
      <w:tr w:rsidR="003503C4" w:rsidRPr="006A654E" w:rsidTr="00E55A2D">
        <w:trPr>
          <w:jc w:val="center"/>
        </w:trPr>
        <w:tc>
          <w:tcPr>
            <w:tcW w:w="66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0"/>
              <w:jc w:val="both"/>
              <w:rPr>
                <w:color w:val="000000"/>
                <w:sz w:val="28"/>
                <w:szCs w:val="20"/>
                <w:lang w:val="ru-RU" w:eastAsia="ru-RU"/>
              </w:rPr>
            </w:pPr>
            <w:r w:rsidRPr="006A654E">
              <w:rPr>
                <w:color w:val="000000"/>
                <w:sz w:val="28"/>
                <w:szCs w:val="20"/>
                <w:lang w:val="ru-RU" w:eastAsia="ru-RU"/>
              </w:rPr>
              <w:t>Приход</w:t>
            </w:r>
          </w:p>
        </w:tc>
        <w:tc>
          <w:tcPr>
            <w:tcW w:w="748"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0"/>
                <w:lang w:val="ru-RU" w:eastAsia="ru-RU"/>
              </w:rPr>
            </w:pPr>
            <w:r w:rsidRPr="006A654E">
              <w:rPr>
                <w:color w:val="000000"/>
                <w:sz w:val="28"/>
                <w:szCs w:val="20"/>
                <w:lang w:val="ru-RU" w:eastAsia="ru-RU"/>
              </w:rPr>
              <w:t>8970</w:t>
            </w:r>
          </w:p>
        </w:tc>
        <w:tc>
          <w:tcPr>
            <w:tcW w:w="3585"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28"/>
              <w:jc w:val="both"/>
              <w:rPr>
                <w:color w:val="000000"/>
                <w:sz w:val="28"/>
                <w:szCs w:val="20"/>
                <w:lang w:val="ru-RU" w:eastAsia="ru-RU"/>
              </w:rPr>
            </w:pPr>
            <w:r w:rsidRPr="006A654E">
              <w:rPr>
                <w:color w:val="000000"/>
                <w:sz w:val="28"/>
                <w:szCs w:val="20"/>
                <w:lang w:val="ru-RU" w:eastAsia="ru-RU"/>
              </w:rPr>
              <w:t>Счета «депо».</w:t>
            </w:r>
          </w:p>
        </w:tc>
      </w:tr>
    </w:tbl>
    <w:p w:rsidR="003503C4" w:rsidRPr="006A654E" w:rsidRDefault="003503C4" w:rsidP="003503C4">
      <w:pPr>
        <w:tabs>
          <w:tab w:val="left" w:pos="851"/>
        </w:tabs>
        <w:overflowPunct w:val="0"/>
        <w:autoSpaceDE w:val="0"/>
        <w:autoSpaceDN w:val="0"/>
        <w:adjustRightInd w:val="0"/>
        <w:spacing w:after="0" w:line="240" w:lineRule="auto"/>
        <w:ind w:firstLine="709"/>
        <w:jc w:val="both"/>
        <w:rPr>
          <w:color w:val="000000"/>
          <w:sz w:val="28"/>
          <w:szCs w:val="28"/>
          <w:lang w:val="ru-RU" w:eastAsia="ru-RU"/>
        </w:rPr>
      </w:pPr>
      <w:bookmarkStart w:id="498" w:name="SUB3900"/>
      <w:bookmarkEnd w:id="495"/>
      <w:bookmarkEnd w:id="498"/>
      <w:r w:rsidRPr="006A654E">
        <w:rPr>
          <w:color w:val="000000"/>
          <w:sz w:val="28"/>
          <w:szCs w:val="28"/>
          <w:lang w:val="ru-RU" w:eastAsia="ru-RU"/>
        </w:rPr>
        <w:t>208. Брокер с правом ведения счетов клиентов в качестве номинального держателя при выбытии денег, полученных от клиента, а также при продаже активов для клиента осуществляет следующую бухгалтерскую запись на внебалансовом учете:</w:t>
      </w:r>
    </w:p>
    <w:tbl>
      <w:tblPr>
        <w:tblW w:w="4417" w:type="pct"/>
        <w:jc w:val="center"/>
        <w:tblCellMar>
          <w:left w:w="0" w:type="dxa"/>
          <w:right w:w="0" w:type="dxa"/>
        </w:tblCellMar>
        <w:tblLook w:val="04A0" w:firstRow="1" w:lastRow="0" w:firstColumn="1" w:lastColumn="0" w:noHBand="0" w:noVBand="1"/>
      </w:tblPr>
      <w:tblGrid>
        <w:gridCol w:w="1143"/>
        <w:gridCol w:w="1292"/>
        <w:gridCol w:w="6175"/>
      </w:tblGrid>
      <w:tr w:rsidR="003503C4" w:rsidRPr="006A654E" w:rsidTr="00E55A2D">
        <w:trPr>
          <w:jc w:val="center"/>
        </w:trPr>
        <w:tc>
          <w:tcPr>
            <w:tcW w:w="664"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30"/>
              <w:jc w:val="both"/>
              <w:rPr>
                <w:color w:val="000000"/>
                <w:sz w:val="28"/>
                <w:szCs w:val="20"/>
                <w:lang w:val="ru-RU" w:eastAsia="ru-RU"/>
              </w:rPr>
            </w:pPr>
            <w:r w:rsidRPr="006A654E">
              <w:rPr>
                <w:color w:val="000000"/>
                <w:sz w:val="28"/>
                <w:szCs w:val="20"/>
                <w:lang w:val="ru-RU" w:eastAsia="ru-RU"/>
              </w:rPr>
              <w:t>Расход</w:t>
            </w:r>
          </w:p>
        </w:tc>
        <w:tc>
          <w:tcPr>
            <w:tcW w:w="750"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jc w:val="both"/>
              <w:rPr>
                <w:color w:val="000000"/>
                <w:sz w:val="28"/>
                <w:szCs w:val="20"/>
                <w:lang w:val="ru-RU" w:eastAsia="ru-RU"/>
              </w:rPr>
            </w:pPr>
            <w:r w:rsidRPr="006A654E">
              <w:rPr>
                <w:color w:val="000000"/>
                <w:sz w:val="28"/>
                <w:szCs w:val="20"/>
                <w:lang w:val="ru-RU" w:eastAsia="ru-RU"/>
              </w:rPr>
              <w:t>8970</w:t>
            </w:r>
          </w:p>
        </w:tc>
        <w:tc>
          <w:tcPr>
            <w:tcW w:w="3586" w:type="pct"/>
            <w:tcMar>
              <w:top w:w="0" w:type="dxa"/>
              <w:left w:w="108" w:type="dxa"/>
              <w:bottom w:w="0" w:type="dxa"/>
              <w:right w:w="108" w:type="dxa"/>
            </w:tcMar>
            <w:hideMark/>
          </w:tcPr>
          <w:p w:rsidR="003503C4" w:rsidRPr="006A654E" w:rsidRDefault="003503C4" w:rsidP="00E55A2D">
            <w:pPr>
              <w:tabs>
                <w:tab w:val="left" w:pos="851"/>
              </w:tabs>
              <w:overflowPunct w:val="0"/>
              <w:autoSpaceDE w:val="0"/>
              <w:autoSpaceDN w:val="0"/>
              <w:adjustRightInd w:val="0"/>
              <w:spacing w:after="0" w:line="240" w:lineRule="auto"/>
              <w:ind w:firstLine="28"/>
              <w:jc w:val="both"/>
              <w:rPr>
                <w:color w:val="000000"/>
                <w:sz w:val="28"/>
                <w:szCs w:val="20"/>
                <w:lang w:val="ru-RU" w:eastAsia="ru-RU"/>
              </w:rPr>
            </w:pPr>
            <w:r>
              <w:rPr>
                <w:color w:val="000000"/>
                <w:sz w:val="28"/>
                <w:szCs w:val="20"/>
                <w:lang w:val="ru-RU" w:eastAsia="ru-RU"/>
              </w:rPr>
              <w:t>Счета «депо».</w:t>
            </w:r>
          </w:p>
        </w:tc>
      </w:tr>
    </w:tbl>
    <w:p w:rsidR="003503C4" w:rsidRPr="00FC6597" w:rsidRDefault="003503C4" w:rsidP="003503C4">
      <w:pPr>
        <w:spacing w:after="0" w:line="240" w:lineRule="auto"/>
        <w:jc w:val="both"/>
        <w:rPr>
          <w:b/>
          <w:sz w:val="28"/>
          <w:szCs w:val="28"/>
          <w:lang w:val="ru-RU"/>
        </w:rPr>
      </w:pPr>
    </w:p>
    <w:p w:rsidR="000B5D63" w:rsidRDefault="000B5D63"/>
    <w:sectPr w:rsidR="000B5D63" w:rsidSect="00E55A2D">
      <w:headerReference w:type="default" r:id="rId8"/>
      <w:headerReference w:type="first" r:id="rId9"/>
      <w:pgSz w:w="11907" w:h="16839" w:code="9"/>
      <w:pgMar w:top="1440" w:right="1080" w:bottom="1440"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A2D" w:rsidRDefault="00E55A2D">
      <w:pPr>
        <w:spacing w:after="0" w:line="240" w:lineRule="auto"/>
      </w:pPr>
      <w:r>
        <w:separator/>
      </w:r>
    </w:p>
  </w:endnote>
  <w:endnote w:type="continuationSeparator" w:id="0">
    <w:p w:rsidR="00E55A2D" w:rsidRDefault="00E55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Ps)Times">
    <w:panose1 w:val="00000000000000000000"/>
    <w:charset w:val="CC"/>
    <w:family w:val="roman"/>
    <w:notTrueType/>
    <w:pitch w:val="default"/>
    <w:sig w:usb0="00000201" w:usb1="00000000" w:usb2="00000000" w:usb3="00000000" w:csb0="00000004"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A2D" w:rsidRDefault="00E55A2D">
      <w:pPr>
        <w:spacing w:after="0" w:line="240" w:lineRule="auto"/>
      </w:pPr>
      <w:r>
        <w:separator/>
      </w:r>
    </w:p>
  </w:footnote>
  <w:footnote w:type="continuationSeparator" w:id="0">
    <w:p w:rsidR="00E55A2D" w:rsidRDefault="00E55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024497"/>
      <w:docPartObj>
        <w:docPartGallery w:val="Page Numbers (Top of Page)"/>
        <w:docPartUnique/>
      </w:docPartObj>
    </w:sdtPr>
    <w:sdtContent>
      <w:p w:rsidR="00E55A2D" w:rsidRDefault="00E55A2D">
        <w:pPr>
          <w:pStyle w:val="a3"/>
          <w:jc w:val="center"/>
        </w:pPr>
        <w:r>
          <w:fldChar w:fldCharType="begin"/>
        </w:r>
        <w:r>
          <w:instrText>PAGE   \* MERGEFORMAT</w:instrText>
        </w:r>
        <w:r>
          <w:fldChar w:fldCharType="separate"/>
        </w:r>
        <w:r w:rsidR="001E2E2A" w:rsidRPr="001E2E2A">
          <w:rPr>
            <w:noProof/>
            <w:lang w:val="ru-RU"/>
          </w:rPr>
          <w:t>27</w:t>
        </w:r>
        <w:r>
          <w:fldChar w:fldCharType="end"/>
        </w:r>
      </w:p>
    </w:sdtContent>
  </w:sdt>
  <w:p w:rsidR="00E55A2D" w:rsidRDefault="00E55A2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A2D" w:rsidRPr="00B67343" w:rsidRDefault="00E55A2D" w:rsidP="00E55A2D">
    <w:pPr>
      <w:widowControl w:val="0"/>
      <w:autoSpaceDE w:val="0"/>
      <w:autoSpaceDN w:val="0"/>
      <w:spacing w:after="0" w:line="322" w:lineRule="exact"/>
      <w:ind w:left="119"/>
      <w:jc w:val="center"/>
      <w:rPr>
        <w:i/>
        <w:sz w:val="24"/>
        <w:szCs w:val="28"/>
        <w:lang w:val="kk-KZ" w:eastAsia="ru-RU" w:bidi="ru-RU"/>
      </w:rPr>
    </w:pPr>
    <w:r w:rsidRPr="00B67343">
      <w:rPr>
        <w:i/>
        <w:sz w:val="24"/>
        <w:szCs w:val="28"/>
        <w:lang w:val="ru-RU" w:eastAsia="ru-RU" w:bidi="ru-RU"/>
      </w:rPr>
      <w:t>Зарегистрировано в М</w:t>
    </w:r>
    <w:r w:rsidRPr="00B67343">
      <w:rPr>
        <w:i/>
        <w:sz w:val="24"/>
        <w:szCs w:val="28"/>
        <w:lang w:val="kk-KZ" w:eastAsia="ru-RU" w:bidi="ru-RU"/>
      </w:rPr>
      <w:t xml:space="preserve">инистерстве юстиции </w:t>
    </w:r>
    <w:r w:rsidRPr="00B67343">
      <w:rPr>
        <w:i/>
        <w:sz w:val="24"/>
        <w:szCs w:val="28"/>
        <w:lang w:val="ru-RU" w:eastAsia="ru-RU" w:bidi="ru-RU"/>
      </w:rPr>
      <w:t>Р</w:t>
    </w:r>
    <w:r w:rsidRPr="00B67343">
      <w:rPr>
        <w:i/>
        <w:sz w:val="24"/>
        <w:szCs w:val="28"/>
        <w:lang w:val="kk-KZ" w:eastAsia="ru-RU" w:bidi="ru-RU"/>
      </w:rPr>
      <w:t xml:space="preserve">еспублики </w:t>
    </w:r>
    <w:r w:rsidRPr="00B67343">
      <w:rPr>
        <w:i/>
        <w:sz w:val="24"/>
        <w:szCs w:val="28"/>
        <w:lang w:val="ru-RU" w:eastAsia="ru-RU" w:bidi="ru-RU"/>
      </w:rPr>
      <w:t>К</w:t>
    </w:r>
    <w:r w:rsidRPr="00B67343">
      <w:rPr>
        <w:i/>
        <w:sz w:val="24"/>
        <w:szCs w:val="28"/>
        <w:lang w:val="kk-KZ" w:eastAsia="ru-RU" w:bidi="ru-RU"/>
      </w:rPr>
      <w:t>азахстан</w:t>
    </w:r>
  </w:p>
  <w:p w:rsidR="00E55A2D" w:rsidRPr="00B67343" w:rsidRDefault="00E55A2D" w:rsidP="00E55A2D">
    <w:pPr>
      <w:widowControl w:val="0"/>
      <w:autoSpaceDE w:val="0"/>
      <w:autoSpaceDN w:val="0"/>
      <w:spacing w:after="0" w:line="322" w:lineRule="exact"/>
      <w:ind w:left="119"/>
      <w:jc w:val="center"/>
      <w:rPr>
        <w:i/>
        <w:sz w:val="24"/>
        <w:szCs w:val="28"/>
        <w:lang w:val="ru-RU" w:eastAsia="ru-RU" w:bidi="ru-RU"/>
      </w:rPr>
    </w:pPr>
    <w:r w:rsidRPr="00B67343">
      <w:rPr>
        <w:i/>
        <w:sz w:val="24"/>
        <w:szCs w:val="28"/>
        <w:lang w:val="kk-KZ" w:eastAsia="ru-RU" w:bidi="ru-RU"/>
      </w:rPr>
      <w:t xml:space="preserve">от </w:t>
    </w:r>
    <w:r w:rsidRPr="00B67343">
      <w:rPr>
        <w:i/>
        <w:sz w:val="24"/>
        <w:szCs w:val="28"/>
        <w:lang w:val="ru-RU" w:eastAsia="ru-RU" w:bidi="ru-RU"/>
      </w:rPr>
      <w:t>12 августа 2011 года под №7121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FA85EED"/>
    <w:multiLevelType w:val="hybridMultilevel"/>
    <w:tmpl w:val="0B202F46"/>
    <w:lvl w:ilvl="0" w:tplc="F89E6570">
      <w:start w:val="1"/>
      <w:numFmt w:val="decimal"/>
      <w:lvlText w:val="%1)"/>
      <w:lvlJc w:val="left"/>
      <w:pPr>
        <w:ind w:left="1429" w:hanging="360"/>
      </w:pPr>
    </w:lvl>
    <w:lvl w:ilvl="1" w:tplc="192C25EE">
      <w:start w:val="1"/>
      <w:numFmt w:val="lowerLetter"/>
      <w:lvlText w:val="%2."/>
      <w:lvlJc w:val="left"/>
      <w:pPr>
        <w:ind w:left="2149" w:hanging="360"/>
      </w:pPr>
    </w:lvl>
    <w:lvl w:ilvl="2" w:tplc="5DB45FF6">
      <w:start w:val="1"/>
      <w:numFmt w:val="lowerRoman"/>
      <w:lvlText w:val="%3."/>
      <w:lvlJc w:val="right"/>
      <w:pPr>
        <w:ind w:left="2869" w:hanging="180"/>
      </w:pPr>
    </w:lvl>
    <w:lvl w:ilvl="3" w:tplc="D6CAA966">
      <w:start w:val="1"/>
      <w:numFmt w:val="decimal"/>
      <w:lvlText w:val="%4."/>
      <w:lvlJc w:val="left"/>
      <w:pPr>
        <w:ind w:left="3589" w:hanging="360"/>
      </w:pPr>
    </w:lvl>
    <w:lvl w:ilvl="4" w:tplc="555E91A6">
      <w:start w:val="1"/>
      <w:numFmt w:val="lowerLetter"/>
      <w:lvlText w:val="%5."/>
      <w:lvlJc w:val="left"/>
      <w:pPr>
        <w:ind w:left="4309" w:hanging="360"/>
      </w:pPr>
    </w:lvl>
    <w:lvl w:ilvl="5" w:tplc="0CC2E3A0">
      <w:start w:val="1"/>
      <w:numFmt w:val="lowerRoman"/>
      <w:lvlText w:val="%6."/>
      <w:lvlJc w:val="right"/>
      <w:pPr>
        <w:ind w:left="5029" w:hanging="180"/>
      </w:pPr>
    </w:lvl>
    <w:lvl w:ilvl="6" w:tplc="20049506">
      <w:start w:val="1"/>
      <w:numFmt w:val="decimal"/>
      <w:lvlText w:val="%7."/>
      <w:lvlJc w:val="left"/>
      <w:pPr>
        <w:ind w:left="5749" w:hanging="360"/>
      </w:pPr>
    </w:lvl>
    <w:lvl w:ilvl="7" w:tplc="6FA8E4A0">
      <w:start w:val="1"/>
      <w:numFmt w:val="lowerLetter"/>
      <w:lvlText w:val="%8."/>
      <w:lvlJc w:val="left"/>
      <w:pPr>
        <w:ind w:left="6469" w:hanging="360"/>
      </w:pPr>
    </w:lvl>
    <w:lvl w:ilvl="8" w:tplc="4EF47F38">
      <w:start w:val="1"/>
      <w:numFmt w:val="lowerRoman"/>
      <w:lvlText w:val="%9."/>
      <w:lvlJc w:val="right"/>
      <w:pPr>
        <w:ind w:left="7189" w:hanging="180"/>
      </w:pPr>
    </w:lvl>
  </w:abstractNum>
  <w:abstractNum w:abstractNumId="2" w15:restartNumberingAfterBreak="0">
    <w:nsid w:val="147B6596"/>
    <w:multiLevelType w:val="hybridMultilevel"/>
    <w:tmpl w:val="FAE48692"/>
    <w:lvl w:ilvl="0" w:tplc="07AA4CF8">
      <w:start w:val="1"/>
      <w:numFmt w:val="decimal"/>
      <w:lvlText w:val="%1)"/>
      <w:lvlJc w:val="left"/>
      <w:pPr>
        <w:ind w:left="1069" w:hanging="360"/>
      </w:pPr>
      <w:rPr>
        <w:rFonts w:hint="default"/>
      </w:rPr>
    </w:lvl>
    <w:lvl w:ilvl="1" w:tplc="3DD0A9B2">
      <w:start w:val="1"/>
      <w:numFmt w:val="lowerLetter"/>
      <w:lvlText w:val="%2."/>
      <w:lvlJc w:val="left"/>
      <w:pPr>
        <w:ind w:left="1789" w:hanging="360"/>
      </w:pPr>
    </w:lvl>
    <w:lvl w:ilvl="2" w:tplc="BD249FC6">
      <w:start w:val="1"/>
      <w:numFmt w:val="lowerRoman"/>
      <w:lvlText w:val="%3."/>
      <w:lvlJc w:val="right"/>
      <w:pPr>
        <w:ind w:left="2509" w:hanging="180"/>
      </w:pPr>
    </w:lvl>
    <w:lvl w:ilvl="3" w:tplc="00FE7468">
      <w:start w:val="1"/>
      <w:numFmt w:val="decimal"/>
      <w:lvlText w:val="%4."/>
      <w:lvlJc w:val="left"/>
      <w:pPr>
        <w:ind w:left="3229" w:hanging="360"/>
      </w:pPr>
    </w:lvl>
    <w:lvl w:ilvl="4" w:tplc="20B63526">
      <w:start w:val="1"/>
      <w:numFmt w:val="lowerLetter"/>
      <w:lvlText w:val="%5."/>
      <w:lvlJc w:val="left"/>
      <w:pPr>
        <w:ind w:left="3949" w:hanging="360"/>
      </w:pPr>
    </w:lvl>
    <w:lvl w:ilvl="5" w:tplc="7F4ABE1E">
      <w:start w:val="1"/>
      <w:numFmt w:val="lowerRoman"/>
      <w:lvlText w:val="%6."/>
      <w:lvlJc w:val="right"/>
      <w:pPr>
        <w:ind w:left="4669" w:hanging="180"/>
      </w:pPr>
    </w:lvl>
    <w:lvl w:ilvl="6" w:tplc="1338B714">
      <w:start w:val="1"/>
      <w:numFmt w:val="decimal"/>
      <w:lvlText w:val="%7."/>
      <w:lvlJc w:val="left"/>
      <w:pPr>
        <w:ind w:left="5389" w:hanging="360"/>
      </w:pPr>
    </w:lvl>
    <w:lvl w:ilvl="7" w:tplc="F0F812BE">
      <w:start w:val="1"/>
      <w:numFmt w:val="lowerLetter"/>
      <w:lvlText w:val="%8."/>
      <w:lvlJc w:val="left"/>
      <w:pPr>
        <w:ind w:left="6109" w:hanging="360"/>
      </w:pPr>
    </w:lvl>
    <w:lvl w:ilvl="8" w:tplc="6300567A">
      <w:start w:val="1"/>
      <w:numFmt w:val="lowerRoman"/>
      <w:lvlText w:val="%9."/>
      <w:lvlJc w:val="right"/>
      <w:pPr>
        <w:ind w:left="6829" w:hanging="180"/>
      </w:pPr>
    </w:lvl>
  </w:abstractNum>
  <w:abstractNum w:abstractNumId="3" w15:restartNumberingAfterBreak="0">
    <w:nsid w:val="1961530F"/>
    <w:multiLevelType w:val="hybridMultilevel"/>
    <w:tmpl w:val="36A8236C"/>
    <w:lvl w:ilvl="0" w:tplc="68E0DA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A2B11F0"/>
    <w:multiLevelType w:val="hybridMultilevel"/>
    <w:tmpl w:val="419ED400"/>
    <w:lvl w:ilvl="0" w:tplc="F6CA50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D641DAA"/>
    <w:multiLevelType w:val="hybridMultilevel"/>
    <w:tmpl w:val="C6C85A28"/>
    <w:lvl w:ilvl="0" w:tplc="1924E2A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2D752CB1"/>
    <w:multiLevelType w:val="hybridMultilevel"/>
    <w:tmpl w:val="66FEAE9A"/>
    <w:lvl w:ilvl="0" w:tplc="F63CECBE">
      <w:start w:val="1"/>
      <w:numFmt w:val="decimal"/>
      <w:lvlText w:val="%1)"/>
      <w:lvlJc w:val="left"/>
      <w:pPr>
        <w:ind w:left="1429" w:hanging="360"/>
      </w:pPr>
    </w:lvl>
    <w:lvl w:ilvl="1" w:tplc="BE846CAA">
      <w:start w:val="1"/>
      <w:numFmt w:val="lowerLetter"/>
      <w:lvlText w:val="%2."/>
      <w:lvlJc w:val="left"/>
      <w:pPr>
        <w:ind w:left="2149" w:hanging="360"/>
      </w:pPr>
    </w:lvl>
    <w:lvl w:ilvl="2" w:tplc="377E2C82">
      <w:start w:val="1"/>
      <w:numFmt w:val="lowerRoman"/>
      <w:lvlText w:val="%3."/>
      <w:lvlJc w:val="right"/>
      <w:pPr>
        <w:ind w:left="2869" w:hanging="180"/>
      </w:pPr>
    </w:lvl>
    <w:lvl w:ilvl="3" w:tplc="EABCD6C2">
      <w:start w:val="1"/>
      <w:numFmt w:val="decimal"/>
      <w:lvlText w:val="%4."/>
      <w:lvlJc w:val="left"/>
      <w:pPr>
        <w:ind w:left="3589" w:hanging="360"/>
      </w:pPr>
    </w:lvl>
    <w:lvl w:ilvl="4" w:tplc="80B63578">
      <w:start w:val="1"/>
      <w:numFmt w:val="lowerLetter"/>
      <w:lvlText w:val="%5."/>
      <w:lvlJc w:val="left"/>
      <w:pPr>
        <w:ind w:left="4309" w:hanging="360"/>
      </w:pPr>
    </w:lvl>
    <w:lvl w:ilvl="5" w:tplc="8CD08522">
      <w:start w:val="1"/>
      <w:numFmt w:val="lowerRoman"/>
      <w:lvlText w:val="%6."/>
      <w:lvlJc w:val="right"/>
      <w:pPr>
        <w:ind w:left="5029" w:hanging="180"/>
      </w:pPr>
    </w:lvl>
    <w:lvl w:ilvl="6" w:tplc="CF9C0CDA">
      <w:start w:val="1"/>
      <w:numFmt w:val="decimal"/>
      <w:lvlText w:val="%7."/>
      <w:lvlJc w:val="left"/>
      <w:pPr>
        <w:ind w:left="5749" w:hanging="360"/>
      </w:pPr>
    </w:lvl>
    <w:lvl w:ilvl="7" w:tplc="5F56E552">
      <w:start w:val="1"/>
      <w:numFmt w:val="lowerLetter"/>
      <w:lvlText w:val="%8."/>
      <w:lvlJc w:val="left"/>
      <w:pPr>
        <w:ind w:left="6469" w:hanging="360"/>
      </w:pPr>
    </w:lvl>
    <w:lvl w:ilvl="8" w:tplc="F894006C">
      <w:start w:val="1"/>
      <w:numFmt w:val="lowerRoman"/>
      <w:lvlText w:val="%9."/>
      <w:lvlJc w:val="right"/>
      <w:pPr>
        <w:ind w:left="7189" w:hanging="180"/>
      </w:pPr>
    </w:lvl>
  </w:abstractNum>
  <w:abstractNum w:abstractNumId="7" w15:restartNumberingAfterBreak="0">
    <w:nsid w:val="30BF5977"/>
    <w:multiLevelType w:val="hybridMultilevel"/>
    <w:tmpl w:val="EB6ABEAE"/>
    <w:lvl w:ilvl="0" w:tplc="AD4AA23C">
      <w:start w:val="1"/>
      <w:numFmt w:val="decimal"/>
      <w:lvlText w:val="%1)"/>
      <w:lvlJc w:val="left"/>
      <w:pPr>
        <w:ind w:left="1069" w:hanging="360"/>
      </w:pPr>
      <w:rPr>
        <w:rFonts w:hint="default"/>
      </w:rPr>
    </w:lvl>
    <w:lvl w:ilvl="1" w:tplc="4CD02B28">
      <w:start w:val="1"/>
      <w:numFmt w:val="lowerLetter"/>
      <w:lvlText w:val="%2."/>
      <w:lvlJc w:val="left"/>
      <w:pPr>
        <w:ind w:left="1789" w:hanging="360"/>
      </w:pPr>
    </w:lvl>
    <w:lvl w:ilvl="2" w:tplc="189C98D6">
      <w:start w:val="1"/>
      <w:numFmt w:val="lowerRoman"/>
      <w:lvlText w:val="%3."/>
      <w:lvlJc w:val="right"/>
      <w:pPr>
        <w:ind w:left="2509" w:hanging="180"/>
      </w:pPr>
    </w:lvl>
    <w:lvl w:ilvl="3" w:tplc="B07C17D2">
      <w:start w:val="1"/>
      <w:numFmt w:val="decimal"/>
      <w:lvlText w:val="%4."/>
      <w:lvlJc w:val="left"/>
      <w:pPr>
        <w:ind w:left="3229" w:hanging="360"/>
      </w:pPr>
    </w:lvl>
    <w:lvl w:ilvl="4" w:tplc="417ED8E0">
      <w:start w:val="1"/>
      <w:numFmt w:val="lowerLetter"/>
      <w:lvlText w:val="%5."/>
      <w:lvlJc w:val="left"/>
      <w:pPr>
        <w:ind w:left="3949" w:hanging="360"/>
      </w:pPr>
    </w:lvl>
    <w:lvl w:ilvl="5" w:tplc="AD38DD84">
      <w:start w:val="1"/>
      <w:numFmt w:val="lowerRoman"/>
      <w:lvlText w:val="%6."/>
      <w:lvlJc w:val="right"/>
      <w:pPr>
        <w:ind w:left="4669" w:hanging="180"/>
      </w:pPr>
    </w:lvl>
    <w:lvl w:ilvl="6" w:tplc="8DB03D2A">
      <w:start w:val="1"/>
      <w:numFmt w:val="decimal"/>
      <w:lvlText w:val="%7."/>
      <w:lvlJc w:val="left"/>
      <w:pPr>
        <w:ind w:left="5389" w:hanging="360"/>
      </w:pPr>
    </w:lvl>
    <w:lvl w:ilvl="7" w:tplc="C05C31AC">
      <w:start w:val="1"/>
      <w:numFmt w:val="lowerLetter"/>
      <w:lvlText w:val="%8."/>
      <w:lvlJc w:val="left"/>
      <w:pPr>
        <w:ind w:left="6109" w:hanging="360"/>
      </w:pPr>
    </w:lvl>
    <w:lvl w:ilvl="8" w:tplc="DE144590">
      <w:start w:val="1"/>
      <w:numFmt w:val="lowerRoman"/>
      <w:lvlText w:val="%9."/>
      <w:lvlJc w:val="right"/>
      <w:pPr>
        <w:ind w:left="6829" w:hanging="180"/>
      </w:pPr>
    </w:lvl>
  </w:abstractNum>
  <w:abstractNum w:abstractNumId="8" w15:restartNumberingAfterBreak="0">
    <w:nsid w:val="37074085"/>
    <w:multiLevelType w:val="hybridMultilevel"/>
    <w:tmpl w:val="5A0631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F243ED"/>
    <w:multiLevelType w:val="hybridMultilevel"/>
    <w:tmpl w:val="0F8022C2"/>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3E1E20"/>
    <w:multiLevelType w:val="hybridMultilevel"/>
    <w:tmpl w:val="D5E2CDAE"/>
    <w:lvl w:ilvl="0" w:tplc="0DF00DCC">
      <w:start w:val="1"/>
      <w:numFmt w:val="decimal"/>
      <w:lvlText w:val="%1)"/>
      <w:lvlJc w:val="left"/>
      <w:pPr>
        <w:ind w:left="720" w:hanging="360"/>
      </w:pPr>
      <w:rPr>
        <w:rFonts w:hint="default"/>
      </w:rPr>
    </w:lvl>
    <w:lvl w:ilvl="1" w:tplc="88128846">
      <w:start w:val="1"/>
      <w:numFmt w:val="lowerLetter"/>
      <w:lvlText w:val="%2."/>
      <w:lvlJc w:val="left"/>
      <w:pPr>
        <w:ind w:left="1440" w:hanging="360"/>
      </w:pPr>
    </w:lvl>
    <w:lvl w:ilvl="2" w:tplc="5044C2AA">
      <w:start w:val="1"/>
      <w:numFmt w:val="lowerRoman"/>
      <w:lvlText w:val="%3."/>
      <w:lvlJc w:val="right"/>
      <w:pPr>
        <w:ind w:left="2160" w:hanging="180"/>
      </w:pPr>
    </w:lvl>
    <w:lvl w:ilvl="3" w:tplc="71D0A4B8">
      <w:start w:val="1"/>
      <w:numFmt w:val="decimal"/>
      <w:lvlText w:val="%4."/>
      <w:lvlJc w:val="left"/>
      <w:pPr>
        <w:ind w:left="2880" w:hanging="360"/>
      </w:pPr>
    </w:lvl>
    <w:lvl w:ilvl="4" w:tplc="BB4CE50C">
      <w:start w:val="1"/>
      <w:numFmt w:val="lowerLetter"/>
      <w:lvlText w:val="%5."/>
      <w:lvlJc w:val="left"/>
      <w:pPr>
        <w:ind w:left="3600" w:hanging="360"/>
      </w:pPr>
    </w:lvl>
    <w:lvl w:ilvl="5" w:tplc="B520FEBC">
      <w:start w:val="1"/>
      <w:numFmt w:val="lowerRoman"/>
      <w:lvlText w:val="%6."/>
      <w:lvlJc w:val="right"/>
      <w:pPr>
        <w:ind w:left="4320" w:hanging="180"/>
      </w:pPr>
    </w:lvl>
    <w:lvl w:ilvl="6" w:tplc="286E6910">
      <w:start w:val="1"/>
      <w:numFmt w:val="decimal"/>
      <w:lvlText w:val="%7."/>
      <w:lvlJc w:val="left"/>
      <w:pPr>
        <w:ind w:left="5040" w:hanging="360"/>
      </w:pPr>
    </w:lvl>
    <w:lvl w:ilvl="7" w:tplc="FFC26730">
      <w:start w:val="1"/>
      <w:numFmt w:val="lowerLetter"/>
      <w:lvlText w:val="%8."/>
      <w:lvlJc w:val="left"/>
      <w:pPr>
        <w:ind w:left="5760" w:hanging="360"/>
      </w:pPr>
    </w:lvl>
    <w:lvl w:ilvl="8" w:tplc="FCCA8B08">
      <w:start w:val="1"/>
      <w:numFmt w:val="lowerRoman"/>
      <w:lvlText w:val="%9."/>
      <w:lvlJc w:val="right"/>
      <w:pPr>
        <w:ind w:left="6480" w:hanging="180"/>
      </w:pPr>
    </w:lvl>
  </w:abstractNum>
  <w:abstractNum w:abstractNumId="1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47DC1124"/>
    <w:multiLevelType w:val="hybridMultilevel"/>
    <w:tmpl w:val="9116642A"/>
    <w:lvl w:ilvl="0" w:tplc="05FC00F2">
      <w:start w:val="1"/>
      <w:numFmt w:val="decimal"/>
      <w:lvlText w:val="%1)"/>
      <w:lvlJc w:val="left"/>
      <w:pPr>
        <w:ind w:left="1069" w:hanging="360"/>
      </w:pPr>
      <w:rPr>
        <w:rFonts w:hint="default"/>
      </w:rPr>
    </w:lvl>
    <w:lvl w:ilvl="1" w:tplc="B71E8BBC">
      <w:start w:val="1"/>
      <w:numFmt w:val="lowerLetter"/>
      <w:lvlText w:val="%2."/>
      <w:lvlJc w:val="left"/>
      <w:pPr>
        <w:ind w:left="1789" w:hanging="360"/>
      </w:pPr>
    </w:lvl>
    <w:lvl w:ilvl="2" w:tplc="4B3EDC06">
      <w:start w:val="1"/>
      <w:numFmt w:val="lowerRoman"/>
      <w:lvlText w:val="%3."/>
      <w:lvlJc w:val="right"/>
      <w:pPr>
        <w:ind w:left="2509" w:hanging="180"/>
      </w:pPr>
    </w:lvl>
    <w:lvl w:ilvl="3" w:tplc="89E218D4">
      <w:start w:val="1"/>
      <w:numFmt w:val="decimal"/>
      <w:lvlText w:val="%4."/>
      <w:lvlJc w:val="left"/>
      <w:pPr>
        <w:ind w:left="3229" w:hanging="360"/>
      </w:pPr>
    </w:lvl>
    <w:lvl w:ilvl="4" w:tplc="F7D08148">
      <w:start w:val="1"/>
      <w:numFmt w:val="lowerLetter"/>
      <w:lvlText w:val="%5."/>
      <w:lvlJc w:val="left"/>
      <w:pPr>
        <w:ind w:left="3949" w:hanging="360"/>
      </w:pPr>
    </w:lvl>
    <w:lvl w:ilvl="5" w:tplc="2DA09974">
      <w:start w:val="1"/>
      <w:numFmt w:val="lowerRoman"/>
      <w:lvlText w:val="%6."/>
      <w:lvlJc w:val="right"/>
      <w:pPr>
        <w:ind w:left="4669" w:hanging="180"/>
      </w:pPr>
    </w:lvl>
    <w:lvl w:ilvl="6" w:tplc="74E4BD38">
      <w:start w:val="1"/>
      <w:numFmt w:val="decimal"/>
      <w:lvlText w:val="%7."/>
      <w:lvlJc w:val="left"/>
      <w:pPr>
        <w:ind w:left="5389" w:hanging="360"/>
      </w:pPr>
    </w:lvl>
    <w:lvl w:ilvl="7" w:tplc="8FA8C772">
      <w:start w:val="1"/>
      <w:numFmt w:val="lowerLetter"/>
      <w:lvlText w:val="%8."/>
      <w:lvlJc w:val="left"/>
      <w:pPr>
        <w:ind w:left="6109" w:hanging="360"/>
      </w:pPr>
    </w:lvl>
    <w:lvl w:ilvl="8" w:tplc="0804D24A">
      <w:start w:val="1"/>
      <w:numFmt w:val="lowerRoman"/>
      <w:lvlText w:val="%9."/>
      <w:lvlJc w:val="right"/>
      <w:pPr>
        <w:ind w:left="6829" w:hanging="180"/>
      </w:pPr>
    </w:lvl>
  </w:abstractNum>
  <w:abstractNum w:abstractNumId="13" w15:restartNumberingAfterBreak="0">
    <w:nsid w:val="47EE3EDD"/>
    <w:multiLevelType w:val="hybridMultilevel"/>
    <w:tmpl w:val="E4E25D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0505A9F"/>
    <w:multiLevelType w:val="hybridMultilevel"/>
    <w:tmpl w:val="A26EFEE4"/>
    <w:lvl w:ilvl="0" w:tplc="17D6B776">
      <w:start w:val="1"/>
      <w:numFmt w:val="decimal"/>
      <w:lvlText w:val="%1)"/>
      <w:lvlJc w:val="left"/>
      <w:pPr>
        <w:ind w:left="1429" w:hanging="360"/>
      </w:pPr>
    </w:lvl>
    <w:lvl w:ilvl="1" w:tplc="B1AA6638">
      <w:start w:val="1"/>
      <w:numFmt w:val="lowerLetter"/>
      <w:lvlText w:val="%2."/>
      <w:lvlJc w:val="left"/>
      <w:pPr>
        <w:ind w:left="2149" w:hanging="360"/>
      </w:pPr>
    </w:lvl>
    <w:lvl w:ilvl="2" w:tplc="D9226FC2">
      <w:start w:val="1"/>
      <w:numFmt w:val="lowerRoman"/>
      <w:lvlText w:val="%3."/>
      <w:lvlJc w:val="right"/>
      <w:pPr>
        <w:ind w:left="2869" w:hanging="180"/>
      </w:pPr>
    </w:lvl>
    <w:lvl w:ilvl="3" w:tplc="04906156">
      <w:start w:val="1"/>
      <w:numFmt w:val="decimal"/>
      <w:lvlText w:val="%4."/>
      <w:lvlJc w:val="left"/>
      <w:pPr>
        <w:ind w:left="3589" w:hanging="360"/>
      </w:pPr>
    </w:lvl>
    <w:lvl w:ilvl="4" w:tplc="75327612">
      <w:start w:val="1"/>
      <w:numFmt w:val="lowerLetter"/>
      <w:lvlText w:val="%5."/>
      <w:lvlJc w:val="left"/>
      <w:pPr>
        <w:ind w:left="4309" w:hanging="360"/>
      </w:pPr>
    </w:lvl>
    <w:lvl w:ilvl="5" w:tplc="F004502C">
      <w:start w:val="1"/>
      <w:numFmt w:val="lowerRoman"/>
      <w:lvlText w:val="%6."/>
      <w:lvlJc w:val="right"/>
      <w:pPr>
        <w:ind w:left="5029" w:hanging="180"/>
      </w:pPr>
    </w:lvl>
    <w:lvl w:ilvl="6" w:tplc="2EE0A3D6">
      <w:start w:val="1"/>
      <w:numFmt w:val="decimal"/>
      <w:lvlText w:val="%7."/>
      <w:lvlJc w:val="left"/>
      <w:pPr>
        <w:ind w:left="5749" w:hanging="360"/>
      </w:pPr>
    </w:lvl>
    <w:lvl w:ilvl="7" w:tplc="CA329548">
      <w:start w:val="1"/>
      <w:numFmt w:val="lowerLetter"/>
      <w:lvlText w:val="%8."/>
      <w:lvlJc w:val="left"/>
      <w:pPr>
        <w:ind w:left="6469" w:hanging="360"/>
      </w:pPr>
    </w:lvl>
    <w:lvl w:ilvl="8" w:tplc="7054B468">
      <w:start w:val="1"/>
      <w:numFmt w:val="lowerRoman"/>
      <w:lvlText w:val="%9."/>
      <w:lvlJc w:val="right"/>
      <w:pPr>
        <w:ind w:left="7189" w:hanging="180"/>
      </w:pPr>
    </w:lvl>
  </w:abstractNum>
  <w:abstractNum w:abstractNumId="15" w15:restartNumberingAfterBreak="0">
    <w:nsid w:val="51C53254"/>
    <w:multiLevelType w:val="hybridMultilevel"/>
    <w:tmpl w:val="CA20AD4A"/>
    <w:lvl w:ilvl="0" w:tplc="0C9060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9A951B0"/>
    <w:multiLevelType w:val="hybridMultilevel"/>
    <w:tmpl w:val="BDA042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8" w15:restartNumberingAfterBreak="0">
    <w:nsid w:val="76C83907"/>
    <w:multiLevelType w:val="hybridMultilevel"/>
    <w:tmpl w:val="0F6874AA"/>
    <w:lvl w:ilvl="0" w:tplc="25D823A0">
      <w:start w:val="1"/>
      <w:numFmt w:val="decimal"/>
      <w:lvlText w:val="%1)"/>
      <w:lvlJc w:val="left"/>
      <w:pPr>
        <w:ind w:left="1146" w:hanging="360"/>
      </w:pPr>
    </w:lvl>
    <w:lvl w:ilvl="1" w:tplc="27D0A9E2">
      <w:start w:val="1"/>
      <w:numFmt w:val="lowerLetter"/>
      <w:lvlText w:val="%2."/>
      <w:lvlJc w:val="left"/>
      <w:pPr>
        <w:ind w:left="1866" w:hanging="360"/>
      </w:pPr>
    </w:lvl>
    <w:lvl w:ilvl="2" w:tplc="E4C4F6E2">
      <w:start w:val="1"/>
      <w:numFmt w:val="lowerRoman"/>
      <w:lvlText w:val="%3."/>
      <w:lvlJc w:val="right"/>
      <w:pPr>
        <w:ind w:left="2586" w:hanging="180"/>
      </w:pPr>
    </w:lvl>
    <w:lvl w:ilvl="3" w:tplc="05D639DA">
      <w:start w:val="1"/>
      <w:numFmt w:val="decimal"/>
      <w:lvlText w:val="%4."/>
      <w:lvlJc w:val="left"/>
      <w:pPr>
        <w:ind w:left="3306" w:hanging="360"/>
      </w:pPr>
    </w:lvl>
    <w:lvl w:ilvl="4" w:tplc="A87C1628">
      <w:start w:val="1"/>
      <w:numFmt w:val="lowerLetter"/>
      <w:lvlText w:val="%5."/>
      <w:lvlJc w:val="left"/>
      <w:pPr>
        <w:ind w:left="4026" w:hanging="360"/>
      </w:pPr>
    </w:lvl>
    <w:lvl w:ilvl="5" w:tplc="689471DE">
      <w:start w:val="1"/>
      <w:numFmt w:val="lowerRoman"/>
      <w:lvlText w:val="%6."/>
      <w:lvlJc w:val="right"/>
      <w:pPr>
        <w:ind w:left="4746" w:hanging="180"/>
      </w:pPr>
    </w:lvl>
    <w:lvl w:ilvl="6" w:tplc="B136DEC4">
      <w:start w:val="1"/>
      <w:numFmt w:val="decimal"/>
      <w:lvlText w:val="%7."/>
      <w:lvlJc w:val="left"/>
      <w:pPr>
        <w:ind w:left="5466" w:hanging="360"/>
      </w:pPr>
    </w:lvl>
    <w:lvl w:ilvl="7" w:tplc="AC723C62">
      <w:start w:val="1"/>
      <w:numFmt w:val="lowerLetter"/>
      <w:lvlText w:val="%8."/>
      <w:lvlJc w:val="left"/>
      <w:pPr>
        <w:ind w:left="6186" w:hanging="360"/>
      </w:pPr>
    </w:lvl>
    <w:lvl w:ilvl="8" w:tplc="079EBC74">
      <w:start w:val="1"/>
      <w:numFmt w:val="lowerRoman"/>
      <w:lvlText w:val="%9."/>
      <w:lvlJc w:val="right"/>
      <w:pPr>
        <w:ind w:left="6906" w:hanging="180"/>
      </w:pPr>
    </w:lvl>
  </w:abstractNum>
  <w:abstractNum w:abstractNumId="19" w15:restartNumberingAfterBreak="0">
    <w:nsid w:val="7B0D71CE"/>
    <w:multiLevelType w:val="hybridMultilevel"/>
    <w:tmpl w:val="1E2E5292"/>
    <w:lvl w:ilvl="0" w:tplc="522265C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9"/>
  </w:num>
  <w:num w:numId="5">
    <w:abstractNumId w:val="5"/>
  </w:num>
  <w:num w:numId="6">
    <w:abstractNumId w:val="8"/>
  </w:num>
  <w:num w:numId="7">
    <w:abstractNumId w:val="9"/>
  </w:num>
  <w:num w:numId="8">
    <w:abstractNumId w:val="15"/>
  </w:num>
  <w:num w:numId="9">
    <w:abstractNumId w:val="16"/>
  </w:num>
  <w:num w:numId="10">
    <w:abstractNumId w:val="4"/>
  </w:num>
  <w:num w:numId="11">
    <w:abstractNumId w:val="13"/>
  </w:num>
  <w:num w:numId="12">
    <w:abstractNumId w:val="3"/>
  </w:num>
  <w:num w:numId="13">
    <w:abstractNumId w:val="10"/>
  </w:num>
  <w:num w:numId="14">
    <w:abstractNumId w:val="1"/>
  </w:num>
  <w:num w:numId="15">
    <w:abstractNumId w:val="18"/>
  </w:num>
  <w:num w:numId="16">
    <w:abstractNumId w:val="6"/>
  </w:num>
  <w:num w:numId="17">
    <w:abstractNumId w:val="14"/>
  </w:num>
  <w:num w:numId="18">
    <w:abstractNumId w:val="12"/>
  </w:num>
  <w:num w:numId="19">
    <w:abstractNumId w:val="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DDC"/>
    <w:rsid w:val="000B5D63"/>
    <w:rsid w:val="001E2E2A"/>
    <w:rsid w:val="002F620B"/>
    <w:rsid w:val="003503C4"/>
    <w:rsid w:val="00463788"/>
    <w:rsid w:val="008E2428"/>
    <w:rsid w:val="00A93DDC"/>
    <w:rsid w:val="00E55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49F3F"/>
  <w15:chartTrackingRefBased/>
  <w15:docId w15:val="{F875850D-576E-4C00-AE50-FCC9D3FAA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03C4"/>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3503C4"/>
    <w:pPr>
      <w:keepNext/>
      <w:keepLines/>
      <w:spacing w:before="480"/>
      <w:outlineLvl w:val="0"/>
    </w:pPr>
  </w:style>
  <w:style w:type="paragraph" w:styleId="2">
    <w:name w:val="heading 2"/>
    <w:basedOn w:val="a"/>
    <w:next w:val="a"/>
    <w:link w:val="20"/>
    <w:uiPriority w:val="9"/>
    <w:unhideWhenUsed/>
    <w:qFormat/>
    <w:rsid w:val="003503C4"/>
    <w:pPr>
      <w:keepNext/>
      <w:keepLines/>
      <w:spacing w:before="200"/>
      <w:outlineLvl w:val="1"/>
    </w:pPr>
  </w:style>
  <w:style w:type="paragraph" w:styleId="3">
    <w:name w:val="heading 3"/>
    <w:basedOn w:val="a"/>
    <w:next w:val="a"/>
    <w:link w:val="30"/>
    <w:unhideWhenUsed/>
    <w:qFormat/>
    <w:rsid w:val="003503C4"/>
    <w:pPr>
      <w:keepNext/>
      <w:keepLines/>
      <w:spacing w:before="200"/>
      <w:outlineLvl w:val="2"/>
    </w:pPr>
  </w:style>
  <w:style w:type="paragraph" w:styleId="4">
    <w:name w:val="heading 4"/>
    <w:basedOn w:val="a"/>
    <w:next w:val="a"/>
    <w:link w:val="40"/>
    <w:unhideWhenUsed/>
    <w:qFormat/>
    <w:rsid w:val="003503C4"/>
    <w:pPr>
      <w:keepNext/>
      <w:keepLines/>
      <w:spacing w:before="200"/>
      <w:outlineLvl w:val="3"/>
    </w:pPr>
  </w:style>
  <w:style w:type="paragraph" w:styleId="5">
    <w:name w:val="heading 5"/>
    <w:basedOn w:val="a"/>
    <w:link w:val="50"/>
    <w:qFormat/>
    <w:rsid w:val="003503C4"/>
    <w:pPr>
      <w:spacing w:before="180" w:after="90" w:line="330" w:lineRule="atLeast"/>
      <w:outlineLvl w:val="4"/>
    </w:pPr>
    <w:rPr>
      <w:rFonts w:ascii="Arial" w:hAnsi="Arial"/>
      <w:color w:val="444444"/>
      <w:sz w:val="26"/>
      <w:szCs w:val="26"/>
      <w:lang w:val="ru-RU"/>
    </w:rPr>
  </w:style>
  <w:style w:type="paragraph" w:styleId="6">
    <w:name w:val="heading 6"/>
    <w:basedOn w:val="a"/>
    <w:link w:val="60"/>
    <w:qFormat/>
    <w:rsid w:val="003503C4"/>
    <w:pPr>
      <w:spacing w:before="150" w:after="90" w:line="270" w:lineRule="atLeast"/>
      <w:outlineLvl w:val="5"/>
    </w:pPr>
    <w:rPr>
      <w:rFonts w:ascii="Arial" w:hAnsi="Arial"/>
      <w:color w:val="444444"/>
      <w:sz w:val="20"/>
      <w:szCs w:val="20"/>
      <w:lang w:val="ru-RU"/>
    </w:rPr>
  </w:style>
  <w:style w:type="paragraph" w:styleId="7">
    <w:name w:val="heading 7"/>
    <w:basedOn w:val="a"/>
    <w:next w:val="a"/>
    <w:link w:val="70"/>
    <w:unhideWhenUsed/>
    <w:qFormat/>
    <w:rsid w:val="003503C4"/>
    <w:pPr>
      <w:keepNext/>
      <w:keepLines/>
      <w:spacing w:before="320"/>
      <w:outlineLvl w:val="6"/>
    </w:pPr>
    <w:rPr>
      <w:rFonts w:ascii="Arial" w:eastAsia="Arial" w:hAnsi="Arial" w:cs="Arial"/>
      <w:b/>
      <w:bCs/>
      <w:i/>
      <w:iCs/>
      <w:lang w:val="ru-RU"/>
    </w:rPr>
  </w:style>
  <w:style w:type="paragraph" w:styleId="8">
    <w:name w:val="heading 8"/>
    <w:basedOn w:val="a"/>
    <w:next w:val="a"/>
    <w:link w:val="80"/>
    <w:unhideWhenUsed/>
    <w:qFormat/>
    <w:rsid w:val="003503C4"/>
    <w:pPr>
      <w:keepNext/>
      <w:keepLines/>
      <w:spacing w:before="320"/>
      <w:outlineLvl w:val="7"/>
    </w:pPr>
    <w:rPr>
      <w:rFonts w:ascii="Arial" w:eastAsia="Arial" w:hAnsi="Arial" w:cs="Arial"/>
      <w:i/>
      <w:iCs/>
      <w:lang w:val="ru-RU"/>
    </w:rPr>
  </w:style>
  <w:style w:type="paragraph" w:styleId="9">
    <w:name w:val="heading 9"/>
    <w:basedOn w:val="a"/>
    <w:next w:val="a"/>
    <w:link w:val="90"/>
    <w:unhideWhenUsed/>
    <w:qFormat/>
    <w:rsid w:val="003503C4"/>
    <w:pPr>
      <w:keepNext/>
      <w:keepLines/>
      <w:spacing w:before="320"/>
      <w:outlineLvl w:val="8"/>
    </w:pPr>
    <w:rPr>
      <w:rFonts w:ascii="Arial" w:eastAsia="Arial" w:hAnsi="Arial" w:cs="Arial"/>
      <w:i/>
      <w:iCs/>
      <w:sz w:val="21"/>
      <w:szCs w:val="21"/>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03C4"/>
    <w:rPr>
      <w:rFonts w:ascii="Times New Roman" w:eastAsia="Times New Roman" w:hAnsi="Times New Roman" w:cs="Times New Roman"/>
      <w:lang w:val="en-US"/>
    </w:rPr>
  </w:style>
  <w:style w:type="character" w:customStyle="1" w:styleId="20">
    <w:name w:val="Заголовок 2 Знак"/>
    <w:basedOn w:val="a0"/>
    <w:link w:val="2"/>
    <w:uiPriority w:val="9"/>
    <w:rsid w:val="003503C4"/>
    <w:rPr>
      <w:rFonts w:ascii="Times New Roman" w:eastAsia="Times New Roman" w:hAnsi="Times New Roman" w:cs="Times New Roman"/>
      <w:lang w:val="en-US"/>
    </w:rPr>
  </w:style>
  <w:style w:type="character" w:customStyle="1" w:styleId="30">
    <w:name w:val="Заголовок 3 Знак"/>
    <w:basedOn w:val="a0"/>
    <w:link w:val="3"/>
    <w:rsid w:val="003503C4"/>
    <w:rPr>
      <w:rFonts w:ascii="Times New Roman" w:eastAsia="Times New Roman" w:hAnsi="Times New Roman" w:cs="Times New Roman"/>
      <w:lang w:val="en-US"/>
    </w:rPr>
  </w:style>
  <w:style w:type="character" w:customStyle="1" w:styleId="40">
    <w:name w:val="Заголовок 4 Знак"/>
    <w:basedOn w:val="a0"/>
    <w:link w:val="4"/>
    <w:rsid w:val="003503C4"/>
    <w:rPr>
      <w:rFonts w:ascii="Times New Roman" w:eastAsia="Times New Roman" w:hAnsi="Times New Roman" w:cs="Times New Roman"/>
      <w:lang w:val="en-US"/>
    </w:rPr>
  </w:style>
  <w:style w:type="character" w:customStyle="1" w:styleId="50">
    <w:name w:val="Заголовок 5 Знак"/>
    <w:basedOn w:val="a0"/>
    <w:link w:val="5"/>
    <w:rsid w:val="003503C4"/>
    <w:rPr>
      <w:rFonts w:ascii="Arial" w:eastAsia="Times New Roman" w:hAnsi="Arial" w:cs="Times New Roman"/>
      <w:color w:val="444444"/>
      <w:sz w:val="26"/>
      <w:szCs w:val="26"/>
    </w:rPr>
  </w:style>
  <w:style w:type="character" w:customStyle="1" w:styleId="60">
    <w:name w:val="Заголовок 6 Знак"/>
    <w:basedOn w:val="a0"/>
    <w:link w:val="6"/>
    <w:rsid w:val="003503C4"/>
    <w:rPr>
      <w:rFonts w:ascii="Arial" w:eastAsia="Times New Roman" w:hAnsi="Arial" w:cs="Times New Roman"/>
      <w:color w:val="444444"/>
      <w:sz w:val="20"/>
      <w:szCs w:val="20"/>
    </w:rPr>
  </w:style>
  <w:style w:type="character" w:customStyle="1" w:styleId="70">
    <w:name w:val="Заголовок 7 Знак"/>
    <w:basedOn w:val="a0"/>
    <w:link w:val="7"/>
    <w:rsid w:val="003503C4"/>
    <w:rPr>
      <w:rFonts w:ascii="Arial" w:eastAsia="Arial" w:hAnsi="Arial" w:cs="Arial"/>
      <w:b/>
      <w:bCs/>
      <w:i/>
      <w:iCs/>
    </w:rPr>
  </w:style>
  <w:style w:type="character" w:customStyle="1" w:styleId="80">
    <w:name w:val="Заголовок 8 Знак"/>
    <w:basedOn w:val="a0"/>
    <w:link w:val="8"/>
    <w:rsid w:val="003503C4"/>
    <w:rPr>
      <w:rFonts w:ascii="Arial" w:eastAsia="Arial" w:hAnsi="Arial" w:cs="Arial"/>
      <w:i/>
      <w:iCs/>
    </w:rPr>
  </w:style>
  <w:style w:type="character" w:customStyle="1" w:styleId="90">
    <w:name w:val="Заголовок 9 Знак"/>
    <w:basedOn w:val="a0"/>
    <w:link w:val="9"/>
    <w:rsid w:val="003503C4"/>
    <w:rPr>
      <w:rFonts w:ascii="Arial" w:eastAsia="Arial" w:hAnsi="Arial" w:cs="Arial"/>
      <w:i/>
      <w:iCs/>
      <w:sz w:val="21"/>
      <w:szCs w:val="21"/>
    </w:rPr>
  </w:style>
  <w:style w:type="paragraph" w:styleId="a3">
    <w:name w:val="header"/>
    <w:basedOn w:val="a"/>
    <w:link w:val="a4"/>
    <w:uiPriority w:val="99"/>
    <w:unhideWhenUsed/>
    <w:qFormat/>
    <w:rsid w:val="003503C4"/>
    <w:pPr>
      <w:tabs>
        <w:tab w:val="center" w:pos="4680"/>
        <w:tab w:val="right" w:pos="9360"/>
      </w:tabs>
    </w:pPr>
  </w:style>
  <w:style w:type="character" w:customStyle="1" w:styleId="a4">
    <w:name w:val="Верхний колонтитул Знак"/>
    <w:basedOn w:val="a0"/>
    <w:link w:val="a3"/>
    <w:uiPriority w:val="99"/>
    <w:rsid w:val="003503C4"/>
    <w:rPr>
      <w:rFonts w:ascii="Times New Roman" w:eastAsia="Times New Roman" w:hAnsi="Times New Roman" w:cs="Times New Roman"/>
      <w:lang w:val="en-US"/>
    </w:rPr>
  </w:style>
  <w:style w:type="paragraph" w:styleId="a5">
    <w:name w:val="Normal Indent"/>
    <w:basedOn w:val="a"/>
    <w:uiPriority w:val="99"/>
    <w:unhideWhenUsed/>
    <w:rsid w:val="003503C4"/>
    <w:pPr>
      <w:ind w:left="720"/>
    </w:pPr>
  </w:style>
  <w:style w:type="paragraph" w:styleId="a6">
    <w:name w:val="Subtitle"/>
    <w:basedOn w:val="a"/>
    <w:next w:val="a"/>
    <w:link w:val="a7"/>
    <w:qFormat/>
    <w:rsid w:val="003503C4"/>
    <w:pPr>
      <w:numPr>
        <w:ilvl w:val="1"/>
      </w:numPr>
      <w:ind w:left="86"/>
    </w:pPr>
  </w:style>
  <w:style w:type="character" w:customStyle="1" w:styleId="a7">
    <w:name w:val="Подзаголовок Знак"/>
    <w:basedOn w:val="a0"/>
    <w:link w:val="a6"/>
    <w:rsid w:val="003503C4"/>
    <w:rPr>
      <w:rFonts w:ascii="Times New Roman" w:eastAsia="Times New Roman" w:hAnsi="Times New Roman" w:cs="Times New Roman"/>
      <w:lang w:val="en-US"/>
    </w:rPr>
  </w:style>
  <w:style w:type="paragraph" w:styleId="a8">
    <w:name w:val="Title"/>
    <w:basedOn w:val="a"/>
    <w:next w:val="a"/>
    <w:link w:val="a9"/>
    <w:qFormat/>
    <w:rsid w:val="003503C4"/>
    <w:pPr>
      <w:pBdr>
        <w:bottom w:val="single" w:sz="8" w:space="4" w:color="5B9BD5" w:themeColor="accent1"/>
      </w:pBdr>
      <w:spacing w:after="300"/>
      <w:contextualSpacing/>
    </w:pPr>
  </w:style>
  <w:style w:type="character" w:customStyle="1" w:styleId="a9">
    <w:name w:val="Заголовок Знак"/>
    <w:basedOn w:val="a0"/>
    <w:link w:val="a8"/>
    <w:rsid w:val="003503C4"/>
    <w:rPr>
      <w:rFonts w:ascii="Times New Roman" w:eastAsia="Times New Roman" w:hAnsi="Times New Roman" w:cs="Times New Roman"/>
      <w:lang w:val="en-US"/>
    </w:rPr>
  </w:style>
  <w:style w:type="character" w:styleId="aa">
    <w:name w:val="Emphasis"/>
    <w:basedOn w:val="a0"/>
    <w:qFormat/>
    <w:rsid w:val="003503C4"/>
    <w:rPr>
      <w:rFonts w:ascii="Times New Roman" w:eastAsia="Times New Roman" w:hAnsi="Times New Roman" w:cs="Times New Roman"/>
    </w:rPr>
  </w:style>
  <w:style w:type="character" w:styleId="ab">
    <w:name w:val="Hyperlink"/>
    <w:basedOn w:val="a0"/>
    <w:uiPriority w:val="99"/>
    <w:unhideWhenUsed/>
    <w:rsid w:val="003503C4"/>
    <w:rPr>
      <w:rFonts w:ascii="Times New Roman" w:eastAsia="Times New Roman" w:hAnsi="Times New Roman" w:cs="Times New Roman"/>
    </w:rPr>
  </w:style>
  <w:style w:type="table" w:styleId="ac">
    <w:name w:val="Table Grid"/>
    <w:basedOn w:val="a1"/>
    <w:uiPriority w:val="39"/>
    <w:rsid w:val="003503C4"/>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3503C4"/>
    <w:pPr>
      <w:spacing w:line="240" w:lineRule="auto"/>
    </w:pPr>
  </w:style>
  <w:style w:type="paragraph" w:customStyle="1" w:styleId="disclaimer">
    <w:name w:val="disclaimer"/>
    <w:basedOn w:val="a"/>
    <w:rsid w:val="003503C4"/>
    <w:pPr>
      <w:jc w:val="center"/>
    </w:pPr>
    <w:rPr>
      <w:sz w:val="18"/>
      <w:szCs w:val="18"/>
    </w:rPr>
  </w:style>
  <w:style w:type="paragraph" w:customStyle="1" w:styleId="DocDefaults">
    <w:name w:val="DocDefaults"/>
    <w:rsid w:val="003503C4"/>
    <w:pPr>
      <w:spacing w:after="200" w:line="276" w:lineRule="auto"/>
    </w:pPr>
    <w:rPr>
      <w:lang w:val="en-US"/>
    </w:rPr>
  </w:style>
  <w:style w:type="paragraph" w:styleId="ae">
    <w:name w:val="Balloon Text"/>
    <w:basedOn w:val="a"/>
    <w:link w:val="af"/>
    <w:uiPriority w:val="99"/>
    <w:unhideWhenUsed/>
    <w:rsid w:val="003503C4"/>
    <w:pPr>
      <w:spacing w:after="0" w:line="240" w:lineRule="auto"/>
    </w:pPr>
    <w:rPr>
      <w:rFonts w:ascii="Tahoma" w:hAnsi="Tahoma" w:cs="Tahoma"/>
      <w:sz w:val="16"/>
      <w:szCs w:val="16"/>
    </w:rPr>
  </w:style>
  <w:style w:type="character" w:customStyle="1" w:styleId="af">
    <w:name w:val="Текст выноски Знак"/>
    <w:basedOn w:val="a0"/>
    <w:link w:val="ae"/>
    <w:uiPriority w:val="99"/>
    <w:rsid w:val="003503C4"/>
    <w:rPr>
      <w:rFonts w:ascii="Tahoma" w:eastAsia="Times New Roman" w:hAnsi="Tahoma" w:cs="Tahoma"/>
      <w:sz w:val="16"/>
      <w:szCs w:val="16"/>
      <w:lang w:val="en-US"/>
    </w:rPr>
  </w:style>
  <w:style w:type="paragraph" w:styleId="af0">
    <w:name w:val="footer"/>
    <w:basedOn w:val="a"/>
    <w:link w:val="af1"/>
    <w:uiPriority w:val="99"/>
    <w:unhideWhenUsed/>
    <w:rsid w:val="003503C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503C4"/>
    <w:rPr>
      <w:rFonts w:ascii="Times New Roman" w:eastAsia="Times New Roman" w:hAnsi="Times New Roman" w:cs="Times New Roman"/>
      <w:lang w:val="en-US"/>
    </w:rPr>
  </w:style>
  <w:style w:type="paragraph" w:styleId="af2">
    <w:name w:val="List Paragraph"/>
    <w:aliases w:val="маркированный,Абзац списка2,Citation List,Heading1,Colorful List - Accent 11,N_List Paragraph,Bullet Number,List Paragraph (numbered (a)),Use Case List Paragraph,NUMBERED PARAGRAPH,List Paragraph 1,strich,2nd Tier Header,без абзаца"/>
    <w:basedOn w:val="a"/>
    <w:link w:val="af3"/>
    <w:uiPriority w:val="34"/>
    <w:qFormat/>
    <w:rsid w:val="003503C4"/>
    <w:pPr>
      <w:ind w:left="720"/>
      <w:contextualSpacing/>
    </w:pPr>
  </w:style>
  <w:style w:type="paragraph" w:customStyle="1" w:styleId="pj">
    <w:name w:val="pj"/>
    <w:basedOn w:val="a"/>
    <w:qFormat/>
    <w:rsid w:val="003503C4"/>
    <w:pPr>
      <w:spacing w:before="100" w:beforeAutospacing="1" w:after="100" w:afterAutospacing="1" w:line="240" w:lineRule="auto"/>
    </w:pPr>
    <w:rPr>
      <w:color w:val="000000"/>
      <w:sz w:val="24"/>
      <w:szCs w:val="24"/>
      <w:lang w:val="ru-RU" w:eastAsia="ru-RU"/>
    </w:rPr>
  </w:style>
  <w:style w:type="table" w:styleId="af4">
    <w:name w:val="Grid Table Light"/>
    <w:basedOn w:val="a1"/>
    <w:uiPriority w:val="40"/>
    <w:rsid w:val="003503C4"/>
    <w:pPr>
      <w:spacing w:after="0" w:line="240" w:lineRule="auto"/>
    </w:pPr>
    <w:rPr>
      <w:rFonts w:ascii="Times New Roman" w:eastAsia="Times New Roman" w:hAnsi="Times New Roman"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5">
    <w:name w:val="annotation reference"/>
    <w:basedOn w:val="a0"/>
    <w:uiPriority w:val="99"/>
    <w:unhideWhenUsed/>
    <w:rsid w:val="003503C4"/>
    <w:rPr>
      <w:sz w:val="16"/>
      <w:szCs w:val="16"/>
    </w:rPr>
  </w:style>
  <w:style w:type="paragraph" w:styleId="af6">
    <w:name w:val="annotation text"/>
    <w:basedOn w:val="a"/>
    <w:link w:val="af7"/>
    <w:uiPriority w:val="99"/>
    <w:unhideWhenUsed/>
    <w:rsid w:val="003503C4"/>
    <w:pPr>
      <w:spacing w:after="0" w:line="240" w:lineRule="auto"/>
    </w:pPr>
    <w:rPr>
      <w:sz w:val="20"/>
      <w:szCs w:val="20"/>
      <w:lang w:val="ru-RU" w:eastAsia="ru-RU"/>
    </w:rPr>
  </w:style>
  <w:style w:type="character" w:customStyle="1" w:styleId="af7">
    <w:name w:val="Текст примечания Знак"/>
    <w:basedOn w:val="a0"/>
    <w:link w:val="af6"/>
    <w:uiPriority w:val="99"/>
    <w:rsid w:val="003503C4"/>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unhideWhenUsed/>
    <w:rsid w:val="003503C4"/>
    <w:rPr>
      <w:b/>
      <w:bCs/>
    </w:rPr>
  </w:style>
  <w:style w:type="character" w:customStyle="1" w:styleId="af9">
    <w:name w:val="Тема примечания Знак"/>
    <w:basedOn w:val="af7"/>
    <w:link w:val="af8"/>
    <w:uiPriority w:val="99"/>
    <w:rsid w:val="003503C4"/>
    <w:rPr>
      <w:rFonts w:ascii="Times New Roman" w:eastAsia="Times New Roman" w:hAnsi="Times New Roman" w:cs="Times New Roman"/>
      <w:b/>
      <w:bCs/>
      <w:sz w:val="20"/>
      <w:szCs w:val="20"/>
      <w:lang w:eastAsia="ru-RU"/>
    </w:rPr>
  </w:style>
  <w:style w:type="paragraph" w:customStyle="1" w:styleId="afa">
    <w:name w:val="Знак"/>
    <w:basedOn w:val="a"/>
    <w:autoRedefine/>
    <w:rsid w:val="003503C4"/>
    <w:pPr>
      <w:spacing w:after="160" w:line="240" w:lineRule="exact"/>
    </w:pPr>
    <w:rPr>
      <w:rFonts w:eastAsia="SimSun"/>
      <w:b/>
      <w:sz w:val="28"/>
      <w:szCs w:val="24"/>
    </w:rPr>
  </w:style>
  <w:style w:type="paragraph" w:styleId="afb">
    <w:name w:val="Body Text Indent"/>
    <w:basedOn w:val="a"/>
    <w:link w:val="afc"/>
    <w:rsid w:val="003503C4"/>
    <w:pPr>
      <w:spacing w:after="0" w:line="240" w:lineRule="auto"/>
      <w:ind w:firstLine="1122"/>
      <w:jc w:val="both"/>
    </w:pPr>
    <w:rPr>
      <w:sz w:val="24"/>
      <w:szCs w:val="24"/>
      <w:lang w:val="kk-KZ" w:eastAsia="ru-RU"/>
    </w:rPr>
  </w:style>
  <w:style w:type="character" w:customStyle="1" w:styleId="afc">
    <w:name w:val="Основной текст с отступом Знак"/>
    <w:basedOn w:val="a0"/>
    <w:link w:val="afb"/>
    <w:rsid w:val="003503C4"/>
    <w:rPr>
      <w:rFonts w:ascii="Times New Roman" w:eastAsia="Times New Roman" w:hAnsi="Times New Roman" w:cs="Times New Roman"/>
      <w:sz w:val="24"/>
      <w:szCs w:val="24"/>
      <w:lang w:val="kk-KZ" w:eastAsia="ru-RU"/>
    </w:rPr>
  </w:style>
  <w:style w:type="paragraph" w:styleId="afd">
    <w:name w:val="No Spacing"/>
    <w:link w:val="afe"/>
    <w:qFormat/>
    <w:rsid w:val="003503C4"/>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3503C4"/>
    <w:pPr>
      <w:widowControl w:val="0"/>
      <w:spacing w:before="120" w:after="0" w:line="240" w:lineRule="auto"/>
      <w:ind w:left="851" w:hanging="851"/>
      <w:jc w:val="both"/>
    </w:pPr>
    <w:rPr>
      <w:rFonts w:ascii="Arial" w:hAnsi="Arial"/>
      <w:snapToGrid w:val="0"/>
      <w:sz w:val="24"/>
      <w:szCs w:val="20"/>
      <w:lang w:val="ru-RU" w:eastAsia="ru-RU"/>
    </w:rPr>
  </w:style>
  <w:style w:type="character" w:customStyle="1" w:styleId="s0">
    <w:name w:val="s0"/>
    <w:qFormat/>
    <w:rsid w:val="003503C4"/>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3503C4"/>
    <w:pPr>
      <w:spacing w:after="160" w:line="240" w:lineRule="exact"/>
    </w:pPr>
    <w:rPr>
      <w:sz w:val="28"/>
      <w:szCs w:val="20"/>
    </w:rPr>
  </w:style>
  <w:style w:type="paragraph" w:customStyle="1" w:styleId="41">
    <w:name w:val="Знак4"/>
    <w:basedOn w:val="a"/>
    <w:autoRedefine/>
    <w:rsid w:val="003503C4"/>
    <w:pPr>
      <w:spacing w:after="160" w:line="240" w:lineRule="exact"/>
    </w:pPr>
    <w:rPr>
      <w:rFonts w:eastAsia="SimSun"/>
      <w:b/>
      <w:sz w:val="28"/>
      <w:szCs w:val="24"/>
    </w:rPr>
  </w:style>
  <w:style w:type="character" w:customStyle="1" w:styleId="s1">
    <w:name w:val="s1"/>
    <w:qFormat/>
    <w:rsid w:val="003503C4"/>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3503C4"/>
    <w:pPr>
      <w:overflowPunct w:val="0"/>
      <w:autoSpaceDE w:val="0"/>
      <w:autoSpaceDN w:val="0"/>
      <w:adjustRightInd w:val="0"/>
      <w:spacing w:after="120" w:line="480" w:lineRule="auto"/>
      <w:ind w:left="283"/>
    </w:pPr>
    <w:rPr>
      <w:sz w:val="20"/>
      <w:szCs w:val="20"/>
      <w:lang w:val="ru-RU" w:eastAsia="ru-RU"/>
    </w:rPr>
  </w:style>
  <w:style w:type="character" w:customStyle="1" w:styleId="22">
    <w:name w:val="Основной текст с отступом 2 Знак"/>
    <w:basedOn w:val="a0"/>
    <w:link w:val="21"/>
    <w:rsid w:val="003503C4"/>
    <w:rPr>
      <w:rFonts w:ascii="Times New Roman" w:eastAsia="Times New Roman" w:hAnsi="Times New Roman" w:cs="Times New Roman"/>
      <w:sz w:val="20"/>
      <w:szCs w:val="20"/>
      <w:lang w:eastAsia="ru-RU"/>
    </w:rPr>
  </w:style>
  <w:style w:type="paragraph" w:customStyle="1" w:styleId="aff">
    <w:name w:val="Знак Знак Знак"/>
    <w:basedOn w:val="a"/>
    <w:autoRedefine/>
    <w:rsid w:val="003503C4"/>
    <w:pPr>
      <w:spacing w:after="160" w:line="240" w:lineRule="exact"/>
    </w:pPr>
    <w:rPr>
      <w:rFonts w:eastAsia="SimSun"/>
      <w:b/>
      <w:sz w:val="28"/>
      <w:szCs w:val="24"/>
    </w:rPr>
  </w:style>
  <w:style w:type="paragraph" w:styleId="aff0">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f1"/>
    <w:uiPriority w:val="99"/>
    <w:qFormat/>
    <w:rsid w:val="003503C4"/>
    <w:pPr>
      <w:spacing w:before="100" w:beforeAutospacing="1" w:after="100" w:afterAutospacing="1" w:line="240" w:lineRule="auto"/>
    </w:pPr>
    <w:rPr>
      <w:sz w:val="24"/>
      <w:szCs w:val="24"/>
      <w:lang w:val="ru-RU" w:eastAsia="ru-RU"/>
    </w:rPr>
  </w:style>
  <w:style w:type="character" w:styleId="aff2">
    <w:name w:val="page number"/>
    <w:basedOn w:val="a0"/>
    <w:rsid w:val="003503C4"/>
  </w:style>
  <w:style w:type="character" w:styleId="aff3">
    <w:name w:val="Strong"/>
    <w:qFormat/>
    <w:rsid w:val="003503C4"/>
    <w:rPr>
      <w:b/>
      <w:bCs/>
    </w:rPr>
  </w:style>
  <w:style w:type="paragraph" w:customStyle="1" w:styleId="31">
    <w:name w:val="Знак3"/>
    <w:basedOn w:val="a"/>
    <w:autoRedefine/>
    <w:rsid w:val="003503C4"/>
    <w:pPr>
      <w:spacing w:after="160" w:line="240" w:lineRule="exact"/>
    </w:pPr>
    <w:rPr>
      <w:rFonts w:eastAsia="SimSun"/>
      <w:b/>
      <w:sz w:val="28"/>
      <w:szCs w:val="24"/>
    </w:rPr>
  </w:style>
  <w:style w:type="paragraph" w:customStyle="1" w:styleId="23">
    <w:name w:val="Знак2"/>
    <w:basedOn w:val="a"/>
    <w:autoRedefine/>
    <w:rsid w:val="003503C4"/>
    <w:pPr>
      <w:spacing w:after="160" w:line="240" w:lineRule="exact"/>
    </w:pPr>
    <w:rPr>
      <w:rFonts w:eastAsia="SimSun"/>
      <w:b/>
      <w:sz w:val="28"/>
      <w:szCs w:val="24"/>
    </w:rPr>
  </w:style>
  <w:style w:type="paragraph" w:customStyle="1" w:styleId="12">
    <w:name w:val="Знак1"/>
    <w:basedOn w:val="a"/>
    <w:autoRedefine/>
    <w:rsid w:val="003503C4"/>
    <w:pPr>
      <w:spacing w:after="160" w:line="240" w:lineRule="exact"/>
    </w:pPr>
    <w:rPr>
      <w:rFonts w:eastAsia="SimSun"/>
      <w:b/>
      <w:sz w:val="28"/>
      <w:szCs w:val="24"/>
    </w:rPr>
  </w:style>
  <w:style w:type="table" w:customStyle="1" w:styleId="13">
    <w:name w:val="Сетка таблицы1"/>
    <w:basedOn w:val="a1"/>
    <w:next w:val="ac"/>
    <w:uiPriority w:val="39"/>
    <w:rsid w:val="003503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a"/>
    <w:basedOn w:val="a0"/>
    <w:rsid w:val="003503C4"/>
  </w:style>
  <w:style w:type="character" w:customStyle="1" w:styleId="s2">
    <w:name w:val="s2"/>
    <w:basedOn w:val="a0"/>
    <w:rsid w:val="003503C4"/>
    <w:rPr>
      <w:color w:val="000080"/>
    </w:rPr>
  </w:style>
  <w:style w:type="paragraph" w:styleId="aff5">
    <w:name w:val="footnote text"/>
    <w:basedOn w:val="a"/>
    <w:link w:val="aff6"/>
    <w:uiPriority w:val="99"/>
    <w:unhideWhenUsed/>
    <w:rsid w:val="003503C4"/>
    <w:pPr>
      <w:spacing w:after="0" w:line="240" w:lineRule="auto"/>
    </w:pPr>
    <w:rPr>
      <w:sz w:val="20"/>
      <w:szCs w:val="20"/>
      <w:lang w:val="ru-RU" w:eastAsia="ru-RU"/>
    </w:rPr>
  </w:style>
  <w:style w:type="character" w:customStyle="1" w:styleId="aff6">
    <w:name w:val="Текст сноски Знак"/>
    <w:basedOn w:val="a0"/>
    <w:link w:val="aff5"/>
    <w:uiPriority w:val="99"/>
    <w:rsid w:val="003503C4"/>
    <w:rPr>
      <w:rFonts w:ascii="Times New Roman" w:eastAsia="Times New Roman" w:hAnsi="Times New Roman" w:cs="Times New Roman"/>
      <w:sz w:val="20"/>
      <w:szCs w:val="20"/>
      <w:lang w:eastAsia="ru-RU"/>
    </w:rPr>
  </w:style>
  <w:style w:type="character" w:styleId="aff7">
    <w:name w:val="footnote reference"/>
    <w:uiPriority w:val="99"/>
    <w:unhideWhenUsed/>
    <w:rsid w:val="003503C4"/>
    <w:rPr>
      <w:vertAlign w:val="superscript"/>
    </w:rPr>
  </w:style>
  <w:style w:type="character" w:customStyle="1" w:styleId="s20">
    <w:name w:val="s20"/>
    <w:basedOn w:val="a0"/>
    <w:rsid w:val="003503C4"/>
  </w:style>
  <w:style w:type="character" w:customStyle="1" w:styleId="s21">
    <w:name w:val="s21"/>
    <w:basedOn w:val="a0"/>
    <w:rsid w:val="003503C4"/>
  </w:style>
  <w:style w:type="character" w:customStyle="1" w:styleId="afe">
    <w:name w:val="Без интервала Знак"/>
    <w:link w:val="afd"/>
    <w:locked/>
    <w:rsid w:val="003503C4"/>
    <w:rPr>
      <w:rFonts w:ascii="Times New Roman" w:eastAsia="Times New Roman" w:hAnsi="Times New Roman" w:cs="Times New Roman"/>
      <w:sz w:val="24"/>
      <w:szCs w:val="24"/>
      <w:lang w:eastAsia="ru-RU"/>
    </w:rPr>
  </w:style>
  <w:style w:type="paragraph" w:customStyle="1" w:styleId="pr">
    <w:name w:val="pr"/>
    <w:basedOn w:val="a"/>
    <w:rsid w:val="003503C4"/>
    <w:pPr>
      <w:spacing w:before="100" w:beforeAutospacing="1" w:after="100" w:afterAutospacing="1" w:line="240" w:lineRule="auto"/>
    </w:pPr>
    <w:rPr>
      <w:color w:val="000000"/>
      <w:sz w:val="24"/>
      <w:szCs w:val="24"/>
      <w:lang w:val="ru-RU" w:eastAsia="ru-RU"/>
    </w:rPr>
  </w:style>
  <w:style w:type="paragraph" w:customStyle="1" w:styleId="pc">
    <w:name w:val="pc"/>
    <w:basedOn w:val="a"/>
    <w:rsid w:val="003503C4"/>
    <w:pPr>
      <w:spacing w:before="100" w:beforeAutospacing="1" w:after="100" w:afterAutospacing="1" w:line="240" w:lineRule="auto"/>
    </w:pPr>
    <w:rPr>
      <w:color w:val="000000"/>
      <w:sz w:val="24"/>
      <w:szCs w:val="24"/>
      <w:lang w:val="ru-RU" w:eastAsia="ru-RU"/>
    </w:rPr>
  </w:style>
  <w:style w:type="paragraph" w:customStyle="1" w:styleId="p">
    <w:name w:val="p"/>
    <w:basedOn w:val="a"/>
    <w:qFormat/>
    <w:rsid w:val="003503C4"/>
    <w:pPr>
      <w:spacing w:before="100" w:beforeAutospacing="1" w:after="100" w:afterAutospacing="1" w:line="240" w:lineRule="auto"/>
    </w:pPr>
    <w:rPr>
      <w:color w:val="000000"/>
      <w:sz w:val="24"/>
      <w:szCs w:val="24"/>
      <w:lang w:val="ru-RU" w:eastAsia="ru-RU"/>
    </w:rPr>
  </w:style>
  <w:style w:type="paragraph" w:styleId="aff8">
    <w:name w:val="Revision"/>
    <w:hidden/>
    <w:uiPriority w:val="99"/>
    <w:semiHidden/>
    <w:rsid w:val="003503C4"/>
    <w:pPr>
      <w:spacing w:after="0" w:line="240" w:lineRule="auto"/>
    </w:pPr>
    <w:rPr>
      <w:rFonts w:ascii="Times New Roman" w:eastAsia="Times New Roman" w:hAnsi="Times New Roman" w:cs="Times New Roman"/>
      <w:sz w:val="20"/>
      <w:szCs w:val="20"/>
      <w:lang w:eastAsia="ru-RU"/>
    </w:rPr>
  </w:style>
  <w:style w:type="paragraph" w:customStyle="1" w:styleId="pji">
    <w:name w:val="pji"/>
    <w:basedOn w:val="a"/>
    <w:qFormat/>
    <w:rsid w:val="003503C4"/>
    <w:pPr>
      <w:spacing w:before="100" w:beforeAutospacing="1" w:after="100" w:afterAutospacing="1" w:line="240" w:lineRule="auto"/>
    </w:pPr>
    <w:rPr>
      <w:color w:val="000000"/>
      <w:sz w:val="24"/>
      <w:szCs w:val="24"/>
      <w:lang w:val="ru-RU" w:eastAsia="ru-RU"/>
    </w:rPr>
  </w:style>
  <w:style w:type="paragraph" w:styleId="aff9">
    <w:name w:val="Body Text"/>
    <w:basedOn w:val="a"/>
    <w:link w:val="affa"/>
    <w:unhideWhenUsed/>
    <w:qFormat/>
    <w:rsid w:val="003503C4"/>
    <w:pPr>
      <w:overflowPunct w:val="0"/>
      <w:autoSpaceDE w:val="0"/>
      <w:autoSpaceDN w:val="0"/>
      <w:adjustRightInd w:val="0"/>
      <w:spacing w:after="120" w:line="240" w:lineRule="auto"/>
    </w:pPr>
    <w:rPr>
      <w:sz w:val="20"/>
      <w:szCs w:val="20"/>
      <w:lang w:val="ru-RU" w:eastAsia="ru-RU"/>
    </w:rPr>
  </w:style>
  <w:style w:type="character" w:customStyle="1" w:styleId="affa">
    <w:name w:val="Основной текст Знак"/>
    <w:basedOn w:val="a0"/>
    <w:link w:val="aff9"/>
    <w:rsid w:val="003503C4"/>
    <w:rPr>
      <w:rFonts w:ascii="Times New Roman" w:eastAsia="Times New Roman" w:hAnsi="Times New Roman" w:cs="Times New Roman"/>
      <w:sz w:val="20"/>
      <w:szCs w:val="20"/>
      <w:lang w:eastAsia="ru-RU"/>
    </w:rPr>
  </w:style>
  <w:style w:type="numbering" w:customStyle="1" w:styleId="14">
    <w:name w:val="Нет списка1"/>
    <w:next w:val="a2"/>
    <w:uiPriority w:val="99"/>
    <w:semiHidden/>
    <w:unhideWhenUsed/>
    <w:rsid w:val="003503C4"/>
  </w:style>
  <w:style w:type="paragraph" w:customStyle="1" w:styleId="15">
    <w:name w:val="Знак Знак Знак1 Знак Знак Знак Знак Знак Знак"/>
    <w:basedOn w:val="a"/>
    <w:next w:val="2"/>
    <w:autoRedefine/>
    <w:rsid w:val="003503C4"/>
    <w:pPr>
      <w:spacing w:after="160" w:line="240" w:lineRule="auto"/>
      <w:ind w:firstLine="720"/>
      <w:jc w:val="both"/>
    </w:pPr>
    <w:rPr>
      <w:sz w:val="28"/>
      <w:szCs w:val="28"/>
    </w:rPr>
  </w:style>
  <w:style w:type="character" w:customStyle="1" w:styleId="af3">
    <w:name w:val="Абзац списка Знак"/>
    <w:aliases w:val="маркированный Знак,Абзац списка2 Знак,Citation List Знак,Heading1 Знак,Colorful List - Accent 11 Знак,N_List Paragraph Знак,Bullet Number Знак,List Paragraph (numbered (a)) Знак,Use Case List Paragraph Знак,NUMBERED PARAGRAPH Знак"/>
    <w:link w:val="af2"/>
    <w:uiPriority w:val="34"/>
    <w:qFormat/>
    <w:rsid w:val="003503C4"/>
    <w:rPr>
      <w:rFonts w:ascii="Times New Roman" w:eastAsia="Times New Roman" w:hAnsi="Times New Roman" w:cs="Times New Roman"/>
      <w:lang w:val="en-US"/>
    </w:rPr>
  </w:style>
  <w:style w:type="table" w:customStyle="1" w:styleId="24">
    <w:name w:val="Сетка таблицы2"/>
    <w:basedOn w:val="a1"/>
    <w:next w:val="ac"/>
    <w:uiPriority w:val="59"/>
    <w:rsid w:val="003503C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c"/>
    <w:uiPriority w:val="39"/>
    <w:rsid w:val="003503C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3503C4"/>
  </w:style>
  <w:style w:type="numbering" w:customStyle="1" w:styleId="111">
    <w:name w:val="Нет списка111"/>
    <w:next w:val="a2"/>
    <w:uiPriority w:val="99"/>
    <w:semiHidden/>
    <w:unhideWhenUsed/>
    <w:rsid w:val="003503C4"/>
  </w:style>
  <w:style w:type="character" w:customStyle="1" w:styleId="Heading2Char">
    <w:name w:val="Heading 2 Char"/>
    <w:basedOn w:val="a0"/>
    <w:uiPriority w:val="9"/>
    <w:rsid w:val="003503C4"/>
    <w:rPr>
      <w:rFonts w:ascii="Arial" w:eastAsia="Arial" w:hAnsi="Arial" w:cs="Arial"/>
      <w:sz w:val="34"/>
    </w:rPr>
  </w:style>
  <w:style w:type="character" w:customStyle="1" w:styleId="Heading3Char">
    <w:name w:val="Heading 3 Char"/>
    <w:basedOn w:val="a0"/>
    <w:uiPriority w:val="9"/>
    <w:rsid w:val="003503C4"/>
    <w:rPr>
      <w:rFonts w:ascii="Arial" w:eastAsia="Arial" w:hAnsi="Arial" w:cs="Arial"/>
      <w:sz w:val="30"/>
      <w:szCs w:val="30"/>
    </w:rPr>
  </w:style>
  <w:style w:type="character" w:customStyle="1" w:styleId="Heading4Char">
    <w:name w:val="Heading 4 Char"/>
    <w:basedOn w:val="a0"/>
    <w:uiPriority w:val="9"/>
    <w:rsid w:val="003503C4"/>
    <w:rPr>
      <w:rFonts w:ascii="Arial" w:eastAsia="Arial" w:hAnsi="Arial" w:cs="Arial"/>
      <w:b/>
      <w:bCs/>
      <w:sz w:val="26"/>
      <w:szCs w:val="26"/>
    </w:rPr>
  </w:style>
  <w:style w:type="character" w:customStyle="1" w:styleId="Heading5Char">
    <w:name w:val="Heading 5 Char"/>
    <w:basedOn w:val="a0"/>
    <w:uiPriority w:val="9"/>
    <w:rsid w:val="003503C4"/>
    <w:rPr>
      <w:rFonts w:ascii="Arial" w:eastAsia="Arial" w:hAnsi="Arial" w:cs="Arial"/>
      <w:b/>
      <w:bCs/>
      <w:sz w:val="24"/>
      <w:szCs w:val="24"/>
    </w:rPr>
  </w:style>
  <w:style w:type="character" w:customStyle="1" w:styleId="Heading6Char">
    <w:name w:val="Heading 6 Char"/>
    <w:basedOn w:val="a0"/>
    <w:uiPriority w:val="9"/>
    <w:rsid w:val="003503C4"/>
    <w:rPr>
      <w:rFonts w:ascii="Arial" w:eastAsia="Arial" w:hAnsi="Arial" w:cs="Arial"/>
      <w:b/>
      <w:bCs/>
      <w:sz w:val="22"/>
      <w:szCs w:val="22"/>
    </w:rPr>
  </w:style>
  <w:style w:type="character" w:customStyle="1" w:styleId="TitleChar">
    <w:name w:val="Title Char"/>
    <w:basedOn w:val="a0"/>
    <w:uiPriority w:val="10"/>
    <w:rsid w:val="003503C4"/>
    <w:rPr>
      <w:sz w:val="48"/>
      <w:szCs w:val="48"/>
    </w:rPr>
  </w:style>
  <w:style w:type="character" w:customStyle="1" w:styleId="SubtitleChar">
    <w:name w:val="Subtitle Char"/>
    <w:basedOn w:val="a0"/>
    <w:uiPriority w:val="11"/>
    <w:rsid w:val="003503C4"/>
    <w:rPr>
      <w:sz w:val="24"/>
      <w:szCs w:val="24"/>
    </w:rPr>
  </w:style>
  <w:style w:type="paragraph" w:customStyle="1" w:styleId="211">
    <w:name w:val="Цитата 21"/>
    <w:basedOn w:val="a"/>
    <w:next w:val="a"/>
    <w:uiPriority w:val="29"/>
    <w:qFormat/>
    <w:rsid w:val="003503C4"/>
    <w:pPr>
      <w:ind w:left="720" w:right="720"/>
    </w:pPr>
    <w:rPr>
      <w:rFonts w:ascii="Calibri" w:eastAsia="Calibri" w:hAnsi="Calibri"/>
      <w:i/>
      <w:lang w:val="ru-RU"/>
    </w:rPr>
  </w:style>
  <w:style w:type="character" w:customStyle="1" w:styleId="25">
    <w:name w:val="Цитата 2 Знак"/>
    <w:basedOn w:val="a0"/>
    <w:link w:val="26"/>
    <w:uiPriority w:val="29"/>
    <w:rsid w:val="003503C4"/>
    <w:rPr>
      <w:rFonts w:ascii="Calibri" w:eastAsia="Calibri" w:hAnsi="Calibri" w:cs="Times New Roman"/>
      <w:i/>
    </w:rPr>
  </w:style>
  <w:style w:type="paragraph" w:customStyle="1" w:styleId="16">
    <w:name w:val="Выделенная цитата1"/>
    <w:basedOn w:val="a"/>
    <w:next w:val="a"/>
    <w:uiPriority w:val="30"/>
    <w:qFormat/>
    <w:rsid w:val="003503C4"/>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Calibri" w:hAnsi="Calibri"/>
      <w:i/>
      <w:lang w:val="ru-RU"/>
    </w:rPr>
  </w:style>
  <w:style w:type="character" w:customStyle="1" w:styleId="affb">
    <w:name w:val="Выделенная цитата Знак"/>
    <w:basedOn w:val="a0"/>
    <w:link w:val="affc"/>
    <w:uiPriority w:val="30"/>
    <w:rsid w:val="003503C4"/>
    <w:rPr>
      <w:rFonts w:ascii="Calibri" w:eastAsia="Calibri" w:hAnsi="Calibri" w:cs="Times New Roman"/>
      <w:i/>
    </w:rPr>
  </w:style>
  <w:style w:type="character" w:customStyle="1" w:styleId="HeaderChar">
    <w:name w:val="Header Char"/>
    <w:basedOn w:val="a0"/>
    <w:uiPriority w:val="99"/>
    <w:rsid w:val="003503C4"/>
  </w:style>
  <w:style w:type="paragraph" w:customStyle="1" w:styleId="17">
    <w:name w:val="Название объекта1"/>
    <w:basedOn w:val="a"/>
    <w:next w:val="a"/>
    <w:uiPriority w:val="35"/>
    <w:semiHidden/>
    <w:unhideWhenUsed/>
    <w:qFormat/>
    <w:rsid w:val="003503C4"/>
    <w:rPr>
      <w:rFonts w:ascii="Calibri" w:eastAsia="Calibri" w:hAnsi="Calibri"/>
      <w:b/>
      <w:bCs/>
      <w:color w:val="4F81BD"/>
      <w:sz w:val="18"/>
      <w:szCs w:val="18"/>
      <w:lang w:val="ru-RU"/>
    </w:rPr>
  </w:style>
  <w:style w:type="character" w:customStyle="1" w:styleId="CaptionChar">
    <w:name w:val="Caption Char"/>
    <w:uiPriority w:val="99"/>
    <w:rsid w:val="003503C4"/>
  </w:style>
  <w:style w:type="table" w:customStyle="1" w:styleId="TableGridLight">
    <w:name w:val="Table Grid Light"/>
    <w:basedOn w:val="a1"/>
    <w:uiPriority w:val="59"/>
    <w:rsid w:val="003503C4"/>
    <w:pPr>
      <w:spacing w:after="0" w:line="240" w:lineRule="auto"/>
    </w:pPr>
    <w:rPr>
      <w:rFonts w:ascii="Calibri"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next w:val="18"/>
    <w:uiPriority w:val="59"/>
    <w:rsid w:val="003503C4"/>
    <w:pPr>
      <w:spacing w:after="0" w:line="240" w:lineRule="auto"/>
    </w:pPr>
    <w:rPr>
      <w:rFonts w:ascii="Calibri"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1"/>
    <w:next w:val="27"/>
    <w:uiPriority w:val="59"/>
    <w:rsid w:val="003503C4"/>
    <w:pPr>
      <w:spacing w:after="0" w:line="240" w:lineRule="auto"/>
    </w:pPr>
    <w:rPr>
      <w:rFonts w:ascii="Calibri" w:hAnsi="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next w:val="32"/>
    <w:uiPriority w:val="99"/>
    <w:rsid w:val="003503C4"/>
    <w:pPr>
      <w:spacing w:after="0" w:line="240" w:lineRule="auto"/>
    </w:pPr>
    <w:rPr>
      <w:rFonts w:ascii="Calibri" w:hAnsi="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2"/>
    <w:uiPriority w:val="99"/>
    <w:rsid w:val="003503C4"/>
    <w:pPr>
      <w:spacing w:after="0" w:line="240" w:lineRule="auto"/>
    </w:pPr>
    <w:rPr>
      <w:rFonts w:ascii="Calibri" w:hAnsi="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3503C4"/>
    <w:pPr>
      <w:spacing w:after="0" w:line="240" w:lineRule="auto"/>
    </w:pPr>
    <w:rPr>
      <w:rFonts w:ascii="Calibri" w:hAnsi="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3503C4"/>
    <w:pPr>
      <w:spacing w:after="0" w:line="240" w:lineRule="auto"/>
    </w:pPr>
    <w:rPr>
      <w:rFonts w:ascii="Calibri" w:hAnsi="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3503C4"/>
    <w:pPr>
      <w:spacing w:after="0" w:line="240" w:lineRule="auto"/>
    </w:pPr>
    <w:rPr>
      <w:rFonts w:ascii="Calibri" w:hAnsi="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3503C4"/>
    <w:pPr>
      <w:spacing w:after="0" w:line="240" w:lineRule="auto"/>
    </w:pPr>
    <w:rPr>
      <w:rFonts w:ascii="Calibri" w:hAnsi="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3503C4"/>
    <w:pPr>
      <w:spacing w:after="0" w:line="240" w:lineRule="auto"/>
    </w:pPr>
    <w:rPr>
      <w:rFonts w:ascii="Calibri" w:hAnsi="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3503C4"/>
    <w:pPr>
      <w:spacing w:after="0" w:line="240" w:lineRule="auto"/>
    </w:pPr>
    <w:rPr>
      <w:rFonts w:ascii="Calibri" w:hAnsi="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3503C4"/>
    <w:pPr>
      <w:spacing w:after="0" w:line="240" w:lineRule="auto"/>
    </w:pPr>
    <w:rPr>
      <w:rFonts w:ascii="Calibri" w:hAnsi="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3503C4"/>
    <w:pPr>
      <w:spacing w:after="0" w:line="240" w:lineRule="auto"/>
    </w:pPr>
    <w:rPr>
      <w:rFonts w:ascii="Calibri" w:hAnsi="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3503C4"/>
    <w:pPr>
      <w:spacing w:after="0" w:line="240" w:lineRule="auto"/>
    </w:pPr>
    <w:rPr>
      <w:rFonts w:ascii="Calibri" w:hAnsi="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3503C4"/>
    <w:pPr>
      <w:spacing w:after="0" w:line="240" w:lineRule="auto"/>
    </w:pPr>
    <w:rPr>
      <w:rFonts w:ascii="Calibri" w:hAnsi="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3503C4"/>
    <w:pPr>
      <w:spacing w:after="0" w:line="240" w:lineRule="auto"/>
    </w:pPr>
    <w:rPr>
      <w:rFonts w:ascii="Calibri" w:hAnsi="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3503C4"/>
    <w:pPr>
      <w:spacing w:after="0" w:line="240" w:lineRule="auto"/>
    </w:pPr>
    <w:rPr>
      <w:rFonts w:ascii="Calibri" w:hAnsi="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3503C4"/>
    <w:pPr>
      <w:spacing w:after="0" w:line="240" w:lineRule="auto"/>
    </w:pPr>
    <w:rPr>
      <w:rFonts w:ascii="Calibri" w:hAnsi="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3503C4"/>
    <w:pPr>
      <w:spacing w:after="0" w:line="240" w:lineRule="auto"/>
    </w:pPr>
    <w:rPr>
      <w:rFonts w:ascii="Calibri" w:hAnsi="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3503C4"/>
    <w:pPr>
      <w:spacing w:after="0" w:line="240" w:lineRule="auto"/>
    </w:pPr>
    <w:rPr>
      <w:rFonts w:ascii="Calibri" w:hAnsi="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3503C4"/>
    <w:pPr>
      <w:spacing w:after="0" w:line="240" w:lineRule="auto"/>
    </w:pPr>
    <w:rPr>
      <w:rFonts w:ascii="Calibri" w:hAnsi="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3503C4"/>
    <w:pPr>
      <w:spacing w:after="0" w:line="240" w:lineRule="auto"/>
    </w:pPr>
    <w:rPr>
      <w:rFonts w:ascii="Calibri" w:hAnsi="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3503C4"/>
    <w:pPr>
      <w:spacing w:after="0" w:line="240" w:lineRule="auto"/>
    </w:pPr>
    <w:rPr>
      <w:rFonts w:ascii="Calibri" w:hAnsi="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3503C4"/>
    <w:pPr>
      <w:spacing w:after="0" w:line="240" w:lineRule="auto"/>
    </w:pPr>
    <w:rPr>
      <w:rFonts w:ascii="Calibri" w:hAnsi="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3503C4"/>
    <w:pPr>
      <w:spacing w:after="0" w:line="240" w:lineRule="auto"/>
    </w:pPr>
    <w:rPr>
      <w:rFonts w:ascii="Calibri" w:hAnsi="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3503C4"/>
    <w:pPr>
      <w:spacing w:after="0" w:line="240" w:lineRule="auto"/>
    </w:pPr>
    <w:rPr>
      <w:rFonts w:ascii="Calibri" w:hAnsi="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3503C4"/>
    <w:pPr>
      <w:spacing w:after="0" w:line="240" w:lineRule="auto"/>
    </w:pPr>
    <w:rPr>
      <w:rFonts w:ascii="Calibri" w:hAnsi="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3503C4"/>
    <w:pPr>
      <w:spacing w:after="0" w:line="240" w:lineRule="auto"/>
    </w:pPr>
    <w:rPr>
      <w:rFonts w:ascii="Calibri" w:hAnsi="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3503C4"/>
    <w:pPr>
      <w:spacing w:after="0" w:line="240" w:lineRule="auto"/>
    </w:pPr>
    <w:rPr>
      <w:rFonts w:ascii="Calibri" w:hAnsi="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3503C4"/>
    <w:pPr>
      <w:spacing w:after="0" w:line="240" w:lineRule="auto"/>
    </w:pPr>
    <w:rPr>
      <w:rFonts w:ascii="Calibri" w:hAnsi="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3503C4"/>
    <w:pPr>
      <w:spacing w:after="0" w:line="240" w:lineRule="auto"/>
    </w:pPr>
    <w:rPr>
      <w:rFonts w:ascii="Calibri" w:hAnsi="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3503C4"/>
    <w:pPr>
      <w:spacing w:after="0" w:line="240" w:lineRule="auto"/>
    </w:pPr>
    <w:rPr>
      <w:rFonts w:ascii="Calibri" w:hAnsi="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3503C4"/>
    <w:pPr>
      <w:spacing w:after="0" w:line="240" w:lineRule="auto"/>
    </w:pPr>
    <w:rPr>
      <w:rFonts w:ascii="Calibri" w:hAnsi="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3503C4"/>
    <w:pPr>
      <w:spacing w:after="0" w:line="240" w:lineRule="auto"/>
    </w:pPr>
    <w:rPr>
      <w:rFonts w:ascii="Calibri" w:hAnsi="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3503C4"/>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3503C4"/>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3503C4"/>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3503C4"/>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3503C4"/>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3503C4"/>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3503C4"/>
    <w:pPr>
      <w:spacing w:after="0" w:line="240" w:lineRule="auto"/>
    </w:pPr>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3503C4"/>
    <w:pPr>
      <w:spacing w:after="0" w:line="240" w:lineRule="auto"/>
    </w:pPr>
    <w:rPr>
      <w:rFonts w:ascii="Calibri" w:hAnsi="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3503C4"/>
    <w:pPr>
      <w:spacing w:after="0" w:line="240" w:lineRule="auto"/>
    </w:pPr>
    <w:rPr>
      <w:rFonts w:ascii="Calibri" w:hAnsi="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3503C4"/>
    <w:pPr>
      <w:spacing w:after="0" w:line="240" w:lineRule="auto"/>
    </w:pPr>
    <w:rPr>
      <w:rFonts w:ascii="Calibri" w:hAnsi="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3503C4"/>
    <w:pPr>
      <w:spacing w:after="0" w:line="240" w:lineRule="auto"/>
    </w:pPr>
    <w:rPr>
      <w:rFonts w:ascii="Calibri" w:hAnsi="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3503C4"/>
    <w:pPr>
      <w:spacing w:after="0" w:line="240" w:lineRule="auto"/>
    </w:pPr>
    <w:rPr>
      <w:rFonts w:ascii="Calibri" w:hAnsi="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3503C4"/>
    <w:pPr>
      <w:spacing w:after="0" w:line="240" w:lineRule="auto"/>
    </w:pPr>
    <w:rPr>
      <w:rFonts w:ascii="Calibri" w:hAnsi="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3503C4"/>
    <w:pPr>
      <w:spacing w:after="0" w:line="240" w:lineRule="auto"/>
    </w:pPr>
    <w:rPr>
      <w:rFonts w:ascii="Calibri" w:hAnsi="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3503C4"/>
    <w:pPr>
      <w:spacing w:after="0" w:line="240" w:lineRule="auto"/>
    </w:pPr>
    <w:rPr>
      <w:rFonts w:ascii="Calibri" w:hAnsi="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3503C4"/>
    <w:pPr>
      <w:spacing w:after="0" w:line="240" w:lineRule="auto"/>
    </w:pPr>
    <w:rPr>
      <w:rFonts w:ascii="Calibri" w:hAnsi="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3503C4"/>
    <w:pPr>
      <w:spacing w:after="0" w:line="240" w:lineRule="auto"/>
    </w:pPr>
    <w:rPr>
      <w:rFonts w:ascii="Calibri" w:hAnsi="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3503C4"/>
    <w:pPr>
      <w:spacing w:after="0" w:line="240" w:lineRule="auto"/>
    </w:pPr>
    <w:rPr>
      <w:rFonts w:ascii="Calibri" w:hAnsi="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3503C4"/>
    <w:pPr>
      <w:spacing w:after="0" w:line="240" w:lineRule="auto"/>
    </w:pPr>
    <w:rPr>
      <w:rFonts w:ascii="Calibri" w:hAnsi="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3503C4"/>
    <w:pPr>
      <w:spacing w:after="0" w:line="240" w:lineRule="auto"/>
    </w:pPr>
    <w:rPr>
      <w:rFonts w:ascii="Calibri" w:hAnsi="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3503C4"/>
    <w:pPr>
      <w:spacing w:after="0" w:line="240" w:lineRule="auto"/>
    </w:pPr>
    <w:rPr>
      <w:rFonts w:ascii="Calibri" w:hAnsi="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10"/>
    <w:uiPriority w:val="99"/>
    <w:rsid w:val="003503C4"/>
    <w:pPr>
      <w:spacing w:after="0" w:line="240" w:lineRule="auto"/>
    </w:pPr>
    <w:rPr>
      <w:rFonts w:ascii="Calibri" w:hAnsi="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3503C4"/>
    <w:pPr>
      <w:spacing w:after="0" w:line="240" w:lineRule="auto"/>
    </w:pPr>
    <w:rPr>
      <w:rFonts w:ascii="Calibri" w:hAnsi="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3503C4"/>
    <w:pPr>
      <w:spacing w:after="0" w:line="240" w:lineRule="auto"/>
    </w:pPr>
    <w:rPr>
      <w:rFonts w:ascii="Calibri" w:hAnsi="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3503C4"/>
    <w:pPr>
      <w:spacing w:after="0" w:line="240" w:lineRule="auto"/>
    </w:pPr>
    <w:rPr>
      <w:rFonts w:ascii="Calibri" w:hAnsi="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3503C4"/>
    <w:pPr>
      <w:spacing w:after="0" w:line="240" w:lineRule="auto"/>
    </w:pPr>
    <w:rPr>
      <w:rFonts w:ascii="Calibri" w:hAnsi="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3503C4"/>
    <w:pPr>
      <w:spacing w:after="0" w:line="240" w:lineRule="auto"/>
    </w:pPr>
    <w:rPr>
      <w:rFonts w:ascii="Calibri" w:hAnsi="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3503C4"/>
    <w:pPr>
      <w:spacing w:after="0" w:line="240" w:lineRule="auto"/>
    </w:pPr>
    <w:rPr>
      <w:rFonts w:ascii="Calibri" w:hAnsi="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3503C4"/>
    <w:pPr>
      <w:spacing w:after="0" w:line="240" w:lineRule="auto"/>
    </w:pPr>
    <w:rPr>
      <w:rFonts w:ascii="Calibri" w:hAnsi="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3503C4"/>
    <w:pPr>
      <w:spacing w:after="0" w:line="240" w:lineRule="auto"/>
    </w:pPr>
    <w:rPr>
      <w:rFonts w:ascii="Calibri" w:hAnsi="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3503C4"/>
    <w:pPr>
      <w:spacing w:after="0" w:line="240" w:lineRule="auto"/>
    </w:pPr>
    <w:rPr>
      <w:rFonts w:ascii="Calibri" w:hAnsi="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3503C4"/>
    <w:pPr>
      <w:spacing w:after="0" w:line="240" w:lineRule="auto"/>
    </w:pPr>
    <w:rPr>
      <w:rFonts w:ascii="Calibri" w:hAnsi="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3503C4"/>
    <w:pPr>
      <w:spacing w:after="0" w:line="240" w:lineRule="auto"/>
    </w:pPr>
    <w:rPr>
      <w:rFonts w:ascii="Calibri" w:hAnsi="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3503C4"/>
    <w:pPr>
      <w:spacing w:after="0" w:line="240" w:lineRule="auto"/>
    </w:pPr>
    <w:rPr>
      <w:rFonts w:ascii="Calibri" w:hAnsi="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3503C4"/>
    <w:pPr>
      <w:spacing w:after="0" w:line="240" w:lineRule="auto"/>
    </w:pPr>
    <w:rPr>
      <w:rFonts w:ascii="Calibri" w:hAnsi="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3503C4"/>
    <w:pPr>
      <w:spacing w:after="0" w:line="240" w:lineRule="auto"/>
    </w:pPr>
    <w:rPr>
      <w:rFonts w:ascii="Calibri" w:hAnsi="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3503C4"/>
    <w:pPr>
      <w:spacing w:after="0" w:line="240" w:lineRule="auto"/>
    </w:pPr>
    <w:rPr>
      <w:rFonts w:ascii="Calibri" w:hAnsi="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3503C4"/>
    <w:pPr>
      <w:spacing w:after="0" w:line="240" w:lineRule="auto"/>
    </w:pPr>
    <w:rPr>
      <w:rFonts w:ascii="Calibri" w:hAnsi="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3503C4"/>
    <w:pPr>
      <w:spacing w:after="0" w:line="240" w:lineRule="auto"/>
    </w:pPr>
    <w:rPr>
      <w:rFonts w:ascii="Calibri" w:hAnsi="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3503C4"/>
    <w:pPr>
      <w:spacing w:after="0" w:line="240" w:lineRule="auto"/>
    </w:pPr>
    <w:rPr>
      <w:rFonts w:ascii="Calibri" w:hAnsi="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3503C4"/>
    <w:pPr>
      <w:spacing w:after="0" w:line="240" w:lineRule="auto"/>
    </w:pPr>
    <w:rPr>
      <w:rFonts w:ascii="Calibri" w:hAnsi="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3503C4"/>
    <w:pPr>
      <w:spacing w:after="0" w:line="240" w:lineRule="auto"/>
    </w:pPr>
    <w:rPr>
      <w:rFonts w:ascii="Calibri" w:hAnsi="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3503C4"/>
    <w:pPr>
      <w:spacing w:after="0" w:line="240" w:lineRule="auto"/>
    </w:pPr>
    <w:rPr>
      <w:rFonts w:ascii="Calibri" w:hAnsi="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3503C4"/>
    <w:pPr>
      <w:spacing w:after="0" w:line="240" w:lineRule="auto"/>
    </w:pPr>
    <w:rPr>
      <w:rFonts w:ascii="Calibri" w:hAnsi="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3503C4"/>
    <w:pPr>
      <w:spacing w:after="0" w:line="240" w:lineRule="auto"/>
    </w:pPr>
    <w:rPr>
      <w:rFonts w:ascii="Calibri" w:hAnsi="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3503C4"/>
    <w:pPr>
      <w:spacing w:after="0" w:line="240" w:lineRule="auto"/>
    </w:pPr>
    <w:rPr>
      <w:rFonts w:ascii="Calibri" w:hAnsi="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3503C4"/>
    <w:pPr>
      <w:spacing w:after="0" w:line="240" w:lineRule="auto"/>
    </w:pPr>
    <w:rPr>
      <w:rFonts w:ascii="Calibri" w:hAnsi="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3503C4"/>
    <w:pPr>
      <w:spacing w:after="0" w:line="240" w:lineRule="auto"/>
    </w:pPr>
    <w:rPr>
      <w:rFonts w:ascii="Calibri" w:hAnsi="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3503C4"/>
    <w:pPr>
      <w:spacing w:after="0" w:line="240" w:lineRule="auto"/>
    </w:pPr>
    <w:rPr>
      <w:rFonts w:ascii="Calibri" w:hAnsi="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3503C4"/>
    <w:pPr>
      <w:spacing w:after="0" w:line="240" w:lineRule="auto"/>
    </w:pPr>
    <w:rPr>
      <w:rFonts w:ascii="Calibri" w:hAnsi="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3503C4"/>
    <w:pPr>
      <w:spacing w:after="0" w:line="240" w:lineRule="auto"/>
    </w:pPr>
    <w:rPr>
      <w:rFonts w:ascii="Calibri" w:hAnsi="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3503C4"/>
    <w:pPr>
      <w:spacing w:after="0" w:line="240" w:lineRule="auto"/>
    </w:pPr>
    <w:rPr>
      <w:rFonts w:ascii="Calibri" w:hAnsi="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3503C4"/>
    <w:pPr>
      <w:spacing w:after="0" w:line="240" w:lineRule="auto"/>
    </w:pPr>
    <w:rPr>
      <w:rFonts w:ascii="Calibri" w:hAnsi="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3503C4"/>
    <w:pPr>
      <w:spacing w:after="0" w:line="240" w:lineRule="auto"/>
    </w:pPr>
    <w:rPr>
      <w:rFonts w:ascii="Calibri" w:hAnsi="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3503C4"/>
    <w:pPr>
      <w:spacing w:after="0" w:line="240" w:lineRule="auto"/>
    </w:pPr>
    <w:rPr>
      <w:rFonts w:ascii="Calibri" w:hAnsi="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3503C4"/>
    <w:pPr>
      <w:spacing w:after="0" w:line="240" w:lineRule="auto"/>
    </w:pPr>
    <w:rPr>
      <w:rFonts w:ascii="Calibri" w:hAnsi="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3503C4"/>
    <w:pPr>
      <w:spacing w:after="0" w:line="240" w:lineRule="auto"/>
    </w:pPr>
    <w:rPr>
      <w:rFonts w:ascii="Calibri" w:hAnsi="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3503C4"/>
    <w:pPr>
      <w:spacing w:after="0" w:line="240" w:lineRule="auto"/>
    </w:pPr>
    <w:rPr>
      <w:rFonts w:ascii="Calibri" w:hAnsi="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3503C4"/>
    <w:pPr>
      <w:spacing w:after="0" w:line="240" w:lineRule="auto"/>
    </w:pPr>
    <w:rPr>
      <w:rFonts w:ascii="Calibri" w:hAnsi="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3503C4"/>
    <w:pPr>
      <w:spacing w:after="0" w:line="240" w:lineRule="auto"/>
    </w:pPr>
    <w:rPr>
      <w:rFonts w:ascii="Calibri" w:hAnsi="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3503C4"/>
    <w:pPr>
      <w:spacing w:after="0" w:line="240" w:lineRule="auto"/>
    </w:pPr>
    <w:rPr>
      <w:rFonts w:ascii="Calibri" w:hAnsi="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3503C4"/>
    <w:pPr>
      <w:spacing w:after="0" w:line="240" w:lineRule="auto"/>
    </w:pPr>
    <w:rPr>
      <w:rFonts w:ascii="Calibri" w:hAnsi="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3503C4"/>
    <w:pPr>
      <w:spacing w:after="0" w:line="240" w:lineRule="auto"/>
    </w:pPr>
    <w:rPr>
      <w:rFonts w:ascii="Calibri" w:hAnsi="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3503C4"/>
    <w:pPr>
      <w:spacing w:after="0" w:line="240" w:lineRule="auto"/>
    </w:pPr>
    <w:rPr>
      <w:rFonts w:ascii="Calibri" w:hAnsi="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3503C4"/>
    <w:pPr>
      <w:spacing w:after="0" w:line="240" w:lineRule="auto"/>
    </w:pPr>
    <w:rPr>
      <w:rFonts w:ascii="Calibri" w:hAnsi="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3503C4"/>
    <w:pPr>
      <w:spacing w:after="0" w:line="240" w:lineRule="auto"/>
    </w:pPr>
    <w:rPr>
      <w:rFonts w:ascii="Calibri" w:hAnsi="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3503C4"/>
    <w:pPr>
      <w:spacing w:after="0" w:line="240" w:lineRule="auto"/>
    </w:pPr>
    <w:rPr>
      <w:rFonts w:ascii="Calibri" w:hAnsi="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3503C4"/>
    <w:pPr>
      <w:spacing w:after="0" w:line="240" w:lineRule="auto"/>
    </w:pPr>
    <w:rPr>
      <w:rFonts w:ascii="Calibri" w:hAnsi="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3503C4"/>
    <w:pPr>
      <w:spacing w:after="0" w:line="240" w:lineRule="auto"/>
    </w:pPr>
    <w:rPr>
      <w:rFonts w:ascii="Calibri" w:hAnsi="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3503C4"/>
    <w:pPr>
      <w:spacing w:after="0" w:line="240" w:lineRule="auto"/>
    </w:pPr>
    <w:rPr>
      <w:rFonts w:ascii="Calibri" w:hAnsi="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3503C4"/>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3503C4"/>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3503C4"/>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3503C4"/>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3503C4"/>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3503C4"/>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3503C4"/>
    <w:pPr>
      <w:spacing w:after="0" w:line="240" w:lineRule="auto"/>
    </w:pPr>
    <w:rPr>
      <w:rFonts w:ascii="Calibri" w:hAnsi="Calibri"/>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3503C4"/>
    <w:pPr>
      <w:spacing w:after="0" w:line="240" w:lineRule="auto"/>
    </w:pPr>
    <w:rPr>
      <w:rFonts w:ascii="Calibri" w:hAnsi="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3503C4"/>
    <w:pPr>
      <w:spacing w:after="0" w:line="240" w:lineRule="auto"/>
    </w:pPr>
    <w:rPr>
      <w:rFonts w:ascii="Calibri" w:hAnsi="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3503C4"/>
    <w:pPr>
      <w:spacing w:after="0" w:line="240" w:lineRule="auto"/>
    </w:pPr>
    <w:rPr>
      <w:rFonts w:ascii="Calibri" w:hAnsi="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3503C4"/>
    <w:pPr>
      <w:spacing w:after="0" w:line="240" w:lineRule="auto"/>
    </w:pPr>
    <w:rPr>
      <w:rFonts w:ascii="Calibri" w:hAnsi="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3503C4"/>
    <w:pPr>
      <w:spacing w:after="0" w:line="240" w:lineRule="auto"/>
    </w:pPr>
    <w:rPr>
      <w:rFonts w:ascii="Calibri" w:hAnsi="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3503C4"/>
    <w:pPr>
      <w:spacing w:after="0" w:line="240" w:lineRule="auto"/>
    </w:pPr>
    <w:rPr>
      <w:rFonts w:ascii="Calibri" w:hAnsi="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3503C4"/>
    <w:pPr>
      <w:spacing w:after="0" w:line="240" w:lineRule="auto"/>
    </w:pPr>
    <w:rPr>
      <w:rFonts w:ascii="Calibri" w:hAnsi="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3503C4"/>
    <w:pPr>
      <w:spacing w:after="0" w:line="240" w:lineRule="auto"/>
    </w:pPr>
    <w:rPr>
      <w:rFonts w:ascii="Calibri" w:hAnsi="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3503C4"/>
    <w:pPr>
      <w:spacing w:after="0" w:line="240" w:lineRule="auto"/>
    </w:pPr>
    <w:rPr>
      <w:rFonts w:ascii="Calibri" w:hAnsi="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3503C4"/>
    <w:pPr>
      <w:spacing w:after="0" w:line="240" w:lineRule="auto"/>
    </w:pPr>
    <w:rPr>
      <w:rFonts w:ascii="Calibri" w:hAnsi="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3503C4"/>
    <w:pPr>
      <w:spacing w:after="0" w:line="240" w:lineRule="auto"/>
    </w:pPr>
    <w:rPr>
      <w:rFonts w:ascii="Calibri" w:hAnsi="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3503C4"/>
    <w:pPr>
      <w:spacing w:after="0" w:line="240" w:lineRule="auto"/>
    </w:pPr>
    <w:rPr>
      <w:rFonts w:ascii="Calibri" w:hAnsi="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3503C4"/>
    <w:pPr>
      <w:spacing w:after="0" w:line="240" w:lineRule="auto"/>
    </w:pPr>
    <w:rPr>
      <w:rFonts w:ascii="Calibri" w:hAnsi="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3503C4"/>
    <w:pPr>
      <w:spacing w:after="0" w:line="240" w:lineRule="auto"/>
    </w:pPr>
    <w:rPr>
      <w:rFonts w:ascii="Calibri" w:hAnsi="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3503C4"/>
    <w:rPr>
      <w:sz w:val="18"/>
    </w:rPr>
  </w:style>
  <w:style w:type="paragraph" w:customStyle="1" w:styleId="19">
    <w:name w:val="Текст концевой сноски1"/>
    <w:basedOn w:val="a"/>
    <w:next w:val="affd"/>
    <w:link w:val="affe"/>
    <w:uiPriority w:val="99"/>
    <w:unhideWhenUsed/>
    <w:rsid w:val="003503C4"/>
    <w:pPr>
      <w:spacing w:after="0" w:line="240" w:lineRule="auto"/>
    </w:pPr>
    <w:rPr>
      <w:rFonts w:ascii="Calibri" w:eastAsia="Calibri" w:hAnsi="Calibri"/>
    </w:rPr>
  </w:style>
  <w:style w:type="character" w:customStyle="1" w:styleId="affe">
    <w:name w:val="Текст концевой сноски Знак"/>
    <w:basedOn w:val="a0"/>
    <w:link w:val="19"/>
    <w:uiPriority w:val="99"/>
    <w:rsid w:val="003503C4"/>
    <w:rPr>
      <w:rFonts w:ascii="Calibri" w:eastAsia="Calibri" w:hAnsi="Calibri" w:cs="Times New Roman"/>
      <w:lang w:val="en-US"/>
    </w:rPr>
  </w:style>
  <w:style w:type="character" w:styleId="afff">
    <w:name w:val="endnote reference"/>
    <w:basedOn w:val="a0"/>
    <w:uiPriority w:val="99"/>
    <w:semiHidden/>
    <w:unhideWhenUsed/>
    <w:rsid w:val="003503C4"/>
    <w:rPr>
      <w:vertAlign w:val="superscript"/>
    </w:rPr>
  </w:style>
  <w:style w:type="paragraph" w:customStyle="1" w:styleId="113">
    <w:name w:val="Оглавление 11"/>
    <w:basedOn w:val="a"/>
    <w:next w:val="a"/>
    <w:uiPriority w:val="39"/>
    <w:unhideWhenUsed/>
    <w:rsid w:val="003503C4"/>
    <w:pPr>
      <w:spacing w:after="57"/>
    </w:pPr>
    <w:rPr>
      <w:rFonts w:ascii="Calibri" w:eastAsia="Calibri" w:hAnsi="Calibri"/>
      <w:lang w:val="ru-RU"/>
    </w:rPr>
  </w:style>
  <w:style w:type="paragraph" w:customStyle="1" w:styleId="213">
    <w:name w:val="Оглавление 21"/>
    <w:basedOn w:val="a"/>
    <w:next w:val="a"/>
    <w:uiPriority w:val="39"/>
    <w:unhideWhenUsed/>
    <w:rsid w:val="003503C4"/>
    <w:pPr>
      <w:spacing w:after="57"/>
      <w:ind w:left="283"/>
    </w:pPr>
    <w:rPr>
      <w:rFonts w:ascii="Calibri" w:eastAsia="Calibri" w:hAnsi="Calibri"/>
      <w:lang w:val="ru-RU"/>
    </w:rPr>
  </w:style>
  <w:style w:type="paragraph" w:customStyle="1" w:styleId="311">
    <w:name w:val="Оглавление 31"/>
    <w:basedOn w:val="a"/>
    <w:next w:val="a"/>
    <w:uiPriority w:val="39"/>
    <w:unhideWhenUsed/>
    <w:rsid w:val="003503C4"/>
    <w:pPr>
      <w:spacing w:after="57"/>
      <w:ind w:left="567"/>
    </w:pPr>
    <w:rPr>
      <w:rFonts w:ascii="Calibri" w:eastAsia="Calibri" w:hAnsi="Calibri"/>
      <w:lang w:val="ru-RU"/>
    </w:rPr>
  </w:style>
  <w:style w:type="paragraph" w:customStyle="1" w:styleId="411">
    <w:name w:val="Оглавление 41"/>
    <w:basedOn w:val="a"/>
    <w:next w:val="a"/>
    <w:uiPriority w:val="39"/>
    <w:unhideWhenUsed/>
    <w:rsid w:val="003503C4"/>
    <w:pPr>
      <w:spacing w:after="57"/>
      <w:ind w:left="850"/>
    </w:pPr>
    <w:rPr>
      <w:rFonts w:ascii="Calibri" w:eastAsia="Calibri" w:hAnsi="Calibri"/>
      <w:lang w:val="ru-RU"/>
    </w:rPr>
  </w:style>
  <w:style w:type="paragraph" w:customStyle="1" w:styleId="510">
    <w:name w:val="Оглавление 51"/>
    <w:basedOn w:val="a"/>
    <w:next w:val="a"/>
    <w:uiPriority w:val="39"/>
    <w:unhideWhenUsed/>
    <w:rsid w:val="003503C4"/>
    <w:pPr>
      <w:spacing w:after="57"/>
      <w:ind w:left="1134"/>
    </w:pPr>
    <w:rPr>
      <w:rFonts w:ascii="Calibri" w:eastAsia="Calibri" w:hAnsi="Calibri"/>
      <w:lang w:val="ru-RU"/>
    </w:rPr>
  </w:style>
  <w:style w:type="paragraph" w:customStyle="1" w:styleId="61">
    <w:name w:val="Оглавление 61"/>
    <w:basedOn w:val="a"/>
    <w:next w:val="a"/>
    <w:uiPriority w:val="39"/>
    <w:unhideWhenUsed/>
    <w:rsid w:val="003503C4"/>
    <w:pPr>
      <w:spacing w:after="57"/>
      <w:ind w:left="1417"/>
    </w:pPr>
    <w:rPr>
      <w:rFonts w:ascii="Calibri" w:eastAsia="Calibri" w:hAnsi="Calibri"/>
      <w:lang w:val="ru-RU"/>
    </w:rPr>
  </w:style>
  <w:style w:type="paragraph" w:customStyle="1" w:styleId="71">
    <w:name w:val="Оглавление 71"/>
    <w:basedOn w:val="a"/>
    <w:next w:val="a"/>
    <w:uiPriority w:val="39"/>
    <w:unhideWhenUsed/>
    <w:rsid w:val="003503C4"/>
    <w:pPr>
      <w:spacing w:after="57"/>
      <w:ind w:left="1701"/>
    </w:pPr>
    <w:rPr>
      <w:rFonts w:ascii="Calibri" w:eastAsia="Calibri" w:hAnsi="Calibri"/>
      <w:lang w:val="ru-RU"/>
    </w:rPr>
  </w:style>
  <w:style w:type="paragraph" w:customStyle="1" w:styleId="81">
    <w:name w:val="Оглавление 81"/>
    <w:basedOn w:val="a"/>
    <w:next w:val="a"/>
    <w:uiPriority w:val="39"/>
    <w:unhideWhenUsed/>
    <w:rsid w:val="003503C4"/>
    <w:pPr>
      <w:spacing w:after="57"/>
      <w:ind w:left="1984"/>
    </w:pPr>
    <w:rPr>
      <w:rFonts w:ascii="Calibri" w:eastAsia="Calibri" w:hAnsi="Calibri"/>
      <w:lang w:val="ru-RU"/>
    </w:rPr>
  </w:style>
  <w:style w:type="paragraph" w:customStyle="1" w:styleId="91">
    <w:name w:val="Оглавление 91"/>
    <w:basedOn w:val="a"/>
    <w:next w:val="a"/>
    <w:uiPriority w:val="39"/>
    <w:unhideWhenUsed/>
    <w:rsid w:val="003503C4"/>
    <w:pPr>
      <w:spacing w:after="57"/>
      <w:ind w:left="2268"/>
    </w:pPr>
    <w:rPr>
      <w:rFonts w:ascii="Calibri" w:eastAsia="Calibri" w:hAnsi="Calibri"/>
      <w:lang w:val="ru-RU"/>
    </w:rPr>
  </w:style>
  <w:style w:type="paragraph" w:customStyle="1" w:styleId="1a">
    <w:name w:val="Заголовок оглавления1"/>
    <w:next w:val="afff0"/>
    <w:uiPriority w:val="39"/>
    <w:unhideWhenUsed/>
    <w:rsid w:val="003503C4"/>
    <w:pPr>
      <w:spacing w:after="200" w:line="276" w:lineRule="auto"/>
    </w:pPr>
    <w:rPr>
      <w:rFonts w:ascii="Calibri" w:hAnsi="Calibri"/>
    </w:rPr>
  </w:style>
  <w:style w:type="paragraph" w:customStyle="1" w:styleId="1b">
    <w:name w:val="Перечень рисунков1"/>
    <w:basedOn w:val="a"/>
    <w:next w:val="a"/>
    <w:uiPriority w:val="99"/>
    <w:unhideWhenUsed/>
    <w:rsid w:val="003503C4"/>
    <w:pPr>
      <w:spacing w:after="0"/>
    </w:pPr>
    <w:rPr>
      <w:rFonts w:ascii="Calibri" w:eastAsia="Calibri" w:hAnsi="Calibri"/>
      <w:lang w:val="ru-RU"/>
    </w:rPr>
  </w:style>
  <w:style w:type="character" w:customStyle="1" w:styleId="1c">
    <w:name w:val="Гиперссылка1"/>
    <w:basedOn w:val="a0"/>
    <w:uiPriority w:val="99"/>
    <w:unhideWhenUsed/>
    <w:rsid w:val="003503C4"/>
    <w:rPr>
      <w:color w:val="0000FF"/>
      <w:u w:val="single"/>
    </w:rPr>
  </w:style>
  <w:style w:type="table" w:customStyle="1" w:styleId="114">
    <w:name w:val="Сетка таблицы11"/>
    <w:basedOn w:val="a1"/>
    <w:next w:val="ac"/>
    <w:rsid w:val="003503C4"/>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d">
    <w:name w:val="Тема примечания1"/>
    <w:basedOn w:val="af6"/>
    <w:next w:val="af6"/>
    <w:uiPriority w:val="99"/>
    <w:semiHidden/>
    <w:unhideWhenUsed/>
    <w:rsid w:val="003503C4"/>
    <w:pPr>
      <w:spacing w:after="200"/>
    </w:pPr>
    <w:rPr>
      <w:rFonts w:ascii="Calibri" w:eastAsia="Calibri" w:hAnsi="Calibri"/>
      <w:b/>
      <w:bCs/>
      <w:lang w:eastAsia="en-US"/>
    </w:rPr>
  </w:style>
  <w:style w:type="numbering" w:customStyle="1" w:styleId="1111">
    <w:name w:val="Нет списка1111"/>
    <w:next w:val="a2"/>
    <w:uiPriority w:val="99"/>
    <w:semiHidden/>
    <w:unhideWhenUsed/>
    <w:rsid w:val="003503C4"/>
  </w:style>
  <w:style w:type="character" w:customStyle="1" w:styleId="s3">
    <w:name w:val="s3"/>
    <w:rsid w:val="003503C4"/>
    <w:rPr>
      <w:rFonts w:ascii="Times New Roman" w:hAnsi="Times New Roman" w:cs="Times New Roman" w:hint="default"/>
      <w:b w:val="0"/>
      <w:bCs w:val="0"/>
      <w:i/>
      <w:iCs/>
      <w:color w:val="FF0000"/>
    </w:rPr>
  </w:style>
  <w:style w:type="character" w:customStyle="1" w:styleId="s9">
    <w:name w:val="s9"/>
    <w:rsid w:val="003503C4"/>
    <w:rPr>
      <w:rFonts w:ascii="Times New Roman" w:hAnsi="Times New Roman" w:cs="Times New Roman" w:hint="default"/>
      <w:b w:val="0"/>
      <w:bCs w:val="0"/>
      <w:i/>
      <w:iCs/>
      <w:color w:val="333399"/>
      <w:u w:val="single"/>
    </w:rPr>
  </w:style>
  <w:style w:type="paragraph" w:customStyle="1" w:styleId="IASBPrinciple">
    <w:name w:val="IASB Principle"/>
    <w:basedOn w:val="a"/>
    <w:rsid w:val="003503C4"/>
    <w:pPr>
      <w:spacing w:before="100" w:after="100" w:line="240" w:lineRule="auto"/>
      <w:jc w:val="both"/>
    </w:pPr>
    <w:rPr>
      <w:b/>
      <w:sz w:val="19"/>
      <w:szCs w:val="20"/>
      <w:lang w:val="en-GB" w:eastAsia="en-GB"/>
    </w:rPr>
  </w:style>
  <w:style w:type="character" w:customStyle="1" w:styleId="s19">
    <w:name w:val="s19"/>
    <w:basedOn w:val="a0"/>
    <w:rsid w:val="003503C4"/>
  </w:style>
  <w:style w:type="numbering" w:customStyle="1" w:styleId="28">
    <w:name w:val="Нет списка2"/>
    <w:next w:val="a2"/>
    <w:uiPriority w:val="99"/>
    <w:semiHidden/>
    <w:unhideWhenUsed/>
    <w:rsid w:val="003503C4"/>
  </w:style>
  <w:style w:type="table" w:customStyle="1" w:styleId="1110">
    <w:name w:val="Сетка таблицы111"/>
    <w:basedOn w:val="a1"/>
    <w:next w:val="ac"/>
    <w:uiPriority w:val="59"/>
    <w:locked/>
    <w:rsid w:val="003503C4"/>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a2"/>
    <w:uiPriority w:val="99"/>
    <w:semiHidden/>
    <w:unhideWhenUsed/>
    <w:rsid w:val="003503C4"/>
  </w:style>
  <w:style w:type="numbering" w:customStyle="1" w:styleId="33">
    <w:name w:val="Нет списка3"/>
    <w:next w:val="a2"/>
    <w:uiPriority w:val="99"/>
    <w:semiHidden/>
    <w:unhideWhenUsed/>
    <w:rsid w:val="003503C4"/>
  </w:style>
  <w:style w:type="table" w:customStyle="1" w:styleId="2110">
    <w:name w:val="Сетка таблицы211"/>
    <w:basedOn w:val="a1"/>
    <w:next w:val="ac"/>
    <w:uiPriority w:val="59"/>
    <w:locked/>
    <w:rsid w:val="003503C4"/>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2"/>
    <w:uiPriority w:val="99"/>
    <w:semiHidden/>
    <w:unhideWhenUsed/>
    <w:rsid w:val="003503C4"/>
  </w:style>
  <w:style w:type="character" w:customStyle="1" w:styleId="HTML">
    <w:name w:val="Стандартный HTML Знак"/>
    <w:basedOn w:val="a0"/>
    <w:link w:val="HTML0"/>
    <w:rsid w:val="003503C4"/>
    <w:rPr>
      <w:rFonts w:ascii="Courier New" w:eastAsia="Times New Roman" w:hAnsi="Courier New" w:cs="Courier New"/>
    </w:rPr>
  </w:style>
  <w:style w:type="paragraph" w:customStyle="1" w:styleId="HTML1">
    <w:name w:val="Стандартный HTML1"/>
    <w:basedOn w:val="a"/>
    <w:next w:val="HTML0"/>
    <w:uiPriority w:val="99"/>
    <w:semiHidden/>
    <w:unhideWhenUsed/>
    <w:rsid w:val="00350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paragraph" w:customStyle="1" w:styleId="1e">
    <w:name w:val="Обычный (веб)1"/>
    <w:basedOn w:val="a"/>
    <w:next w:val="aff0"/>
    <w:uiPriority w:val="99"/>
    <w:unhideWhenUsed/>
    <w:rsid w:val="003503C4"/>
    <w:pPr>
      <w:spacing w:before="100" w:beforeAutospacing="1" w:after="100" w:afterAutospacing="1" w:line="240" w:lineRule="auto"/>
    </w:pPr>
    <w:rPr>
      <w:sz w:val="24"/>
      <w:szCs w:val="24"/>
      <w:lang w:val="ru-RU" w:eastAsia="ru-RU"/>
    </w:rPr>
  </w:style>
  <w:style w:type="character" w:customStyle="1" w:styleId="1f">
    <w:name w:val="Верхний колонтитул Знак1"/>
    <w:basedOn w:val="a0"/>
    <w:uiPriority w:val="99"/>
    <w:semiHidden/>
    <w:rsid w:val="003503C4"/>
    <w:rPr>
      <w:rFonts w:ascii="Times New Roman" w:eastAsia="Times New Roman" w:hAnsi="Times New Roman" w:cs="Times New Roman"/>
      <w:sz w:val="24"/>
      <w:szCs w:val="24"/>
      <w:lang w:eastAsia="ru-RU"/>
    </w:rPr>
  </w:style>
  <w:style w:type="character" w:customStyle="1" w:styleId="1f0">
    <w:name w:val="Нижний колонтитул Знак1"/>
    <w:basedOn w:val="a0"/>
    <w:uiPriority w:val="99"/>
    <w:semiHidden/>
    <w:rsid w:val="003503C4"/>
    <w:rPr>
      <w:rFonts w:ascii="Times New Roman" w:eastAsia="Times New Roman" w:hAnsi="Times New Roman" w:cs="Times New Roman"/>
      <w:sz w:val="24"/>
      <w:szCs w:val="24"/>
      <w:lang w:eastAsia="ru-RU"/>
    </w:rPr>
  </w:style>
  <w:style w:type="paragraph" w:customStyle="1" w:styleId="1f1">
    <w:name w:val="Абзац списка1"/>
    <w:basedOn w:val="a"/>
    <w:rsid w:val="003503C4"/>
    <w:pPr>
      <w:ind w:left="720"/>
    </w:pPr>
    <w:rPr>
      <w:rFonts w:ascii="Calibri" w:hAnsi="Calibri"/>
      <w:lang w:val="ru-RU" w:eastAsia="ru-RU"/>
    </w:rPr>
  </w:style>
  <w:style w:type="character" w:styleId="afff1">
    <w:name w:val="FollowedHyperlink"/>
    <w:uiPriority w:val="99"/>
    <w:semiHidden/>
    <w:unhideWhenUsed/>
    <w:rsid w:val="003503C4"/>
    <w:rPr>
      <w:color w:val="800080"/>
      <w:u w:val="single"/>
    </w:rPr>
  </w:style>
  <w:style w:type="paragraph" w:customStyle="1" w:styleId="s8">
    <w:name w:val="s8"/>
    <w:basedOn w:val="a"/>
    <w:rsid w:val="003503C4"/>
    <w:pPr>
      <w:spacing w:after="0" w:line="240" w:lineRule="auto"/>
    </w:pPr>
    <w:rPr>
      <w:color w:val="333399"/>
      <w:sz w:val="24"/>
      <w:szCs w:val="24"/>
      <w:lang w:val="ru-RU" w:eastAsia="ru-RU"/>
    </w:rPr>
  </w:style>
  <w:style w:type="character" w:customStyle="1" w:styleId="s7">
    <w:name w:val="s7"/>
    <w:rsid w:val="003503C4"/>
    <w:rPr>
      <w:rFonts w:ascii="Courier New" w:hAnsi="Courier New" w:cs="Courier New" w:hint="default"/>
      <w:b w:val="0"/>
      <w:bCs w:val="0"/>
      <w:color w:val="000000"/>
    </w:rPr>
  </w:style>
  <w:style w:type="character" w:customStyle="1" w:styleId="s10">
    <w:name w:val="s10"/>
    <w:rsid w:val="003503C4"/>
    <w:rPr>
      <w:rFonts w:ascii="Times New Roman" w:hAnsi="Times New Roman" w:cs="Times New Roman" w:hint="default"/>
      <w:color w:val="333399"/>
      <w:u w:val="single"/>
    </w:rPr>
  </w:style>
  <w:style w:type="character" w:customStyle="1" w:styleId="s16">
    <w:name w:val="s16"/>
    <w:rsid w:val="003503C4"/>
    <w:rPr>
      <w:rFonts w:ascii="Times New Roman" w:hAnsi="Times New Roman" w:cs="Times New Roman" w:hint="default"/>
      <w:b w:val="0"/>
      <w:bCs w:val="0"/>
      <w:i/>
      <w:iCs/>
      <w:caps w:val="0"/>
      <w:color w:val="000000"/>
    </w:rPr>
  </w:style>
  <w:style w:type="character" w:customStyle="1" w:styleId="s17">
    <w:name w:val="s17"/>
    <w:rsid w:val="003503C4"/>
    <w:rPr>
      <w:rFonts w:ascii="Times New Roman" w:hAnsi="Times New Roman" w:cs="Times New Roman" w:hint="default"/>
      <w:b w:val="0"/>
      <w:bCs w:val="0"/>
      <w:color w:val="000000"/>
    </w:rPr>
  </w:style>
  <w:style w:type="character" w:customStyle="1" w:styleId="s18">
    <w:name w:val="s18"/>
    <w:rsid w:val="003503C4"/>
    <w:rPr>
      <w:rFonts w:ascii="Times New Roman" w:hAnsi="Times New Roman" w:cs="Times New Roman" w:hint="default"/>
      <w:b w:val="0"/>
      <w:bCs w:val="0"/>
      <w:color w:val="000000"/>
    </w:rPr>
  </w:style>
  <w:style w:type="character" w:customStyle="1" w:styleId="s11">
    <w:name w:val="s11"/>
    <w:rsid w:val="003503C4"/>
    <w:rPr>
      <w:rFonts w:ascii="Courier New" w:hAnsi="Courier New" w:cs="Courier New" w:hint="default"/>
      <w:b/>
      <w:bCs/>
      <w:color w:val="000000"/>
    </w:rPr>
  </w:style>
  <w:style w:type="character" w:customStyle="1" w:styleId="s12">
    <w:name w:val="s12"/>
    <w:rsid w:val="003503C4"/>
    <w:rPr>
      <w:rFonts w:ascii="Courier New" w:hAnsi="Courier New" w:cs="Courier New" w:hint="default"/>
      <w:b w:val="0"/>
      <w:bCs w:val="0"/>
      <w:color w:val="333399"/>
      <w:u w:val="single"/>
    </w:rPr>
  </w:style>
  <w:style w:type="character" w:customStyle="1" w:styleId="s13">
    <w:name w:val="s13"/>
    <w:rsid w:val="003503C4"/>
    <w:rPr>
      <w:rFonts w:ascii="Courier New" w:hAnsi="Courier New" w:cs="Courier New" w:hint="default"/>
      <w:i/>
      <w:iCs/>
      <w:color w:val="FF0000"/>
    </w:rPr>
  </w:style>
  <w:style w:type="character" w:customStyle="1" w:styleId="s14">
    <w:name w:val="s14"/>
    <w:rsid w:val="003503C4"/>
    <w:rPr>
      <w:rFonts w:ascii="Courier New" w:hAnsi="Courier New" w:cs="Courier New" w:hint="default"/>
      <w:color w:val="008000"/>
    </w:rPr>
  </w:style>
  <w:style w:type="character" w:customStyle="1" w:styleId="s15">
    <w:name w:val="s15"/>
    <w:rsid w:val="003503C4"/>
    <w:rPr>
      <w:rFonts w:ascii="Courier New" w:hAnsi="Courier New" w:cs="Courier New" w:hint="default"/>
      <w:color w:val="333399"/>
      <w:u w:val="single"/>
    </w:rPr>
  </w:style>
  <w:style w:type="character" w:customStyle="1" w:styleId="s01">
    <w:name w:val="s01"/>
    <w:uiPriority w:val="99"/>
    <w:rsid w:val="003503C4"/>
    <w:rPr>
      <w:rFonts w:ascii="Times New Roman" w:hAnsi="Times New Roman" w:cs="Times New Roman" w:hint="default"/>
      <w:b w:val="0"/>
      <w:bCs w:val="0"/>
      <w:i w:val="0"/>
      <w:iCs w:val="0"/>
      <w:color w:val="000000"/>
    </w:rPr>
  </w:style>
  <w:style w:type="paragraph" w:styleId="29">
    <w:name w:val="Body Text 2"/>
    <w:basedOn w:val="a"/>
    <w:link w:val="2a"/>
    <w:unhideWhenUsed/>
    <w:rsid w:val="003503C4"/>
    <w:pPr>
      <w:spacing w:after="0" w:line="240" w:lineRule="auto"/>
      <w:ind w:firstLine="851"/>
      <w:jc w:val="both"/>
    </w:pPr>
    <w:rPr>
      <w:rFonts w:ascii="Arial" w:hAnsi="Arial"/>
      <w:color w:val="000000"/>
      <w:sz w:val="24"/>
      <w:szCs w:val="24"/>
      <w:lang w:val="ru-RU"/>
    </w:rPr>
  </w:style>
  <w:style w:type="character" w:customStyle="1" w:styleId="2a">
    <w:name w:val="Основной текст 2 Знак"/>
    <w:basedOn w:val="a0"/>
    <w:link w:val="29"/>
    <w:rsid w:val="003503C4"/>
    <w:rPr>
      <w:rFonts w:ascii="Arial" w:eastAsia="Times New Roman" w:hAnsi="Arial" w:cs="Times New Roman"/>
      <w:color w:val="000000"/>
      <w:sz w:val="24"/>
      <w:szCs w:val="24"/>
    </w:rPr>
  </w:style>
  <w:style w:type="paragraph" w:customStyle="1" w:styleId="214">
    <w:name w:val="Основной текст с отступом 21"/>
    <w:basedOn w:val="a"/>
    <w:next w:val="21"/>
    <w:unhideWhenUsed/>
    <w:rsid w:val="003503C4"/>
    <w:pPr>
      <w:spacing w:before="100" w:beforeAutospacing="1" w:after="100" w:afterAutospacing="1" w:line="240" w:lineRule="auto"/>
    </w:pPr>
    <w:rPr>
      <w:sz w:val="24"/>
      <w:szCs w:val="24"/>
      <w:lang w:val="ru-RU"/>
    </w:rPr>
  </w:style>
  <w:style w:type="character" w:customStyle="1" w:styleId="215">
    <w:name w:val="Основной текст с отступом 2 Знак1"/>
    <w:basedOn w:val="a0"/>
    <w:uiPriority w:val="99"/>
    <w:semiHidden/>
    <w:rsid w:val="003503C4"/>
    <w:rPr>
      <w:rFonts w:ascii="Times New Roman" w:eastAsia="Times New Roman" w:hAnsi="Times New Roman" w:cs="Times New Roman"/>
      <w:color w:val="000000"/>
      <w:lang w:eastAsia="ru-RU"/>
    </w:rPr>
  </w:style>
  <w:style w:type="character" w:customStyle="1" w:styleId="s02">
    <w:name w:val="s02"/>
    <w:rsid w:val="003503C4"/>
    <w:rPr>
      <w:rFonts w:ascii="Times New Roman" w:hAnsi="Times New Roman" w:cs="Times New Roman" w:hint="default"/>
      <w:b w:val="0"/>
      <w:bCs w:val="0"/>
      <w:i w:val="0"/>
      <w:iCs w:val="0"/>
      <w:color w:val="000000"/>
    </w:rPr>
  </w:style>
  <w:style w:type="character" w:customStyle="1" w:styleId="s00">
    <w:name w:val="s00"/>
    <w:rsid w:val="003503C4"/>
  </w:style>
  <w:style w:type="character" w:styleId="afff2">
    <w:name w:val="line number"/>
    <w:uiPriority w:val="99"/>
    <w:semiHidden/>
    <w:unhideWhenUsed/>
    <w:rsid w:val="003503C4"/>
  </w:style>
  <w:style w:type="paragraph" w:customStyle="1" w:styleId="Default">
    <w:name w:val="Default"/>
    <w:rsid w:val="003503C4"/>
    <w:pPr>
      <w:spacing w:after="0" w:line="240" w:lineRule="auto"/>
    </w:pPr>
    <w:rPr>
      <w:rFonts w:ascii="Times New Roman" w:eastAsia="Calibri" w:hAnsi="Times New Roman" w:cs="Times New Roman"/>
      <w:color w:val="000000"/>
      <w:sz w:val="24"/>
      <w:szCs w:val="24"/>
    </w:rPr>
  </w:style>
  <w:style w:type="paragraph" w:customStyle="1" w:styleId="afff3">
    <w:name w:val="Знак Знак Знак Знак Знак Знак"/>
    <w:basedOn w:val="a"/>
    <w:rsid w:val="003503C4"/>
    <w:pPr>
      <w:spacing w:after="160" w:line="240" w:lineRule="exact"/>
    </w:pPr>
    <w:rPr>
      <w:rFonts w:eastAsia="SimSun"/>
      <w:b/>
      <w:sz w:val="28"/>
      <w:szCs w:val="24"/>
    </w:rPr>
  </w:style>
  <w:style w:type="numbering" w:customStyle="1" w:styleId="111111">
    <w:name w:val="Нет списка111111"/>
    <w:next w:val="a2"/>
    <w:uiPriority w:val="99"/>
    <w:semiHidden/>
    <w:unhideWhenUsed/>
    <w:rsid w:val="003503C4"/>
  </w:style>
  <w:style w:type="character" w:styleId="HTML2">
    <w:name w:val="HTML Code"/>
    <w:uiPriority w:val="99"/>
    <w:semiHidden/>
    <w:unhideWhenUsed/>
    <w:rsid w:val="003503C4"/>
    <w:rPr>
      <w:rFonts w:ascii="Consolas" w:eastAsia="Times New Roman" w:hAnsi="Consolas" w:cs="Consolas" w:hint="default"/>
      <w:color w:val="5A5A5A"/>
      <w:sz w:val="20"/>
      <w:szCs w:val="20"/>
      <w:shd w:val="clear" w:color="auto" w:fill="ECECEC"/>
    </w:rPr>
  </w:style>
  <w:style w:type="character" w:styleId="HTML3">
    <w:name w:val="HTML Keyboard"/>
    <w:uiPriority w:val="99"/>
    <w:semiHidden/>
    <w:unhideWhenUsed/>
    <w:rsid w:val="003503C4"/>
    <w:rPr>
      <w:rFonts w:ascii="Courier New" w:eastAsia="Times New Roman" w:hAnsi="Courier New" w:cs="Courier New" w:hint="default"/>
      <w:sz w:val="20"/>
      <w:szCs w:val="20"/>
    </w:rPr>
  </w:style>
  <w:style w:type="paragraph" w:customStyle="1" w:styleId="msochpdefault">
    <w:name w:val="msochpdefault"/>
    <w:basedOn w:val="a"/>
    <w:rsid w:val="003503C4"/>
    <w:pPr>
      <w:spacing w:before="100" w:beforeAutospacing="1" w:after="100" w:afterAutospacing="1" w:line="240" w:lineRule="auto"/>
    </w:pPr>
    <w:rPr>
      <w:sz w:val="20"/>
      <w:szCs w:val="20"/>
      <w:lang w:val="ru-RU" w:eastAsia="ru-RU"/>
    </w:rPr>
  </w:style>
  <w:style w:type="table" w:customStyle="1" w:styleId="11110">
    <w:name w:val="Сетка таблицы1111"/>
    <w:basedOn w:val="a1"/>
    <w:next w:val="ac"/>
    <w:uiPriority w:val="59"/>
    <w:locked/>
    <w:rsid w:val="003503C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6">
    <w:name w:val="Нет списка21"/>
    <w:next w:val="a2"/>
    <w:uiPriority w:val="99"/>
    <w:semiHidden/>
    <w:unhideWhenUsed/>
    <w:rsid w:val="003503C4"/>
  </w:style>
  <w:style w:type="character" w:customStyle="1" w:styleId="BalloonTextChar1">
    <w:name w:val="Balloon Text Char1"/>
    <w:uiPriority w:val="99"/>
    <w:semiHidden/>
    <w:rsid w:val="003503C4"/>
    <w:rPr>
      <w:rFonts w:ascii="Times New Roman" w:hAnsi="Times New Roman"/>
      <w:color w:val="000000"/>
      <w:sz w:val="0"/>
      <w:szCs w:val="0"/>
    </w:rPr>
  </w:style>
  <w:style w:type="character" w:customStyle="1" w:styleId="FooterChar">
    <w:name w:val="Footer Char"/>
    <w:uiPriority w:val="99"/>
    <w:rsid w:val="003503C4"/>
    <w:rPr>
      <w:rFonts w:eastAsia="Times New Roman"/>
      <w:color w:val="000000"/>
    </w:rPr>
  </w:style>
  <w:style w:type="character" w:customStyle="1" w:styleId="FooterChar1">
    <w:name w:val="Footer Char1"/>
    <w:uiPriority w:val="99"/>
    <w:semiHidden/>
    <w:rsid w:val="003503C4"/>
    <w:rPr>
      <w:rFonts w:ascii="Times New Roman" w:hAnsi="Times New Roman"/>
      <w:color w:val="000000"/>
    </w:rPr>
  </w:style>
  <w:style w:type="paragraph" w:customStyle="1" w:styleId="1f2">
    <w:name w:val="Основной текст1"/>
    <w:basedOn w:val="a"/>
    <w:next w:val="aff9"/>
    <w:rsid w:val="003503C4"/>
    <w:pPr>
      <w:spacing w:after="0" w:line="240" w:lineRule="auto"/>
      <w:jc w:val="both"/>
    </w:pPr>
    <w:rPr>
      <w:rFonts w:eastAsia="Calibri"/>
      <w:b/>
      <w:color w:val="008000"/>
      <w:sz w:val="20"/>
      <w:szCs w:val="20"/>
      <w:lang w:val="ru-RU" w:eastAsia="ru-RU"/>
    </w:rPr>
  </w:style>
  <w:style w:type="character" w:customStyle="1" w:styleId="1f3">
    <w:name w:val="Основной текст Знак1"/>
    <w:basedOn w:val="a0"/>
    <w:uiPriority w:val="99"/>
    <w:semiHidden/>
    <w:rsid w:val="003503C4"/>
    <w:rPr>
      <w:rFonts w:ascii="Times New Roman" w:eastAsia="Times New Roman" w:hAnsi="Times New Roman" w:cs="Times New Roman"/>
      <w:color w:val="000000"/>
      <w:lang w:eastAsia="ru-RU"/>
    </w:rPr>
  </w:style>
  <w:style w:type="character" w:customStyle="1" w:styleId="BodyTextChar1">
    <w:name w:val="Body Text Char1"/>
    <w:uiPriority w:val="99"/>
    <w:semiHidden/>
    <w:rsid w:val="003503C4"/>
    <w:rPr>
      <w:rFonts w:ascii="Times New Roman" w:hAnsi="Times New Roman"/>
      <w:color w:val="000000"/>
    </w:rPr>
  </w:style>
  <w:style w:type="character" w:customStyle="1" w:styleId="HTMLPreformattedChar">
    <w:name w:val="HTML Preformatted Char"/>
    <w:uiPriority w:val="99"/>
    <w:semiHidden/>
    <w:rsid w:val="003503C4"/>
    <w:rPr>
      <w:rFonts w:ascii="Courier New" w:hAnsi="Courier New" w:cs="Courier New"/>
      <w:color w:val="000000"/>
    </w:rPr>
  </w:style>
  <w:style w:type="character" w:customStyle="1" w:styleId="HTMLPreformattedChar1">
    <w:name w:val="HTML Preformatted Char1"/>
    <w:uiPriority w:val="99"/>
    <w:semiHidden/>
    <w:rsid w:val="003503C4"/>
    <w:rPr>
      <w:rFonts w:ascii="Courier New" w:hAnsi="Courier New" w:cs="Courier New"/>
      <w:color w:val="000000"/>
    </w:rPr>
  </w:style>
  <w:style w:type="character" w:customStyle="1" w:styleId="1f4">
    <w:name w:val="Текст выноски Знак1"/>
    <w:uiPriority w:val="99"/>
    <w:semiHidden/>
    <w:rsid w:val="003503C4"/>
    <w:rPr>
      <w:rFonts w:ascii="Tahoma" w:hAnsi="Tahoma" w:cs="Tahoma"/>
      <w:color w:val="000000"/>
      <w:sz w:val="16"/>
      <w:szCs w:val="16"/>
      <w:lang w:eastAsia="ru-RU"/>
    </w:rPr>
  </w:style>
  <w:style w:type="table" w:customStyle="1" w:styleId="111110">
    <w:name w:val="Сетка таблицы11111"/>
    <w:basedOn w:val="a1"/>
    <w:next w:val="ac"/>
    <w:uiPriority w:val="59"/>
    <w:locked/>
    <w:rsid w:val="003503C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5">
    <w:name w:val="Стиль1"/>
    <w:basedOn w:val="a"/>
    <w:rsid w:val="003503C4"/>
    <w:pPr>
      <w:widowControl w:val="0"/>
      <w:spacing w:after="0" w:line="240" w:lineRule="auto"/>
      <w:jc w:val="both"/>
    </w:pPr>
    <w:rPr>
      <w:sz w:val="28"/>
      <w:szCs w:val="24"/>
      <w:lang w:val="ru-RU" w:eastAsia="ru-RU"/>
    </w:rPr>
  </w:style>
  <w:style w:type="numbering" w:customStyle="1" w:styleId="312">
    <w:name w:val="Нет списка31"/>
    <w:next w:val="a2"/>
    <w:uiPriority w:val="99"/>
    <w:semiHidden/>
    <w:unhideWhenUsed/>
    <w:rsid w:val="003503C4"/>
  </w:style>
  <w:style w:type="paragraph" w:customStyle="1" w:styleId="font5">
    <w:name w:val="font5"/>
    <w:basedOn w:val="a"/>
    <w:rsid w:val="003503C4"/>
    <w:pPr>
      <w:spacing w:before="100" w:beforeAutospacing="1" w:after="100" w:afterAutospacing="1" w:line="240" w:lineRule="auto"/>
    </w:pPr>
    <w:rPr>
      <w:rFonts w:ascii="Calibri" w:hAnsi="Calibri"/>
      <w:lang w:val="ru-RU" w:eastAsia="ru-RU"/>
    </w:rPr>
  </w:style>
  <w:style w:type="paragraph" w:customStyle="1" w:styleId="font6">
    <w:name w:val="font6"/>
    <w:basedOn w:val="a"/>
    <w:rsid w:val="003503C4"/>
    <w:pPr>
      <w:spacing w:before="100" w:beforeAutospacing="1" w:after="100" w:afterAutospacing="1" w:line="240" w:lineRule="auto"/>
    </w:pPr>
    <w:rPr>
      <w:i/>
      <w:iCs/>
      <w:lang w:val="ru-RU" w:eastAsia="ru-RU"/>
    </w:rPr>
  </w:style>
  <w:style w:type="paragraph" w:customStyle="1" w:styleId="xl129">
    <w:name w:val="xl129"/>
    <w:basedOn w:val="a"/>
    <w:rsid w:val="003503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24"/>
      <w:szCs w:val="24"/>
      <w:lang w:val="ru-RU" w:eastAsia="ru-RU"/>
    </w:rPr>
  </w:style>
  <w:style w:type="paragraph" w:customStyle="1" w:styleId="xl130">
    <w:name w:val="xl130"/>
    <w:basedOn w:val="a"/>
    <w:rsid w:val="003503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lang w:val="ru-RU" w:eastAsia="ru-RU"/>
    </w:rPr>
  </w:style>
  <w:style w:type="paragraph" w:customStyle="1" w:styleId="xl131">
    <w:name w:val="xl131"/>
    <w:basedOn w:val="a"/>
    <w:rsid w:val="003503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i/>
      <w:iCs/>
      <w:sz w:val="24"/>
      <w:szCs w:val="24"/>
      <w:lang w:val="ru-RU" w:eastAsia="ru-RU"/>
    </w:rPr>
  </w:style>
  <w:style w:type="paragraph" w:customStyle="1" w:styleId="xl132">
    <w:name w:val="xl132"/>
    <w:basedOn w:val="a"/>
    <w:rsid w:val="003503C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sz w:val="24"/>
      <w:szCs w:val="24"/>
      <w:lang w:val="ru-RU" w:eastAsia="ru-RU"/>
    </w:rPr>
  </w:style>
  <w:style w:type="paragraph" w:customStyle="1" w:styleId="xl133">
    <w:name w:val="xl133"/>
    <w:basedOn w:val="a"/>
    <w:rsid w:val="003503C4"/>
    <w:pPr>
      <w:pBdr>
        <w:top w:val="single" w:sz="4" w:space="0" w:color="auto"/>
        <w:left w:val="single" w:sz="4" w:space="0" w:color="auto"/>
        <w:right w:val="single" w:sz="4" w:space="0" w:color="auto"/>
      </w:pBdr>
      <w:spacing w:before="100" w:beforeAutospacing="1" w:after="100" w:afterAutospacing="1" w:line="240" w:lineRule="auto"/>
      <w:jc w:val="center"/>
    </w:pPr>
    <w:rPr>
      <w:b/>
      <w:bCs/>
      <w:sz w:val="24"/>
      <w:szCs w:val="24"/>
      <w:lang w:val="ru-RU" w:eastAsia="ru-RU"/>
    </w:rPr>
  </w:style>
  <w:style w:type="paragraph" w:customStyle="1" w:styleId="xl134">
    <w:name w:val="xl134"/>
    <w:basedOn w:val="a"/>
    <w:rsid w:val="003503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lang w:val="ru-RU" w:eastAsia="ru-RU"/>
    </w:rPr>
  </w:style>
  <w:style w:type="paragraph" w:customStyle="1" w:styleId="xl135">
    <w:name w:val="xl135"/>
    <w:basedOn w:val="a"/>
    <w:rsid w:val="003503C4"/>
    <w:pPr>
      <w:spacing w:before="100" w:beforeAutospacing="1" w:after="100" w:afterAutospacing="1" w:line="240" w:lineRule="auto"/>
    </w:pPr>
    <w:rPr>
      <w:sz w:val="24"/>
      <w:szCs w:val="24"/>
      <w:lang w:val="ru-RU" w:eastAsia="ru-RU"/>
    </w:rPr>
  </w:style>
  <w:style w:type="paragraph" w:customStyle="1" w:styleId="xl136">
    <w:name w:val="xl136"/>
    <w:basedOn w:val="a"/>
    <w:rsid w:val="003503C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lang w:val="ru-RU" w:eastAsia="ru-RU"/>
    </w:rPr>
  </w:style>
  <w:style w:type="numbering" w:customStyle="1" w:styleId="43">
    <w:name w:val="Нет списка4"/>
    <w:next w:val="a2"/>
    <w:uiPriority w:val="99"/>
    <w:semiHidden/>
    <w:unhideWhenUsed/>
    <w:rsid w:val="003503C4"/>
  </w:style>
  <w:style w:type="character" w:customStyle="1" w:styleId="s6">
    <w:name w:val="s6"/>
    <w:rsid w:val="003503C4"/>
    <w:rPr>
      <w:rFonts w:ascii="Times New Roman" w:hAnsi="Times New Roman" w:cs="Times New Roman" w:hint="default"/>
      <w:b w:val="0"/>
      <w:bCs w:val="0"/>
      <w:i w:val="0"/>
      <w:iCs w:val="0"/>
      <w:strike/>
      <w:color w:val="808000"/>
      <w:sz w:val="20"/>
      <w:szCs w:val="20"/>
    </w:rPr>
  </w:style>
  <w:style w:type="character" w:customStyle="1" w:styleId="s5">
    <w:name w:val="s5"/>
    <w:rsid w:val="003503C4"/>
    <w:rPr>
      <w:rFonts w:ascii="Times New Roman" w:hAnsi="Times New Roman" w:cs="Times New Roman" w:hint="default"/>
      <w:b w:val="0"/>
      <w:bCs w:val="0"/>
      <w:i w:val="0"/>
      <w:iCs w:val="0"/>
      <w:strike w:val="0"/>
      <w:color w:val="808080"/>
      <w:sz w:val="20"/>
      <w:szCs w:val="20"/>
      <w:u w:val="none"/>
    </w:rPr>
  </w:style>
  <w:style w:type="character" w:customStyle="1" w:styleId="s61">
    <w:name w:val="s61"/>
    <w:rsid w:val="003503C4"/>
    <w:rPr>
      <w:rFonts w:ascii="Courier New" w:hAnsi="Courier New" w:cs="Courier New" w:hint="default"/>
      <w:b w:val="0"/>
      <w:bCs w:val="0"/>
      <w:i w:val="0"/>
      <w:iCs w:val="0"/>
      <w:strike/>
      <w:color w:val="808000"/>
      <w:sz w:val="20"/>
      <w:szCs w:val="20"/>
    </w:rPr>
  </w:style>
  <w:style w:type="table" w:customStyle="1" w:styleId="2111">
    <w:name w:val="Сетка таблицы2111"/>
    <w:basedOn w:val="a1"/>
    <w:next w:val="ac"/>
    <w:uiPriority w:val="99"/>
    <w:rsid w:val="003503C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Нет списка1111111"/>
    <w:next w:val="a2"/>
    <w:uiPriority w:val="99"/>
    <w:semiHidden/>
    <w:unhideWhenUsed/>
    <w:rsid w:val="003503C4"/>
  </w:style>
  <w:style w:type="numbering" w:customStyle="1" w:styleId="11111111">
    <w:name w:val="Нет списка11111111"/>
    <w:next w:val="a2"/>
    <w:uiPriority w:val="99"/>
    <w:semiHidden/>
    <w:unhideWhenUsed/>
    <w:rsid w:val="003503C4"/>
  </w:style>
  <w:style w:type="character" w:customStyle="1" w:styleId="S1a">
    <w:name w:val="S1"/>
    <w:rsid w:val="003503C4"/>
    <w:rPr>
      <w:rFonts w:ascii="Times New Roman" w:hAnsi="Times New Roman" w:cs="Times New Roman" w:hint="default"/>
      <w:b/>
      <w:bCs/>
      <w:color w:val="000000"/>
    </w:rPr>
  </w:style>
  <w:style w:type="table" w:customStyle="1" w:styleId="1111110">
    <w:name w:val="Сетка таблицы111111"/>
    <w:basedOn w:val="a1"/>
    <w:next w:val="ac"/>
    <w:uiPriority w:val="59"/>
    <w:rsid w:val="003503C4"/>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2">
    <w:name w:val="Нет списка211"/>
    <w:next w:val="a2"/>
    <w:uiPriority w:val="99"/>
    <w:semiHidden/>
    <w:unhideWhenUsed/>
    <w:rsid w:val="003503C4"/>
  </w:style>
  <w:style w:type="numbering" w:customStyle="1" w:styleId="3110">
    <w:name w:val="Нет списка311"/>
    <w:next w:val="a2"/>
    <w:uiPriority w:val="99"/>
    <w:semiHidden/>
    <w:unhideWhenUsed/>
    <w:rsid w:val="003503C4"/>
  </w:style>
  <w:style w:type="character" w:customStyle="1" w:styleId="S80">
    <w:name w:val="S8 Знак"/>
    <w:basedOn w:val="a0"/>
    <w:link w:val="S81"/>
    <w:rsid w:val="003503C4"/>
  </w:style>
  <w:style w:type="paragraph" w:customStyle="1" w:styleId="S81">
    <w:name w:val="S8"/>
    <w:basedOn w:val="a"/>
    <w:link w:val="S80"/>
    <w:rsid w:val="003503C4"/>
    <w:pPr>
      <w:spacing w:after="0" w:line="240" w:lineRule="auto"/>
    </w:pPr>
    <w:rPr>
      <w:rFonts w:asciiTheme="minorHAnsi" w:eastAsiaTheme="minorHAnsi" w:hAnsiTheme="minorHAnsi" w:cstheme="minorBidi"/>
      <w:lang w:val="ru-RU"/>
    </w:rPr>
  </w:style>
  <w:style w:type="paragraph" w:customStyle="1" w:styleId="msopapdefault">
    <w:name w:val="msopapdefault"/>
    <w:basedOn w:val="a"/>
    <w:rsid w:val="003503C4"/>
    <w:pPr>
      <w:spacing w:before="100" w:beforeAutospacing="1"/>
    </w:pPr>
    <w:rPr>
      <w:sz w:val="24"/>
      <w:szCs w:val="24"/>
      <w:lang w:val="ru-RU" w:eastAsia="ru-RU"/>
    </w:rPr>
  </w:style>
  <w:style w:type="character" w:customStyle="1" w:styleId="S30">
    <w:name w:val="S3"/>
    <w:rsid w:val="003503C4"/>
    <w:rPr>
      <w:rFonts w:ascii="Courier New" w:hAnsi="Courier New" w:cs="Courier New" w:hint="default"/>
      <w:b w:val="0"/>
      <w:bCs w:val="0"/>
      <w:i/>
      <w:iCs/>
      <w:strike w:val="0"/>
      <w:color w:val="FF0000"/>
      <w:sz w:val="26"/>
      <w:szCs w:val="26"/>
      <w:u w:val="none"/>
    </w:rPr>
  </w:style>
  <w:style w:type="character" w:customStyle="1" w:styleId="S22">
    <w:name w:val="S2"/>
    <w:rsid w:val="003503C4"/>
    <w:rPr>
      <w:rFonts w:ascii="Courier New" w:hAnsi="Courier New" w:cs="Courier New" w:hint="default"/>
      <w:b/>
      <w:bCs/>
      <w:i w:val="0"/>
      <w:iCs w:val="0"/>
      <w:strike w:val="0"/>
      <w:color w:val="000080"/>
      <w:sz w:val="26"/>
      <w:szCs w:val="26"/>
      <w:u w:val="none"/>
    </w:rPr>
  </w:style>
  <w:style w:type="character" w:customStyle="1" w:styleId="S190">
    <w:name w:val="S19"/>
    <w:rsid w:val="003503C4"/>
    <w:rPr>
      <w:rFonts w:ascii="Times New Roman" w:hAnsi="Times New Roman" w:cs="Times New Roman" w:hint="default"/>
      <w:b w:val="0"/>
      <w:bCs w:val="0"/>
      <w:i w:val="0"/>
      <w:iCs w:val="0"/>
      <w:strike w:val="0"/>
      <w:color w:val="008000"/>
      <w:sz w:val="26"/>
      <w:szCs w:val="26"/>
      <w:u w:val="none"/>
    </w:rPr>
  </w:style>
  <w:style w:type="character" w:customStyle="1" w:styleId="S70">
    <w:name w:val="S7"/>
    <w:rsid w:val="003503C4"/>
    <w:rPr>
      <w:rFonts w:ascii="Courier New" w:hAnsi="Courier New" w:cs="Courier New" w:hint="default"/>
      <w:b w:val="0"/>
      <w:bCs w:val="0"/>
      <w:i w:val="0"/>
      <w:iCs w:val="0"/>
      <w:strike w:val="0"/>
      <w:color w:val="000000"/>
      <w:sz w:val="26"/>
      <w:szCs w:val="26"/>
      <w:u w:val="none"/>
    </w:rPr>
  </w:style>
  <w:style w:type="character" w:customStyle="1" w:styleId="S90">
    <w:name w:val="S9"/>
    <w:rsid w:val="003503C4"/>
    <w:rPr>
      <w:rFonts w:ascii="Times New Roman" w:hAnsi="Times New Roman" w:cs="Times New Roman" w:hint="default"/>
      <w:b w:val="0"/>
      <w:bCs w:val="0"/>
      <w:i/>
      <w:iCs/>
      <w:color w:val="333399"/>
      <w:u w:val="single"/>
    </w:rPr>
  </w:style>
  <w:style w:type="character" w:customStyle="1" w:styleId="S100">
    <w:name w:val="S10"/>
    <w:rsid w:val="003503C4"/>
    <w:rPr>
      <w:rFonts w:ascii="Times New Roman" w:hAnsi="Times New Roman" w:cs="Times New Roman" w:hint="default"/>
      <w:b w:val="0"/>
      <w:bCs w:val="0"/>
      <w:i w:val="0"/>
      <w:iCs w:val="0"/>
      <w:color w:val="333399"/>
      <w:u w:val="single"/>
    </w:rPr>
  </w:style>
  <w:style w:type="character" w:customStyle="1" w:styleId="S160">
    <w:name w:val="S16"/>
    <w:rsid w:val="003503C4"/>
    <w:rPr>
      <w:rFonts w:ascii="Times New Roman" w:hAnsi="Times New Roman" w:cs="Times New Roman" w:hint="default"/>
      <w:b w:val="0"/>
      <w:bCs w:val="0"/>
      <w:i/>
      <w:iCs/>
      <w:caps w:val="0"/>
      <w:strike w:val="0"/>
      <w:color w:val="000000"/>
      <w:u w:val="none"/>
    </w:rPr>
  </w:style>
  <w:style w:type="character" w:customStyle="1" w:styleId="S170">
    <w:name w:val="S17"/>
    <w:rsid w:val="003503C4"/>
    <w:rPr>
      <w:rFonts w:ascii="Times New Roman" w:hAnsi="Times New Roman" w:cs="Times New Roman" w:hint="default"/>
      <w:b w:val="0"/>
      <w:bCs w:val="0"/>
      <w:i w:val="0"/>
      <w:iCs w:val="0"/>
      <w:strike w:val="0"/>
      <w:color w:val="000000"/>
      <w:u w:val="none"/>
    </w:rPr>
  </w:style>
  <w:style w:type="character" w:customStyle="1" w:styleId="S180">
    <w:name w:val="S18"/>
    <w:rsid w:val="003503C4"/>
    <w:rPr>
      <w:rFonts w:ascii="Times New Roman" w:hAnsi="Times New Roman" w:cs="Times New Roman" w:hint="default"/>
      <w:b w:val="0"/>
      <w:bCs w:val="0"/>
      <w:i w:val="0"/>
      <w:iCs w:val="0"/>
      <w:strike w:val="0"/>
      <w:color w:val="000000"/>
      <w:u w:val="none"/>
    </w:rPr>
  </w:style>
  <w:style w:type="character" w:customStyle="1" w:styleId="S110">
    <w:name w:val="S11"/>
    <w:rsid w:val="003503C4"/>
    <w:rPr>
      <w:rFonts w:ascii="Courier New" w:hAnsi="Courier New" w:cs="Courier New" w:hint="default"/>
      <w:b/>
      <w:bCs/>
      <w:i w:val="0"/>
      <w:iCs w:val="0"/>
      <w:strike w:val="0"/>
      <w:color w:val="000000"/>
      <w:sz w:val="26"/>
      <w:szCs w:val="26"/>
      <w:u w:val="none"/>
    </w:rPr>
  </w:style>
  <w:style w:type="character" w:customStyle="1" w:styleId="S120">
    <w:name w:val="S12"/>
    <w:rsid w:val="003503C4"/>
    <w:rPr>
      <w:rFonts w:ascii="Courier New" w:hAnsi="Courier New" w:cs="Courier New" w:hint="default"/>
      <w:b/>
      <w:bCs/>
      <w:i w:val="0"/>
      <w:iCs w:val="0"/>
      <w:strike w:val="0"/>
      <w:color w:val="000080"/>
      <w:sz w:val="26"/>
      <w:szCs w:val="26"/>
      <w:u w:val="none"/>
    </w:rPr>
  </w:style>
  <w:style w:type="character" w:customStyle="1" w:styleId="S130">
    <w:name w:val="S13"/>
    <w:rsid w:val="003503C4"/>
    <w:rPr>
      <w:rFonts w:ascii="Courier New" w:hAnsi="Courier New" w:cs="Courier New" w:hint="default"/>
      <w:b w:val="0"/>
      <w:bCs w:val="0"/>
      <w:i/>
      <w:iCs/>
      <w:strike w:val="0"/>
      <w:color w:val="FF0000"/>
      <w:sz w:val="26"/>
      <w:szCs w:val="26"/>
      <w:u w:val="none"/>
    </w:rPr>
  </w:style>
  <w:style w:type="character" w:customStyle="1" w:styleId="S140">
    <w:name w:val="S14"/>
    <w:rsid w:val="003503C4"/>
    <w:rPr>
      <w:rFonts w:ascii="Courier New" w:hAnsi="Courier New" w:cs="Courier New" w:hint="default"/>
      <w:b w:val="0"/>
      <w:bCs w:val="0"/>
      <w:i w:val="0"/>
      <w:iCs w:val="0"/>
      <w:strike/>
      <w:color w:val="808000"/>
      <w:sz w:val="26"/>
      <w:szCs w:val="26"/>
      <w:u w:val="none"/>
    </w:rPr>
  </w:style>
  <w:style w:type="character" w:customStyle="1" w:styleId="S150">
    <w:name w:val="S15"/>
    <w:rsid w:val="003503C4"/>
    <w:rPr>
      <w:rFonts w:ascii="Courier New" w:hAnsi="Courier New" w:cs="Courier New" w:hint="default"/>
      <w:b w:val="0"/>
      <w:bCs w:val="0"/>
      <w:i w:val="0"/>
      <w:iCs w:val="0"/>
      <w:color w:val="333399"/>
      <w:u w:val="single"/>
    </w:rPr>
  </w:style>
  <w:style w:type="numbering" w:customStyle="1" w:styleId="53">
    <w:name w:val="Нет списка5"/>
    <w:next w:val="a2"/>
    <w:uiPriority w:val="99"/>
    <w:semiHidden/>
    <w:unhideWhenUsed/>
    <w:rsid w:val="003503C4"/>
  </w:style>
  <w:style w:type="paragraph" w:customStyle="1" w:styleId="115">
    <w:name w:val="Заголовок 11"/>
    <w:basedOn w:val="a"/>
    <w:next w:val="a"/>
    <w:link w:val="72"/>
    <w:uiPriority w:val="9"/>
    <w:qFormat/>
    <w:rsid w:val="003503C4"/>
    <w:pPr>
      <w:keepNext/>
      <w:spacing w:before="240" w:after="60" w:line="240" w:lineRule="auto"/>
      <w:jc w:val="both"/>
    </w:pPr>
    <w:rPr>
      <w:rFonts w:ascii="Arial" w:eastAsia="Calibri" w:hAnsi="Arial"/>
      <w:b/>
      <w:sz w:val="32"/>
      <w:szCs w:val="20"/>
      <w:lang w:val="ru-RU"/>
    </w:rPr>
  </w:style>
  <w:style w:type="character" w:customStyle="1" w:styleId="72">
    <w:name w:val="Знак Знак7"/>
    <w:link w:val="115"/>
    <w:uiPriority w:val="9"/>
    <w:rsid w:val="003503C4"/>
    <w:rPr>
      <w:rFonts w:ascii="Arial" w:eastAsia="Calibri" w:hAnsi="Arial" w:cs="Times New Roman"/>
      <w:b/>
      <w:sz w:val="32"/>
      <w:szCs w:val="20"/>
    </w:rPr>
  </w:style>
  <w:style w:type="paragraph" w:customStyle="1" w:styleId="floatpanel">
    <w:name w:val="floatpanel"/>
    <w:basedOn w:val="a"/>
    <w:rsid w:val="003503C4"/>
    <w:pPr>
      <w:spacing w:before="100" w:beforeAutospacing="1" w:after="100" w:afterAutospacing="1" w:line="240" w:lineRule="auto"/>
      <w:ind w:right="150"/>
    </w:pPr>
    <w:rPr>
      <w:sz w:val="24"/>
      <w:szCs w:val="24"/>
      <w:lang w:val="ru-RU" w:eastAsia="ru-RU"/>
    </w:rPr>
  </w:style>
  <w:style w:type="paragraph" w:customStyle="1" w:styleId="floatpanel-demo">
    <w:name w:val="floatpanel-demo"/>
    <w:basedOn w:val="a"/>
    <w:rsid w:val="003503C4"/>
    <w:pPr>
      <w:spacing w:before="100" w:beforeAutospacing="1" w:after="100" w:afterAutospacing="1" w:line="240" w:lineRule="auto"/>
    </w:pPr>
    <w:rPr>
      <w:sz w:val="24"/>
      <w:szCs w:val="24"/>
      <w:lang w:val="ru-RU" w:eastAsia="ru-RU"/>
    </w:rPr>
  </w:style>
  <w:style w:type="paragraph" w:customStyle="1" w:styleId="floatpanel-preactive">
    <w:name w:val="floatpanel-preactive"/>
    <w:basedOn w:val="a"/>
    <w:rsid w:val="003503C4"/>
    <w:pPr>
      <w:spacing w:before="100" w:beforeAutospacing="1" w:after="100" w:afterAutospacing="1" w:line="240" w:lineRule="auto"/>
    </w:pPr>
    <w:rPr>
      <w:sz w:val="24"/>
      <w:szCs w:val="24"/>
      <w:lang w:val="ru-RU" w:eastAsia="ru-RU"/>
    </w:rPr>
  </w:style>
  <w:style w:type="paragraph" w:customStyle="1" w:styleId="floatpanel-abolished">
    <w:name w:val="floatpanel-abolished"/>
    <w:basedOn w:val="a"/>
    <w:rsid w:val="003503C4"/>
    <w:pPr>
      <w:spacing w:before="100" w:beforeAutospacing="1" w:after="100" w:afterAutospacing="1" w:line="240" w:lineRule="auto"/>
    </w:pPr>
    <w:rPr>
      <w:sz w:val="24"/>
      <w:szCs w:val="24"/>
      <w:lang w:val="ru-RU" w:eastAsia="ru-RU"/>
    </w:rPr>
  </w:style>
  <w:style w:type="paragraph" w:customStyle="1" w:styleId="floatpanel-inwork">
    <w:name w:val="floatpanel-inwork"/>
    <w:basedOn w:val="a"/>
    <w:rsid w:val="003503C4"/>
    <w:pPr>
      <w:spacing w:before="100" w:beforeAutospacing="1" w:after="100" w:afterAutospacing="1" w:line="240" w:lineRule="auto"/>
    </w:pPr>
    <w:rPr>
      <w:sz w:val="24"/>
      <w:szCs w:val="24"/>
      <w:lang w:val="ru-RU" w:eastAsia="ru-RU"/>
    </w:rPr>
  </w:style>
  <w:style w:type="paragraph" w:customStyle="1" w:styleId="floatpanel-message">
    <w:name w:val="floatpanel-message"/>
    <w:basedOn w:val="a"/>
    <w:rsid w:val="003503C4"/>
    <w:pPr>
      <w:spacing w:before="100" w:beforeAutospacing="1" w:after="100" w:afterAutospacing="1" w:line="240" w:lineRule="auto"/>
    </w:pPr>
    <w:rPr>
      <w:sz w:val="24"/>
      <w:szCs w:val="24"/>
      <w:lang w:val="ru-RU" w:eastAsia="ru-RU"/>
    </w:rPr>
  </w:style>
  <w:style w:type="paragraph" w:customStyle="1" w:styleId="floatpanel-oldredaction">
    <w:name w:val="floatpanel-oldredaction"/>
    <w:basedOn w:val="a"/>
    <w:rsid w:val="003503C4"/>
    <w:pPr>
      <w:spacing w:before="100" w:beforeAutospacing="1" w:after="100" w:afterAutospacing="1" w:line="240" w:lineRule="auto"/>
    </w:pPr>
    <w:rPr>
      <w:sz w:val="24"/>
      <w:szCs w:val="24"/>
      <w:lang w:val="ru-RU" w:eastAsia="ru-RU"/>
    </w:rPr>
  </w:style>
  <w:style w:type="character" w:customStyle="1" w:styleId="s1000">
    <w:name w:val="s100"/>
    <w:rsid w:val="003503C4"/>
    <w:rPr>
      <w:color w:val="000000"/>
    </w:rPr>
  </w:style>
  <w:style w:type="character" w:customStyle="1" w:styleId="s91">
    <w:name w:val="s91"/>
    <w:rsid w:val="003503C4"/>
    <w:rPr>
      <w:vanish/>
    </w:rPr>
  </w:style>
  <w:style w:type="character" w:customStyle="1" w:styleId="s31">
    <w:name w:val="s31"/>
    <w:rsid w:val="003503C4"/>
    <w:rPr>
      <w:vanish/>
      <w:color w:val="FF0000"/>
    </w:rPr>
  </w:style>
  <w:style w:type="table" w:customStyle="1" w:styleId="TableNormal">
    <w:name w:val="Table Normal"/>
    <w:rsid w:val="003503C4"/>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f6">
    <w:name w:val="1"/>
    <w:basedOn w:val="TableNormal"/>
    <w:rsid w:val="003503C4"/>
    <w:tblPr>
      <w:tblStyleRowBandSize w:val="1"/>
      <w:tblStyleColBandSize w:val="1"/>
      <w:tblCellMar>
        <w:left w:w="108" w:type="dxa"/>
        <w:right w:w="108" w:type="dxa"/>
      </w:tblCellMar>
    </w:tblPr>
  </w:style>
  <w:style w:type="paragraph" w:customStyle="1" w:styleId="ConsPlusNormal">
    <w:name w:val="ConsPlusNormal"/>
    <w:rsid w:val="003503C4"/>
    <w:pPr>
      <w:widowControl w:val="0"/>
      <w:spacing w:after="0" w:line="240" w:lineRule="auto"/>
    </w:pPr>
    <w:rPr>
      <w:rFonts w:ascii="Arial" w:eastAsia="Times New Roman" w:hAnsi="Arial" w:cs="Arial"/>
      <w:sz w:val="20"/>
      <w:szCs w:val="20"/>
      <w:lang w:eastAsia="ru-RU"/>
    </w:rPr>
  </w:style>
  <w:style w:type="numbering" w:customStyle="1" w:styleId="121">
    <w:name w:val="Нет списка121"/>
    <w:next w:val="a2"/>
    <w:uiPriority w:val="99"/>
    <w:semiHidden/>
    <w:unhideWhenUsed/>
    <w:rsid w:val="003503C4"/>
  </w:style>
  <w:style w:type="character" w:customStyle="1" w:styleId="Heading1Char">
    <w:name w:val="Heading 1 Char"/>
    <w:uiPriority w:val="99"/>
    <w:rsid w:val="003503C4"/>
    <w:rPr>
      <w:rFonts w:ascii="Cambria" w:hAnsi="Cambria" w:cs="Times New Roman"/>
      <w:b/>
      <w:bCs/>
      <w:sz w:val="32"/>
      <w:szCs w:val="32"/>
      <w:lang w:eastAsia="en-US"/>
    </w:rPr>
  </w:style>
  <w:style w:type="character" w:customStyle="1" w:styleId="S03">
    <w:name w:val="S0"/>
    <w:uiPriority w:val="99"/>
    <w:rsid w:val="003503C4"/>
    <w:rPr>
      <w:rFonts w:ascii="Times New Roman" w:hAnsi="Times New Roman"/>
      <w:color w:val="000000"/>
      <w:sz w:val="24"/>
      <w:u w:val="none"/>
    </w:rPr>
  </w:style>
  <w:style w:type="character" w:customStyle="1" w:styleId="highlightselected">
    <w:name w:val="highlight selected"/>
    <w:uiPriority w:val="99"/>
    <w:rsid w:val="003503C4"/>
    <w:rPr>
      <w:rFonts w:cs="Times New Roman"/>
    </w:rPr>
  </w:style>
  <w:style w:type="character" w:customStyle="1" w:styleId="s202">
    <w:name w:val="s202"/>
    <w:rsid w:val="003503C4"/>
    <w:rPr>
      <w:rFonts w:cs="Times New Roman"/>
    </w:rPr>
  </w:style>
  <w:style w:type="character" w:customStyle="1" w:styleId="apple-converted-space">
    <w:name w:val="apple-converted-space"/>
    <w:rsid w:val="003503C4"/>
  </w:style>
  <w:style w:type="character" w:customStyle="1" w:styleId="HTML10">
    <w:name w:val="Стандартный HTML Знак1"/>
    <w:basedOn w:val="a0"/>
    <w:uiPriority w:val="99"/>
    <w:semiHidden/>
    <w:rsid w:val="003503C4"/>
    <w:rPr>
      <w:rFonts w:ascii="Consolas" w:eastAsia="Calibri" w:hAnsi="Consolas" w:cs="Times New Roman"/>
      <w:sz w:val="20"/>
      <w:szCs w:val="20"/>
    </w:rPr>
  </w:style>
  <w:style w:type="numbering" w:customStyle="1" w:styleId="62">
    <w:name w:val="Нет списка6"/>
    <w:next w:val="a2"/>
    <w:uiPriority w:val="99"/>
    <w:semiHidden/>
    <w:unhideWhenUsed/>
    <w:rsid w:val="003503C4"/>
  </w:style>
  <w:style w:type="paragraph" w:styleId="HTML0">
    <w:name w:val="HTML Preformatted"/>
    <w:basedOn w:val="a"/>
    <w:link w:val="HTML"/>
    <w:unhideWhenUsed/>
    <w:rsid w:val="003503C4"/>
    <w:pPr>
      <w:spacing w:after="0" w:line="240" w:lineRule="auto"/>
    </w:pPr>
    <w:rPr>
      <w:rFonts w:ascii="Courier New" w:hAnsi="Courier New" w:cs="Courier New"/>
      <w:lang w:val="ru-RU"/>
    </w:rPr>
  </w:style>
  <w:style w:type="character" w:customStyle="1" w:styleId="HTML20">
    <w:name w:val="Стандартный HTML Знак2"/>
    <w:basedOn w:val="a0"/>
    <w:uiPriority w:val="99"/>
    <w:semiHidden/>
    <w:rsid w:val="003503C4"/>
    <w:rPr>
      <w:rFonts w:ascii="Consolas" w:eastAsia="Times New Roman" w:hAnsi="Consolas" w:cs="Times New Roman"/>
      <w:sz w:val="20"/>
      <w:szCs w:val="20"/>
      <w:lang w:val="en-US"/>
    </w:rPr>
  </w:style>
  <w:style w:type="paragraph" w:customStyle="1" w:styleId="220">
    <w:name w:val="Основной текст с отступом 22"/>
    <w:basedOn w:val="a"/>
    <w:next w:val="21"/>
    <w:uiPriority w:val="99"/>
    <w:semiHidden/>
    <w:unhideWhenUsed/>
    <w:rsid w:val="003503C4"/>
    <w:pPr>
      <w:spacing w:after="120" w:line="480" w:lineRule="auto"/>
      <w:ind w:left="283"/>
    </w:pPr>
    <w:rPr>
      <w:sz w:val="24"/>
      <w:szCs w:val="24"/>
      <w:lang w:val="ru-RU"/>
    </w:rPr>
  </w:style>
  <w:style w:type="character" w:customStyle="1" w:styleId="221">
    <w:name w:val="Основной текст с отступом 2 Знак2"/>
    <w:basedOn w:val="a0"/>
    <w:uiPriority w:val="99"/>
    <w:semiHidden/>
    <w:rsid w:val="003503C4"/>
    <w:rPr>
      <w:rFonts w:ascii="Times New Roman" w:eastAsia="Times New Roman" w:hAnsi="Times New Roman" w:cs="Times New Roman"/>
      <w:sz w:val="24"/>
      <w:szCs w:val="24"/>
      <w:lang w:eastAsia="ru-RU"/>
    </w:rPr>
  </w:style>
  <w:style w:type="paragraph" w:customStyle="1" w:styleId="2b">
    <w:name w:val="Основной текст2"/>
    <w:basedOn w:val="a"/>
    <w:next w:val="aff9"/>
    <w:semiHidden/>
    <w:unhideWhenUsed/>
    <w:rsid w:val="003503C4"/>
    <w:pPr>
      <w:spacing w:after="120" w:line="240" w:lineRule="auto"/>
    </w:pPr>
    <w:rPr>
      <w:rFonts w:eastAsia="Calibri"/>
      <w:b/>
      <w:color w:val="008000"/>
      <w:sz w:val="20"/>
      <w:szCs w:val="20"/>
      <w:lang w:val="ru-RU" w:eastAsia="ru-RU"/>
    </w:rPr>
  </w:style>
  <w:style w:type="character" w:customStyle="1" w:styleId="2c">
    <w:name w:val="Основной текст Знак2"/>
    <w:basedOn w:val="a0"/>
    <w:uiPriority w:val="99"/>
    <w:semiHidden/>
    <w:rsid w:val="003503C4"/>
    <w:rPr>
      <w:rFonts w:ascii="Times New Roman" w:eastAsia="Times New Roman" w:hAnsi="Times New Roman" w:cs="Times New Roman"/>
      <w:sz w:val="24"/>
      <w:szCs w:val="24"/>
      <w:lang w:eastAsia="ru-RU"/>
    </w:rPr>
  </w:style>
  <w:style w:type="numbering" w:customStyle="1" w:styleId="73">
    <w:name w:val="Нет списка7"/>
    <w:next w:val="a2"/>
    <w:uiPriority w:val="99"/>
    <w:semiHidden/>
    <w:unhideWhenUsed/>
    <w:rsid w:val="003503C4"/>
  </w:style>
  <w:style w:type="table" w:customStyle="1" w:styleId="34">
    <w:name w:val="Сетка таблицы3"/>
    <w:basedOn w:val="a1"/>
    <w:next w:val="ac"/>
    <w:uiPriority w:val="59"/>
    <w:rsid w:val="003503C4"/>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veIASBSubsectionTitle">
    <w:name w:val="Dave IASB Subsection Title"/>
    <w:basedOn w:val="a"/>
    <w:rsid w:val="003503C4"/>
    <w:pPr>
      <w:keepNext/>
      <w:keepLines/>
      <w:spacing w:before="300" w:line="240" w:lineRule="auto"/>
      <w:ind w:left="780"/>
    </w:pPr>
    <w:rPr>
      <w:rFonts w:ascii="Arial" w:hAnsi="Arial" w:cs="Arial"/>
      <w:b/>
      <w:sz w:val="26"/>
      <w:szCs w:val="20"/>
      <w:lang w:val="en-GB" w:eastAsia="en-GB"/>
    </w:rPr>
  </w:style>
  <w:style w:type="character" w:customStyle="1" w:styleId="230">
    <w:name w:val="Основной текст с отступом 2 Знак3"/>
    <w:basedOn w:val="a0"/>
    <w:uiPriority w:val="99"/>
    <w:semiHidden/>
    <w:rsid w:val="003503C4"/>
    <w:rPr>
      <w:rFonts w:eastAsia="Times New Roman"/>
      <w:sz w:val="24"/>
      <w:szCs w:val="24"/>
    </w:rPr>
  </w:style>
  <w:style w:type="character" w:customStyle="1" w:styleId="35">
    <w:name w:val="Основной текст Знак3"/>
    <w:basedOn w:val="a0"/>
    <w:uiPriority w:val="99"/>
    <w:semiHidden/>
    <w:rsid w:val="003503C4"/>
    <w:rPr>
      <w:rFonts w:eastAsia="Times New Roman"/>
      <w:sz w:val="24"/>
      <w:szCs w:val="24"/>
    </w:rPr>
  </w:style>
  <w:style w:type="numbering" w:customStyle="1" w:styleId="82">
    <w:name w:val="Нет списка8"/>
    <w:next w:val="a2"/>
    <w:uiPriority w:val="99"/>
    <w:semiHidden/>
    <w:unhideWhenUsed/>
    <w:rsid w:val="003503C4"/>
  </w:style>
  <w:style w:type="table" w:customStyle="1" w:styleId="44">
    <w:name w:val="Сетка таблицы4"/>
    <w:basedOn w:val="a1"/>
    <w:next w:val="ac"/>
    <w:rsid w:val="003503C4"/>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
    <w:name w:val="Нет списка13"/>
    <w:next w:val="a2"/>
    <w:uiPriority w:val="99"/>
    <w:semiHidden/>
    <w:unhideWhenUsed/>
    <w:rsid w:val="003503C4"/>
  </w:style>
  <w:style w:type="numbering" w:customStyle="1" w:styleId="222">
    <w:name w:val="Нет списка22"/>
    <w:next w:val="a2"/>
    <w:uiPriority w:val="99"/>
    <w:semiHidden/>
    <w:unhideWhenUsed/>
    <w:rsid w:val="003503C4"/>
  </w:style>
  <w:style w:type="table" w:customStyle="1" w:styleId="122">
    <w:name w:val="Сетка таблицы12"/>
    <w:basedOn w:val="a1"/>
    <w:next w:val="ac"/>
    <w:uiPriority w:val="59"/>
    <w:rsid w:val="003503C4"/>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2"/>
    <w:uiPriority w:val="99"/>
    <w:semiHidden/>
    <w:unhideWhenUsed/>
    <w:rsid w:val="003503C4"/>
  </w:style>
  <w:style w:type="numbering" w:customStyle="1" w:styleId="320">
    <w:name w:val="Нет списка32"/>
    <w:next w:val="a2"/>
    <w:uiPriority w:val="99"/>
    <w:semiHidden/>
    <w:unhideWhenUsed/>
    <w:rsid w:val="003503C4"/>
  </w:style>
  <w:style w:type="table" w:customStyle="1" w:styleId="223">
    <w:name w:val="Сетка таблицы22"/>
    <w:basedOn w:val="a1"/>
    <w:next w:val="ac"/>
    <w:uiPriority w:val="59"/>
    <w:rsid w:val="003503C4"/>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
    <w:name w:val="Нет списка122"/>
    <w:next w:val="a2"/>
    <w:uiPriority w:val="99"/>
    <w:semiHidden/>
    <w:unhideWhenUsed/>
    <w:rsid w:val="003503C4"/>
  </w:style>
  <w:style w:type="numbering" w:customStyle="1" w:styleId="1112">
    <w:name w:val="Нет списка1112"/>
    <w:next w:val="a2"/>
    <w:uiPriority w:val="99"/>
    <w:semiHidden/>
    <w:unhideWhenUsed/>
    <w:rsid w:val="003503C4"/>
  </w:style>
  <w:style w:type="table" w:customStyle="1" w:styleId="1121">
    <w:name w:val="Сетка таблицы112"/>
    <w:basedOn w:val="a1"/>
    <w:next w:val="ac"/>
    <w:uiPriority w:val="59"/>
    <w:rsid w:val="003503C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0">
    <w:name w:val="Нет списка212"/>
    <w:next w:val="a2"/>
    <w:uiPriority w:val="99"/>
    <w:semiHidden/>
    <w:unhideWhenUsed/>
    <w:rsid w:val="003503C4"/>
  </w:style>
  <w:style w:type="table" w:customStyle="1" w:styleId="11120">
    <w:name w:val="Сетка таблицы1112"/>
    <w:basedOn w:val="a1"/>
    <w:next w:val="ac"/>
    <w:uiPriority w:val="59"/>
    <w:rsid w:val="003503C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2"/>
    <w:uiPriority w:val="99"/>
    <w:semiHidden/>
    <w:unhideWhenUsed/>
    <w:rsid w:val="003503C4"/>
  </w:style>
  <w:style w:type="numbering" w:customStyle="1" w:styleId="412">
    <w:name w:val="Нет списка41"/>
    <w:next w:val="a2"/>
    <w:uiPriority w:val="99"/>
    <w:semiHidden/>
    <w:unhideWhenUsed/>
    <w:rsid w:val="003503C4"/>
  </w:style>
  <w:style w:type="numbering" w:customStyle="1" w:styleId="11112">
    <w:name w:val="Нет списка11112"/>
    <w:next w:val="a2"/>
    <w:uiPriority w:val="99"/>
    <w:semiHidden/>
    <w:unhideWhenUsed/>
    <w:rsid w:val="003503C4"/>
  </w:style>
  <w:style w:type="numbering" w:customStyle="1" w:styleId="111111111">
    <w:name w:val="Нет списка111111111"/>
    <w:next w:val="a2"/>
    <w:uiPriority w:val="99"/>
    <w:semiHidden/>
    <w:unhideWhenUsed/>
    <w:rsid w:val="003503C4"/>
  </w:style>
  <w:style w:type="numbering" w:customStyle="1" w:styleId="21110">
    <w:name w:val="Нет списка2111"/>
    <w:next w:val="a2"/>
    <w:uiPriority w:val="99"/>
    <w:semiHidden/>
    <w:unhideWhenUsed/>
    <w:rsid w:val="003503C4"/>
  </w:style>
  <w:style w:type="numbering" w:customStyle="1" w:styleId="3111">
    <w:name w:val="Нет списка3111"/>
    <w:next w:val="a2"/>
    <w:uiPriority w:val="99"/>
    <w:semiHidden/>
    <w:unhideWhenUsed/>
    <w:rsid w:val="003503C4"/>
  </w:style>
  <w:style w:type="numbering" w:customStyle="1" w:styleId="511">
    <w:name w:val="Нет списка51"/>
    <w:next w:val="a2"/>
    <w:uiPriority w:val="99"/>
    <w:semiHidden/>
    <w:unhideWhenUsed/>
    <w:rsid w:val="003503C4"/>
  </w:style>
  <w:style w:type="table" w:customStyle="1" w:styleId="TableNormal1">
    <w:name w:val="Table Normal1"/>
    <w:rsid w:val="003503C4"/>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6">
    <w:name w:val="11"/>
    <w:basedOn w:val="TableNormal"/>
    <w:rsid w:val="003503C4"/>
    <w:tblPr>
      <w:tblStyleRowBandSize w:val="1"/>
      <w:tblStyleColBandSize w:val="1"/>
      <w:tblCellMar>
        <w:left w:w="108" w:type="dxa"/>
        <w:right w:w="108" w:type="dxa"/>
      </w:tblCellMar>
    </w:tblPr>
  </w:style>
  <w:style w:type="numbering" w:customStyle="1" w:styleId="1211">
    <w:name w:val="Нет списка1211"/>
    <w:next w:val="a2"/>
    <w:uiPriority w:val="99"/>
    <w:semiHidden/>
    <w:unhideWhenUsed/>
    <w:rsid w:val="003503C4"/>
  </w:style>
  <w:style w:type="numbering" w:customStyle="1" w:styleId="610">
    <w:name w:val="Нет списка61"/>
    <w:next w:val="a2"/>
    <w:uiPriority w:val="99"/>
    <w:semiHidden/>
    <w:unhideWhenUsed/>
    <w:rsid w:val="003503C4"/>
  </w:style>
  <w:style w:type="numbering" w:customStyle="1" w:styleId="710">
    <w:name w:val="Нет списка71"/>
    <w:next w:val="a2"/>
    <w:uiPriority w:val="99"/>
    <w:semiHidden/>
    <w:unhideWhenUsed/>
    <w:rsid w:val="003503C4"/>
  </w:style>
  <w:style w:type="table" w:customStyle="1" w:styleId="313">
    <w:name w:val="Сетка таблицы31"/>
    <w:basedOn w:val="a1"/>
    <w:next w:val="ac"/>
    <w:uiPriority w:val="59"/>
    <w:rsid w:val="003503C4"/>
    <w:pPr>
      <w:spacing w:after="0" w:line="240" w:lineRule="auto"/>
    </w:pPr>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ASBNormalnpara">
    <w:name w:val="IASB Normal npara"/>
    <w:basedOn w:val="a"/>
    <w:rsid w:val="003503C4"/>
    <w:pPr>
      <w:spacing w:before="100" w:after="0" w:line="240" w:lineRule="auto"/>
      <w:ind w:left="782" w:hanging="782"/>
      <w:jc w:val="both"/>
    </w:pPr>
    <w:rPr>
      <w:sz w:val="19"/>
      <w:szCs w:val="20"/>
    </w:rPr>
  </w:style>
  <w:style w:type="paragraph" w:customStyle="1" w:styleId="IASBNormalnparaL1">
    <w:name w:val="IASB Normal nparaL1"/>
    <w:basedOn w:val="IASBNormalnpara"/>
    <w:rsid w:val="003503C4"/>
    <w:pPr>
      <w:ind w:left="1564"/>
    </w:pPr>
    <w:rPr>
      <w:lang w:val="ru-RU"/>
    </w:rPr>
  </w:style>
  <w:style w:type="table" w:customStyle="1" w:styleId="123">
    <w:name w:val="Таблица простая 12"/>
    <w:basedOn w:val="a1"/>
    <w:next w:val="18"/>
    <w:uiPriority w:val="41"/>
    <w:rsid w:val="003503C4"/>
    <w:pPr>
      <w:spacing w:after="0" w:line="240" w:lineRule="auto"/>
      <w:ind w:firstLine="709"/>
      <w:jc w:val="both"/>
    </w:pPr>
    <w:rPr>
      <w:rFonts w:ascii="Times New Roman" w:hAnsi="Times New Roman"/>
      <w:sz w:val="2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4">
    <w:name w:val="Таблица простая 22"/>
    <w:basedOn w:val="a1"/>
    <w:next w:val="27"/>
    <w:uiPriority w:val="42"/>
    <w:rsid w:val="003503C4"/>
    <w:pPr>
      <w:spacing w:after="0" w:line="240" w:lineRule="auto"/>
      <w:ind w:firstLine="709"/>
      <w:jc w:val="both"/>
    </w:pPr>
    <w:rPr>
      <w:rFonts w:ascii="Times New Roman" w:hAnsi="Times New Roman"/>
      <w:sz w:val="28"/>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
    <w:basedOn w:val="a1"/>
    <w:next w:val="32"/>
    <w:uiPriority w:val="43"/>
    <w:rsid w:val="003503C4"/>
    <w:pPr>
      <w:spacing w:after="0" w:line="240" w:lineRule="auto"/>
      <w:ind w:firstLine="709"/>
      <w:jc w:val="both"/>
    </w:pPr>
    <w:rPr>
      <w:rFonts w:ascii="Times New Roman" w:hAnsi="Times New Roman"/>
      <w:sz w:val="28"/>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1"/>
    <w:next w:val="42"/>
    <w:uiPriority w:val="44"/>
    <w:rsid w:val="003503C4"/>
    <w:pPr>
      <w:spacing w:after="0" w:line="240" w:lineRule="auto"/>
      <w:ind w:firstLine="709"/>
      <w:jc w:val="both"/>
    </w:pPr>
    <w:rPr>
      <w:rFonts w:ascii="Times New Roman" w:hAnsi="Times New Roman"/>
      <w:sz w:val="2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1"/>
    <w:next w:val="52"/>
    <w:uiPriority w:val="45"/>
    <w:rsid w:val="003503C4"/>
    <w:pPr>
      <w:spacing w:after="0" w:line="240" w:lineRule="auto"/>
      <w:ind w:firstLine="709"/>
      <w:jc w:val="both"/>
    </w:pPr>
    <w:rPr>
      <w:rFonts w:ascii="Times New Roman" w:hAnsi="Times New Roman"/>
      <w:sz w:val="28"/>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next w:val="-1"/>
    <w:uiPriority w:val="46"/>
    <w:rsid w:val="003503C4"/>
    <w:pPr>
      <w:spacing w:after="0" w:line="240" w:lineRule="auto"/>
      <w:ind w:firstLine="709"/>
      <w:jc w:val="both"/>
    </w:pPr>
    <w:rPr>
      <w:rFonts w:ascii="Times New Roman" w:hAnsi="Times New Roman"/>
      <w:sz w:val="28"/>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1"/>
    <w:next w:val="-2"/>
    <w:uiPriority w:val="47"/>
    <w:rsid w:val="003503C4"/>
    <w:pPr>
      <w:spacing w:after="0" w:line="240" w:lineRule="auto"/>
      <w:ind w:firstLine="709"/>
      <w:jc w:val="both"/>
    </w:pPr>
    <w:rPr>
      <w:rFonts w:ascii="Times New Roman" w:hAnsi="Times New Roman"/>
      <w:sz w:val="28"/>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1"/>
    <w:next w:val="-3"/>
    <w:uiPriority w:val="48"/>
    <w:rsid w:val="003503C4"/>
    <w:pPr>
      <w:spacing w:after="0" w:line="240" w:lineRule="auto"/>
      <w:ind w:firstLine="709"/>
      <w:jc w:val="both"/>
    </w:pPr>
    <w:rPr>
      <w:rFonts w:ascii="Times New Roman" w:hAnsi="Times New Roman"/>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1"/>
    <w:next w:val="-4"/>
    <w:uiPriority w:val="49"/>
    <w:rsid w:val="003503C4"/>
    <w:pPr>
      <w:spacing w:after="0" w:line="240" w:lineRule="auto"/>
      <w:ind w:firstLine="709"/>
      <w:jc w:val="both"/>
    </w:pPr>
    <w:rPr>
      <w:rFonts w:ascii="Times New Roman" w:hAnsi="Times New Roman"/>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1"/>
    <w:next w:val="-5"/>
    <w:uiPriority w:val="50"/>
    <w:rsid w:val="003503C4"/>
    <w:pPr>
      <w:spacing w:after="0" w:line="240" w:lineRule="auto"/>
      <w:ind w:firstLine="709"/>
      <w:jc w:val="both"/>
    </w:pPr>
    <w:rPr>
      <w:rFonts w:ascii="Times New Roman" w:hAnsi="Times New Roman"/>
      <w:sz w:val="2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1"/>
    <w:next w:val="-6"/>
    <w:uiPriority w:val="51"/>
    <w:rsid w:val="003503C4"/>
    <w:pPr>
      <w:spacing w:after="0" w:line="240" w:lineRule="auto"/>
      <w:ind w:firstLine="709"/>
      <w:jc w:val="both"/>
    </w:pPr>
    <w:rPr>
      <w:rFonts w:ascii="Times New Roman" w:hAnsi="Times New Roman"/>
      <w:color w:val="000000"/>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1"/>
    <w:next w:val="-7"/>
    <w:uiPriority w:val="52"/>
    <w:rsid w:val="003503C4"/>
    <w:pPr>
      <w:spacing w:after="0" w:line="240" w:lineRule="auto"/>
      <w:ind w:firstLine="709"/>
      <w:jc w:val="both"/>
    </w:pPr>
    <w:rPr>
      <w:rFonts w:ascii="Times New Roman" w:hAnsi="Times New Roman"/>
      <w:color w:val="000000"/>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1"/>
    <w:next w:val="-10"/>
    <w:uiPriority w:val="46"/>
    <w:rsid w:val="003503C4"/>
    <w:pPr>
      <w:spacing w:after="0" w:line="240" w:lineRule="auto"/>
      <w:ind w:firstLine="709"/>
      <w:jc w:val="both"/>
    </w:pPr>
    <w:rPr>
      <w:rFonts w:ascii="Times New Roman" w:hAnsi="Times New Roman"/>
      <w:sz w:val="28"/>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1"/>
    <w:next w:val="-20"/>
    <w:uiPriority w:val="47"/>
    <w:rsid w:val="003503C4"/>
    <w:pPr>
      <w:spacing w:after="0" w:line="240" w:lineRule="auto"/>
      <w:ind w:firstLine="709"/>
      <w:jc w:val="both"/>
    </w:pPr>
    <w:rPr>
      <w:rFonts w:ascii="Times New Roman" w:hAnsi="Times New Roman"/>
      <w:sz w:val="28"/>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1"/>
    <w:next w:val="-30"/>
    <w:uiPriority w:val="48"/>
    <w:rsid w:val="003503C4"/>
    <w:pPr>
      <w:spacing w:after="0" w:line="240" w:lineRule="auto"/>
      <w:ind w:firstLine="709"/>
      <w:jc w:val="both"/>
    </w:pPr>
    <w:rPr>
      <w:rFonts w:ascii="Times New Roman" w:hAnsi="Times New Roman"/>
      <w:sz w:val="28"/>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1"/>
    <w:next w:val="-40"/>
    <w:uiPriority w:val="49"/>
    <w:rsid w:val="003503C4"/>
    <w:pPr>
      <w:spacing w:after="0" w:line="240" w:lineRule="auto"/>
      <w:ind w:firstLine="709"/>
      <w:jc w:val="both"/>
    </w:pPr>
    <w:rPr>
      <w:rFonts w:ascii="Times New Roman" w:hAnsi="Times New Roman"/>
      <w:sz w:val="2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1"/>
    <w:next w:val="-50"/>
    <w:uiPriority w:val="50"/>
    <w:rsid w:val="003503C4"/>
    <w:pPr>
      <w:spacing w:after="0" w:line="240" w:lineRule="auto"/>
      <w:ind w:firstLine="709"/>
      <w:jc w:val="both"/>
    </w:pPr>
    <w:rPr>
      <w:rFonts w:ascii="Times New Roman" w:hAnsi="Times New Roman"/>
      <w:color w:val="FFFFFF"/>
      <w:sz w:val="28"/>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next w:val="-60"/>
    <w:uiPriority w:val="51"/>
    <w:rsid w:val="003503C4"/>
    <w:pPr>
      <w:spacing w:after="0" w:line="240" w:lineRule="auto"/>
      <w:ind w:firstLine="709"/>
      <w:jc w:val="both"/>
    </w:pPr>
    <w:rPr>
      <w:rFonts w:ascii="Times New Roman" w:hAnsi="Times New Roman"/>
      <w:color w:val="000000"/>
      <w:sz w:val="28"/>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1"/>
    <w:next w:val="-70"/>
    <w:uiPriority w:val="52"/>
    <w:rsid w:val="003503C4"/>
    <w:pPr>
      <w:spacing w:after="0" w:line="240" w:lineRule="auto"/>
      <w:ind w:firstLine="709"/>
      <w:jc w:val="both"/>
    </w:pPr>
    <w:rPr>
      <w:rFonts w:ascii="Times New Roman" w:hAnsi="Times New Roman"/>
      <w:color w:val="000000"/>
      <w:sz w:val="28"/>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f7">
    <w:name w:val="Тема примечания Знак1"/>
    <w:basedOn w:val="af7"/>
    <w:uiPriority w:val="99"/>
    <w:semiHidden/>
    <w:rsid w:val="003503C4"/>
    <w:rPr>
      <w:rFonts w:ascii="Times New Roman" w:eastAsia="Times New Roman" w:hAnsi="Times New Roman" w:cs="Times New Roman"/>
      <w:b/>
      <w:bCs/>
      <w:color w:val="000000"/>
      <w:sz w:val="20"/>
      <w:szCs w:val="20"/>
      <w:lang w:val="ru-RU" w:eastAsia="ru-RU"/>
    </w:rPr>
  </w:style>
  <w:style w:type="paragraph" w:customStyle="1" w:styleId="314">
    <w:name w:val="Основной текст 31"/>
    <w:basedOn w:val="a"/>
    <w:next w:val="36"/>
    <w:link w:val="37"/>
    <w:unhideWhenUsed/>
    <w:rsid w:val="003503C4"/>
    <w:pPr>
      <w:spacing w:after="120" w:line="240" w:lineRule="auto"/>
      <w:ind w:firstLine="709"/>
      <w:jc w:val="both"/>
    </w:pPr>
    <w:rPr>
      <w:rFonts w:asciiTheme="minorHAnsi" w:eastAsia="Calibri" w:hAnsiTheme="minorHAnsi"/>
      <w:sz w:val="16"/>
      <w:szCs w:val="16"/>
    </w:rPr>
  </w:style>
  <w:style w:type="character" w:customStyle="1" w:styleId="37">
    <w:name w:val="Основной текст 3 Знак"/>
    <w:basedOn w:val="a0"/>
    <w:link w:val="314"/>
    <w:rsid w:val="003503C4"/>
    <w:rPr>
      <w:rFonts w:eastAsia="Calibri" w:cs="Times New Roman"/>
      <w:sz w:val="16"/>
      <w:szCs w:val="16"/>
      <w:lang w:val="en-US"/>
    </w:rPr>
  </w:style>
  <w:style w:type="paragraph" w:customStyle="1" w:styleId="315">
    <w:name w:val="Основной текст с отступом 31"/>
    <w:basedOn w:val="a"/>
    <w:next w:val="38"/>
    <w:link w:val="39"/>
    <w:unhideWhenUsed/>
    <w:rsid w:val="003503C4"/>
    <w:pPr>
      <w:widowControl w:val="0"/>
      <w:spacing w:after="0" w:line="240" w:lineRule="auto"/>
      <w:ind w:firstLine="709"/>
      <w:jc w:val="both"/>
    </w:pPr>
    <w:rPr>
      <w:rFonts w:asciiTheme="minorHAnsi" w:eastAsia="Calibri" w:hAnsiTheme="minorHAnsi"/>
      <w:sz w:val="28"/>
    </w:rPr>
  </w:style>
  <w:style w:type="character" w:customStyle="1" w:styleId="39">
    <w:name w:val="Основной текст с отступом 3 Знак"/>
    <w:basedOn w:val="a0"/>
    <w:link w:val="315"/>
    <w:rsid w:val="003503C4"/>
    <w:rPr>
      <w:rFonts w:eastAsia="Calibri" w:cs="Times New Roman"/>
      <w:sz w:val="28"/>
      <w:lang w:val="en-US"/>
    </w:rPr>
  </w:style>
  <w:style w:type="numbering" w:customStyle="1" w:styleId="92">
    <w:name w:val="Нет списка9"/>
    <w:next w:val="a2"/>
    <w:uiPriority w:val="99"/>
    <w:semiHidden/>
    <w:unhideWhenUsed/>
    <w:rsid w:val="003503C4"/>
  </w:style>
  <w:style w:type="paragraph" w:customStyle="1" w:styleId="1f8">
    <w:name w:val="Обычный1"/>
    <w:rsid w:val="003503C4"/>
    <w:pPr>
      <w:spacing w:after="0" w:line="240" w:lineRule="auto"/>
    </w:pPr>
    <w:rPr>
      <w:rFonts w:ascii="Times New Roman" w:eastAsia="Times New Roman" w:hAnsi="Times New Roman" w:cs="Times New Roman"/>
      <w:sz w:val="24"/>
      <w:szCs w:val="20"/>
      <w:lang w:eastAsia="ru-RU"/>
    </w:rPr>
  </w:style>
  <w:style w:type="paragraph" w:customStyle="1" w:styleId="217">
    <w:name w:val="Основной текст 21"/>
    <w:basedOn w:val="a"/>
    <w:rsid w:val="003503C4"/>
    <w:pPr>
      <w:spacing w:after="0" w:line="240" w:lineRule="auto"/>
      <w:jc w:val="center"/>
    </w:pPr>
    <w:rPr>
      <w:snapToGrid w:val="0"/>
      <w:sz w:val="28"/>
      <w:szCs w:val="24"/>
      <w:lang w:val="ru-RU" w:eastAsia="ru-RU"/>
    </w:rPr>
  </w:style>
  <w:style w:type="paragraph" w:customStyle="1" w:styleId="afff4">
    <w:name w:val="Название"/>
    <w:basedOn w:val="a"/>
    <w:qFormat/>
    <w:rsid w:val="003503C4"/>
    <w:pPr>
      <w:spacing w:after="0" w:line="240" w:lineRule="auto"/>
      <w:jc w:val="center"/>
    </w:pPr>
    <w:rPr>
      <w:b/>
      <w:sz w:val="28"/>
      <w:szCs w:val="20"/>
      <w:lang w:val="ru-RU" w:eastAsia="ru-RU"/>
    </w:rPr>
  </w:style>
  <w:style w:type="paragraph" w:styleId="afff5">
    <w:name w:val="Plain Text"/>
    <w:basedOn w:val="a"/>
    <w:link w:val="afff6"/>
    <w:rsid w:val="003503C4"/>
    <w:pPr>
      <w:spacing w:after="0" w:line="240" w:lineRule="auto"/>
    </w:pPr>
    <w:rPr>
      <w:rFonts w:ascii="Courier New" w:hAnsi="Courier New"/>
      <w:sz w:val="20"/>
      <w:szCs w:val="20"/>
      <w:lang w:val="ru-RU" w:eastAsia="ru-RU"/>
    </w:rPr>
  </w:style>
  <w:style w:type="character" w:customStyle="1" w:styleId="afff6">
    <w:name w:val="Текст Знак"/>
    <w:basedOn w:val="a0"/>
    <w:link w:val="afff5"/>
    <w:rsid w:val="003503C4"/>
    <w:rPr>
      <w:rFonts w:ascii="Courier New" w:eastAsia="Times New Roman" w:hAnsi="Courier New" w:cs="Times New Roman"/>
      <w:sz w:val="20"/>
      <w:szCs w:val="20"/>
      <w:lang w:eastAsia="ru-RU"/>
    </w:rPr>
  </w:style>
  <w:style w:type="paragraph" w:customStyle="1" w:styleId="2d">
    <w:name w:val="Стиль2"/>
    <w:basedOn w:val="a"/>
    <w:rsid w:val="003503C4"/>
    <w:pPr>
      <w:spacing w:after="0" w:line="240" w:lineRule="auto"/>
      <w:jc w:val="both"/>
    </w:pPr>
    <w:rPr>
      <w:b/>
      <w:sz w:val="28"/>
      <w:szCs w:val="28"/>
      <w:lang w:val="ru-RU" w:eastAsia="ru-RU"/>
    </w:rPr>
  </w:style>
  <w:style w:type="paragraph" w:customStyle="1" w:styleId="1f9">
    <w:name w:val="заголовок 1"/>
    <w:basedOn w:val="a"/>
    <w:next w:val="a"/>
    <w:rsid w:val="003503C4"/>
    <w:pPr>
      <w:keepNext/>
      <w:spacing w:after="120" w:line="240" w:lineRule="auto"/>
      <w:jc w:val="center"/>
    </w:pPr>
    <w:rPr>
      <w:b/>
      <w:spacing w:val="60"/>
      <w:sz w:val="28"/>
      <w:szCs w:val="20"/>
      <w:lang w:val="ru-RU" w:eastAsia="ru-RU"/>
    </w:rPr>
  </w:style>
  <w:style w:type="paragraph" w:customStyle="1" w:styleId="225">
    <w:name w:val="Основной текст 22"/>
    <w:basedOn w:val="a"/>
    <w:rsid w:val="003503C4"/>
    <w:pPr>
      <w:spacing w:after="0" w:line="240" w:lineRule="auto"/>
      <w:ind w:firstLine="680"/>
      <w:jc w:val="both"/>
    </w:pPr>
    <w:rPr>
      <w:sz w:val="28"/>
      <w:szCs w:val="20"/>
      <w:lang w:val="ru-RU" w:eastAsia="ru-RU"/>
    </w:rPr>
  </w:style>
  <w:style w:type="paragraph" w:customStyle="1" w:styleId="3a">
    <w:name w:val="Стиль3"/>
    <w:basedOn w:val="2d"/>
    <w:rsid w:val="003503C4"/>
    <w:pPr>
      <w:spacing w:before="120" w:after="120"/>
    </w:pPr>
    <w:rPr>
      <w:b w:val="0"/>
      <w:color w:val="000000"/>
      <w:szCs w:val="20"/>
    </w:rPr>
  </w:style>
  <w:style w:type="paragraph" w:customStyle="1" w:styleId="512">
    <w:name w:val="Заголовок 51"/>
    <w:basedOn w:val="1f8"/>
    <w:next w:val="1f8"/>
    <w:rsid w:val="003503C4"/>
    <w:pPr>
      <w:keepNext/>
      <w:ind w:firstLine="567"/>
      <w:jc w:val="center"/>
    </w:pPr>
    <w:rPr>
      <w:color w:val="000000"/>
    </w:rPr>
  </w:style>
  <w:style w:type="paragraph" w:customStyle="1" w:styleId="afff7">
    <w:name w:val="Основной"/>
    <w:rsid w:val="003503C4"/>
    <w:pPr>
      <w:autoSpaceDE w:val="0"/>
      <w:autoSpaceDN w:val="0"/>
      <w:spacing w:after="0" w:line="240" w:lineRule="auto"/>
      <w:ind w:firstLine="170"/>
      <w:jc w:val="both"/>
    </w:pPr>
    <w:rPr>
      <w:rFonts w:ascii="(Ps)Times" w:eastAsia="Times New Roman" w:hAnsi="(Ps)Times" w:cs="Times New Roman"/>
      <w:color w:val="000000"/>
      <w:sz w:val="17"/>
      <w:szCs w:val="17"/>
      <w:lang w:eastAsia="ru-RU"/>
    </w:rPr>
  </w:style>
  <w:style w:type="paragraph" w:customStyle="1" w:styleId="afff8">
    <w:name w:val="Îáû÷íûé"/>
    <w:rsid w:val="003503C4"/>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503C4"/>
    <w:pPr>
      <w:tabs>
        <w:tab w:val="left" w:pos="720"/>
        <w:tab w:val="left" w:pos="1152"/>
        <w:tab w:val="left" w:pos="1584"/>
      </w:tabs>
      <w:spacing w:after="0" w:line="240" w:lineRule="auto"/>
      <w:jc w:val="both"/>
    </w:pPr>
    <w:rPr>
      <w:rFonts w:ascii="Arial" w:hAnsi="Arial"/>
      <w:sz w:val="28"/>
      <w:szCs w:val="20"/>
      <w:lang w:val="ru-RU" w:eastAsia="ru-RU"/>
    </w:rPr>
  </w:style>
  <w:style w:type="paragraph" w:customStyle="1" w:styleId="1fa">
    <w:name w:val="Текст1"/>
    <w:basedOn w:val="a"/>
    <w:rsid w:val="003503C4"/>
    <w:pPr>
      <w:spacing w:after="0" w:line="240" w:lineRule="auto"/>
    </w:pPr>
    <w:rPr>
      <w:rFonts w:ascii="Courier New" w:hAnsi="Courier New"/>
      <w:sz w:val="20"/>
      <w:szCs w:val="20"/>
      <w:lang w:val="ru-RU" w:eastAsia="ru-RU"/>
    </w:rPr>
  </w:style>
  <w:style w:type="paragraph" w:customStyle="1" w:styleId="in1">
    <w:name w:val="in1"/>
    <w:basedOn w:val="a"/>
    <w:rsid w:val="003503C4"/>
    <w:pPr>
      <w:widowControl w:val="0"/>
      <w:overflowPunct w:val="0"/>
      <w:autoSpaceDE w:val="0"/>
      <w:autoSpaceDN w:val="0"/>
      <w:adjustRightInd w:val="0"/>
      <w:spacing w:after="0" w:line="280" w:lineRule="atLeast"/>
      <w:ind w:left="360" w:right="20" w:hanging="180"/>
      <w:jc w:val="both"/>
      <w:textAlignment w:val="baseline"/>
    </w:pPr>
    <w:rPr>
      <w:rFonts w:ascii="Times" w:hAnsi="Times"/>
      <w:sz w:val="24"/>
      <w:szCs w:val="20"/>
      <w:lang w:eastAsia="ru-RU"/>
    </w:rPr>
  </w:style>
  <w:style w:type="paragraph" w:customStyle="1" w:styleId="SingleSpacing">
    <w:name w:val="Single Spacing"/>
    <w:aliases w:val="ss,Single spacing"/>
    <w:basedOn w:val="a"/>
    <w:rsid w:val="003503C4"/>
    <w:pPr>
      <w:widowControl w:val="0"/>
      <w:overflowPunct w:val="0"/>
      <w:autoSpaceDE w:val="0"/>
      <w:autoSpaceDN w:val="0"/>
      <w:adjustRightInd w:val="0"/>
      <w:spacing w:after="0" w:line="280" w:lineRule="atLeast"/>
      <w:jc w:val="both"/>
      <w:textAlignment w:val="baseline"/>
    </w:pPr>
    <w:rPr>
      <w:rFonts w:ascii="Times" w:hAnsi="Times"/>
      <w:sz w:val="24"/>
      <w:szCs w:val="20"/>
      <w:lang w:eastAsia="ru-RU"/>
    </w:rPr>
  </w:style>
  <w:style w:type="paragraph" w:customStyle="1" w:styleId="SingleSpacingssSinglespacing">
    <w:name w:val="Single Spacing.ss.Single spacing"/>
    <w:basedOn w:val="a"/>
    <w:rsid w:val="003503C4"/>
    <w:pPr>
      <w:widowControl w:val="0"/>
      <w:overflowPunct w:val="0"/>
      <w:autoSpaceDE w:val="0"/>
      <w:autoSpaceDN w:val="0"/>
      <w:adjustRightInd w:val="0"/>
      <w:spacing w:after="0" w:line="280" w:lineRule="atLeast"/>
      <w:jc w:val="both"/>
      <w:textAlignment w:val="baseline"/>
    </w:pPr>
    <w:rPr>
      <w:rFonts w:ascii="Times" w:hAnsi="Times"/>
      <w:sz w:val="24"/>
      <w:szCs w:val="20"/>
    </w:rPr>
  </w:style>
  <w:style w:type="paragraph" w:customStyle="1" w:styleId="afff9">
    <w:name w:val="крупный"/>
    <w:basedOn w:val="a"/>
    <w:rsid w:val="003503C4"/>
    <w:pPr>
      <w:autoSpaceDE w:val="0"/>
      <w:autoSpaceDN w:val="0"/>
      <w:spacing w:after="0" w:line="240" w:lineRule="auto"/>
      <w:jc w:val="both"/>
    </w:pPr>
    <w:rPr>
      <w:sz w:val="26"/>
      <w:szCs w:val="26"/>
      <w:lang w:val="ru-RU" w:eastAsia="ru-RU"/>
    </w:rPr>
  </w:style>
  <w:style w:type="paragraph" w:customStyle="1" w:styleId="Normal1">
    <w:name w:val="Normal1"/>
    <w:rsid w:val="003503C4"/>
    <w:pPr>
      <w:spacing w:after="0" w:line="240" w:lineRule="auto"/>
    </w:pPr>
    <w:rPr>
      <w:rFonts w:ascii="Times New Roman" w:eastAsia="Times New Roman" w:hAnsi="Times New Roman" w:cs="Times New Roman"/>
      <w:sz w:val="20"/>
      <w:szCs w:val="20"/>
      <w:lang w:eastAsia="ru-RU"/>
    </w:rPr>
  </w:style>
  <w:style w:type="paragraph" w:customStyle="1" w:styleId="45">
    <w:name w:val="заголовок 4"/>
    <w:basedOn w:val="a"/>
    <w:next w:val="a"/>
    <w:rsid w:val="003503C4"/>
    <w:pPr>
      <w:keepNext/>
      <w:autoSpaceDE w:val="0"/>
      <w:autoSpaceDN w:val="0"/>
      <w:spacing w:after="0" w:line="240" w:lineRule="auto"/>
    </w:pPr>
    <w:rPr>
      <w:color w:val="000000"/>
      <w:sz w:val="24"/>
      <w:szCs w:val="24"/>
      <w:lang w:val="ru-RU" w:eastAsia="ru-RU"/>
    </w:rPr>
  </w:style>
  <w:style w:type="paragraph" w:customStyle="1" w:styleId="74">
    <w:name w:val="заголовок 7"/>
    <w:basedOn w:val="a"/>
    <w:next w:val="a"/>
    <w:rsid w:val="003503C4"/>
    <w:pPr>
      <w:keepNext/>
      <w:autoSpaceDE w:val="0"/>
      <w:autoSpaceDN w:val="0"/>
      <w:spacing w:after="0" w:line="240" w:lineRule="auto"/>
    </w:pPr>
    <w:rPr>
      <w:b/>
      <w:bCs/>
      <w:color w:val="000000"/>
      <w:sz w:val="20"/>
      <w:szCs w:val="20"/>
      <w:lang w:val="ru-RU" w:eastAsia="ru-RU"/>
    </w:rPr>
  </w:style>
  <w:style w:type="paragraph" w:customStyle="1" w:styleId="83">
    <w:name w:val="заголовок 8"/>
    <w:basedOn w:val="a"/>
    <w:next w:val="a"/>
    <w:rsid w:val="003503C4"/>
    <w:pPr>
      <w:keepNext/>
      <w:autoSpaceDE w:val="0"/>
      <w:autoSpaceDN w:val="0"/>
      <w:spacing w:after="0" w:line="240" w:lineRule="auto"/>
      <w:jc w:val="center"/>
    </w:pPr>
    <w:rPr>
      <w:b/>
      <w:bCs/>
      <w:color w:val="000000"/>
      <w:lang w:val="ru-RU" w:eastAsia="ru-RU"/>
    </w:rPr>
  </w:style>
  <w:style w:type="paragraph" w:styleId="afffa">
    <w:name w:val="Block Text"/>
    <w:basedOn w:val="a"/>
    <w:rsid w:val="003503C4"/>
    <w:pPr>
      <w:spacing w:after="0" w:line="240" w:lineRule="auto"/>
      <w:ind w:left="-284" w:right="-284" w:firstLine="680"/>
      <w:jc w:val="both"/>
    </w:pPr>
    <w:rPr>
      <w:sz w:val="24"/>
      <w:szCs w:val="20"/>
      <w:lang w:val="ru-RU" w:eastAsia="ru-RU"/>
    </w:rPr>
  </w:style>
  <w:style w:type="paragraph" w:customStyle="1" w:styleId="75">
    <w:name w:val="Стиль7"/>
    <w:basedOn w:val="a"/>
    <w:autoRedefine/>
    <w:rsid w:val="003503C4"/>
    <w:pPr>
      <w:spacing w:after="0" w:line="240" w:lineRule="auto"/>
      <w:jc w:val="both"/>
    </w:pPr>
    <w:rPr>
      <w:sz w:val="24"/>
      <w:szCs w:val="24"/>
      <w:lang w:val="ru-RU" w:eastAsia="ru-RU"/>
    </w:rPr>
  </w:style>
  <w:style w:type="paragraph" w:customStyle="1" w:styleId="afffb">
    <w:name w:val="бычный"/>
    <w:rsid w:val="003503C4"/>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HTMLMarkup">
    <w:name w:val="HTML Markup"/>
    <w:rsid w:val="003503C4"/>
    <w:rPr>
      <w:vanish/>
      <w:color w:val="FF0000"/>
    </w:rPr>
  </w:style>
  <w:style w:type="paragraph" w:customStyle="1" w:styleId="afffc">
    <w:name w:val="Абзац"/>
    <w:basedOn w:val="a"/>
    <w:rsid w:val="003503C4"/>
    <w:pPr>
      <w:spacing w:before="80" w:after="40" w:line="240" w:lineRule="atLeast"/>
      <w:ind w:firstLine="567"/>
      <w:jc w:val="both"/>
    </w:pPr>
    <w:rPr>
      <w:color w:val="000000"/>
      <w:kern w:val="20"/>
      <w:sz w:val="24"/>
      <w:szCs w:val="20"/>
      <w:lang w:val="ru-RU" w:eastAsia="ru-RU"/>
    </w:rPr>
  </w:style>
  <w:style w:type="paragraph" w:customStyle="1" w:styleId="afffd">
    <w:name w:val="Стиль"/>
    <w:rsid w:val="003503C4"/>
    <w:pPr>
      <w:spacing w:after="0" w:line="240" w:lineRule="auto"/>
    </w:pPr>
    <w:rPr>
      <w:rFonts w:ascii="Times New Roman" w:eastAsia="Times New Roman" w:hAnsi="Times New Roman" w:cs="Times New Roman"/>
      <w:snapToGrid w:val="0"/>
      <w:sz w:val="28"/>
      <w:szCs w:val="20"/>
      <w:lang w:eastAsia="ru-RU"/>
    </w:rPr>
  </w:style>
  <w:style w:type="paragraph" w:customStyle="1" w:styleId="Web">
    <w:name w:val="Обычный (Web)"/>
    <w:basedOn w:val="a"/>
    <w:rsid w:val="003503C4"/>
    <w:pPr>
      <w:spacing w:before="100" w:beforeAutospacing="1" w:after="100" w:afterAutospacing="1" w:line="240" w:lineRule="auto"/>
    </w:pPr>
    <w:rPr>
      <w:sz w:val="24"/>
      <w:szCs w:val="24"/>
      <w:lang w:val="ru-RU" w:eastAsia="ru-RU"/>
    </w:rPr>
  </w:style>
  <w:style w:type="paragraph" w:customStyle="1" w:styleId="afffe">
    <w:name w:val="сновной текст"/>
    <w:basedOn w:val="a"/>
    <w:rsid w:val="003503C4"/>
    <w:pPr>
      <w:spacing w:after="0" w:line="240" w:lineRule="auto"/>
      <w:jc w:val="both"/>
    </w:pPr>
    <w:rPr>
      <w:snapToGrid w:val="0"/>
      <w:sz w:val="28"/>
      <w:szCs w:val="20"/>
      <w:lang w:val="ru-RU" w:eastAsia="ru-RU"/>
    </w:rPr>
  </w:style>
  <w:style w:type="character" w:customStyle="1" w:styleId="HTML4">
    <w:name w:val="Разметка HTML"/>
    <w:rsid w:val="003503C4"/>
    <w:rPr>
      <w:vanish/>
      <w:color w:val="FF0000"/>
    </w:rPr>
  </w:style>
  <w:style w:type="paragraph" w:styleId="affff">
    <w:name w:val="List"/>
    <w:basedOn w:val="a"/>
    <w:rsid w:val="003503C4"/>
    <w:pPr>
      <w:spacing w:after="0" w:line="240" w:lineRule="auto"/>
      <w:ind w:left="283" w:hanging="283"/>
      <w:jc w:val="both"/>
    </w:pPr>
    <w:rPr>
      <w:sz w:val="24"/>
      <w:szCs w:val="20"/>
      <w:lang w:val="ru-RU" w:eastAsia="ru-RU"/>
    </w:rPr>
  </w:style>
  <w:style w:type="paragraph" w:customStyle="1" w:styleId="xl29">
    <w:name w:val="xl29"/>
    <w:basedOn w:val="a"/>
    <w:rsid w:val="003503C4"/>
    <w:pPr>
      <w:spacing w:before="100" w:beforeAutospacing="1" w:after="100" w:afterAutospacing="1" w:line="240" w:lineRule="auto"/>
    </w:pPr>
    <w:rPr>
      <w:rFonts w:ascii="Arial" w:hAnsi="Arial"/>
      <w:sz w:val="18"/>
      <w:szCs w:val="18"/>
      <w:lang w:val="ru-RU" w:eastAsia="ru-RU"/>
    </w:rPr>
  </w:style>
  <w:style w:type="paragraph" w:customStyle="1" w:styleId="xl33">
    <w:name w:val="xl33"/>
    <w:basedOn w:val="a"/>
    <w:rsid w:val="003503C4"/>
    <w:pPr>
      <w:pBdr>
        <w:right w:val="single" w:sz="4" w:space="0" w:color="auto"/>
      </w:pBdr>
      <w:spacing w:before="100" w:beforeAutospacing="1" w:after="100" w:afterAutospacing="1" w:line="240" w:lineRule="auto"/>
      <w:jc w:val="center"/>
    </w:pPr>
    <w:rPr>
      <w:rFonts w:ascii="Arial" w:hAnsi="Arial"/>
      <w:sz w:val="18"/>
      <w:szCs w:val="18"/>
      <w:lang w:val="ru-RU" w:eastAsia="ru-RU"/>
    </w:rPr>
  </w:style>
  <w:style w:type="paragraph" w:customStyle="1" w:styleId="ArialCYR">
    <w:name w:val="Обычный + Arial CYR"/>
    <w:basedOn w:val="a"/>
    <w:rsid w:val="003503C4"/>
    <w:pPr>
      <w:spacing w:after="0" w:line="240" w:lineRule="auto"/>
      <w:jc w:val="both"/>
    </w:pPr>
    <w:rPr>
      <w:snapToGrid w:val="0"/>
      <w:sz w:val="24"/>
      <w:szCs w:val="24"/>
      <w:lang w:val="ru-RU" w:eastAsia="ru-RU"/>
    </w:rPr>
  </w:style>
  <w:style w:type="paragraph" w:customStyle="1" w:styleId="218">
    <w:name w:val="Заголовок 21"/>
    <w:basedOn w:val="1f8"/>
    <w:next w:val="1f8"/>
    <w:rsid w:val="003503C4"/>
    <w:pPr>
      <w:keepNext/>
      <w:tabs>
        <w:tab w:val="left" w:pos="8789"/>
      </w:tabs>
      <w:spacing w:before="120"/>
      <w:ind w:right="62"/>
      <w:jc w:val="center"/>
      <w:outlineLvl w:val="1"/>
    </w:pPr>
    <w:rPr>
      <w:sz w:val="28"/>
    </w:rPr>
  </w:style>
  <w:style w:type="paragraph" w:customStyle="1" w:styleId="2e">
    <w:name w:val="заголовок 2"/>
    <w:basedOn w:val="a"/>
    <w:next w:val="a"/>
    <w:rsid w:val="003503C4"/>
    <w:pPr>
      <w:keepNext/>
      <w:autoSpaceDE w:val="0"/>
      <w:autoSpaceDN w:val="0"/>
      <w:spacing w:after="0" w:line="240" w:lineRule="auto"/>
      <w:jc w:val="center"/>
      <w:outlineLvl w:val="1"/>
    </w:pPr>
    <w:rPr>
      <w:sz w:val="28"/>
      <w:szCs w:val="28"/>
      <w:lang w:val="ru-RU" w:eastAsia="ru-RU"/>
    </w:rPr>
  </w:style>
  <w:style w:type="character" w:customStyle="1" w:styleId="definition">
    <w:name w:val="definition"/>
    <w:rsid w:val="003503C4"/>
  </w:style>
  <w:style w:type="table" w:customStyle="1" w:styleId="54">
    <w:name w:val="Сетка таблицы5"/>
    <w:basedOn w:val="a1"/>
    <w:next w:val="ac"/>
    <w:uiPriority w:val="39"/>
    <w:rsid w:val="003503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c"/>
    <w:uiPriority w:val="39"/>
    <w:rsid w:val="003503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c"/>
    <w:uiPriority w:val="39"/>
    <w:rsid w:val="003503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c"/>
    <w:uiPriority w:val="39"/>
    <w:rsid w:val="003503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1"/>
    <w:next w:val="ac"/>
    <w:uiPriority w:val="39"/>
    <w:rsid w:val="003503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c"/>
    <w:uiPriority w:val="39"/>
    <w:rsid w:val="00350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Знак Знак Знак1 Знак Знак Знак Знак Знак Знак1"/>
    <w:basedOn w:val="a"/>
    <w:next w:val="2"/>
    <w:link w:val="1Char"/>
    <w:autoRedefine/>
    <w:rsid w:val="003503C4"/>
    <w:pPr>
      <w:spacing w:after="160" w:line="240" w:lineRule="auto"/>
      <w:ind w:firstLine="720"/>
      <w:jc w:val="both"/>
    </w:pPr>
    <w:rPr>
      <w:rFonts w:eastAsia="SimSun"/>
      <w:sz w:val="28"/>
      <w:szCs w:val="28"/>
    </w:rPr>
  </w:style>
  <w:style w:type="character" w:customStyle="1" w:styleId="1Char">
    <w:name w:val="Знак Знак Знак1 Знак Знак Знак Знак Знак Знак Char"/>
    <w:basedOn w:val="a0"/>
    <w:link w:val="117"/>
    <w:rsid w:val="003503C4"/>
    <w:rPr>
      <w:rFonts w:ascii="Times New Roman" w:eastAsia="SimSun" w:hAnsi="Times New Roman" w:cs="Times New Roman"/>
      <w:sz w:val="28"/>
      <w:szCs w:val="28"/>
      <w:lang w:val="en-US"/>
    </w:rPr>
  </w:style>
  <w:style w:type="numbering" w:customStyle="1" w:styleId="100">
    <w:name w:val="Нет списка10"/>
    <w:next w:val="a2"/>
    <w:uiPriority w:val="99"/>
    <w:semiHidden/>
    <w:unhideWhenUsed/>
    <w:rsid w:val="003503C4"/>
  </w:style>
  <w:style w:type="table" w:customStyle="1" w:styleId="76">
    <w:name w:val="Сетка таблицы7"/>
    <w:basedOn w:val="a1"/>
    <w:next w:val="ac"/>
    <w:rsid w:val="003503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3503C4"/>
  </w:style>
  <w:style w:type="numbering" w:customStyle="1" w:styleId="1130">
    <w:name w:val="Нет списка113"/>
    <w:next w:val="a2"/>
    <w:uiPriority w:val="99"/>
    <w:semiHidden/>
    <w:unhideWhenUsed/>
    <w:rsid w:val="003503C4"/>
  </w:style>
  <w:style w:type="table" w:customStyle="1" w:styleId="141">
    <w:name w:val="Сетка таблицы14"/>
    <w:basedOn w:val="a1"/>
    <w:next w:val="ac"/>
    <w:rsid w:val="003503C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c"/>
    <w:uiPriority w:val="39"/>
    <w:rsid w:val="003503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amble-verb">
    <w:name w:val="preamble-verb"/>
    <w:basedOn w:val="a0"/>
    <w:rsid w:val="003503C4"/>
  </w:style>
  <w:style w:type="paragraph" w:customStyle="1" w:styleId="msonormal0">
    <w:name w:val="msonormal"/>
    <w:basedOn w:val="a"/>
    <w:rsid w:val="003503C4"/>
    <w:pPr>
      <w:spacing w:after="0" w:line="240" w:lineRule="auto"/>
    </w:pPr>
    <w:rPr>
      <w:color w:val="000000"/>
      <w:sz w:val="24"/>
      <w:szCs w:val="24"/>
      <w:lang w:val="ru-RU" w:eastAsia="ru-RU"/>
    </w:rPr>
  </w:style>
  <w:style w:type="character" w:customStyle="1" w:styleId="118">
    <w:name w:val="Заголовок 1 Знак1"/>
    <w:basedOn w:val="a0"/>
    <w:uiPriority w:val="9"/>
    <w:rsid w:val="003503C4"/>
    <w:rPr>
      <w:rFonts w:ascii="Calibri Light" w:eastAsia="Times New Roman" w:hAnsi="Calibri Light" w:cs="Times New Roman"/>
      <w:color w:val="2E74B5"/>
      <w:sz w:val="32"/>
      <w:szCs w:val="32"/>
      <w:lang w:eastAsia="ru-RU"/>
    </w:rPr>
  </w:style>
  <w:style w:type="character" w:customStyle="1" w:styleId="s191">
    <w:name w:val="s191"/>
    <w:basedOn w:val="a0"/>
    <w:rsid w:val="003503C4"/>
    <w:rPr>
      <w:color w:val="008000"/>
    </w:rPr>
  </w:style>
  <w:style w:type="character" w:customStyle="1" w:styleId="aff1">
    <w:name w:val="Обычный (веб) Знак"/>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на Знак,З Знак"/>
    <w:link w:val="aff0"/>
    <w:uiPriority w:val="99"/>
    <w:qFormat/>
    <w:rsid w:val="003503C4"/>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3503C4"/>
  </w:style>
  <w:style w:type="numbering" w:customStyle="1" w:styleId="150">
    <w:name w:val="Нет списка15"/>
    <w:next w:val="a2"/>
    <w:uiPriority w:val="99"/>
    <w:semiHidden/>
    <w:unhideWhenUsed/>
    <w:rsid w:val="003503C4"/>
  </w:style>
  <w:style w:type="paragraph" w:customStyle="1" w:styleId="0">
    <w:name w:val="Знак_0"/>
    <w:basedOn w:val="a"/>
    <w:autoRedefine/>
    <w:rsid w:val="003503C4"/>
    <w:pPr>
      <w:spacing w:after="160" w:line="240" w:lineRule="exact"/>
    </w:pPr>
    <w:rPr>
      <w:rFonts w:eastAsia="SimSun"/>
      <w:b/>
      <w:sz w:val="28"/>
      <w:szCs w:val="24"/>
    </w:rPr>
  </w:style>
  <w:style w:type="paragraph" w:customStyle="1" w:styleId="1fb">
    <w:name w:val="Знак_1"/>
    <w:basedOn w:val="a"/>
    <w:autoRedefine/>
    <w:rsid w:val="003503C4"/>
    <w:pPr>
      <w:spacing w:after="160" w:line="240" w:lineRule="exact"/>
    </w:pPr>
    <w:rPr>
      <w:rFonts w:eastAsia="SimSun"/>
      <w:b/>
      <w:sz w:val="28"/>
      <w:szCs w:val="24"/>
    </w:rPr>
  </w:style>
  <w:style w:type="paragraph" w:customStyle="1" w:styleId="2f">
    <w:name w:val="Знак_2"/>
    <w:basedOn w:val="a"/>
    <w:autoRedefine/>
    <w:rsid w:val="003503C4"/>
    <w:pPr>
      <w:spacing w:after="160" w:line="240" w:lineRule="exact"/>
    </w:pPr>
    <w:rPr>
      <w:rFonts w:eastAsia="SimSun"/>
      <w:b/>
      <w:sz w:val="28"/>
      <w:szCs w:val="24"/>
    </w:rPr>
  </w:style>
  <w:style w:type="paragraph" w:customStyle="1" w:styleId="3b">
    <w:name w:val="Знак_3"/>
    <w:basedOn w:val="a"/>
    <w:autoRedefine/>
    <w:rsid w:val="003503C4"/>
    <w:pPr>
      <w:spacing w:after="160" w:line="240" w:lineRule="exact"/>
    </w:pPr>
    <w:rPr>
      <w:rFonts w:eastAsia="SimSun"/>
      <w:b/>
      <w:sz w:val="28"/>
      <w:szCs w:val="24"/>
    </w:rPr>
  </w:style>
  <w:style w:type="table" w:customStyle="1" w:styleId="1140">
    <w:name w:val="Сетка таблицы114"/>
    <w:basedOn w:val="a1"/>
    <w:next w:val="ac"/>
    <w:uiPriority w:val="39"/>
    <w:rsid w:val="003503C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c"/>
    <w:uiPriority w:val="39"/>
    <w:rsid w:val="003503C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c"/>
    <w:uiPriority w:val="39"/>
    <w:rsid w:val="003503C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3503C4"/>
  </w:style>
  <w:style w:type="table" w:customStyle="1" w:styleId="TableNormal2">
    <w:name w:val="Table Normal2"/>
    <w:uiPriority w:val="2"/>
    <w:semiHidden/>
    <w:unhideWhenUsed/>
    <w:qFormat/>
    <w:rsid w:val="003503C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03C4"/>
    <w:pPr>
      <w:widowControl w:val="0"/>
      <w:autoSpaceDE w:val="0"/>
      <w:autoSpaceDN w:val="0"/>
      <w:spacing w:after="0" w:line="240" w:lineRule="auto"/>
    </w:pPr>
    <w:rPr>
      <w:lang w:val="ru-RU" w:eastAsia="ru-RU" w:bidi="ru-RU"/>
    </w:rPr>
  </w:style>
  <w:style w:type="character" w:customStyle="1" w:styleId="CommentReference">
    <w:name w:val="Comment Reference"/>
    <w:basedOn w:val="a0"/>
    <w:uiPriority w:val="99"/>
    <w:semiHidden/>
    <w:unhideWhenUsed/>
    <w:rsid w:val="003503C4"/>
    <w:rPr>
      <w:sz w:val="16"/>
      <w:szCs w:val="16"/>
    </w:rPr>
  </w:style>
  <w:style w:type="paragraph" w:customStyle="1" w:styleId="CommentText">
    <w:name w:val="Comment Text"/>
    <w:basedOn w:val="a"/>
    <w:uiPriority w:val="99"/>
    <w:semiHidden/>
    <w:unhideWhenUsed/>
    <w:rsid w:val="003503C4"/>
    <w:pPr>
      <w:spacing w:after="0" w:line="240" w:lineRule="auto"/>
    </w:pPr>
    <w:rPr>
      <w:sz w:val="20"/>
      <w:szCs w:val="20"/>
      <w:lang w:val="ru-RU" w:eastAsia="ru-RU"/>
    </w:rPr>
  </w:style>
  <w:style w:type="paragraph" w:customStyle="1" w:styleId="CommentSubject">
    <w:name w:val="Comment Subject"/>
    <w:basedOn w:val="CommentText"/>
    <w:next w:val="CommentText"/>
    <w:uiPriority w:val="99"/>
    <w:semiHidden/>
    <w:unhideWhenUsed/>
    <w:rsid w:val="003503C4"/>
    <w:rPr>
      <w:b/>
      <w:bCs/>
    </w:rPr>
  </w:style>
  <w:style w:type="paragraph" w:styleId="26">
    <w:name w:val="Quote"/>
    <w:basedOn w:val="a"/>
    <w:next w:val="a"/>
    <w:link w:val="25"/>
    <w:uiPriority w:val="29"/>
    <w:rsid w:val="003503C4"/>
    <w:pPr>
      <w:spacing w:before="200" w:after="160"/>
      <w:ind w:left="864" w:right="864"/>
      <w:jc w:val="center"/>
    </w:pPr>
    <w:rPr>
      <w:rFonts w:ascii="Calibri" w:eastAsia="Calibri" w:hAnsi="Calibri"/>
      <w:i/>
      <w:lang w:val="ru-RU"/>
    </w:rPr>
  </w:style>
  <w:style w:type="character" w:customStyle="1" w:styleId="219">
    <w:name w:val="Цитата 2 Знак1"/>
    <w:basedOn w:val="a0"/>
    <w:uiPriority w:val="99"/>
    <w:rsid w:val="003503C4"/>
    <w:rPr>
      <w:rFonts w:ascii="Times New Roman" w:eastAsia="Times New Roman" w:hAnsi="Times New Roman" w:cs="Times New Roman"/>
      <w:i/>
      <w:iCs/>
      <w:color w:val="404040" w:themeColor="text1" w:themeTint="BF"/>
      <w:lang w:val="en-US"/>
    </w:rPr>
  </w:style>
  <w:style w:type="paragraph" w:styleId="affc">
    <w:name w:val="Intense Quote"/>
    <w:basedOn w:val="a"/>
    <w:next w:val="a"/>
    <w:link w:val="affb"/>
    <w:uiPriority w:val="30"/>
    <w:rsid w:val="003503C4"/>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lang w:val="ru-RU"/>
    </w:rPr>
  </w:style>
  <w:style w:type="character" w:customStyle="1" w:styleId="1fc">
    <w:name w:val="Выделенная цитата Знак1"/>
    <w:basedOn w:val="a0"/>
    <w:uiPriority w:val="99"/>
    <w:rsid w:val="003503C4"/>
    <w:rPr>
      <w:rFonts w:ascii="Times New Roman" w:eastAsia="Times New Roman" w:hAnsi="Times New Roman" w:cs="Times New Roman"/>
      <w:i/>
      <w:iCs/>
      <w:color w:val="5B9BD5" w:themeColor="accent1"/>
      <w:lang w:val="en-US"/>
    </w:rPr>
  </w:style>
  <w:style w:type="table" w:styleId="18">
    <w:name w:val="Plain Table 1"/>
    <w:basedOn w:val="a1"/>
    <w:uiPriority w:val="41"/>
    <w:rsid w:val="003503C4"/>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7">
    <w:name w:val="Plain Table 2"/>
    <w:basedOn w:val="a1"/>
    <w:uiPriority w:val="42"/>
    <w:rsid w:val="003503C4"/>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3503C4"/>
    <w:pPr>
      <w:spacing w:after="0" w:line="240" w:lineRule="auto"/>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3503C4"/>
    <w:pPr>
      <w:spacing w:after="0" w:line="24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3503C4"/>
    <w:pPr>
      <w:spacing w:after="0" w:line="240" w:lineRule="auto"/>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3503C4"/>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3503C4"/>
    <w:pPr>
      <w:spacing w:after="0" w:line="240" w:lineRule="auto"/>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3503C4"/>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3503C4"/>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3503C4"/>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3503C4"/>
    <w:pPr>
      <w:spacing w:after="0" w:line="240" w:lineRule="auto"/>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3503C4"/>
    <w:pPr>
      <w:spacing w:after="0" w:line="240" w:lineRule="auto"/>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3503C4"/>
    <w:pPr>
      <w:spacing w:after="0" w:line="240" w:lineRule="auto"/>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3503C4"/>
    <w:pPr>
      <w:spacing w:after="0" w:line="240" w:lineRule="auto"/>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3503C4"/>
    <w:pPr>
      <w:spacing w:after="0" w:line="240" w:lineRule="auto"/>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3503C4"/>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3503C4"/>
    <w:pPr>
      <w:spacing w:after="0" w:line="240" w:lineRule="auto"/>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3503C4"/>
    <w:pPr>
      <w:spacing w:after="0" w:line="240" w:lineRule="auto"/>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3503C4"/>
    <w:pPr>
      <w:spacing w:after="0" w:line="240" w:lineRule="auto"/>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d">
    <w:name w:val="endnote text"/>
    <w:basedOn w:val="a"/>
    <w:link w:val="1fd"/>
    <w:uiPriority w:val="99"/>
    <w:semiHidden/>
    <w:unhideWhenUsed/>
    <w:rsid w:val="003503C4"/>
    <w:pPr>
      <w:spacing w:after="0" w:line="240" w:lineRule="auto"/>
    </w:pPr>
    <w:rPr>
      <w:sz w:val="20"/>
      <w:szCs w:val="20"/>
    </w:rPr>
  </w:style>
  <w:style w:type="character" w:customStyle="1" w:styleId="1fd">
    <w:name w:val="Текст концевой сноски Знак1"/>
    <w:basedOn w:val="a0"/>
    <w:link w:val="affd"/>
    <w:uiPriority w:val="99"/>
    <w:semiHidden/>
    <w:rsid w:val="003503C4"/>
    <w:rPr>
      <w:rFonts w:ascii="Times New Roman" w:eastAsia="Times New Roman" w:hAnsi="Times New Roman" w:cs="Times New Roman"/>
      <w:sz w:val="20"/>
      <w:szCs w:val="20"/>
      <w:lang w:val="en-US"/>
    </w:rPr>
  </w:style>
  <w:style w:type="paragraph" w:styleId="afff0">
    <w:name w:val="TOC Heading"/>
    <w:basedOn w:val="1"/>
    <w:next w:val="a"/>
    <w:uiPriority w:val="99"/>
    <w:semiHidden/>
    <w:unhideWhenUsed/>
    <w:rsid w:val="003503C4"/>
    <w:pPr>
      <w:spacing w:before="240" w:after="0"/>
      <w:outlineLvl w:val="9"/>
    </w:pPr>
    <w:rPr>
      <w:rFonts w:asciiTheme="majorHAnsi" w:eastAsiaTheme="majorEastAsia" w:hAnsiTheme="majorHAnsi" w:cstheme="majorBidi"/>
      <w:color w:val="2E74B5" w:themeColor="accent1" w:themeShade="BF"/>
      <w:sz w:val="32"/>
      <w:szCs w:val="32"/>
    </w:rPr>
  </w:style>
  <w:style w:type="paragraph" w:styleId="36">
    <w:name w:val="Body Text 3"/>
    <w:basedOn w:val="a"/>
    <w:link w:val="316"/>
    <w:uiPriority w:val="99"/>
    <w:semiHidden/>
    <w:unhideWhenUsed/>
    <w:rsid w:val="003503C4"/>
    <w:pPr>
      <w:spacing w:after="120"/>
    </w:pPr>
    <w:rPr>
      <w:sz w:val="16"/>
      <w:szCs w:val="16"/>
    </w:rPr>
  </w:style>
  <w:style w:type="character" w:customStyle="1" w:styleId="316">
    <w:name w:val="Основной текст 3 Знак1"/>
    <w:basedOn w:val="a0"/>
    <w:link w:val="36"/>
    <w:uiPriority w:val="99"/>
    <w:semiHidden/>
    <w:rsid w:val="003503C4"/>
    <w:rPr>
      <w:rFonts w:ascii="Times New Roman" w:eastAsia="Times New Roman" w:hAnsi="Times New Roman" w:cs="Times New Roman"/>
      <w:sz w:val="16"/>
      <w:szCs w:val="16"/>
      <w:lang w:val="en-US"/>
    </w:rPr>
  </w:style>
  <w:style w:type="paragraph" w:styleId="38">
    <w:name w:val="Body Text Indent 3"/>
    <w:basedOn w:val="a"/>
    <w:link w:val="317"/>
    <w:uiPriority w:val="99"/>
    <w:semiHidden/>
    <w:unhideWhenUsed/>
    <w:rsid w:val="003503C4"/>
    <w:pPr>
      <w:spacing w:after="120"/>
      <w:ind w:left="283"/>
    </w:pPr>
    <w:rPr>
      <w:sz w:val="16"/>
      <w:szCs w:val="16"/>
    </w:rPr>
  </w:style>
  <w:style w:type="character" w:customStyle="1" w:styleId="317">
    <w:name w:val="Основной текст с отступом 3 Знак1"/>
    <w:basedOn w:val="a0"/>
    <w:link w:val="38"/>
    <w:uiPriority w:val="99"/>
    <w:semiHidden/>
    <w:rsid w:val="003503C4"/>
    <w:rPr>
      <w:rFonts w:ascii="Times New Roman" w:eastAsia="Times New Roman" w:hAnsi="Times New Roman" w:cs="Times New Roman"/>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92128">
      <w:bodyDiv w:val="1"/>
      <w:marLeft w:val="0"/>
      <w:marRight w:val="0"/>
      <w:marTop w:val="0"/>
      <w:marBottom w:val="0"/>
      <w:divBdr>
        <w:top w:val="none" w:sz="0" w:space="0" w:color="auto"/>
        <w:left w:val="none" w:sz="0" w:space="0" w:color="auto"/>
        <w:bottom w:val="none" w:sz="0" w:space="0" w:color="auto"/>
        <w:right w:val="none" w:sz="0" w:space="0" w:color="auto"/>
      </w:divBdr>
    </w:div>
    <w:div w:id="895240712">
      <w:bodyDiv w:val="1"/>
      <w:marLeft w:val="0"/>
      <w:marRight w:val="0"/>
      <w:marTop w:val="0"/>
      <w:marBottom w:val="0"/>
      <w:divBdr>
        <w:top w:val="none" w:sz="0" w:space="0" w:color="auto"/>
        <w:left w:val="none" w:sz="0" w:space="0" w:color="auto"/>
        <w:bottom w:val="none" w:sz="0" w:space="0" w:color="auto"/>
        <w:right w:val="none" w:sz="0" w:space="0" w:color="auto"/>
      </w:divBdr>
    </w:div>
    <w:div w:id="1489403134">
      <w:bodyDiv w:val="1"/>
      <w:marLeft w:val="0"/>
      <w:marRight w:val="0"/>
      <w:marTop w:val="0"/>
      <w:marBottom w:val="0"/>
      <w:divBdr>
        <w:top w:val="none" w:sz="0" w:space="0" w:color="auto"/>
        <w:left w:val="none" w:sz="0" w:space="0" w:color="auto"/>
        <w:bottom w:val="none" w:sz="0" w:space="0" w:color="auto"/>
        <w:right w:val="none" w:sz="0" w:space="0" w:color="auto"/>
      </w:divBdr>
    </w:div>
    <w:div w:id="209913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123</Pages>
  <Words>34445</Words>
  <Characters>196339</Characters>
  <Application>Microsoft Office Word</Application>
  <DocSecurity>0</DocSecurity>
  <Lines>1636</Lines>
  <Paragraphs>460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Мұхтар Аметов</dc:creator>
  <cp:keywords/>
  <dc:description/>
  <cp:lastModifiedBy>Самат Мадединов</cp:lastModifiedBy>
  <cp:revision>5</cp:revision>
  <dcterms:created xsi:type="dcterms:W3CDTF">2025-04-11T06:49:00Z</dcterms:created>
  <dcterms:modified xsi:type="dcterms:W3CDTF">2025-12-30T07:40:00Z</dcterms:modified>
</cp:coreProperties>
</file>