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04" w:rsidRDefault="009E7A04" w:rsidP="00AF1B54">
      <w:pPr>
        <w:jc w:val="center"/>
        <w:rPr>
          <w:rFonts w:ascii="Verdana" w:eastAsia="Times New Roman" w:hAnsi="Verdana" w:cstheme="minorHAnsi"/>
          <w:b/>
          <w:szCs w:val="24"/>
        </w:rPr>
      </w:pPr>
      <w:r>
        <w:rPr>
          <w:noProof/>
          <w:lang w:eastAsia="ru-RU"/>
        </w:rPr>
        <w:drawing>
          <wp:inline distT="0" distB="0" distL="0" distR="0" wp14:anchorId="495B0906" wp14:editId="4475F43C">
            <wp:extent cx="4198620" cy="70866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9E7A04" w:rsidRPr="009E7A04" w:rsidRDefault="009E7A04" w:rsidP="009E7A04">
      <w:pPr>
        <w:spacing w:after="0" w:line="240" w:lineRule="auto"/>
        <w:jc w:val="center"/>
        <w:rPr>
          <w:rFonts w:asciiTheme="minorHAnsi" w:eastAsia="Times New Roman" w:hAnsiTheme="minorHAnsi"/>
          <w:b/>
          <w:szCs w:val="24"/>
          <w:lang w:val="kk-KZ"/>
        </w:rPr>
      </w:pPr>
      <w:r w:rsidRPr="009E7A04">
        <w:rPr>
          <w:rFonts w:asciiTheme="minorHAnsi" w:eastAsia="Times New Roman" w:hAnsiTheme="minorHAnsi"/>
          <w:b/>
          <w:szCs w:val="24"/>
          <w:lang w:val="kk-KZ"/>
        </w:rPr>
        <w:t xml:space="preserve">БАСПАСӨЗ </w:t>
      </w:r>
      <w:r w:rsidRPr="009E7A04">
        <w:rPr>
          <w:rFonts w:asciiTheme="minorHAnsi" w:eastAsia="Times New Roman" w:hAnsiTheme="minorHAnsi"/>
          <w:b/>
          <w:szCs w:val="24"/>
        </w:rPr>
        <w:t>РЕЛИЗ</w:t>
      </w:r>
      <w:r w:rsidRPr="009E7A04">
        <w:rPr>
          <w:rFonts w:asciiTheme="minorHAnsi" w:eastAsia="Times New Roman" w:hAnsiTheme="minorHAnsi"/>
          <w:b/>
          <w:szCs w:val="24"/>
          <w:lang w:val="kk-KZ"/>
        </w:rPr>
        <w:t>І</w:t>
      </w:r>
    </w:p>
    <w:p w:rsidR="009E7A04" w:rsidRPr="009E7A04" w:rsidRDefault="009E7A04" w:rsidP="009E7A04">
      <w:pPr>
        <w:spacing w:after="0" w:line="240" w:lineRule="auto"/>
        <w:jc w:val="center"/>
        <w:rPr>
          <w:rFonts w:asciiTheme="minorHAnsi" w:eastAsia="Times New Roman" w:hAnsiTheme="minorHAnsi"/>
          <w:szCs w:val="24"/>
        </w:rPr>
      </w:pPr>
    </w:p>
    <w:p w:rsidR="009E7A04" w:rsidRPr="009E7A04" w:rsidRDefault="009E7A04" w:rsidP="009E7A04">
      <w:pPr>
        <w:spacing w:after="0" w:line="240" w:lineRule="auto"/>
        <w:jc w:val="center"/>
        <w:rPr>
          <w:rFonts w:asciiTheme="minorHAnsi" w:eastAsia="Times New Roman" w:hAnsiTheme="minorHAnsi" w:cs="Calibri"/>
          <w:b/>
          <w:color w:val="000000"/>
          <w:szCs w:val="24"/>
          <w:lang w:val="kk-KZ"/>
        </w:rPr>
      </w:pPr>
      <w:r w:rsidRPr="009E7A04">
        <w:rPr>
          <w:rFonts w:asciiTheme="minorHAnsi" w:eastAsia="Times New Roman" w:hAnsiTheme="minorHAnsi" w:cs="Calibri"/>
          <w:b/>
          <w:color w:val="000000"/>
          <w:szCs w:val="24"/>
          <w:lang w:val="kk-KZ"/>
        </w:rPr>
        <w:t>«</w:t>
      </w:r>
      <w:r w:rsidR="009137AD" w:rsidRPr="009137AD">
        <w:rPr>
          <w:rFonts w:asciiTheme="minorHAnsi" w:eastAsia="Times New Roman" w:hAnsiTheme="minorHAnsi" w:cs="Calibri"/>
          <w:b/>
          <w:color w:val="000000"/>
          <w:szCs w:val="24"/>
          <w:lang w:val="kk-KZ"/>
        </w:rPr>
        <w:t>Макропруденциалдық нормативтер мен лимиттерді, олардың нормативтік мәндері мен есептеу әдістемесін белгілеу туралы» Қазақстан Республикасы Ұлттық Банк Басқармасының 2025 жылғы 25 тамыздағы № 52 қаулысына өзгерістер енгізу туралы</w:t>
      </w:r>
      <w:r w:rsidRPr="009E7A04">
        <w:rPr>
          <w:rFonts w:asciiTheme="minorHAnsi" w:eastAsia="Times New Roman" w:hAnsiTheme="minorHAnsi" w:cs="Calibri"/>
          <w:b/>
          <w:color w:val="000000"/>
          <w:szCs w:val="24"/>
          <w:lang w:val="kk-KZ"/>
        </w:rPr>
        <w:t>» Қазақстан Республикасы Ұлттық Банкі Басқармасы қаулысының жобасын әзірлеу туралы</w:t>
      </w:r>
    </w:p>
    <w:p w:rsidR="009E7A04" w:rsidRDefault="009E7A04" w:rsidP="009E7A04">
      <w:pPr>
        <w:spacing w:after="0" w:line="240" w:lineRule="auto"/>
        <w:jc w:val="center"/>
        <w:rPr>
          <w:rFonts w:asciiTheme="minorHAnsi" w:eastAsia="Times New Roman" w:hAnsiTheme="minorHAnsi" w:cs="Calibri"/>
          <w:b/>
          <w:color w:val="000000"/>
          <w:szCs w:val="24"/>
          <w:lang w:val="kk-KZ"/>
        </w:rPr>
      </w:pPr>
    </w:p>
    <w:p w:rsidR="009E7A04" w:rsidRPr="009E7A04" w:rsidRDefault="009E7A04" w:rsidP="009E7A04">
      <w:pPr>
        <w:spacing w:after="0" w:line="240" w:lineRule="auto"/>
        <w:jc w:val="center"/>
        <w:rPr>
          <w:rFonts w:eastAsia="Times New Roman"/>
          <w:b/>
          <w:sz w:val="28"/>
          <w:szCs w:val="24"/>
          <w:lang w:val="kk-KZ"/>
        </w:rPr>
      </w:pPr>
    </w:p>
    <w:p w:rsidR="009E7A04" w:rsidRPr="009E7A04" w:rsidRDefault="009137AD" w:rsidP="009E7A04">
      <w:pPr>
        <w:tabs>
          <w:tab w:val="center" w:pos="9498"/>
        </w:tabs>
        <w:spacing w:after="0" w:line="240" w:lineRule="auto"/>
        <w:rPr>
          <w:rFonts w:asciiTheme="minorHAnsi" w:eastAsia="Times New Roman" w:hAnsiTheme="minorHAnsi"/>
          <w:szCs w:val="24"/>
          <w:lang w:val="kk-KZ"/>
        </w:rPr>
      </w:pPr>
      <w:r>
        <w:rPr>
          <w:rFonts w:asciiTheme="minorHAnsi" w:eastAsia="Times New Roman" w:hAnsiTheme="minorHAnsi"/>
          <w:szCs w:val="24"/>
          <w:lang w:val="kk-KZ"/>
        </w:rPr>
        <w:t>20</w:t>
      </w:r>
      <w:r w:rsidR="00CF7966">
        <w:rPr>
          <w:rFonts w:asciiTheme="minorHAnsi" w:eastAsia="Times New Roman" w:hAnsiTheme="minorHAnsi"/>
          <w:szCs w:val="24"/>
          <w:lang w:val="kk-KZ"/>
        </w:rPr>
        <w:t>26</w:t>
      </w:r>
      <w:r w:rsidR="009E7A04" w:rsidRPr="009E7A04">
        <w:rPr>
          <w:rFonts w:asciiTheme="minorHAnsi" w:eastAsia="Times New Roman" w:hAnsiTheme="minorHAnsi"/>
          <w:szCs w:val="24"/>
          <w:lang w:val="kk-KZ"/>
        </w:rPr>
        <w:t xml:space="preserve"> жылғы «</w:t>
      </w:r>
      <w:r w:rsidR="00CF7966">
        <w:rPr>
          <w:rFonts w:asciiTheme="minorHAnsi" w:eastAsia="Times New Roman" w:hAnsiTheme="minorHAnsi"/>
          <w:szCs w:val="24"/>
          <w:lang w:val="kk-KZ"/>
        </w:rPr>
        <w:t>19</w:t>
      </w:r>
      <w:r w:rsidR="009E7A04" w:rsidRPr="009E7A04">
        <w:rPr>
          <w:rFonts w:asciiTheme="minorHAnsi" w:eastAsia="Times New Roman" w:hAnsiTheme="minorHAnsi"/>
          <w:szCs w:val="24"/>
          <w:lang w:val="kk-KZ"/>
        </w:rPr>
        <w:t xml:space="preserve">» </w:t>
      </w:r>
      <w:r w:rsidR="00CF7966">
        <w:rPr>
          <w:rFonts w:asciiTheme="minorHAnsi" w:eastAsia="Times New Roman" w:hAnsiTheme="minorHAnsi"/>
          <w:szCs w:val="24"/>
          <w:lang w:val="kk-KZ"/>
        </w:rPr>
        <w:t>қаңтар</w:t>
      </w:r>
      <w:r w:rsidR="009E7A04" w:rsidRPr="009E7A04">
        <w:rPr>
          <w:rFonts w:asciiTheme="minorHAnsi" w:eastAsia="Times New Roman" w:hAnsiTheme="minorHAnsi"/>
          <w:szCs w:val="24"/>
          <w:lang w:val="kk-KZ"/>
        </w:rPr>
        <w:tab/>
        <w:t>Астана қ.</w:t>
      </w:r>
    </w:p>
    <w:p w:rsidR="000C4794" w:rsidRPr="004A29AE" w:rsidRDefault="000C4794" w:rsidP="00AF1B54">
      <w:pPr>
        <w:spacing w:after="0" w:line="240" w:lineRule="auto"/>
        <w:jc w:val="center"/>
        <w:rPr>
          <w:rFonts w:asciiTheme="minorHAnsi" w:eastAsia="Times New Roman" w:hAnsiTheme="minorHAnsi" w:cstheme="minorHAnsi"/>
          <w:szCs w:val="24"/>
          <w:lang w:val="kk-KZ"/>
        </w:rPr>
      </w:pPr>
    </w:p>
    <w:p w:rsidR="009137AD" w:rsidRDefault="009E7A04" w:rsidP="009E7A04">
      <w:pPr>
        <w:tabs>
          <w:tab w:val="center" w:pos="9498"/>
        </w:tabs>
        <w:spacing w:after="0" w:line="240" w:lineRule="auto"/>
        <w:ind w:firstLine="709"/>
        <w:jc w:val="both"/>
        <w:rPr>
          <w:rFonts w:asciiTheme="minorHAnsi" w:eastAsia="Times New Roman" w:hAnsiTheme="minorHAnsi"/>
          <w:szCs w:val="24"/>
          <w:lang w:val="kk-KZ"/>
        </w:rPr>
      </w:pPr>
      <w:r w:rsidRPr="009E7A04">
        <w:rPr>
          <w:rFonts w:asciiTheme="minorHAnsi" w:eastAsia="Times New Roman" w:hAnsiTheme="minorHAnsi"/>
          <w:szCs w:val="24"/>
          <w:lang w:val="kk-KZ"/>
        </w:rPr>
        <w:t>Қазақстан Республикасының Ұлттық Банкі (бұдан әрі – Ұлттық Банк) «</w:t>
      </w:r>
      <w:r w:rsidR="009137AD" w:rsidRPr="009137AD">
        <w:rPr>
          <w:rFonts w:asciiTheme="minorHAnsi" w:eastAsia="Times New Roman" w:hAnsiTheme="minorHAnsi"/>
          <w:szCs w:val="24"/>
          <w:lang w:val="kk-KZ"/>
        </w:rPr>
        <w:t>Макропруденциалдық нормативтер мен лимиттерді, олардың нормативтік мәндері мен есептеу әдістемесін белгілеу туралы» Қазақстан Республикасы Ұлттық Банк Басқармасының 2025 жылғы 25 тамыздағы № 52 қаулысына өзгерістер енгізу туралы</w:t>
      </w:r>
      <w:r w:rsidRPr="009E7A04">
        <w:rPr>
          <w:rFonts w:asciiTheme="minorHAnsi" w:eastAsia="Times New Roman" w:hAnsiTheme="minorHAnsi"/>
          <w:szCs w:val="24"/>
          <w:lang w:val="kk-KZ"/>
        </w:rPr>
        <w:t xml:space="preserve">» </w:t>
      </w:r>
      <w:r w:rsidR="001434DB" w:rsidRPr="009E7A04">
        <w:rPr>
          <w:rFonts w:asciiTheme="minorHAnsi" w:eastAsia="Times New Roman" w:hAnsiTheme="minorHAnsi"/>
          <w:szCs w:val="24"/>
          <w:lang w:val="kk-KZ"/>
        </w:rPr>
        <w:t xml:space="preserve">Қазақстан Республикасы Ұлттық Банкі Басқармасы </w:t>
      </w:r>
      <w:r w:rsidRPr="009E7A04">
        <w:rPr>
          <w:rFonts w:asciiTheme="minorHAnsi" w:eastAsia="Times New Roman" w:hAnsiTheme="minorHAnsi"/>
          <w:szCs w:val="24"/>
          <w:lang w:val="kk-KZ"/>
        </w:rPr>
        <w:t>қаулысының жобасы (бұдан әрі – Жоба) әзірле</w:t>
      </w:r>
      <w:r w:rsidR="004A29AE">
        <w:rPr>
          <w:rFonts w:asciiTheme="minorHAnsi" w:eastAsia="Times New Roman" w:hAnsiTheme="minorHAnsi"/>
          <w:szCs w:val="24"/>
          <w:lang w:val="kk-KZ"/>
        </w:rPr>
        <w:t>нгені</w:t>
      </w:r>
      <w:r w:rsidRPr="009E7A04">
        <w:rPr>
          <w:rFonts w:asciiTheme="minorHAnsi" w:eastAsia="Times New Roman" w:hAnsiTheme="minorHAnsi"/>
          <w:szCs w:val="24"/>
          <w:lang w:val="kk-KZ"/>
        </w:rPr>
        <w:t xml:space="preserve"> туралы хабарлайды.</w:t>
      </w:r>
    </w:p>
    <w:p w:rsidR="00F4521A" w:rsidRPr="00F4521A" w:rsidRDefault="00F4521A" w:rsidP="00F4521A">
      <w:pPr>
        <w:tabs>
          <w:tab w:val="center" w:pos="9498"/>
        </w:tabs>
        <w:spacing w:after="0" w:line="240" w:lineRule="auto"/>
        <w:ind w:firstLine="709"/>
        <w:jc w:val="both"/>
        <w:rPr>
          <w:rFonts w:asciiTheme="minorHAnsi" w:eastAsia="Times New Roman" w:hAnsiTheme="minorHAnsi"/>
          <w:szCs w:val="24"/>
          <w:lang w:val="kk-KZ"/>
        </w:rPr>
      </w:pPr>
      <w:r w:rsidRPr="00F4521A">
        <w:rPr>
          <w:rFonts w:asciiTheme="minorHAnsi" w:eastAsia="Times New Roman" w:hAnsiTheme="minorHAnsi"/>
          <w:szCs w:val="24"/>
          <w:lang w:val="kk-KZ"/>
        </w:rPr>
        <w:t>Жоба 2026 жылғы 16 қаңтардағы «Қазақстан Республикасындағы банктер және банк қызметі туралы» Қазақстан Республикасы Заңының (бұдан әрі – Банктер туралы Заң), 2025 жылғы 18 шілдедегі № 214-VIII Қазақстан Республикасы Салық кодексінің және 2016 жылғы 30 мамырдағы № 144 «Ислам банктері үшін пруденциалдық нормативтерді және басқа да міндетті стандарттар мен лимиттерді, олардың нормативтік мәндерін және ислам банктері үшін пруденциалдық нормативтерді және басқа да міндетті стандарттар мен лимиттерді есептеу әдістемесін белгілеу туралы» Қазақстан Республикасы Ұлттық Банкі Басқармасының қаулысының ережелеріне сәйкестендіру мақсатында әзірленді.</w:t>
      </w:r>
    </w:p>
    <w:p w:rsidR="009E7A04" w:rsidRPr="009E7A04" w:rsidRDefault="009E7A04" w:rsidP="009E7A04">
      <w:pPr>
        <w:tabs>
          <w:tab w:val="center" w:pos="9498"/>
        </w:tabs>
        <w:spacing w:after="0" w:line="240" w:lineRule="auto"/>
        <w:ind w:firstLine="709"/>
        <w:jc w:val="both"/>
        <w:rPr>
          <w:rFonts w:asciiTheme="minorHAnsi" w:eastAsia="Times New Roman" w:hAnsiTheme="minorHAnsi"/>
          <w:szCs w:val="24"/>
          <w:lang w:val="kk-KZ"/>
        </w:rPr>
      </w:pPr>
      <w:r w:rsidRPr="009E7A04">
        <w:rPr>
          <w:rFonts w:asciiTheme="minorHAnsi" w:eastAsia="Times New Roman" w:hAnsiTheme="minorHAnsi"/>
          <w:szCs w:val="24"/>
          <w:lang w:val="kk-KZ"/>
        </w:rPr>
        <w:t xml:space="preserve">Жобаның негізгі ережелері </w:t>
      </w:r>
      <w:r w:rsidR="008F0A6D">
        <w:rPr>
          <w:rFonts w:asciiTheme="minorHAnsi" w:eastAsia="Times New Roman" w:hAnsiTheme="minorHAnsi"/>
          <w:szCs w:val="24"/>
          <w:lang w:val="kk-KZ"/>
        </w:rPr>
        <w:t xml:space="preserve">бар </w:t>
      </w:r>
      <w:r w:rsidRPr="009E7A04">
        <w:rPr>
          <w:rFonts w:asciiTheme="minorHAnsi" w:eastAsia="Times New Roman" w:hAnsiTheme="minorHAnsi"/>
          <w:szCs w:val="24"/>
          <w:lang w:val="kk-KZ"/>
        </w:rPr>
        <w:t xml:space="preserve">ақпараттық кесте ашық нормативтік құқықтық актілердің ресми интернет-порталында </w:t>
      </w:r>
      <w:r w:rsidR="008F0A6D">
        <w:rPr>
          <w:rFonts w:asciiTheme="minorHAnsi" w:eastAsia="Times New Roman" w:hAnsiTheme="minorHAnsi"/>
          <w:szCs w:val="24"/>
          <w:lang w:val="kk-KZ"/>
        </w:rPr>
        <w:t>қолжетімді</w:t>
      </w:r>
      <w:r w:rsidRPr="009E7A04">
        <w:rPr>
          <w:rFonts w:asciiTheme="minorHAnsi" w:eastAsia="Times New Roman" w:hAnsiTheme="minorHAnsi"/>
          <w:szCs w:val="24"/>
          <w:lang w:val="kk-KZ"/>
        </w:rPr>
        <w:t>:</w:t>
      </w:r>
      <w:r w:rsidR="009137AD">
        <w:rPr>
          <w:rFonts w:asciiTheme="minorHAnsi" w:eastAsia="Times New Roman" w:hAnsiTheme="minorHAnsi"/>
          <w:szCs w:val="24"/>
          <w:lang w:val="kk-KZ"/>
        </w:rPr>
        <w:t xml:space="preserve"> </w:t>
      </w:r>
      <w:r w:rsidR="00CF7966" w:rsidRPr="00CF7966">
        <w:rPr>
          <w:i/>
          <w:szCs w:val="24"/>
          <w:lang w:val="kk-KZ"/>
        </w:rPr>
        <w:t>https://legalacts.egov.kz/arm/admin/viewcard?id=15744370</w:t>
      </w:r>
      <w:r>
        <w:rPr>
          <w:rFonts w:asciiTheme="minorHAnsi" w:eastAsia="Times New Roman" w:hAnsiTheme="minorHAnsi"/>
          <w:szCs w:val="24"/>
          <w:lang w:val="kk-KZ"/>
        </w:rPr>
        <w:t>.</w:t>
      </w:r>
    </w:p>
    <w:p w:rsidR="00FD5AEE" w:rsidRPr="009E7A04" w:rsidRDefault="00FD5AEE" w:rsidP="009E7A04">
      <w:pPr>
        <w:tabs>
          <w:tab w:val="center" w:pos="9498"/>
        </w:tabs>
        <w:spacing w:after="0" w:line="240" w:lineRule="auto"/>
        <w:ind w:firstLine="709"/>
        <w:jc w:val="both"/>
        <w:rPr>
          <w:rFonts w:asciiTheme="minorHAnsi" w:eastAsia="Times New Roman" w:hAnsiTheme="minorHAnsi"/>
          <w:szCs w:val="24"/>
          <w:lang w:val="kk-KZ"/>
        </w:rPr>
      </w:pPr>
    </w:p>
    <w:p w:rsidR="000F0C42" w:rsidRPr="009E7A04" w:rsidRDefault="000F0C42" w:rsidP="009E7A04">
      <w:pPr>
        <w:tabs>
          <w:tab w:val="center" w:pos="9498"/>
        </w:tabs>
        <w:spacing w:after="0" w:line="240" w:lineRule="auto"/>
        <w:ind w:firstLine="709"/>
        <w:jc w:val="both"/>
        <w:rPr>
          <w:rFonts w:asciiTheme="minorHAnsi" w:eastAsia="Times New Roman" w:hAnsiTheme="minorHAnsi"/>
          <w:szCs w:val="24"/>
          <w:lang w:val="kk-KZ"/>
        </w:rPr>
      </w:pPr>
      <w:bookmarkStart w:id="0" w:name="_GoBack"/>
      <w:bookmarkEnd w:id="0"/>
    </w:p>
    <w:p w:rsidR="00B40555" w:rsidRPr="009E7A04" w:rsidRDefault="00B40555" w:rsidP="009E7A04">
      <w:pPr>
        <w:tabs>
          <w:tab w:val="center" w:pos="9498"/>
        </w:tabs>
        <w:spacing w:after="0" w:line="240" w:lineRule="auto"/>
        <w:ind w:firstLine="709"/>
        <w:jc w:val="both"/>
        <w:rPr>
          <w:rFonts w:asciiTheme="minorHAnsi" w:eastAsia="Times New Roman" w:hAnsiTheme="minorHAnsi"/>
          <w:szCs w:val="24"/>
          <w:lang w:val="kk-KZ"/>
        </w:rPr>
      </w:pPr>
    </w:p>
    <w:p w:rsidR="00B40555" w:rsidRDefault="00B40555" w:rsidP="009E7A04">
      <w:pPr>
        <w:tabs>
          <w:tab w:val="center" w:pos="9498"/>
        </w:tabs>
        <w:spacing w:after="0" w:line="240" w:lineRule="auto"/>
        <w:ind w:firstLine="709"/>
        <w:jc w:val="both"/>
        <w:rPr>
          <w:rFonts w:asciiTheme="minorHAnsi" w:eastAsia="Times New Roman" w:hAnsiTheme="minorHAnsi"/>
          <w:szCs w:val="24"/>
          <w:lang w:val="kk-KZ"/>
        </w:rPr>
      </w:pPr>
    </w:p>
    <w:p w:rsidR="009137AD" w:rsidRPr="009E7A04" w:rsidRDefault="009137AD" w:rsidP="009E7A04">
      <w:pPr>
        <w:tabs>
          <w:tab w:val="center" w:pos="9498"/>
        </w:tabs>
        <w:spacing w:after="0" w:line="240" w:lineRule="auto"/>
        <w:ind w:firstLine="709"/>
        <w:jc w:val="both"/>
        <w:rPr>
          <w:rFonts w:asciiTheme="minorHAnsi" w:eastAsia="Times New Roman" w:hAnsiTheme="minorHAnsi"/>
          <w:szCs w:val="24"/>
          <w:lang w:val="kk-KZ"/>
        </w:rPr>
      </w:pPr>
    </w:p>
    <w:p w:rsidR="00B40555" w:rsidRPr="009E7A04" w:rsidRDefault="00B40555" w:rsidP="00AF1B54">
      <w:pPr>
        <w:spacing w:after="0" w:line="240" w:lineRule="auto"/>
        <w:jc w:val="center"/>
        <w:rPr>
          <w:rFonts w:asciiTheme="minorHAnsi" w:hAnsiTheme="minorHAnsi" w:cstheme="minorHAnsi"/>
          <w:szCs w:val="24"/>
          <w:lang w:val="kk-KZ"/>
        </w:rPr>
      </w:pPr>
    </w:p>
    <w:p w:rsidR="009E7A04" w:rsidRPr="009E7A04" w:rsidRDefault="009E7A04" w:rsidP="00F4521A">
      <w:pPr>
        <w:spacing w:after="0" w:line="240" w:lineRule="auto"/>
        <w:jc w:val="center"/>
        <w:rPr>
          <w:rFonts w:asciiTheme="minorHAnsi" w:eastAsia="Times New Roman" w:hAnsiTheme="minorHAnsi" w:cs="Calibri"/>
          <w:b/>
        </w:rPr>
      </w:pPr>
      <w:r w:rsidRPr="009E7A04">
        <w:rPr>
          <w:rFonts w:asciiTheme="minorHAnsi" w:eastAsia="Times New Roman" w:hAnsiTheme="minorHAnsi" w:cs="Calibri"/>
          <w:b/>
          <w:szCs w:val="24"/>
          <w:lang w:val="kk-KZ" w:eastAsia="ru-RU"/>
        </w:rPr>
        <w:t xml:space="preserve">Толығырақ ақпаратты мына телефон </w:t>
      </w:r>
      <w:r w:rsidRPr="009E7A04">
        <w:rPr>
          <w:rFonts w:asciiTheme="minorHAnsi" w:eastAsia="Times New Roman" w:hAnsiTheme="minorHAnsi" w:cs="Calibri"/>
          <w:b/>
          <w:szCs w:val="24"/>
          <w:lang w:val="kk-KZ"/>
        </w:rPr>
        <w:t>арқылы алуға болады</w:t>
      </w:r>
      <w:r w:rsidRPr="009E7A04">
        <w:rPr>
          <w:rFonts w:asciiTheme="minorHAnsi" w:eastAsia="Times New Roman" w:hAnsiTheme="minorHAnsi" w:cs="Calibri"/>
          <w:b/>
        </w:rPr>
        <w:t>:</w:t>
      </w:r>
    </w:p>
    <w:p w:rsidR="009137AD" w:rsidRPr="00930182" w:rsidRDefault="009137AD" w:rsidP="00F4521A">
      <w:pPr>
        <w:spacing w:after="0" w:line="240" w:lineRule="auto"/>
        <w:jc w:val="center"/>
        <w:rPr>
          <w:rFonts w:asciiTheme="minorHAnsi" w:hAnsiTheme="minorHAnsi" w:cstheme="minorHAnsi"/>
          <w:szCs w:val="24"/>
          <w:lang w:val="en-US"/>
        </w:rPr>
      </w:pPr>
      <w:r w:rsidRPr="00930182">
        <w:rPr>
          <w:rFonts w:asciiTheme="minorHAnsi" w:hAnsiTheme="minorHAnsi" w:cstheme="minorHAnsi"/>
          <w:szCs w:val="24"/>
          <w:lang w:val="en-US"/>
        </w:rPr>
        <w:t>+7 (7172) 775-138</w:t>
      </w:r>
    </w:p>
    <w:p w:rsidR="009137AD" w:rsidRPr="00806868" w:rsidRDefault="009137AD" w:rsidP="00F4521A">
      <w:pPr>
        <w:spacing w:after="0" w:line="240" w:lineRule="auto"/>
        <w:jc w:val="center"/>
        <w:rPr>
          <w:rStyle w:val="a3"/>
          <w:lang w:val="en-US"/>
        </w:rPr>
      </w:pPr>
      <w:r w:rsidRPr="00930182">
        <w:rPr>
          <w:rFonts w:asciiTheme="minorHAnsi" w:hAnsiTheme="minorHAnsi" w:cstheme="minorHAnsi"/>
          <w:szCs w:val="24"/>
          <w:lang w:val="en-US"/>
        </w:rPr>
        <w:t xml:space="preserve">e-mail: </w:t>
      </w:r>
      <w:hyperlink r:id="rId8" w:history="1">
        <w:r w:rsidRPr="00BE497D">
          <w:rPr>
            <w:rStyle w:val="a3"/>
            <w:rFonts w:asciiTheme="minorHAnsi" w:hAnsiTheme="minorHAnsi" w:cstheme="minorHAnsi"/>
            <w:szCs w:val="24"/>
            <w:lang w:val="en-US"/>
          </w:rPr>
          <w:t>Abdukarimova.G@nationalbank.kz</w:t>
        </w:r>
      </w:hyperlink>
      <w:r w:rsidRPr="00806868">
        <w:rPr>
          <w:rStyle w:val="a3"/>
          <w:lang w:val="en-US"/>
        </w:rPr>
        <w:t xml:space="preserve">, </w:t>
      </w:r>
      <w:hyperlink r:id="rId9" w:history="1">
        <w:r w:rsidRPr="00806868">
          <w:rPr>
            <w:rStyle w:val="a3"/>
            <w:rFonts w:asciiTheme="minorHAnsi" w:hAnsiTheme="minorHAnsi" w:cstheme="minorHAnsi"/>
            <w:szCs w:val="24"/>
            <w:lang w:val="en-US"/>
          </w:rPr>
          <w:t>Aigerim.Kassymbekova@nationalbank.kz</w:t>
        </w:r>
      </w:hyperlink>
    </w:p>
    <w:p w:rsidR="009137AD" w:rsidRPr="00930182" w:rsidRDefault="009137AD" w:rsidP="009137AD">
      <w:pPr>
        <w:spacing w:after="0" w:line="240" w:lineRule="auto"/>
        <w:jc w:val="center"/>
        <w:rPr>
          <w:rStyle w:val="a3"/>
          <w:rFonts w:asciiTheme="minorHAnsi" w:hAnsiTheme="minorHAnsi" w:cstheme="minorHAnsi"/>
          <w:szCs w:val="24"/>
          <w:lang w:val="en-US"/>
        </w:rPr>
      </w:pPr>
      <w:r w:rsidRPr="00930182">
        <w:rPr>
          <w:rFonts w:asciiTheme="minorHAnsi" w:hAnsiTheme="minorHAnsi" w:cstheme="minorHAnsi"/>
          <w:szCs w:val="24"/>
          <w:lang w:val="en-US"/>
        </w:rPr>
        <w:t xml:space="preserve">           </w:t>
      </w:r>
      <w:r w:rsidRPr="00930182">
        <w:rPr>
          <w:rStyle w:val="a3"/>
          <w:rFonts w:asciiTheme="minorHAnsi" w:hAnsiTheme="minorHAnsi" w:cstheme="minorHAnsi"/>
          <w:lang w:val="en-US"/>
        </w:rPr>
        <w:t>www.nationalbank.kz</w:t>
      </w:r>
    </w:p>
    <w:sectPr w:rsidR="009137AD" w:rsidRPr="00930182"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5A" w:rsidRDefault="00A1365A" w:rsidP="000F0C42">
      <w:pPr>
        <w:spacing w:after="0" w:line="240" w:lineRule="auto"/>
      </w:pPr>
      <w:r>
        <w:separator/>
      </w:r>
    </w:p>
  </w:endnote>
  <w:endnote w:type="continuationSeparator" w:id="0">
    <w:p w:rsidR="00A1365A" w:rsidRDefault="00A1365A"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5A" w:rsidRDefault="00A1365A" w:rsidP="000F0C42">
      <w:pPr>
        <w:spacing w:after="0" w:line="240" w:lineRule="auto"/>
      </w:pPr>
      <w:r>
        <w:separator/>
      </w:r>
    </w:p>
  </w:footnote>
  <w:footnote w:type="continuationSeparator" w:id="0">
    <w:p w:rsidR="00A1365A" w:rsidRDefault="00A1365A" w:rsidP="000F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549E9"/>
    <w:rsid w:val="0006166B"/>
    <w:rsid w:val="00070549"/>
    <w:rsid w:val="00075DA2"/>
    <w:rsid w:val="00090C48"/>
    <w:rsid w:val="000A30C3"/>
    <w:rsid w:val="000C4794"/>
    <w:rsid w:val="000D2026"/>
    <w:rsid w:val="000F0C42"/>
    <w:rsid w:val="000F641D"/>
    <w:rsid w:val="00110A4D"/>
    <w:rsid w:val="00112AD9"/>
    <w:rsid w:val="0011480D"/>
    <w:rsid w:val="00122614"/>
    <w:rsid w:val="001422F3"/>
    <w:rsid w:val="001434DB"/>
    <w:rsid w:val="0015285C"/>
    <w:rsid w:val="001558BA"/>
    <w:rsid w:val="0016436F"/>
    <w:rsid w:val="00164F5C"/>
    <w:rsid w:val="00191AA8"/>
    <w:rsid w:val="001A5F2E"/>
    <w:rsid w:val="001B20D0"/>
    <w:rsid w:val="001C2C65"/>
    <w:rsid w:val="001C4781"/>
    <w:rsid w:val="001E011D"/>
    <w:rsid w:val="001F0C89"/>
    <w:rsid w:val="001F15EB"/>
    <w:rsid w:val="00200734"/>
    <w:rsid w:val="00233A4B"/>
    <w:rsid w:val="00242E9F"/>
    <w:rsid w:val="00265216"/>
    <w:rsid w:val="00273022"/>
    <w:rsid w:val="002B7E00"/>
    <w:rsid w:val="002D33E1"/>
    <w:rsid w:val="002F2ED7"/>
    <w:rsid w:val="003000CD"/>
    <w:rsid w:val="00303787"/>
    <w:rsid w:val="003046AB"/>
    <w:rsid w:val="00307D59"/>
    <w:rsid w:val="00321327"/>
    <w:rsid w:val="00350C65"/>
    <w:rsid w:val="00364B67"/>
    <w:rsid w:val="00365211"/>
    <w:rsid w:val="003742ED"/>
    <w:rsid w:val="00394DB7"/>
    <w:rsid w:val="00397426"/>
    <w:rsid w:val="003A0A71"/>
    <w:rsid w:val="003A3999"/>
    <w:rsid w:val="003B59F4"/>
    <w:rsid w:val="003B764B"/>
    <w:rsid w:val="003C2668"/>
    <w:rsid w:val="003D093C"/>
    <w:rsid w:val="003E475A"/>
    <w:rsid w:val="003F10BF"/>
    <w:rsid w:val="003F14FA"/>
    <w:rsid w:val="00406A1D"/>
    <w:rsid w:val="00424CD3"/>
    <w:rsid w:val="004315CF"/>
    <w:rsid w:val="00434C1F"/>
    <w:rsid w:val="00437B72"/>
    <w:rsid w:val="004427D1"/>
    <w:rsid w:val="00471604"/>
    <w:rsid w:val="00474879"/>
    <w:rsid w:val="00474941"/>
    <w:rsid w:val="004A29AE"/>
    <w:rsid w:val="004E05A2"/>
    <w:rsid w:val="004E0A64"/>
    <w:rsid w:val="004F4102"/>
    <w:rsid w:val="005037D7"/>
    <w:rsid w:val="005461D4"/>
    <w:rsid w:val="00567617"/>
    <w:rsid w:val="0057554D"/>
    <w:rsid w:val="00580E61"/>
    <w:rsid w:val="0058674E"/>
    <w:rsid w:val="005A42C8"/>
    <w:rsid w:val="005B4877"/>
    <w:rsid w:val="005C3385"/>
    <w:rsid w:val="005D01D2"/>
    <w:rsid w:val="005D2302"/>
    <w:rsid w:val="005F6CCD"/>
    <w:rsid w:val="00617165"/>
    <w:rsid w:val="006220C9"/>
    <w:rsid w:val="00625EF8"/>
    <w:rsid w:val="0063401B"/>
    <w:rsid w:val="006366C1"/>
    <w:rsid w:val="00636DBC"/>
    <w:rsid w:val="006451AA"/>
    <w:rsid w:val="0066510C"/>
    <w:rsid w:val="0068000B"/>
    <w:rsid w:val="00683C83"/>
    <w:rsid w:val="0068464C"/>
    <w:rsid w:val="0068523A"/>
    <w:rsid w:val="00692EB3"/>
    <w:rsid w:val="006C0567"/>
    <w:rsid w:val="006C137F"/>
    <w:rsid w:val="006C71E4"/>
    <w:rsid w:val="006E03CB"/>
    <w:rsid w:val="006E3B58"/>
    <w:rsid w:val="006F338B"/>
    <w:rsid w:val="006F367F"/>
    <w:rsid w:val="007105D4"/>
    <w:rsid w:val="00721AE1"/>
    <w:rsid w:val="007342A7"/>
    <w:rsid w:val="007547F6"/>
    <w:rsid w:val="007610BE"/>
    <w:rsid w:val="007752D4"/>
    <w:rsid w:val="00780AF5"/>
    <w:rsid w:val="00792B56"/>
    <w:rsid w:val="007A2B5B"/>
    <w:rsid w:val="007B3B89"/>
    <w:rsid w:val="007D052B"/>
    <w:rsid w:val="007D2CEA"/>
    <w:rsid w:val="007D4F8E"/>
    <w:rsid w:val="007D7E8B"/>
    <w:rsid w:val="007F1CC1"/>
    <w:rsid w:val="007F293C"/>
    <w:rsid w:val="007F737F"/>
    <w:rsid w:val="00813285"/>
    <w:rsid w:val="00821CBB"/>
    <w:rsid w:val="00825AFC"/>
    <w:rsid w:val="0084239A"/>
    <w:rsid w:val="0086559E"/>
    <w:rsid w:val="00880684"/>
    <w:rsid w:val="008A6691"/>
    <w:rsid w:val="008B3A5D"/>
    <w:rsid w:val="008C10D2"/>
    <w:rsid w:val="008E1155"/>
    <w:rsid w:val="008F0A6D"/>
    <w:rsid w:val="00902F40"/>
    <w:rsid w:val="00913608"/>
    <w:rsid w:val="009137AD"/>
    <w:rsid w:val="00920487"/>
    <w:rsid w:val="00940A5C"/>
    <w:rsid w:val="009425D6"/>
    <w:rsid w:val="00952AD3"/>
    <w:rsid w:val="00956BDA"/>
    <w:rsid w:val="0096316A"/>
    <w:rsid w:val="00966F5A"/>
    <w:rsid w:val="00974FA1"/>
    <w:rsid w:val="009A3244"/>
    <w:rsid w:val="009A49FF"/>
    <w:rsid w:val="009C2D87"/>
    <w:rsid w:val="009D7E41"/>
    <w:rsid w:val="009E7A04"/>
    <w:rsid w:val="009F0407"/>
    <w:rsid w:val="009F0DCD"/>
    <w:rsid w:val="00A01060"/>
    <w:rsid w:val="00A1365A"/>
    <w:rsid w:val="00A31A4C"/>
    <w:rsid w:val="00A325D5"/>
    <w:rsid w:val="00A53D12"/>
    <w:rsid w:val="00A70BCE"/>
    <w:rsid w:val="00A7792A"/>
    <w:rsid w:val="00A7796F"/>
    <w:rsid w:val="00A81033"/>
    <w:rsid w:val="00A90636"/>
    <w:rsid w:val="00A93F62"/>
    <w:rsid w:val="00A94AA0"/>
    <w:rsid w:val="00AE7131"/>
    <w:rsid w:val="00AF1B54"/>
    <w:rsid w:val="00B00FBF"/>
    <w:rsid w:val="00B04EB2"/>
    <w:rsid w:val="00B2086E"/>
    <w:rsid w:val="00B31C16"/>
    <w:rsid w:val="00B40555"/>
    <w:rsid w:val="00B44F25"/>
    <w:rsid w:val="00B51BFD"/>
    <w:rsid w:val="00B70BA9"/>
    <w:rsid w:val="00B75454"/>
    <w:rsid w:val="00BB4ECC"/>
    <w:rsid w:val="00BB54FB"/>
    <w:rsid w:val="00BC2AA7"/>
    <w:rsid w:val="00BC78B4"/>
    <w:rsid w:val="00BE5916"/>
    <w:rsid w:val="00C0149C"/>
    <w:rsid w:val="00C03E4A"/>
    <w:rsid w:val="00C10E19"/>
    <w:rsid w:val="00C22643"/>
    <w:rsid w:val="00C37A6E"/>
    <w:rsid w:val="00C63958"/>
    <w:rsid w:val="00C63C77"/>
    <w:rsid w:val="00C705F6"/>
    <w:rsid w:val="00C76234"/>
    <w:rsid w:val="00C86815"/>
    <w:rsid w:val="00CB798B"/>
    <w:rsid w:val="00CC7CFE"/>
    <w:rsid w:val="00CF23D7"/>
    <w:rsid w:val="00CF7966"/>
    <w:rsid w:val="00D11618"/>
    <w:rsid w:val="00D131C7"/>
    <w:rsid w:val="00D35EBE"/>
    <w:rsid w:val="00D51417"/>
    <w:rsid w:val="00D7478F"/>
    <w:rsid w:val="00D937AD"/>
    <w:rsid w:val="00DA11C7"/>
    <w:rsid w:val="00DB1628"/>
    <w:rsid w:val="00DD2E14"/>
    <w:rsid w:val="00DD3222"/>
    <w:rsid w:val="00DE296E"/>
    <w:rsid w:val="00DE5FE4"/>
    <w:rsid w:val="00DF527D"/>
    <w:rsid w:val="00DF6D9F"/>
    <w:rsid w:val="00E21CE5"/>
    <w:rsid w:val="00E335F7"/>
    <w:rsid w:val="00E409DC"/>
    <w:rsid w:val="00E432AD"/>
    <w:rsid w:val="00E43350"/>
    <w:rsid w:val="00E52664"/>
    <w:rsid w:val="00E52714"/>
    <w:rsid w:val="00E83606"/>
    <w:rsid w:val="00E84B77"/>
    <w:rsid w:val="00E92C3E"/>
    <w:rsid w:val="00EC6B04"/>
    <w:rsid w:val="00ED5B86"/>
    <w:rsid w:val="00EE658E"/>
    <w:rsid w:val="00EE7B59"/>
    <w:rsid w:val="00F05670"/>
    <w:rsid w:val="00F05CB2"/>
    <w:rsid w:val="00F15ED6"/>
    <w:rsid w:val="00F30089"/>
    <w:rsid w:val="00F32800"/>
    <w:rsid w:val="00F37B9B"/>
    <w:rsid w:val="00F4521A"/>
    <w:rsid w:val="00F51014"/>
    <w:rsid w:val="00F70C3F"/>
    <w:rsid w:val="00F72A06"/>
    <w:rsid w:val="00F7382B"/>
    <w:rsid w:val="00F75E5D"/>
    <w:rsid w:val="00F832C2"/>
    <w:rsid w:val="00F94E18"/>
    <w:rsid w:val="00FA13A1"/>
    <w:rsid w:val="00FB1175"/>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6B86"/>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qFormat/>
    <w:rsid w:val="005D230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karimova.G@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gerim.Kassymbekova@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284</Words>
  <Characters>1620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1901</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Гаухар Абдукаримова</cp:lastModifiedBy>
  <cp:revision>12</cp:revision>
  <cp:lastPrinted>2020-03-19T14:44:00Z</cp:lastPrinted>
  <dcterms:created xsi:type="dcterms:W3CDTF">2025-07-08T07:18:00Z</dcterms:created>
  <dcterms:modified xsi:type="dcterms:W3CDTF">2026-01-19T13:04:00Z</dcterms:modified>
</cp:coreProperties>
</file>