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C94292" w:rsidTr="002651C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651C2" w:rsidRPr="002651C2" w:rsidRDefault="002651C2" w:rsidP="002651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651C2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2651C2" w:rsidRPr="002651C2" w:rsidRDefault="002651C2" w:rsidP="002651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651C2">
              <w:rPr>
                <w:rFonts w:ascii="Times New Roman" w:hAnsi="Times New Roman"/>
                <w:sz w:val="28"/>
                <w:szCs w:val="28"/>
              </w:rPr>
              <w:t>к постановлению Правления</w:t>
            </w:r>
          </w:p>
          <w:p w:rsidR="002651C2" w:rsidRPr="002651C2" w:rsidRDefault="002651C2" w:rsidP="002651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651C2">
              <w:rPr>
                <w:rFonts w:ascii="Times New Roman" w:hAnsi="Times New Roman"/>
                <w:sz w:val="28"/>
                <w:szCs w:val="28"/>
              </w:rPr>
              <w:t>Национального Банка</w:t>
            </w:r>
          </w:p>
          <w:p w:rsidR="002651C2" w:rsidRPr="002651C2" w:rsidRDefault="002651C2" w:rsidP="002651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651C2"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</w:p>
          <w:p w:rsidR="00C94292" w:rsidRDefault="002651C2" w:rsidP="002651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651C2">
              <w:rPr>
                <w:rFonts w:ascii="Times New Roman" w:hAnsi="Times New Roman"/>
                <w:sz w:val="28"/>
                <w:szCs w:val="28"/>
              </w:rPr>
              <w:t>от 17 декабря 2025 года № 94</w:t>
            </w:r>
            <w:bookmarkStart w:id="0" w:name="_GoBack"/>
            <w:bookmarkEnd w:id="0"/>
            <w:r w:rsidRPr="00BA2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94292" w:rsidRDefault="00C942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4292" w:rsidRDefault="00C942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4292" w:rsidRDefault="002651C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A2EFA">
        <w:rPr>
          <w:b/>
          <w:sz w:val="28"/>
          <w:szCs w:val="28"/>
        </w:rPr>
        <w:t xml:space="preserve">Перечень некоторых постановлений </w:t>
      </w:r>
    </w:p>
    <w:p w:rsidR="00C94292" w:rsidRDefault="002651C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A2EFA">
        <w:rPr>
          <w:b/>
          <w:sz w:val="28"/>
          <w:szCs w:val="28"/>
        </w:rPr>
        <w:t xml:space="preserve">Правления Национального Банка Республики Казахстан, </w:t>
      </w:r>
    </w:p>
    <w:p w:rsidR="00C94292" w:rsidRDefault="002651C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A2EFA">
        <w:rPr>
          <w:b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4292" w:rsidRDefault="00C942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1. Внести в постановление Правления Национального Банка Республики Казахстан от 15 ноября 1999 года № 396 «Об утверждении Правил учета векселей банками второго уровня Республики Казахстан, филиалами банков-нерезидентов Республики Казахстан» (зарегистрирова</w:t>
      </w:r>
      <w:r w:rsidRPr="00BA2EFA">
        <w:rPr>
          <w:sz w:val="28"/>
          <w:szCs w:val="28"/>
        </w:rPr>
        <w:t xml:space="preserve">но в Реестре государственной регистрации нормативных правовых актов под № </w:t>
      </w:r>
      <w:r w:rsidRPr="00BA2EFA">
        <w:rPr>
          <w:color w:val="000000"/>
          <w:sz w:val="28"/>
          <w:szCs w:val="20"/>
        </w:rPr>
        <w:t>1</w:t>
      </w:r>
      <w:r w:rsidRPr="00BA2EFA">
        <w:rPr>
          <w:color w:val="000000"/>
          <w:sz w:val="28"/>
          <w:szCs w:val="20"/>
          <w:lang w:val="kk-KZ"/>
        </w:rPr>
        <w:t>015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</w:rPr>
        <w:t xml:space="preserve">преамбулу изложить в </w:t>
      </w:r>
      <w:r w:rsidRPr="00BA2EFA">
        <w:rPr>
          <w:sz w:val="28"/>
          <w:szCs w:val="28"/>
          <w:lang w:val="kk-KZ"/>
        </w:rPr>
        <w:t>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>«В соответствии с подпунктом 21) абзаца второго части второй пункта 19 Положения о Национальном Банке Республики К</w:t>
      </w:r>
      <w:r w:rsidRPr="00BA2EFA">
        <w:rPr>
          <w:sz w:val="28"/>
          <w:szCs w:val="28"/>
          <w:lang w:val="kk-KZ"/>
        </w:rPr>
        <w:t>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A2EFA"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уче</w:t>
      </w:r>
      <w:r w:rsidRPr="00BA2EFA">
        <w:rPr>
          <w:sz w:val="28"/>
          <w:szCs w:val="28"/>
        </w:rPr>
        <w:t>та векселей банками второго уровня Республики Казахстан, филиалами банков-нерезидентов Республики Казахстан,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</w:rPr>
        <w:t xml:space="preserve">преамбулу </w:t>
      </w:r>
      <w:r w:rsidRPr="00BA2EFA">
        <w:rPr>
          <w:sz w:val="28"/>
          <w:szCs w:val="28"/>
          <w:lang w:val="kk-KZ"/>
        </w:rPr>
        <w:t>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«Настоящие Правила учета векселей банками второго уровня Республики Казахстан, филиалами банков-нерезидентов Республики Казахстан (далее – Правила) разработаны в соответствии с подпунктом 21) абзаца второго части второй пункта 19 Положения о Национальном Б</w:t>
      </w:r>
      <w:r w:rsidRPr="00BA2EFA">
        <w:rPr>
          <w:sz w:val="28"/>
          <w:szCs w:val="28"/>
          <w:lang w:val="kk-KZ"/>
        </w:rPr>
        <w:t>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учета векселей банками второго уровня и фил</w:t>
      </w:r>
      <w:r w:rsidRPr="00BA2EFA">
        <w:rPr>
          <w:sz w:val="28"/>
          <w:szCs w:val="28"/>
          <w:lang w:val="kk-KZ"/>
        </w:rPr>
        <w:t>иалами банков-нерезидентов Республики Казахстан (далее – банки).».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>2</w:t>
      </w:r>
      <w:r w:rsidRPr="00BA2EFA">
        <w:rPr>
          <w:sz w:val="28"/>
          <w:szCs w:val="28"/>
        </w:rPr>
        <w:t xml:space="preserve">. Внести в постановление Правления Национального Банка Республики Казахстан от 22 октября 2014 года № 199 «Об утверждении Правил проведения операций с документарными аккредитивами банками </w:t>
      </w:r>
      <w:r w:rsidRPr="00BA2EFA">
        <w:rPr>
          <w:sz w:val="28"/>
          <w:szCs w:val="28"/>
        </w:rPr>
        <w:t xml:space="preserve">Республики Казахстан» (зарегистрировано в Реестре государственной регистрации нормативных правовых актов под № </w:t>
      </w:r>
      <w:r w:rsidRPr="00BA2EFA">
        <w:rPr>
          <w:sz w:val="28"/>
          <w:szCs w:val="28"/>
          <w:lang w:val="kk-KZ"/>
        </w:rPr>
        <w:t>9948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</w:rPr>
        <w:t xml:space="preserve">преамбулу изложить в </w:t>
      </w:r>
      <w:r w:rsidRPr="00BA2EFA">
        <w:rPr>
          <w:sz w:val="28"/>
          <w:szCs w:val="28"/>
          <w:lang w:val="kk-KZ"/>
        </w:rPr>
        <w:t>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«В соответствии с подпунктом 20) абзаца второго части второй пункта 19 Положе</w:t>
      </w:r>
      <w:r w:rsidRPr="00BA2EFA">
        <w:rPr>
          <w:sz w:val="28"/>
          <w:szCs w:val="28"/>
          <w:lang w:val="kk-KZ"/>
        </w:rPr>
        <w:t xml:space="preserve">ния о Национальном Банке Республики Казахстан, утвержденного Указом </w:t>
      </w:r>
      <w:r w:rsidRPr="00BA2EFA">
        <w:rPr>
          <w:sz w:val="28"/>
          <w:szCs w:val="28"/>
          <w:lang w:val="kk-KZ"/>
        </w:rPr>
        <w:lastRenderedPageBreak/>
        <w:t>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</w:t>
      </w:r>
      <w:r w:rsidRPr="00BA2EFA">
        <w:rPr>
          <w:sz w:val="28"/>
          <w:szCs w:val="28"/>
          <w:lang w:val="kk-KZ"/>
        </w:rPr>
        <w:t xml:space="preserve">ахстан </w:t>
      </w:r>
      <w:r w:rsidRPr="00BA2EFA">
        <w:rPr>
          <w:b/>
          <w:sz w:val="28"/>
          <w:szCs w:val="28"/>
          <w:lang w:val="kk-KZ"/>
        </w:rPr>
        <w:t>ПОСТАНОВЛЯЕТ</w:t>
      </w:r>
      <w:r w:rsidRPr="00BA2EFA">
        <w:rPr>
          <w:sz w:val="28"/>
          <w:szCs w:val="28"/>
          <w:lang w:val="kk-KZ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проведения операций с документарными аккредитивами банками Республики Казахстан,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«Настоящие Правила проведения операций с документарными аккре</w:t>
      </w:r>
      <w:r w:rsidRPr="00BA2EFA">
        <w:rPr>
          <w:sz w:val="28"/>
          <w:szCs w:val="28"/>
          <w:lang w:val="kk-KZ"/>
        </w:rPr>
        <w:t>дитивами банками Республики Казахстан (далее – Правила) разработаны в соответствии с подпунктом 20)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</w:t>
      </w:r>
      <w:r w:rsidRPr="00BA2EFA">
        <w:rPr>
          <w:sz w:val="28"/>
          <w:szCs w:val="28"/>
          <w:lang w:val="kk-KZ"/>
        </w:rPr>
        <w:t>я 2003 года № 1271 «Об утверждении Положения и структуры Национального Банка Республики Казахстан», и определяют порядок проведения операций с документарными аккредитивами банками Республики Казахстан (далее – банки).».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>3</w:t>
      </w:r>
      <w:r w:rsidRPr="00BA2EFA">
        <w:rPr>
          <w:sz w:val="28"/>
          <w:szCs w:val="28"/>
        </w:rPr>
        <w:t xml:space="preserve">. Внести в постановление Правления </w:t>
      </w:r>
      <w:r w:rsidRPr="00BA2EFA">
        <w:rPr>
          <w:sz w:val="28"/>
          <w:szCs w:val="28"/>
        </w:rPr>
        <w:t>Национального Банка Республики Казахстан от 31 декабря 2015 года № 261 «Об утверждении Правил проведения операций с переводными и простыми векселями банками второго уровня, филиалами банков-нерезидентов Республики Казахстан и организациями, осуществляющими</w:t>
      </w:r>
      <w:r w:rsidRPr="00BA2EFA">
        <w:rPr>
          <w:sz w:val="28"/>
          <w:szCs w:val="28"/>
        </w:rPr>
        <w:t xml:space="preserve"> отдельные виды банковских операций» (зарегистрировано в Реестре государственной регистрации нормативных правовых актов под № </w:t>
      </w:r>
      <w:r w:rsidRPr="00BA2EFA">
        <w:rPr>
          <w:sz w:val="28"/>
          <w:szCs w:val="28"/>
          <w:lang w:val="kk-KZ"/>
        </w:rPr>
        <w:t>13071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</w:rPr>
        <w:t xml:space="preserve">преамбулу </w:t>
      </w:r>
      <w:r w:rsidRPr="00BA2EFA">
        <w:rPr>
          <w:sz w:val="28"/>
          <w:szCs w:val="28"/>
          <w:lang w:val="kk-KZ"/>
        </w:rPr>
        <w:t>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«В соответствии с подпунктом 22)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</w:t>
      </w:r>
      <w:r w:rsidRPr="00BA2EFA">
        <w:rPr>
          <w:sz w:val="28"/>
          <w:szCs w:val="28"/>
        </w:rPr>
        <w:t xml:space="preserve">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</w:t>
      </w:r>
      <w:r w:rsidRPr="00BA2EFA">
        <w:rPr>
          <w:sz w:val="28"/>
          <w:szCs w:val="28"/>
          <w:lang w:val="kk-KZ"/>
        </w:rPr>
        <w:t>ого Банка Республики Казахстан», Правление Национального Банка Республики Казахстан</w:t>
      </w:r>
      <w:r w:rsidRPr="00BA2EFA">
        <w:t xml:space="preserve"> </w:t>
      </w:r>
      <w:r w:rsidRPr="00BA2EFA">
        <w:rPr>
          <w:b/>
          <w:sz w:val="28"/>
          <w:szCs w:val="28"/>
          <w:lang w:val="kk-KZ"/>
        </w:rPr>
        <w:t>ПОСТАНОВЛЯЕТ</w:t>
      </w:r>
      <w:r w:rsidRPr="00BA2EFA">
        <w:rPr>
          <w:sz w:val="28"/>
          <w:szCs w:val="28"/>
          <w:lang w:val="kk-KZ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проведения операций с переводными и простыми векселями банками второго уровня, филиалами банков-нерезидентов Республики Казахстан и организациями</w:t>
      </w:r>
      <w:r w:rsidRPr="00BA2EFA">
        <w:rPr>
          <w:sz w:val="28"/>
          <w:szCs w:val="28"/>
        </w:rPr>
        <w:t>, осуществляющими отдельные виды банковских операций,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</w:t>
      </w:r>
      <w:r w:rsidRPr="00BA2EFA">
        <w:rPr>
          <w:sz w:val="28"/>
          <w:szCs w:val="28"/>
        </w:rPr>
        <w:t xml:space="preserve">Настоящие </w:t>
      </w:r>
      <w:r w:rsidRPr="00BA2EFA">
        <w:rPr>
          <w:sz w:val="28"/>
          <w:szCs w:val="28"/>
          <w:lang w:val="kk-KZ"/>
        </w:rPr>
        <w:t>Правила проведения операций с переводными и простыми векселями банками второго уровня, филиалами банков-нерезид</w:t>
      </w:r>
      <w:r w:rsidRPr="00BA2EFA">
        <w:rPr>
          <w:sz w:val="28"/>
          <w:szCs w:val="28"/>
          <w:lang w:val="kk-KZ"/>
        </w:rPr>
        <w:t>ентов Республики Казахстан и организациями, осуществляющими отдельные виды банковских операций (далее – Правила), разработаны в соответствии с подпунктом 22) абзаца второго части второй пункта 19 Положения о Национальном Банке Республики Казахстан, утвержд</w:t>
      </w:r>
      <w:r w:rsidRPr="00BA2EFA">
        <w:rPr>
          <w:sz w:val="28"/>
          <w:szCs w:val="28"/>
          <w:lang w:val="kk-KZ"/>
        </w:rPr>
        <w:t>енного Указом Президента Республики Казахстан от 31 декабря 2003 года № 1271</w:t>
      </w:r>
      <w:r w:rsidRPr="00BA2EFA">
        <w:rPr>
          <w:sz w:val="28"/>
          <w:szCs w:val="28"/>
        </w:rPr>
        <w:t xml:space="preserve">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Казахстан», и определяют порядок проведения банками второго уровня, филиалами банков-нерезидентов Республики К</w:t>
      </w:r>
      <w:r w:rsidRPr="00BA2EFA">
        <w:rPr>
          <w:sz w:val="28"/>
          <w:szCs w:val="28"/>
          <w:lang w:val="kk-KZ"/>
        </w:rPr>
        <w:t xml:space="preserve">азахстан и организациями, осуществляющими отдельные виды банковских операций (далее – банки), операций с переводными и простыми коммерческими векселями </w:t>
      </w:r>
      <w:r w:rsidRPr="00BA2EFA">
        <w:rPr>
          <w:sz w:val="28"/>
          <w:szCs w:val="28"/>
          <w:lang w:val="kk-KZ"/>
        </w:rPr>
        <w:lastRenderedPageBreak/>
        <w:t>(далее – вексель/векселя).».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4. Внести в постановление Правления Национального Банка Республики Казахста</w:t>
      </w:r>
      <w:r w:rsidRPr="00BA2EFA">
        <w:rPr>
          <w:sz w:val="28"/>
          <w:szCs w:val="28"/>
        </w:rPr>
        <w:t>н от 28 января 2016 года № 34 «Об утверждении Требований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операций» (зарегистриров</w:t>
      </w:r>
      <w:r w:rsidRPr="00BA2EFA">
        <w:rPr>
          <w:sz w:val="28"/>
          <w:szCs w:val="28"/>
        </w:rPr>
        <w:t>ано в Реестре государственной регистрации нормативных правовых актов под № 13256)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5) абзаца третьего части второй пункта 19 Положения о Национальном Банке Республики</w:t>
      </w:r>
      <w:r w:rsidRPr="00BA2EFA">
        <w:rPr>
          <w:sz w:val="28"/>
          <w:szCs w:val="28"/>
        </w:rPr>
        <w:t xml:space="preserve">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Правление Национального Банка Республики Казахстан</w:t>
      </w:r>
      <w:r w:rsidRPr="00BA2EFA"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в Требования</w:t>
      </w:r>
      <w:r w:rsidRPr="00BA2EFA">
        <w:rPr>
          <w:sz w:val="28"/>
          <w:szCs w:val="28"/>
          <w:lang w:val="kk-KZ"/>
        </w:rPr>
        <w:t>х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пункт 1 изложить в следующей р</w:t>
      </w:r>
      <w:r w:rsidRPr="00BA2EFA">
        <w:rPr>
          <w:sz w:val="28"/>
          <w:szCs w:val="28"/>
          <w:lang w:val="kk-KZ"/>
        </w:rPr>
        <w:t>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«1. Настоящие Требования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 (далее – Требования), разработаны в со</w:t>
      </w:r>
      <w:r w:rsidRPr="00BA2EFA">
        <w:rPr>
          <w:sz w:val="28"/>
          <w:szCs w:val="28"/>
          <w:lang w:val="kk-KZ"/>
        </w:rPr>
        <w:t>ответствии с подпунктом 5) абзаца третьего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</w:t>
      </w:r>
      <w:r w:rsidRPr="00BA2EFA">
        <w:rPr>
          <w:sz w:val="28"/>
          <w:szCs w:val="28"/>
        </w:rPr>
        <w:t xml:space="preserve">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</w:t>
      </w:r>
      <w:r w:rsidRPr="00BA2EFA">
        <w:rPr>
          <w:sz w:val="28"/>
          <w:szCs w:val="28"/>
          <w:lang w:val="kk-KZ"/>
        </w:rPr>
        <w:t>анка Республики Казахстан», и определяют требования к безопасности и беспрерывности работы информационных систем банков, филиалов банков-нерезидентов Республики Казахстан и организаций, осуществляющих отдельные виды банковских операций (далее – банки), пос</w:t>
      </w:r>
      <w:r w:rsidRPr="00BA2EFA">
        <w:rPr>
          <w:sz w:val="28"/>
          <w:szCs w:val="28"/>
          <w:lang w:val="kk-KZ"/>
        </w:rPr>
        <w:t>редством которых обеспечивается оказание электронных банковских услуг.».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5. Внести в постановление </w:t>
      </w:r>
      <w:r w:rsidRPr="00BA2EFA">
        <w:rPr>
          <w:sz w:val="28"/>
          <w:szCs w:val="28"/>
          <w:lang w:val="kk-KZ"/>
        </w:rPr>
        <w:t xml:space="preserve">Правления Национального Банка Республики Казахстан от 31 августа 2016 года № 200 «Об утверждении Требований к организационным мерам и программно-техническим </w:t>
      </w:r>
      <w:r w:rsidRPr="00BA2EFA">
        <w:rPr>
          <w:sz w:val="28"/>
          <w:szCs w:val="28"/>
          <w:lang w:val="kk-KZ"/>
        </w:rPr>
        <w:t>средствам, обеспечивающим доступ в платежные системы» (зарегистрировано в Реестре государственной регистрации нормативных правовых актов под № 14289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2) абзаца треть</w:t>
      </w:r>
      <w:r w:rsidRPr="00BA2EFA">
        <w:rPr>
          <w:sz w:val="28"/>
          <w:szCs w:val="28"/>
        </w:rPr>
        <w:t xml:space="preserve">его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Правление Н</w:t>
      </w:r>
      <w:r w:rsidRPr="00BA2EFA">
        <w:rPr>
          <w:sz w:val="28"/>
          <w:szCs w:val="28"/>
        </w:rPr>
        <w:t>ационального Банка Республики Казахстан</w:t>
      </w:r>
      <w:r w:rsidRPr="00BA2EFA"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lastRenderedPageBreak/>
        <w:t>в Требованиях к организационным мерам и программно-техническим средствам, обеспечивающим доступ в платежные системы,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часть первую пункта 1 изложить в следующей р</w:t>
      </w:r>
      <w:r w:rsidRPr="00BA2EFA">
        <w:rPr>
          <w:rFonts w:eastAsia="Calibri"/>
          <w:sz w:val="28"/>
          <w:szCs w:val="28"/>
          <w:lang w:eastAsia="en-US"/>
        </w:rPr>
        <w:t>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rFonts w:eastAsia="Calibri"/>
          <w:sz w:val="28"/>
          <w:szCs w:val="28"/>
          <w:lang w:eastAsia="en-US"/>
        </w:rPr>
        <w:t>«1. Требования к организационным мерам и программно-техническим средствам, обеспечивающим доступ в платежные системы, (далее – Требования) разработаны в соответствии c подпунктом 2) абзаца третьего части второй пункта 19 Положения о Национальном Банке Респ</w:t>
      </w:r>
      <w:r w:rsidRPr="00BA2EFA">
        <w:rPr>
          <w:rFonts w:eastAsia="Calibri"/>
          <w:sz w:val="28"/>
          <w:szCs w:val="28"/>
          <w:lang w:eastAsia="en-US"/>
        </w:rPr>
        <w:t xml:space="preserve">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rFonts w:eastAsia="Calibri"/>
          <w:sz w:val="28"/>
          <w:szCs w:val="28"/>
          <w:lang w:eastAsia="en-US"/>
        </w:rPr>
        <w:t xml:space="preserve">, и определяют требования к организационным мерам и программно-техническим </w:t>
      </w:r>
      <w:r w:rsidRPr="00BA2EFA">
        <w:rPr>
          <w:rFonts w:eastAsia="Calibri"/>
          <w:sz w:val="28"/>
          <w:szCs w:val="28"/>
          <w:lang w:eastAsia="en-US"/>
        </w:rPr>
        <w:t>средствам, обеспечивающим доступ в платежные системы, оператором которых выступает Национальный Банк Республики Казахстан, (далее – платежная система).»;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абзац первый пункта 3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  <w:lang w:val="kk-KZ"/>
        </w:rPr>
      </w:pPr>
      <w:r w:rsidRPr="00BA2EFA">
        <w:rPr>
          <w:sz w:val="28"/>
          <w:szCs w:val="28"/>
          <w:lang w:val="kk-KZ"/>
        </w:rPr>
        <w:t>«3. В Требованиях используются понятия, предусмот</w:t>
      </w:r>
      <w:r w:rsidRPr="00BA2EFA">
        <w:rPr>
          <w:sz w:val="28"/>
          <w:szCs w:val="28"/>
          <w:lang w:val="kk-KZ"/>
        </w:rPr>
        <w:t>ренные Законом Республики Казахстан «О платежах и платежных системах», и следующие понятия:».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6. Внести в постановление Правления Национального Банка Республики Казахстан от 31 августа 2016 года № 201 «Об утверждении Правил функционирования межбанковской системы переводов денег» (зарегистрировано</w:t>
      </w:r>
      <w:r w:rsidRPr="00BA2EFA">
        <w:rPr>
          <w:sz w:val="28"/>
          <w:szCs w:val="28"/>
          <w:lang w:val="kk-KZ"/>
        </w:rPr>
        <w:t xml:space="preserve"> в Реестре государственной регистрации нормативных пр</w:t>
      </w:r>
      <w:r w:rsidRPr="00BA2EFA">
        <w:rPr>
          <w:sz w:val="28"/>
          <w:szCs w:val="28"/>
          <w:lang w:val="kk-KZ"/>
        </w:rPr>
        <w:t>авовых актов под № 14310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15) абзаца второго части второй пункта 19 Положения о Национальном Банке Республики Казахстан, утвержденного Указом Президента Республики К</w:t>
      </w:r>
      <w:r w:rsidRPr="00BA2EFA">
        <w:rPr>
          <w:sz w:val="28"/>
          <w:szCs w:val="28"/>
        </w:rPr>
        <w:t xml:space="preserve">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Правление Национального Банка Республики Казахстан</w:t>
      </w:r>
      <w:r w:rsidRPr="00BA2EFA"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функционирования межбанковской системы переводов денег, у</w:t>
      </w:r>
      <w:r w:rsidRPr="00BA2EFA">
        <w:rPr>
          <w:sz w:val="28"/>
          <w:szCs w:val="28"/>
        </w:rPr>
        <w:t>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часть первую пункта 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«1. Настоящие Правила функционирования межбанковской системы переводов денег (далее – Правила) разработаны в соответствии с подпунктом 15) абзаца второго части второ</w:t>
      </w:r>
      <w:r w:rsidRPr="00BA2EFA">
        <w:rPr>
          <w:rFonts w:eastAsia="Calibri"/>
          <w:sz w:val="28"/>
          <w:szCs w:val="28"/>
          <w:lang w:eastAsia="en-US"/>
        </w:rPr>
        <w:t xml:space="preserve">й пункта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rFonts w:eastAsia="Calibri"/>
          <w:sz w:val="28"/>
          <w:szCs w:val="28"/>
          <w:lang w:eastAsia="en-US"/>
        </w:rPr>
        <w:t>, и определяют порядок функц</w:t>
      </w:r>
      <w:r w:rsidRPr="00BA2EFA">
        <w:rPr>
          <w:rFonts w:eastAsia="Calibri"/>
          <w:sz w:val="28"/>
          <w:szCs w:val="28"/>
          <w:lang w:eastAsia="en-US"/>
        </w:rPr>
        <w:t>ионирования межбанковской системы переводов денег (далее – система), оператором которой является Национальный Банк Республики Казахстан (далее – Национальный Банк). Операционным центром системы является акционерное общество «Национальная платежная корпорац</w:t>
      </w:r>
      <w:r w:rsidRPr="00BA2EFA">
        <w:rPr>
          <w:rFonts w:eastAsia="Calibri"/>
          <w:sz w:val="28"/>
          <w:szCs w:val="28"/>
          <w:lang w:eastAsia="en-US"/>
        </w:rPr>
        <w:t>ия Национального Банка Республики Казахстан» (далее – Центр).»;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абзац первый части первой пункта 4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lastRenderedPageBreak/>
        <w:t>«4. В Правилах используются понятия, предусмотренные Законом Республики Казахстан «О платежах и платежных системах» (далее – З</w:t>
      </w:r>
      <w:r w:rsidRPr="00BA2EFA">
        <w:rPr>
          <w:sz w:val="28"/>
          <w:szCs w:val="28"/>
        </w:rPr>
        <w:t>акон о платежах и платежных системах), законами Республики Казахстан «Об электронном документе и электронной цифровой подписи» и «О рынке ценных бумаг», а также следующие понятия:»;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подпункт 1) пункта 100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«1) проведение Нацио</w:t>
      </w:r>
      <w:r w:rsidRPr="00BA2EFA">
        <w:rPr>
          <w:sz w:val="28"/>
          <w:szCs w:val="28"/>
        </w:rPr>
        <w:t>нальным Банком контроля и надзора за организацией и функционированием системы в соответствии с Законом Республики Казахстан «О Национальном Банке Республики Казахстан»;».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7. Внести в постановление Правления Национального Банка Республики Казахстан от 31 ав</w:t>
      </w:r>
      <w:r w:rsidRPr="00BA2EFA">
        <w:rPr>
          <w:sz w:val="28"/>
          <w:szCs w:val="28"/>
        </w:rPr>
        <w:t>густа 2016 года № 202 «Об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Казахстан» (зарегистрировано в Реестре государственной</w:t>
      </w:r>
      <w:r w:rsidRPr="00BA2EFA">
        <w:rPr>
          <w:sz w:val="28"/>
          <w:szCs w:val="28"/>
        </w:rPr>
        <w:t xml:space="preserve"> регистрации</w:t>
      </w:r>
      <w:r w:rsidRPr="00BA2EFA">
        <w:rPr>
          <w:sz w:val="28"/>
          <w:szCs w:val="28"/>
          <w:lang w:val="kk-KZ"/>
        </w:rPr>
        <w:t xml:space="preserve"> нормативных правовых актов под № 14298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26) абзаца второго части второй пункта 19 Положения о Национальном Банке Республики Казахстан, утвержденного Ука</w:t>
      </w:r>
      <w:r w:rsidRPr="00BA2EFA">
        <w:rPr>
          <w:sz w:val="28"/>
          <w:szCs w:val="28"/>
        </w:rPr>
        <w:t xml:space="preserve">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выпуска, использования и погаш</w:t>
      </w:r>
      <w:r w:rsidRPr="00BA2EFA">
        <w:rPr>
          <w:sz w:val="28"/>
          <w:szCs w:val="28"/>
        </w:rPr>
        <w:t>ения электронных денег, а также требований к эмитентам электронных денег и системам электронных денег на территории Республики Казахстан,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первую пункта 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«1. Настоящие Правила выпу</w:t>
      </w:r>
      <w:r w:rsidRPr="00BA2EFA">
        <w:rPr>
          <w:sz w:val="28"/>
          <w:szCs w:val="28"/>
        </w:rPr>
        <w:t>ска, использования и погашения электронных денег, а также требования к эмитентам электронных денег и системам электронных денег на территории Республики Казахстан (далее – Правила) разработаны в соответствии с подпунктом 26) абзаца второго части второй пун</w:t>
      </w:r>
      <w:r w:rsidRPr="00BA2EFA">
        <w:rPr>
          <w:sz w:val="28"/>
          <w:szCs w:val="28"/>
        </w:rPr>
        <w:t xml:space="preserve">кта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и определяют порядок выпуска, и</w:t>
      </w:r>
      <w:r w:rsidRPr="00BA2EFA">
        <w:rPr>
          <w:sz w:val="28"/>
          <w:szCs w:val="28"/>
        </w:rPr>
        <w:t>спользования и погашения электронных денег на территории Республики Казахстан, а также требования к эмитентам электронных денег (далее – эмитент) и системам электронных денег на территории Республики Казахстан.»;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абзац первый пункта 2 изложить в следующей </w:t>
      </w:r>
      <w:r w:rsidRPr="00BA2EFA">
        <w:rPr>
          <w:sz w:val="28"/>
          <w:szCs w:val="28"/>
        </w:rPr>
        <w:t>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«2. В Правилах используются понятия, предусмотренные </w:t>
      </w:r>
      <w:hyperlink r:id="rId14" w:anchor="z1" w:history="1">
        <w:r w:rsidRPr="00BA2EFA">
          <w:rPr>
            <w:sz w:val="28"/>
            <w:szCs w:val="28"/>
          </w:rPr>
          <w:t>статьей 1</w:t>
        </w:r>
      </w:hyperlink>
      <w:r w:rsidRPr="00BA2EFA">
        <w:rPr>
          <w:sz w:val="28"/>
          <w:szCs w:val="28"/>
        </w:rPr>
        <w:t> Закона Республики Казахстан «О платежах и платежных системах», а также следующие понятия:»;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94265A">
        <w:rPr>
          <w:sz w:val="28"/>
          <w:szCs w:val="28"/>
        </w:rPr>
        <w:t>пункт 12 изложить в след</w:t>
      </w:r>
      <w:r w:rsidRPr="0094265A">
        <w:rPr>
          <w:sz w:val="28"/>
          <w:szCs w:val="28"/>
        </w:rPr>
        <w:t>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94265A">
        <w:rPr>
          <w:sz w:val="28"/>
          <w:szCs w:val="28"/>
        </w:rPr>
        <w:t xml:space="preserve">«12. Допускается реализация электронных денег, выпущенных эмитентом, за пределами Республики Казахстан на основе заключенных с агентами-нерезидентами Республики Казахстан договоров при соблюдении требований, </w:t>
      </w:r>
      <w:r w:rsidRPr="0094265A">
        <w:rPr>
          <w:sz w:val="28"/>
          <w:szCs w:val="28"/>
        </w:rPr>
        <w:lastRenderedPageBreak/>
        <w:t>установленных статьей 43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Казахстан</w:t>
      </w:r>
      <w:r w:rsidRPr="0094265A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94265A">
        <w:rPr>
          <w:sz w:val="28"/>
          <w:szCs w:val="28"/>
        </w:rPr>
        <w:t xml:space="preserve"> платежах и платежных </w:t>
      </w:r>
      <w:r w:rsidRPr="00D7331A">
        <w:rPr>
          <w:sz w:val="28"/>
          <w:szCs w:val="28"/>
        </w:rPr>
        <w:t>системах» и Правилами.»</w:t>
      </w:r>
      <w:r w:rsidRPr="00D7331A">
        <w:rPr>
          <w:sz w:val="28"/>
          <w:szCs w:val="28"/>
        </w:rPr>
        <w:t>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пункты 28 и 29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«28. Эмитент обеспечивает соблюдение установленных пунктом 5 статьи 42 и пунктом 4 статьи 44 Закона Республики Казахстан «О платежах и платежных системах» ограничений по сумме приобретения электронных денег для неидентифицированных владельцев электронных д</w:t>
      </w:r>
      <w:r w:rsidRPr="00D7331A">
        <w:rPr>
          <w:sz w:val="28"/>
          <w:szCs w:val="28"/>
        </w:rPr>
        <w:t>енег, сумме хранения электронных денег на электронном кошельке и общей сумме использованных электронных денег посредством электронного кошелька.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29. Допускается установление эмитентом требований на виды и суммы операций, осуществляемых с использованием вып</w:t>
      </w:r>
      <w:r w:rsidRPr="00D7331A">
        <w:rPr>
          <w:sz w:val="28"/>
          <w:szCs w:val="28"/>
        </w:rPr>
        <w:t>ущенных им электронных денег, не противоречащих Закону Республики Казахстан «О платежах и платежных системах».»</w:t>
      </w:r>
      <w:r w:rsidRPr="00D7331A">
        <w:rPr>
          <w:sz w:val="28"/>
          <w:szCs w:val="28"/>
        </w:rPr>
        <w:t>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пункт 37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«37. При принятии индивидуальным предпринимателем и (или) юридическим лицом электронных денег от владел</w:t>
      </w:r>
      <w:r w:rsidRPr="00D7331A">
        <w:rPr>
          <w:sz w:val="28"/>
          <w:szCs w:val="28"/>
        </w:rPr>
        <w:t>ьца электронных денег в качестве платежа по гражданско-правовым сделкам, эмитент осуществляет их погашение в порядке и сроки, установленные пунктом 8 статьи 44 Закона Республики Казахстан «О платежах и платежных системах».»</w:t>
      </w:r>
      <w:r w:rsidRPr="00D7331A">
        <w:rPr>
          <w:sz w:val="28"/>
          <w:szCs w:val="28"/>
        </w:rPr>
        <w:t>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пункты 42 и 43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«42. Эмитент принимает меры по обеспечению и внедрению в системе электронных денег организационных и процедурных мероприятий с целью выявления, а также предотвращения мошенничества и противодействия легализации</w:t>
      </w:r>
      <w:r w:rsidRPr="00D7331A">
        <w:rPr>
          <w:sz w:val="28"/>
          <w:szCs w:val="28"/>
        </w:rPr>
        <w:t xml:space="preserve">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 требованиями Закона Республики Казахстан «О противодействии легализации (отмыванию) доходов, получен</w:t>
      </w:r>
      <w:r w:rsidRPr="00D7331A">
        <w:rPr>
          <w:sz w:val="28"/>
          <w:szCs w:val="28"/>
        </w:rPr>
        <w:t>ных преступным путем, финансированию терроризма и финансированию распространения оружия массового уничтожения».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4</w:t>
      </w:r>
      <w:r w:rsidRPr="00D7331A">
        <w:rPr>
          <w:sz w:val="28"/>
          <w:szCs w:val="28"/>
        </w:rPr>
        <w:t>3. Эмитент обеспечивает соблюдение агентами требований, установленных Законом Республики Казахстан «О платежах и платежных системах» и Правилам</w:t>
      </w:r>
      <w:r w:rsidRPr="00D7331A">
        <w:rPr>
          <w:sz w:val="28"/>
          <w:szCs w:val="28"/>
        </w:rPr>
        <w:t>и.»</w:t>
      </w:r>
      <w:r w:rsidRPr="00D7331A">
        <w:rPr>
          <w:sz w:val="28"/>
          <w:szCs w:val="28"/>
        </w:rPr>
        <w:t>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D7331A">
        <w:rPr>
          <w:sz w:val="28"/>
          <w:szCs w:val="28"/>
        </w:rPr>
        <w:t>8. Внести в постановление Правления</w:t>
      </w:r>
      <w:r w:rsidRPr="00BA2EFA">
        <w:rPr>
          <w:sz w:val="28"/>
          <w:szCs w:val="28"/>
        </w:rPr>
        <w:t xml:space="preserve"> </w:t>
      </w:r>
      <w:r w:rsidRPr="00BA2EFA">
        <w:rPr>
          <w:rFonts w:eastAsia="Calibri"/>
          <w:sz w:val="28"/>
          <w:szCs w:val="28"/>
          <w:lang w:eastAsia="en-US"/>
        </w:rPr>
        <w:t>Национального Банка Республики Казахстан от 31 августа 2016 года № 203 «Об утверждении Правил применения кодов секторов экономики и назначения платежей» (зарегистрировано в Реестре государственной регистрации нормат</w:t>
      </w:r>
      <w:r w:rsidRPr="00BA2EFA">
        <w:rPr>
          <w:rFonts w:eastAsia="Calibri"/>
          <w:sz w:val="28"/>
          <w:szCs w:val="28"/>
          <w:lang w:eastAsia="en-US"/>
        </w:rPr>
        <w:t>ивных правовых</w:t>
      </w:r>
      <w:r w:rsidRPr="00BA2EFA">
        <w:rPr>
          <w:sz w:val="28"/>
          <w:szCs w:val="28"/>
          <w:lang w:val="kk-KZ"/>
        </w:rPr>
        <w:t xml:space="preserve"> актов под № 14365</w:t>
      </w:r>
      <w:r w:rsidRPr="00BA2EFA">
        <w:rPr>
          <w:sz w:val="28"/>
          <w:szCs w:val="28"/>
        </w:rPr>
        <w:t>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sz w:val="28"/>
          <w:szCs w:val="28"/>
        </w:rPr>
        <w:t xml:space="preserve">преамбулу </w:t>
      </w:r>
      <w:r w:rsidRPr="00BA2EFA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rFonts w:eastAsia="Calibri"/>
          <w:sz w:val="28"/>
          <w:szCs w:val="28"/>
          <w:lang w:eastAsia="en-US"/>
        </w:rPr>
        <w:t>«В соответствии с подпунктом 30) абзаца второго части второй пункта 19 Положения о Национальном Банке Республики Казахстан, утвержденного Указом Президента Респ</w:t>
      </w:r>
      <w:r w:rsidRPr="00BA2EFA">
        <w:rPr>
          <w:rFonts w:eastAsia="Calibri"/>
          <w:sz w:val="28"/>
          <w:szCs w:val="28"/>
          <w:lang w:eastAsia="en-US"/>
        </w:rPr>
        <w:t xml:space="preserve">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rFonts w:eastAsia="Calibri"/>
          <w:sz w:val="28"/>
          <w:szCs w:val="28"/>
          <w:lang w:eastAsia="en-US"/>
        </w:rPr>
        <w:t>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sz w:val="28"/>
          <w:szCs w:val="28"/>
        </w:rPr>
        <w:t xml:space="preserve">в Правилах применения кодов секторов экономики и назначения </w:t>
      </w:r>
      <w:r w:rsidRPr="00BA2EFA">
        <w:rPr>
          <w:sz w:val="28"/>
          <w:szCs w:val="28"/>
        </w:rPr>
        <w:t xml:space="preserve">платежей, </w:t>
      </w:r>
      <w:r w:rsidRPr="00BA2EFA">
        <w:rPr>
          <w:rFonts w:eastAsia="Calibri"/>
          <w:sz w:val="28"/>
          <w:szCs w:val="28"/>
          <w:lang w:eastAsia="en-US"/>
        </w:rPr>
        <w:lastRenderedPageBreak/>
        <w:t>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rFonts w:eastAsia="Calibri"/>
          <w:sz w:val="28"/>
          <w:szCs w:val="28"/>
          <w:lang w:eastAsia="en-US"/>
        </w:rPr>
        <w:t xml:space="preserve">пункт 1 изложить в </w:t>
      </w:r>
      <w:r w:rsidRPr="00BA2EFA">
        <w:rPr>
          <w:sz w:val="28"/>
          <w:szCs w:val="28"/>
        </w:rPr>
        <w:t>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 «1. Настоящие Правила применения кодов секторов экономики и назначения платежей (далее – Правила) разработаны в соответствии с  подпунктом 30) абзаца второго части вто</w:t>
      </w:r>
      <w:r w:rsidRPr="00BA2EFA">
        <w:rPr>
          <w:sz w:val="28"/>
          <w:szCs w:val="28"/>
        </w:rPr>
        <w:t xml:space="preserve">рой пункта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val="kk-KZ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и определяют порядок при</w:t>
      </w:r>
      <w:r w:rsidRPr="00BA2EFA">
        <w:rPr>
          <w:sz w:val="28"/>
          <w:szCs w:val="28"/>
        </w:rPr>
        <w:t>менения кодов секторов экономики и назначения платежей, а также систему кодирования платежей.»;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абзац первый пункта 2 изложить в следующей редакции:  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«2. В Правилах используются понятия, предусмотренные </w:t>
      </w:r>
      <w:hyperlink r:id="rId15" w:anchor="z2" w:history="1">
        <w:r w:rsidRPr="00BA2EFA">
          <w:rPr>
            <w:sz w:val="28"/>
            <w:szCs w:val="28"/>
          </w:rPr>
          <w:t>статьей 1</w:t>
        </w:r>
      </w:hyperlink>
      <w:r w:rsidRPr="00BA2EFA">
        <w:rPr>
          <w:sz w:val="28"/>
          <w:szCs w:val="28"/>
        </w:rPr>
        <w:t> Закона Республики Казахстан «Об электронном документе и электронной цифровой подписи», </w:t>
      </w:r>
      <w:hyperlink r:id="rId16" w:anchor="z1" w:history="1">
        <w:r w:rsidRPr="00BA2EFA">
          <w:rPr>
            <w:sz w:val="28"/>
            <w:szCs w:val="28"/>
          </w:rPr>
          <w:t>статьей 1</w:t>
        </w:r>
      </w:hyperlink>
      <w:r w:rsidRPr="00BA2EFA">
        <w:rPr>
          <w:sz w:val="28"/>
          <w:szCs w:val="28"/>
        </w:rPr>
        <w:t> Закона Республики Казахстан «О платежах и платежных системах», а также следующие понятия:»;</w:t>
      </w:r>
    </w:p>
    <w:p w:rsidR="00C94292" w:rsidRDefault="002651C2">
      <w:pPr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BA2EFA">
        <w:rPr>
          <w:rFonts w:eastAsia="Calibri"/>
          <w:color w:val="000000"/>
          <w:sz w:val="28"/>
          <w:szCs w:val="22"/>
          <w:lang w:eastAsia="en-US"/>
        </w:rPr>
        <w:t xml:space="preserve">в </w:t>
      </w:r>
      <w:hyperlink r:id="rId17" w:history="1">
        <w:r w:rsidRPr="00BA2EFA">
          <w:rPr>
            <w:rFonts w:eastAsia="Calibri"/>
            <w:color w:val="000000"/>
            <w:sz w:val="28"/>
            <w:szCs w:val="22"/>
            <w:lang w:eastAsia="en-US"/>
          </w:rPr>
          <w:t>приложении 2</w:t>
        </w:r>
      </w:hyperlink>
      <w:r w:rsidRPr="00BA2EFA">
        <w:rPr>
          <w:rFonts w:eastAsia="Calibri"/>
          <w:color w:val="000000"/>
          <w:sz w:val="28"/>
          <w:szCs w:val="22"/>
          <w:lang w:eastAsia="en-US"/>
        </w:rPr>
        <w:t>:</w:t>
      </w:r>
    </w:p>
    <w:p w:rsidR="00C94292" w:rsidRDefault="002651C2">
      <w:pPr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BA2EFA">
        <w:rPr>
          <w:rFonts w:eastAsia="Calibri"/>
          <w:color w:val="000000"/>
          <w:sz w:val="28"/>
          <w:szCs w:val="22"/>
          <w:lang w:eastAsia="en-US"/>
        </w:rPr>
        <w:t>в Детализированной таблице кодов назначения платежей:</w:t>
      </w:r>
    </w:p>
    <w:p w:rsidR="00C94292" w:rsidRDefault="002651C2">
      <w:pPr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BA2EFA">
        <w:rPr>
          <w:rFonts w:eastAsia="Calibri"/>
          <w:color w:val="000000"/>
          <w:sz w:val="28"/>
          <w:szCs w:val="22"/>
          <w:lang w:eastAsia="en-US"/>
        </w:rPr>
        <w:t xml:space="preserve">в разделе </w:t>
      </w:r>
      <w:r w:rsidRPr="00BA2EFA">
        <w:rPr>
          <w:rFonts w:eastAsia="Calibri"/>
          <w:sz w:val="28"/>
          <w:szCs w:val="28"/>
          <w:lang w:eastAsia="en-US"/>
        </w:rPr>
        <w:t>3 «Вклады (депозиты)»</w:t>
      </w:r>
      <w:r w:rsidRPr="00BA2EFA">
        <w:rPr>
          <w:rFonts w:eastAsia="Calibri"/>
          <w:color w:val="000000"/>
          <w:sz w:val="28"/>
          <w:szCs w:val="22"/>
          <w:lang w:eastAsia="en-US"/>
        </w:rPr>
        <w:t>:</w:t>
      </w:r>
    </w:p>
    <w:p w:rsidR="00C94292" w:rsidRDefault="002651C2">
      <w:pPr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BA2EFA">
        <w:rPr>
          <w:rFonts w:eastAsia="Calibri"/>
          <w:color w:val="000000"/>
          <w:sz w:val="28"/>
          <w:szCs w:val="22"/>
          <w:lang w:eastAsia="en-US"/>
        </w:rPr>
        <w:t>строку по коду назначения п</w:t>
      </w:r>
      <w:r w:rsidRPr="00BA2EFA">
        <w:rPr>
          <w:rFonts w:eastAsia="Calibri"/>
          <w:color w:val="000000"/>
          <w:sz w:val="28"/>
          <w:szCs w:val="22"/>
          <w:lang w:eastAsia="en-US"/>
        </w:rPr>
        <w:t>латежа 371 изложить в следующей редакции:</w:t>
      </w:r>
    </w:p>
    <w:tbl>
      <w:tblPr>
        <w:tblW w:w="500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50"/>
        <w:gridCol w:w="8367"/>
        <w:gridCol w:w="288"/>
      </w:tblGrid>
      <w:tr w:rsidR="00C94292"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2651C2">
            <w:pPr>
              <w:rPr>
                <w:color w:val="000000"/>
                <w:sz w:val="28"/>
                <w:szCs w:val="28"/>
              </w:rPr>
            </w:pPr>
            <w:r w:rsidRPr="00BA2EFA"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jc w:val="center"/>
              <w:rPr>
                <w:color w:val="000000"/>
                <w:sz w:val="28"/>
                <w:szCs w:val="28"/>
              </w:rPr>
            </w:pPr>
            <w:r w:rsidRPr="00BA2EFA">
              <w:rPr>
                <w:rFonts w:eastAsia="Calibri"/>
                <w:sz w:val="28"/>
                <w:szCs w:val="28"/>
                <w:lang w:eastAsia="en-US"/>
              </w:rPr>
              <w:t>371</w:t>
            </w:r>
          </w:p>
        </w:tc>
        <w:tc>
          <w:tcPr>
            <w:tcW w:w="427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jc w:val="both"/>
              <w:rPr>
                <w:sz w:val="28"/>
                <w:szCs w:val="28"/>
              </w:rPr>
            </w:pPr>
            <w:r w:rsidRPr="00BA2EFA">
              <w:rPr>
                <w:sz w:val="28"/>
                <w:szCs w:val="28"/>
              </w:rPr>
              <w:t>Покупка цифровых активов, в том числе перевод денег на банковский счет провайдера услуг цифровых активов и участника особого режима регулирования Национального Банка Республики Казахстан, осуществляющего деят</w:t>
            </w:r>
            <w:r w:rsidRPr="00BA2EFA">
              <w:rPr>
                <w:sz w:val="28"/>
                <w:szCs w:val="28"/>
              </w:rPr>
              <w:t>ельность, связанную с цифровыми активами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4292" w:rsidRDefault="002651C2">
            <w:pPr>
              <w:jc w:val="right"/>
              <w:rPr>
                <w:sz w:val="28"/>
                <w:szCs w:val="28"/>
              </w:rPr>
            </w:pPr>
            <w:r w:rsidRPr="00BA2EF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C94292" w:rsidRDefault="002651C2">
      <w:pPr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BA2EFA">
        <w:rPr>
          <w:rFonts w:eastAsia="Calibri"/>
          <w:color w:val="000000"/>
          <w:sz w:val="28"/>
          <w:szCs w:val="22"/>
          <w:lang w:eastAsia="en-US"/>
        </w:rPr>
        <w:t xml:space="preserve">в разделе </w:t>
      </w:r>
      <w:r w:rsidRPr="006C04CD">
        <w:rPr>
          <w:rFonts w:eastAsia="Calibri"/>
          <w:sz w:val="28"/>
          <w:szCs w:val="28"/>
          <w:lang w:eastAsia="en-US"/>
        </w:rPr>
        <w:t>8 «Услуги»</w:t>
      </w:r>
      <w:r w:rsidRPr="00BA2EFA">
        <w:rPr>
          <w:rFonts w:eastAsia="Calibri"/>
          <w:color w:val="000000"/>
          <w:sz w:val="28"/>
          <w:szCs w:val="22"/>
          <w:lang w:eastAsia="en-US"/>
        </w:rPr>
        <w:t>:</w:t>
      </w:r>
    </w:p>
    <w:p w:rsidR="00C94292" w:rsidRDefault="002651C2">
      <w:pPr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BA2EFA">
        <w:rPr>
          <w:rFonts w:eastAsia="Calibri"/>
          <w:color w:val="000000"/>
          <w:sz w:val="28"/>
          <w:szCs w:val="22"/>
          <w:lang w:eastAsia="en-US"/>
        </w:rPr>
        <w:t>строк</w:t>
      </w:r>
      <w:r>
        <w:rPr>
          <w:rFonts w:eastAsia="Calibri"/>
          <w:color w:val="000000"/>
          <w:sz w:val="28"/>
          <w:szCs w:val="22"/>
          <w:lang w:eastAsia="en-US"/>
        </w:rPr>
        <w:t>у по коду назначения платежа 841</w:t>
      </w:r>
      <w:r w:rsidRPr="00BA2EFA">
        <w:rPr>
          <w:rFonts w:eastAsia="Calibri"/>
          <w:color w:val="000000"/>
          <w:sz w:val="28"/>
          <w:szCs w:val="22"/>
          <w:lang w:eastAsia="en-US"/>
        </w:rPr>
        <w:t xml:space="preserve"> изложить в следующей редакции:</w:t>
      </w: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0"/>
        <w:gridCol w:w="843"/>
        <w:gridCol w:w="8348"/>
        <w:gridCol w:w="293"/>
      </w:tblGrid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2651C2">
            <w:pPr>
              <w:rPr>
                <w:color w:val="000000"/>
                <w:sz w:val="28"/>
                <w:szCs w:val="28"/>
              </w:rPr>
            </w:pPr>
            <w:r w:rsidRPr="00BA2EFA"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364E86">
              <w:rPr>
                <w:sz w:val="28"/>
                <w:szCs w:val="28"/>
              </w:rPr>
              <w:t>841</w:t>
            </w: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Платежи за финансовые услуги, за исключением платежей с кодами назначения платежей 842 и 843,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 xml:space="preserve">комиссионное вознаграждение банку, филиалу банка-нерезидента Республики Казахстан или организации, осуществляющей отдельные виды банковских операций, за осуществление банковских и иных операций, предусмотренных Законом Республики Казахстан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r w:rsidRPr="00364E86">
              <w:rPr>
                <w:rFonts w:eastAsia="Times New Roman"/>
                <w:sz w:val="28"/>
                <w:szCs w:val="28"/>
              </w:rPr>
              <w:t>О банках и банк</w:t>
            </w:r>
            <w:r w:rsidRPr="00364E86">
              <w:rPr>
                <w:rFonts w:eastAsia="Times New Roman"/>
                <w:sz w:val="28"/>
                <w:szCs w:val="28"/>
              </w:rPr>
              <w:t>овской деятельности в Республике Казахстан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 xml:space="preserve">посреднические и вспомогательные услуги финансовых организаций (за исключением услуг страховых организаций и акционерного общества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r w:rsidRPr="00364E86">
              <w:rPr>
                <w:rFonts w:eastAsia="Times New Roman"/>
                <w:sz w:val="28"/>
                <w:szCs w:val="28"/>
              </w:rPr>
              <w:t>Единый накопительный пенсионный фонд</w:t>
            </w:r>
            <w:r>
              <w:rPr>
                <w:rFonts w:eastAsia="Times New Roman"/>
                <w:sz w:val="28"/>
                <w:szCs w:val="28"/>
              </w:rPr>
              <w:t>»</w:t>
            </w:r>
            <w:r w:rsidRPr="00364E86"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комиссионные вознаграждения профессиональным участникам рынка ценных бумаг за осуществляемые операции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комиссионное вознаграждение за обналичивание денег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оплата вознаграждения согласно андеррайтинговому договору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jc w:val="both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комиссионное вознаграждение за обмен ветхой валюты в банке-нерезиденте Республики Казахстан</w:t>
            </w:r>
          </w:p>
        </w:tc>
      </w:tr>
      <w:tr w:rsidR="00C94292" w:rsidTr="002A782F">
        <w:trPr>
          <w:gridAfter w:val="1"/>
          <w:wAfter w:w="150" w:type="pct"/>
        </w:trPr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pStyle w:val="pc"/>
              <w:rPr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комиссионное вознаграждение в связи с предоставлением займов (включая финансовый лизинг)</w:t>
            </w:r>
          </w:p>
        </w:tc>
      </w:tr>
      <w:tr w:rsidR="00C94292" w:rsidTr="002A782F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" w:type="pct"/>
            <w:gridSpan w:val="2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C9429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70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pStyle w:val="p"/>
              <w:rPr>
                <w:rFonts w:eastAsia="Times New Roman"/>
                <w:sz w:val="28"/>
                <w:szCs w:val="28"/>
              </w:rPr>
            </w:pPr>
            <w:r w:rsidRPr="00364E86">
              <w:rPr>
                <w:rFonts w:eastAsia="Times New Roman"/>
                <w:sz w:val="28"/>
                <w:szCs w:val="28"/>
              </w:rPr>
              <w:t>финансовые консультационные услуги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4292" w:rsidRDefault="002651C2">
            <w:pPr>
              <w:jc w:val="right"/>
              <w:rPr>
                <w:sz w:val="28"/>
                <w:szCs w:val="28"/>
              </w:rPr>
            </w:pPr>
            <w:r w:rsidRPr="00BA2EF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примечании: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часть третью пункта 6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«Код 911 «Начисленные (исчисленные) и иные обязательства в бюджет» указывается при перечислении начисленных (исчисленных) и иных обязательств в бюджет (за исключением пени и штрафов), предусмотренных Бюд</w:t>
      </w:r>
      <w:r w:rsidRPr="00BA2EFA">
        <w:rPr>
          <w:rFonts w:eastAsia="Calibri"/>
          <w:sz w:val="28"/>
          <w:szCs w:val="28"/>
          <w:lang w:eastAsia="en-US"/>
        </w:rPr>
        <w:t>жетным кодексом Республики Казахстан и Налоговым кодексом Республики Казахстан. Исключением являются суммы к уплате при изменении (продлении) сроков уплаты налогов и плат.».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9. Внести в постановление Правления Национального Банка Республики Казахстан от 31</w:t>
      </w:r>
      <w:r w:rsidRPr="00BA2EFA">
        <w:rPr>
          <w:sz w:val="28"/>
          <w:szCs w:val="28"/>
        </w:rPr>
        <w:t xml:space="preserve"> августа 2016 года № 204 «Об утверждении Правил применения чеков на территории Республики Казахстан» (зарегистрировано в Реестре государственной регистрации нормативных правовых актов под № 14346)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</w:t>
      </w:r>
      <w:r w:rsidRPr="00BA2EFA">
        <w:rPr>
          <w:sz w:val="28"/>
          <w:szCs w:val="28"/>
        </w:rPr>
        <w:t>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19)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</w:t>
      </w:r>
      <w:r w:rsidRPr="00BA2EFA">
        <w:rPr>
          <w:sz w:val="28"/>
          <w:szCs w:val="28"/>
        </w:rPr>
        <w:t>ого Банка Республики Казахстан», Правление Национального Банка Республики Казахстан</w:t>
      </w:r>
      <w:r w:rsidRPr="00BA2EFA"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sz w:val="28"/>
          <w:szCs w:val="28"/>
        </w:rPr>
        <w:t xml:space="preserve">в Правилах применения чеков на территории Республики Казахстан, утвержденных указанным </w:t>
      </w:r>
      <w:r w:rsidRPr="00BA2EFA">
        <w:rPr>
          <w:rFonts w:eastAsia="Calibri"/>
          <w:sz w:val="28"/>
          <w:szCs w:val="28"/>
          <w:lang w:eastAsia="en-US"/>
        </w:rPr>
        <w:t>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часть первую пункта 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 «1. Настоящие Правила применения чеков на территории Республики Казахстан (далее – Правила) разработаны в соответствии с подпунктом 19) абзаца второго части второй пункта 19 Положения о Национальном Банке Республики Казахстан, утвержденного Указом Президе</w:t>
      </w:r>
      <w:r w:rsidRPr="00BA2EFA">
        <w:rPr>
          <w:rFonts w:eastAsia="Calibri"/>
          <w:sz w:val="28"/>
          <w:szCs w:val="28"/>
          <w:lang w:eastAsia="en-US"/>
        </w:rPr>
        <w:t>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применения чеков на территории Республики Казахстан.»;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2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«2. </w:t>
      </w:r>
      <w:r w:rsidRPr="00BA2EFA">
        <w:rPr>
          <w:rFonts w:eastAsia="Calibri"/>
          <w:sz w:val="28"/>
          <w:szCs w:val="28"/>
          <w:lang w:eastAsia="en-US"/>
        </w:rPr>
        <w:t>Правила не распространяются на отношения, связанные с использованием дорожных чеков. Указанные отношения регулируются банком чекодателя таких дорожных чеков и обычаями делового оборота, применяемыми в банковской практике, с учетом требований, установленных</w:t>
      </w:r>
      <w:r w:rsidRPr="00BA2EFA">
        <w:rPr>
          <w:rFonts w:eastAsia="Calibri"/>
          <w:sz w:val="28"/>
          <w:szCs w:val="28"/>
          <w:lang w:eastAsia="en-US"/>
        </w:rPr>
        <w:t xml:space="preserve"> Законом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уничтожения».»;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абзац первый пункта 3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«3. В Правилах используются понятия, предусмотренные Законом </w:t>
      </w:r>
      <w:r w:rsidRPr="00BA2EFA">
        <w:rPr>
          <w:rFonts w:eastAsia="Calibri"/>
          <w:sz w:val="28"/>
          <w:szCs w:val="28"/>
          <w:lang w:eastAsia="en-US"/>
        </w:rPr>
        <w:lastRenderedPageBreak/>
        <w:t>Республики Казахстан «О платежах и платежных системах» (далее – Закон о платежах и платежных системах), а также следующие понятия:»;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пункт 8 изложить в следующей редакции: 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«8. Чеки на территории</w:t>
      </w:r>
      <w:r w:rsidRPr="00BA2EFA">
        <w:rPr>
          <w:rFonts w:eastAsia="Calibri"/>
          <w:sz w:val="28"/>
          <w:szCs w:val="28"/>
          <w:lang w:eastAsia="en-US"/>
        </w:rPr>
        <w:t xml:space="preserve"> Республики Казахстан выписываются в национальной валюте Республики Казахстан – тенге. Обращение чеков в иностранной валюте на территории Республики Казахстан осуществляется в соответствии с Законом Республики Казахстан «О валютном регулировании и валютном</w:t>
      </w:r>
      <w:r w:rsidRPr="00BA2EFA">
        <w:rPr>
          <w:rFonts w:eastAsia="Calibri"/>
          <w:sz w:val="28"/>
          <w:szCs w:val="28"/>
          <w:lang w:eastAsia="en-US"/>
        </w:rPr>
        <w:t xml:space="preserve"> контроле».».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rFonts w:eastAsia="Calibri"/>
          <w:sz w:val="28"/>
          <w:szCs w:val="28"/>
          <w:lang w:eastAsia="en-US"/>
        </w:rPr>
        <w:t>10. Внести в постановление Правления Национального Банка Республики Казахстан от 31 августа 2016 года № 205 «Об утверждении Правил выпуска платежных карточек, а также требований к деятельности по обслуживанию операций с их использованием на т</w:t>
      </w:r>
      <w:r w:rsidRPr="00BA2EFA">
        <w:rPr>
          <w:rFonts w:eastAsia="Calibri"/>
          <w:sz w:val="28"/>
          <w:szCs w:val="28"/>
          <w:lang w:eastAsia="en-US"/>
        </w:rPr>
        <w:t>ерритории</w:t>
      </w:r>
      <w:r w:rsidRPr="00BA2EFA">
        <w:rPr>
          <w:sz w:val="28"/>
          <w:szCs w:val="28"/>
        </w:rPr>
        <w:t xml:space="preserve"> Республики Казахстан» (зарегистрировано в Реестре государственной регистрации нормативных правовых актов под № 14299)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23) абзаца второго части второй пункт</w:t>
      </w:r>
      <w:r w:rsidRPr="00BA2EFA">
        <w:rPr>
          <w:sz w:val="28"/>
          <w:szCs w:val="28"/>
        </w:rPr>
        <w:t xml:space="preserve">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eastAsia="en-US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Правление Национального Банка Рес</w:t>
      </w:r>
      <w:r w:rsidRPr="00BA2EFA">
        <w:rPr>
          <w:sz w:val="28"/>
          <w:szCs w:val="28"/>
        </w:rPr>
        <w:t>публики Казахстан</w:t>
      </w:r>
      <w:r w:rsidRPr="00BA2EFA"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выпуска платежных карточек, а также требований к деятельности по обслуживанию операций с их использованием на территории Республики Казахстан,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первую пункта 1 изложит</w:t>
      </w:r>
      <w:r w:rsidRPr="00BA2EFA">
        <w:rPr>
          <w:sz w:val="28"/>
          <w:szCs w:val="28"/>
        </w:rPr>
        <w:t>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 «1. Настоящие Правила выпуска платежных карточек, а также требования к деятельности по обслуживанию операций с их использованием на территории Республики Казахстан (далее – Правила) разработаны в соответствии с подпунктом 23) абзац</w:t>
      </w:r>
      <w:r w:rsidRPr="00BA2EFA">
        <w:rPr>
          <w:sz w:val="28"/>
          <w:szCs w:val="28"/>
        </w:rPr>
        <w:t xml:space="preserve">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sz w:val="28"/>
          <w:szCs w:val="28"/>
          <w:lang w:eastAsia="en-US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и опр</w:t>
      </w:r>
      <w:r w:rsidRPr="00BA2EFA">
        <w:rPr>
          <w:sz w:val="28"/>
          <w:szCs w:val="28"/>
        </w:rPr>
        <w:t>еделяют порядок выпуска платежных карточек, а также требования к деятельности по обслуживанию операций с их использованием на территории Республики Казахстан.»;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абзац первый пункта 3 изложить в следующей редакции: 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«3. В Правилах используются понятия, пред</w:t>
      </w:r>
      <w:r w:rsidRPr="00BA2EFA">
        <w:rPr>
          <w:sz w:val="28"/>
          <w:szCs w:val="28"/>
        </w:rPr>
        <w:t xml:space="preserve">усмотренные законами Республики Казахстан </w:t>
      </w:r>
      <w:hyperlink r:id="rId18" w:anchor="z3" w:history="1"/>
      <w:r w:rsidRPr="00BA2EFA">
        <w:rPr>
          <w:sz w:val="28"/>
          <w:szCs w:val="28"/>
        </w:rPr>
        <w:t>«О связи», «О платежах и платежных системах» (далее – Закон о платежах и платежных системах), а также следующие понятия:»;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C1D2B">
        <w:rPr>
          <w:sz w:val="28"/>
          <w:szCs w:val="28"/>
        </w:rPr>
        <w:t>одпункт 24) пункта 3</w:t>
      </w:r>
      <w:r>
        <w:rPr>
          <w:sz w:val="28"/>
          <w:szCs w:val="28"/>
        </w:rPr>
        <w:t xml:space="preserve"> </w:t>
      </w:r>
      <w:r w:rsidRPr="00BA2EFA">
        <w:rPr>
          <w:sz w:val="28"/>
          <w:szCs w:val="28"/>
        </w:rPr>
        <w:t>из</w:t>
      </w:r>
      <w:r w:rsidRPr="00BA2EFA">
        <w:rPr>
          <w:sz w:val="28"/>
          <w:szCs w:val="28"/>
        </w:rPr>
        <w:t>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C1D2B">
        <w:rPr>
          <w:sz w:val="28"/>
          <w:szCs w:val="28"/>
        </w:rPr>
        <w:t>«</w:t>
      </w:r>
      <w:r w:rsidRPr="00941AFD">
        <w:rPr>
          <w:sz w:val="28"/>
          <w:szCs w:val="28"/>
          <w:lang w:eastAsia="en-US"/>
        </w:rPr>
        <w:t>24) эмитент – банк, осуществляющий выпуск платежных карточек, в том числе родительский банк или дочерний банк, а также банк-приобретатель в случае передачи ему активов и обязательств банка, осуществившего выпуск платежных карт</w:t>
      </w:r>
      <w:r w:rsidRPr="00941AFD">
        <w:rPr>
          <w:sz w:val="28"/>
          <w:szCs w:val="28"/>
          <w:lang w:eastAsia="en-US"/>
        </w:rPr>
        <w:t xml:space="preserve">очек, в </w:t>
      </w:r>
      <w:r w:rsidRPr="004732BD">
        <w:rPr>
          <w:sz w:val="28"/>
          <w:szCs w:val="28"/>
          <w:lang w:eastAsia="en-US"/>
        </w:rPr>
        <w:t xml:space="preserve">соответствии с Законом Республики Казахстан «О банках и банковской </w:t>
      </w:r>
      <w:r w:rsidRPr="004732BD">
        <w:rPr>
          <w:rFonts w:eastAsia="Calibri"/>
          <w:sz w:val="28"/>
          <w:szCs w:val="28"/>
          <w:lang w:eastAsia="en-US"/>
        </w:rPr>
        <w:t>деятельности в Республике Казахстан»</w:t>
      </w:r>
      <w:r w:rsidRPr="004732BD">
        <w:rPr>
          <w:rFonts w:eastAsia="Calibri"/>
          <w:sz w:val="28"/>
          <w:szCs w:val="28"/>
          <w:lang w:eastAsia="en-US"/>
        </w:rPr>
        <w:t>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lastRenderedPageBreak/>
        <w:t>пункт 4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«</w:t>
      </w:r>
      <w:r w:rsidRPr="004732BD">
        <w:rPr>
          <w:rFonts w:eastAsia="Calibri"/>
          <w:sz w:val="28"/>
          <w:szCs w:val="28"/>
          <w:lang w:eastAsia="en-US"/>
        </w:rPr>
        <w:t>4. Выпуск платежной карточки осуществляется на основании договора о выдаче платежной карточки.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Платежная карточка, за исключением предоплаченной платежной карточки, является средством доступа к банковскому счету клиента</w:t>
      </w:r>
      <w:r w:rsidRPr="004732BD">
        <w:rPr>
          <w:rFonts w:eastAsia="Calibri"/>
          <w:sz w:val="28"/>
          <w:szCs w:val="28"/>
          <w:lang w:eastAsia="en-US"/>
        </w:rPr>
        <w:t>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4732BD">
        <w:rPr>
          <w:rFonts w:eastAsia="Calibri"/>
          <w:sz w:val="28"/>
          <w:szCs w:val="28"/>
          <w:lang w:eastAsia="en-US"/>
        </w:rPr>
        <w:t>пункт 4-1 изложить в следующей редакции</w:t>
      </w:r>
      <w:r w:rsidRPr="004732BD">
        <w:rPr>
          <w:sz w:val="28"/>
          <w:szCs w:val="28"/>
        </w:rPr>
        <w:t>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«4-1. Эмитент в целях противодействия легализации (отмыванию) доходов, полученных прест</w:t>
      </w:r>
      <w:r w:rsidRPr="004732BD">
        <w:rPr>
          <w:rFonts w:eastAsia="Calibri"/>
          <w:sz w:val="28"/>
          <w:szCs w:val="28"/>
          <w:lang w:eastAsia="en-US"/>
        </w:rPr>
        <w:t>упным путем, финансированию терроризма и финансированию распространения оружия массового уничтожения до выдачи платежной карточки осуществляет надлежащую проверку иностранца и лица без гражданства, устанавливает требования к предоставляемым ими документам,</w:t>
      </w:r>
      <w:r w:rsidRPr="004732BD">
        <w:rPr>
          <w:rFonts w:eastAsia="Calibri"/>
          <w:sz w:val="28"/>
          <w:szCs w:val="28"/>
          <w:lang w:eastAsia="en-US"/>
        </w:rPr>
        <w:t xml:space="preserve"> определяет условия выпуска и использования платежных карточек.»</w:t>
      </w:r>
      <w:r w:rsidRPr="004732BD">
        <w:rPr>
          <w:rFonts w:eastAsia="Calibri"/>
          <w:sz w:val="28"/>
          <w:szCs w:val="28"/>
          <w:lang w:eastAsia="en-US"/>
        </w:rPr>
        <w:t>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пункт 22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«</w:t>
      </w:r>
      <w:r w:rsidRPr="004732BD">
        <w:rPr>
          <w:rFonts w:eastAsia="Calibri"/>
          <w:sz w:val="28"/>
          <w:szCs w:val="28"/>
          <w:lang w:eastAsia="en-US"/>
        </w:rPr>
        <w:t>22. Предоплаченная платежная карточка, выпускаемая в электронном виде состоит из реквизитов платежной карточки и не подлежит дополнительному пополнен</w:t>
      </w:r>
      <w:r w:rsidRPr="004732BD">
        <w:rPr>
          <w:rFonts w:eastAsia="Calibri"/>
          <w:sz w:val="28"/>
          <w:szCs w:val="28"/>
          <w:lang w:eastAsia="en-US"/>
        </w:rPr>
        <w:t>ию, использованию для получения наличных денег. Использование такой предоплаченной платежной карточки для осуществления платежей и (или) переводов денег допускается в пределах суммы денег, предварительно внесенных клиентом в банк при выпуске предоплаченной</w:t>
      </w:r>
      <w:r w:rsidRPr="004732BD">
        <w:rPr>
          <w:rFonts w:eastAsia="Calibri"/>
          <w:sz w:val="28"/>
          <w:szCs w:val="28"/>
          <w:lang w:eastAsia="en-US"/>
        </w:rPr>
        <w:t xml:space="preserve"> платежной карточки. 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Не допускаются выпуск и использование держателем двух и более предоплаченных платежных карточек для проведения одной транзакции, а также выпуск одному держателю более пяти предоплаченных платежных карточек в течение трех последователь</w:t>
      </w:r>
      <w:r w:rsidRPr="004732BD">
        <w:rPr>
          <w:rFonts w:eastAsia="Calibri"/>
          <w:sz w:val="28"/>
          <w:szCs w:val="28"/>
          <w:lang w:eastAsia="en-US"/>
        </w:rPr>
        <w:t>ных месяцев.</w:t>
      </w:r>
      <w:r w:rsidRPr="004732BD">
        <w:rPr>
          <w:rFonts w:eastAsia="Calibri"/>
          <w:sz w:val="28"/>
          <w:szCs w:val="28"/>
          <w:lang w:eastAsia="en-US"/>
        </w:rPr>
        <w:t>»;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32BD">
        <w:rPr>
          <w:rFonts w:eastAsia="Calibri"/>
          <w:sz w:val="28"/>
          <w:szCs w:val="28"/>
          <w:lang w:eastAsia="en-US"/>
        </w:rPr>
        <w:t>пункт 40 изложить в следующей редакции</w:t>
      </w:r>
      <w:r w:rsidRPr="005A770A">
        <w:rPr>
          <w:rFonts w:eastAsia="Calibri"/>
          <w:sz w:val="28"/>
          <w:szCs w:val="28"/>
          <w:lang w:eastAsia="en-US"/>
        </w:rPr>
        <w:t>: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770A">
        <w:rPr>
          <w:rFonts w:eastAsia="Calibri"/>
          <w:sz w:val="28"/>
          <w:szCs w:val="28"/>
          <w:lang w:eastAsia="en-US"/>
        </w:rPr>
        <w:t>«40. Платежи и (или) переводы денег с использованием платежных карточек, за исключением</w:t>
      </w:r>
      <w:r w:rsidRPr="00BD21A1">
        <w:rPr>
          <w:rFonts w:eastAsia="Calibri"/>
          <w:sz w:val="28"/>
          <w:szCs w:val="28"/>
          <w:lang w:eastAsia="en-US"/>
        </w:rPr>
        <w:t xml:space="preserve"> предоплаченных платежных карточек, осуществляются в пределах суммы денег клиента на банковском счете и (или) в пр</w:t>
      </w:r>
      <w:r w:rsidRPr="00BD21A1">
        <w:rPr>
          <w:rFonts w:eastAsia="Calibri"/>
          <w:sz w:val="28"/>
          <w:szCs w:val="28"/>
          <w:lang w:eastAsia="en-US"/>
        </w:rPr>
        <w:t>еделах суммы банковского займа, предоставленного эмитентом, и отражаются на банковском счете клиента.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Платежи и (или) переводы денег, осуществляемые с использованием предоплаченных платежных карточек, отражаются на консолидированном счете эмитента.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Допуска</w:t>
      </w:r>
      <w:r w:rsidRPr="00BD21A1">
        <w:rPr>
          <w:rFonts w:eastAsia="Calibri"/>
          <w:sz w:val="28"/>
          <w:szCs w:val="28"/>
          <w:lang w:eastAsia="en-US"/>
        </w:rPr>
        <w:t>ется отражение на одном банковском счете платежей и (или) переводов денег, осуществленных с использованием нескольких платежных карточек одной или разных систем платежных карточек, выданных на основании договора о выдаче платежной карточки, заключенного ме</w:t>
      </w:r>
      <w:r w:rsidRPr="00BD21A1">
        <w:rPr>
          <w:rFonts w:eastAsia="Calibri"/>
          <w:sz w:val="28"/>
          <w:szCs w:val="28"/>
          <w:lang w:eastAsia="en-US"/>
        </w:rPr>
        <w:t>жду эмитентом и клиентом.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Платежи и (или) переводы денег, осуществляемые посредством системы платежных карточек, относятся к операциям с использованием платежной карточки.»;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6A0E23">
        <w:rPr>
          <w:rFonts w:eastAsia="Calibri"/>
          <w:sz w:val="28"/>
          <w:szCs w:val="28"/>
          <w:lang w:eastAsia="en-US"/>
        </w:rPr>
        <w:t>ункт 44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A2EFA">
        <w:rPr>
          <w:sz w:val="28"/>
          <w:szCs w:val="28"/>
        </w:rPr>
        <w:t>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A0E23">
        <w:rPr>
          <w:sz w:val="28"/>
          <w:szCs w:val="28"/>
        </w:rPr>
        <w:t xml:space="preserve">44. Платежи с использованием платежных карточек на территории Республики Казахстан осуществляются в национальной валюте Республики Казахстан – тенге, за исключением случаев, предусмотренных статьей 6 Закона Республики Казахстан </w:t>
      </w:r>
      <w:r>
        <w:rPr>
          <w:sz w:val="28"/>
          <w:szCs w:val="28"/>
        </w:rPr>
        <w:t>«</w:t>
      </w:r>
      <w:r w:rsidRPr="006A0E23">
        <w:rPr>
          <w:sz w:val="28"/>
          <w:szCs w:val="28"/>
        </w:rPr>
        <w:t xml:space="preserve">О валютном регулировании и </w:t>
      </w:r>
      <w:r w:rsidRPr="006A0E23">
        <w:rPr>
          <w:sz w:val="28"/>
          <w:szCs w:val="28"/>
        </w:rPr>
        <w:t>валютном контроле</w:t>
      </w:r>
      <w:r>
        <w:rPr>
          <w:sz w:val="28"/>
          <w:szCs w:val="28"/>
        </w:rPr>
        <w:t>»</w:t>
      </w:r>
      <w:r w:rsidRPr="006A0E23">
        <w:rPr>
          <w:sz w:val="28"/>
          <w:szCs w:val="28"/>
        </w:rPr>
        <w:t>.</w:t>
      </w:r>
    </w:p>
    <w:p w:rsidR="00C94292" w:rsidRDefault="002651C2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A0E23">
        <w:rPr>
          <w:sz w:val="28"/>
          <w:szCs w:val="28"/>
        </w:rPr>
        <w:lastRenderedPageBreak/>
        <w:t>Валютные операции с использованием платежной карточки осуществляются с соблюдением требований, установленных Правилами осуществления валютных операций в Республике Казахстан, утвержденными постановлением Правления Национального Банка Ре</w:t>
      </w:r>
      <w:r w:rsidRPr="006A0E23">
        <w:rPr>
          <w:sz w:val="28"/>
          <w:szCs w:val="28"/>
        </w:rPr>
        <w:t>спублики Казахстан от 30 марта 2019 года № 40, зарегистрированным в Реестре государственной регистрации нормативных правовых актов под № 18512.</w:t>
      </w:r>
      <w:r>
        <w:rPr>
          <w:sz w:val="28"/>
          <w:szCs w:val="28"/>
        </w:rPr>
        <w:t>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11. Внести в постановление Правления Национального Банка Республики Казахстан от 31 августа 2016 года № 206 «О</w:t>
      </w:r>
      <w:r w:rsidRPr="00BA2EFA">
        <w:rPr>
          <w:sz w:val="28"/>
          <w:szCs w:val="28"/>
        </w:rPr>
        <w:t>б утверждении размера лимита платежей и переводов денег по корреспондентским счетам банков, филиалов банков-нерезидентов Республики Казахстан и организаций, осуществляющих отдельные виды банковских операций» (зарегистрировано в Реестре государственной реги</w:t>
      </w:r>
      <w:r w:rsidRPr="00BA2EFA">
        <w:rPr>
          <w:sz w:val="28"/>
          <w:szCs w:val="28"/>
        </w:rPr>
        <w:t>страции нормативных правовых актов под № 14304)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 пункт 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7) абзаца четвертого части второй пункта 19 Положения о Национальном Банке Республики Казахстан, утвержденн</w:t>
      </w:r>
      <w:r w:rsidRPr="00BA2EFA">
        <w:rPr>
          <w:sz w:val="28"/>
          <w:szCs w:val="28"/>
        </w:rPr>
        <w:t xml:space="preserve">ого Указом Президента Республики Казахстан от 31 декабря 2003 года № 1271 </w:t>
      </w:r>
      <w:r w:rsidRPr="00BA2EFA">
        <w:rPr>
          <w:sz w:val="28"/>
          <w:szCs w:val="28"/>
          <w:lang w:eastAsia="en-US"/>
        </w:rPr>
        <w:t>«Об утверждении Положения и структуры Национального Банка Республики Казахстан»</w:t>
      </w:r>
      <w:r w:rsidRPr="00BA2EFA">
        <w:rPr>
          <w:sz w:val="28"/>
          <w:szCs w:val="28"/>
        </w:rPr>
        <w:t>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1. Утвердить размер лимита платежей </w:t>
      </w:r>
      <w:r w:rsidRPr="00BA2EFA">
        <w:rPr>
          <w:sz w:val="28"/>
          <w:szCs w:val="28"/>
        </w:rPr>
        <w:t>и переводов денег по корреспондентским счетам банков, филиалов банков - нерезидентов Республики Казахстан и организаций, осуществляющих отдельные виды банковских операций, осуществляемых ими в текущем месяце через корреспондентские счета, открытые между да</w:t>
      </w:r>
      <w:r w:rsidRPr="00BA2EFA">
        <w:rPr>
          <w:sz w:val="28"/>
          <w:szCs w:val="28"/>
        </w:rPr>
        <w:t xml:space="preserve">нным банком, филиалом банка - нерезидента Республики Казахстан или организацией, осуществляющей отдельные виды банковских операций, и его контрагентами, в объеме, не превышающем пяти процентов от общего объема исходящих безналичных платежей банка, филиала </w:t>
      </w:r>
      <w:r w:rsidRPr="00BA2EFA">
        <w:rPr>
          <w:sz w:val="28"/>
          <w:szCs w:val="28"/>
        </w:rPr>
        <w:t xml:space="preserve">банка - нерезидента Республики Казахстан и организацией, осуществляющей отдельные виды банковских операций, осуществленных за предыдущий месяц через межбанковскую систему переводов денег и систему межбанковского клиринга, за вычетом суммы дебетовой чистой </w:t>
      </w:r>
      <w:r w:rsidRPr="00BA2EFA">
        <w:rPr>
          <w:sz w:val="28"/>
          <w:szCs w:val="28"/>
        </w:rPr>
        <w:t>позиции по результатам клиринга в системе межбанковского клиринга.».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12. Внести в постановление Правления Национального Банка Республики Казахстан от 31 августа 2016 года № 207 «Об утверждении Правил открытия, ведения и закрытия банковских счетов клиентов»</w:t>
      </w:r>
      <w:r w:rsidRPr="00BA2EFA">
        <w:rPr>
          <w:sz w:val="28"/>
          <w:szCs w:val="28"/>
        </w:rPr>
        <w:t xml:space="preserve"> (зарегистрировано в Реестре государственной регистрации нормативных правовых актов под № 14422) следующие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28) абзаца второго части второй пункта 19 Положения о Национальном Б</w:t>
      </w:r>
      <w:r w:rsidRPr="00BA2EFA">
        <w:rPr>
          <w:sz w:val="28"/>
          <w:szCs w:val="28"/>
        </w:rPr>
        <w:t>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</w:t>
      </w:r>
      <w:r w:rsidRPr="00BA2EFA">
        <w:rPr>
          <w:sz w:val="28"/>
          <w:szCs w:val="28"/>
        </w:rPr>
        <w:t>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lastRenderedPageBreak/>
        <w:t>в Правилах открытия, ведения и закрытия банковских счетов клиентов,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«1. Настоящие Правила открытия, ведения и закрытия банковских счетов клиентов (далее – Правила) разработаны</w:t>
      </w:r>
      <w:r w:rsidRPr="00BA2EFA">
        <w:rPr>
          <w:sz w:val="28"/>
          <w:szCs w:val="28"/>
        </w:rPr>
        <w:t xml:space="preserve"> в соответствии с подпунктом 28)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</w:t>
      </w:r>
      <w:r w:rsidRPr="00BA2EFA">
        <w:rPr>
          <w:sz w:val="28"/>
          <w:szCs w:val="28"/>
        </w:rPr>
        <w:t>ого Банка Республики Казахстан», и определяют порядок открытия, ведения и закрытия банковских счетов клиентов в банках Республики Казахстан, филиалах банков-нерезидентов Республики Казахстан и организациях, осуществляющих открытие и ведение банковских счет</w:t>
      </w:r>
      <w:r w:rsidRPr="00BA2EFA">
        <w:rPr>
          <w:sz w:val="28"/>
          <w:szCs w:val="28"/>
        </w:rPr>
        <w:t xml:space="preserve">ов физических и юридических лиц на основании лицензии уполномоченного органа по регулированию, контролю и надзору финансового рынка и финансовых организаций (далее – уполномоченный орган), а также в случае, когда законом Республики Казахстан, регулирующим </w:t>
      </w:r>
      <w:r w:rsidRPr="00BA2EFA">
        <w:rPr>
          <w:sz w:val="28"/>
          <w:szCs w:val="28"/>
        </w:rPr>
        <w:t>деятельность такой организации, предусмотрена возможность осуществления указанных операций без лицензии (далее – банки).»;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абзац первый пункта 2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«2. В Правилах используются понятия, предусмотренные Гражданским кодексом Респуб</w:t>
      </w:r>
      <w:r w:rsidRPr="00BA2EFA">
        <w:rPr>
          <w:sz w:val="28"/>
          <w:szCs w:val="28"/>
        </w:rPr>
        <w:t>лики Казахстан (Особенная часть) (далее – Гражданский кодекс), Налоговым кодексом Республики Казахстан (далее – Налоговый кодекс) и Законом Республики Казахстан «О платежах и платежных системах» (далее – Закон о платежах и платежных системах), а также след</w:t>
      </w:r>
      <w:r w:rsidRPr="00BA2EFA">
        <w:rPr>
          <w:sz w:val="28"/>
          <w:szCs w:val="28"/>
        </w:rPr>
        <w:t>ующее понятие:»;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10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«10. Открытие клиенту банковского счета осуществляется банком после принятия мер по надлежащей проверке клиентов (их представителей) и бенефициарных собственников в соответствии со статьей 5 Закона Р</w:t>
      </w:r>
      <w:r w:rsidRPr="00BA2EFA">
        <w:rPr>
          <w:sz w:val="28"/>
          <w:szCs w:val="28"/>
        </w:rPr>
        <w:t>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– Закон о ПОДФТ), а также с учетом Требований к Правилам вн</w:t>
      </w:r>
      <w:r w:rsidRPr="00BA2EFA">
        <w:rPr>
          <w:sz w:val="28"/>
          <w:szCs w:val="28"/>
        </w:rPr>
        <w:t>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</w:t>
      </w:r>
      <w:r w:rsidRPr="00BA2EFA">
        <w:rPr>
          <w:sz w:val="28"/>
          <w:szCs w:val="28"/>
        </w:rPr>
        <w:t>ики Казахстан и Национального оператора почты, утвержденных постановлением Правления Агентства Республики Казахстан по регулированию и развитию финансового рынка от 22 марта 2020 года № 18, зарегистрированным в Реестре государственной регистрации нормативн</w:t>
      </w:r>
      <w:r w:rsidRPr="00BA2EFA">
        <w:rPr>
          <w:sz w:val="28"/>
          <w:szCs w:val="28"/>
        </w:rPr>
        <w:t>ых правовых актов под № 20160.»;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14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«14. В случаях, установленных законами Республики Казахстан, а также по соглашению сторон договор банковского обслуживания заключается в электронном виде с использованием электронной </w:t>
      </w:r>
      <w:r w:rsidRPr="00BA2EFA">
        <w:rPr>
          <w:sz w:val="28"/>
          <w:szCs w:val="28"/>
        </w:rPr>
        <w:t xml:space="preserve">цифровой подписи или динамической идентификации с применением процедур безопасности, </w:t>
      </w:r>
      <w:r w:rsidRPr="00BA2EFA">
        <w:rPr>
          <w:sz w:val="28"/>
          <w:szCs w:val="28"/>
        </w:rPr>
        <w:lastRenderedPageBreak/>
        <w:t>предусмотренных внутренними документами банка, а также с учетом Требований к Правилам внутреннего контроля в целях противодействия легализации (отмыванию) доходов, получен</w:t>
      </w:r>
      <w:r w:rsidRPr="00BA2EFA">
        <w:rPr>
          <w:sz w:val="28"/>
          <w:szCs w:val="28"/>
        </w:rPr>
        <w:t>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постановлением Правлени</w:t>
      </w:r>
      <w:r w:rsidRPr="00BA2EFA">
        <w:rPr>
          <w:sz w:val="28"/>
          <w:szCs w:val="28"/>
        </w:rPr>
        <w:t>я Агентства Республики Казахстан по регулированию и развитию финансового рынка от 22 марта 2020 года № 18, зарегистрированным в Реестре государственной регистрации нормативных правовых актов под № 20160.»;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19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«19. В цел</w:t>
      </w:r>
      <w:r w:rsidRPr="00BA2EFA">
        <w:rPr>
          <w:sz w:val="28"/>
          <w:szCs w:val="28"/>
        </w:rPr>
        <w:t>ях исполнения требований, предусмотренных подпунктами 1), 4), 7), 9), 15), 17) и 19) пункта 2 статьи 55 Налогового кодекса, банк использует информацию о налогоплательщиках, представляемую государственным органом, в пределах своей компетенции осуществляющий</w:t>
      </w:r>
      <w:r w:rsidRPr="00BA2EFA">
        <w:rPr>
          <w:sz w:val="28"/>
          <w:szCs w:val="28"/>
        </w:rPr>
        <w:t xml:space="preserve">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пресечению, раскрытию и расследованию уголовных и административных правонарушений, отнесенных законодательством </w:t>
      </w:r>
      <w:r w:rsidRPr="00BA2EFA">
        <w:rPr>
          <w:sz w:val="28"/>
          <w:szCs w:val="28"/>
        </w:rPr>
        <w:t>Республики Казахстан к ведению этого органа (далее – органы государственных доходов), в соответствии с пунктом 5 статьи 55 Налогового кодекса.»;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24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«24. При открытии банковского счета клиента банк уведомляет органы госу</w:t>
      </w:r>
      <w:r w:rsidRPr="00BA2EFA">
        <w:rPr>
          <w:sz w:val="28"/>
          <w:szCs w:val="28"/>
        </w:rPr>
        <w:t>дарственных доходов в порядке, случаях и сроки, определенные подпунктом 1) пункта 2 статьи 55 Налогового кодекса.»;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25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«25. Отказ в открытии банковских счетов осуществляется банком в случаях и по основаниям, предусмотре</w:t>
      </w:r>
      <w:r w:rsidRPr="00BA2EFA">
        <w:rPr>
          <w:sz w:val="28"/>
          <w:szCs w:val="28"/>
        </w:rPr>
        <w:t>нным подпунктом 19) пункта 2 статьи 55 Налогового кодекса, пунктом 1 статьи 13 Закона о ПОДФТ, пунктом 2 статьи 27 Закона о платежах и платежных системах, в случаях непредставления документов, предусмотренных Правилами, либо несовершения сделки между клиен</w:t>
      </w:r>
      <w:r w:rsidRPr="00BA2EFA">
        <w:rPr>
          <w:sz w:val="28"/>
          <w:szCs w:val="28"/>
        </w:rPr>
        <w:t>том и банком.»;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пункты 60 и 61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«60. При ведении банком банковских счетов клиентов, переданных ему другим банком в случаях, предусмотренных статьями 60-1, 61-2, 61-11 и 61-12 Закона Республики Казахстан «О банках и банковской </w:t>
      </w:r>
      <w:r w:rsidRPr="00BA2EFA">
        <w:rPr>
          <w:sz w:val="28"/>
          <w:szCs w:val="28"/>
        </w:rPr>
        <w:t>деятельности в Республике Казахстан» (далее – Закон о банках и банковской деятельности) банк присваивает указанным банковским счетам новые индивидуальные идентификационные коды и уведомляет налоговые органы в порядке, определенном подпунктом 1) пункта 2 ст</w:t>
      </w:r>
      <w:r w:rsidRPr="00BA2EFA">
        <w:rPr>
          <w:sz w:val="28"/>
          <w:szCs w:val="28"/>
        </w:rPr>
        <w:t>атьи 55 Налогового кодекса.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61. Приостановление расходных операций по банковским счетам или арест денег, находящихся на банковском счете, осуществляется в соответствии со статьей 740 Гражданского кодекса, статьей 125 Кодекса Республики Казахстан «О таможен</w:t>
      </w:r>
      <w:r w:rsidRPr="00BA2EFA">
        <w:rPr>
          <w:sz w:val="28"/>
          <w:szCs w:val="28"/>
        </w:rPr>
        <w:t xml:space="preserve">ном регулировании в Республике Казахстан», статьей 161 Уголовно-процессуального кодекса Республики Казахстан, статьей 156 Гражданского процессуального кодекса Республики Казахстан, статьей 86 Налогового кодекса, </w:t>
      </w:r>
      <w:r w:rsidRPr="00BA2EFA">
        <w:rPr>
          <w:sz w:val="28"/>
          <w:szCs w:val="28"/>
        </w:rPr>
        <w:lastRenderedPageBreak/>
        <w:t>статьей 51 Закона о банках и банковской деят</w:t>
      </w:r>
      <w:r w:rsidRPr="00BA2EFA">
        <w:rPr>
          <w:sz w:val="28"/>
          <w:szCs w:val="28"/>
        </w:rPr>
        <w:t>ельности, статьей 13 Закона о ПОДФТ, статьями 32, 62, 123 Закона Республики Казахстан «Об исполнительном производстве и статусе судебных исполнителей», пунктом 11 статьи 27 Закона о платежах и платежных системах на основании решений и (или) распоряжений уп</w:t>
      </w:r>
      <w:r w:rsidRPr="00BA2EFA">
        <w:rPr>
          <w:sz w:val="28"/>
          <w:szCs w:val="28"/>
        </w:rPr>
        <w:t>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деньги, находящиеся на банковском счете клиента.»;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77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«77. При закрытии банковского счета клиента банк уведомляет органы государственных доходов в порядке, случаях и сроки, определенные подпунктом 1) пункта 2 статьи 55 Налогового кодекса.».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13. Внести в постановление Правления Национального Банка Республики К</w:t>
      </w:r>
      <w:r w:rsidRPr="00BA2EFA">
        <w:rPr>
          <w:sz w:val="28"/>
          <w:szCs w:val="28"/>
        </w:rPr>
        <w:t>азахстан от 31 августа 2016 года № 208 «Об утверждении Правил осуществления безналичных платежей и (или) переводов денег на территории Республики Казахстан» (зарегистрировано в Реестре государственной регистрации нормативных правовых актов под № 14419) сле</w:t>
      </w:r>
      <w:r w:rsidRPr="00BA2EFA">
        <w:rPr>
          <w:sz w:val="28"/>
          <w:szCs w:val="28"/>
        </w:rPr>
        <w:t>дующие изменения: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36)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</w:t>
      </w:r>
      <w:r w:rsidRPr="00BA2EFA">
        <w:rPr>
          <w:sz w:val="28"/>
          <w:szCs w:val="28"/>
        </w:rPr>
        <w:t>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осуществления безналичных платежей и (или) переводов денег на территории Республики Ка</w:t>
      </w:r>
      <w:r w:rsidRPr="00BA2EFA">
        <w:rPr>
          <w:sz w:val="28"/>
          <w:szCs w:val="28"/>
        </w:rPr>
        <w:t>захстан, утвержденных указанным постановлением: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части первую и вторую пункта 1 изложить в следующей редакции: 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«1. Настоящие Правила осуществления безналичных платежей и (или) переводов денег на территории Республики Казахстан (далее – Правила) разработаны</w:t>
      </w:r>
      <w:r w:rsidRPr="00BA2EFA">
        <w:rPr>
          <w:sz w:val="28"/>
          <w:szCs w:val="28"/>
        </w:rPr>
        <w:t xml:space="preserve"> в соответствии с подпунктом 36)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</w:t>
      </w:r>
      <w:r w:rsidRPr="00BA2EFA">
        <w:rPr>
          <w:sz w:val="28"/>
          <w:szCs w:val="28"/>
        </w:rPr>
        <w:t>ого Банка Республики Казахстан», и определяют порядок осуществления безналичных платежей и (или) переводов денег на территории Республики Казахстан банками (в том числе банками-посредниками), филиалами банков-нерезидентов Республики Казахстан и организация</w:t>
      </w:r>
      <w:r w:rsidRPr="00BA2EFA">
        <w:rPr>
          <w:sz w:val="28"/>
          <w:szCs w:val="28"/>
        </w:rPr>
        <w:t>ми, осуществляющими отдельные виды банковских операций (далее – банки), формы и порядок оформления платежных документов, а также устанавливают требования к содержанию документа, подтверждающего оказание платежной услуги банками, платежными агентами и плате</w:t>
      </w:r>
      <w:r w:rsidRPr="00BA2EFA">
        <w:rPr>
          <w:sz w:val="28"/>
          <w:szCs w:val="28"/>
        </w:rPr>
        <w:t xml:space="preserve">жными субагентами банков и платежными организациями. 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Настоящие Правила не распространяются на отношения, связанные с международными безналичными платежами и переводами денег, инициированными за пределами Республики Казахстан, которые регулируются договора</w:t>
      </w:r>
      <w:r w:rsidRPr="00BA2EFA">
        <w:rPr>
          <w:sz w:val="28"/>
          <w:szCs w:val="28"/>
        </w:rPr>
        <w:t xml:space="preserve">ми и обычаями делового оборота, применяемыми в банковской практике, с учетом требований, установленных Законом Республики Казахстан «О </w:t>
      </w:r>
      <w:r w:rsidRPr="00BA2EFA">
        <w:rPr>
          <w:sz w:val="28"/>
          <w:szCs w:val="28"/>
        </w:rPr>
        <w:lastRenderedPageBreak/>
        <w:t xml:space="preserve">противодействии легализации (отмыванию) доходов, полученных преступным путем, финансированию терроризма и финансированию </w:t>
      </w:r>
      <w:r w:rsidRPr="00BA2EFA">
        <w:rPr>
          <w:sz w:val="28"/>
          <w:szCs w:val="28"/>
        </w:rPr>
        <w:t>распространения оружия массового уничтожения» (далее – Закон о ПОДФТ).»;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абзац первый пункта 3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«3. В Правилах используются понятия, предусмотренные в статье 1 Закона Республики Казахстан «О платежах и платежных системах» (дал</w:t>
      </w:r>
      <w:r w:rsidRPr="00BA2EFA">
        <w:rPr>
          <w:sz w:val="28"/>
          <w:szCs w:val="28"/>
        </w:rPr>
        <w:t>ее – Закон о платежах и платежных системах), а также следующие понятия:»;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4405CF">
        <w:rPr>
          <w:sz w:val="28"/>
          <w:szCs w:val="28"/>
        </w:rPr>
        <w:t>пункт 4 изложить в следующей редакции:</w:t>
      </w:r>
    </w:p>
    <w:p w:rsidR="00C94292" w:rsidRDefault="002651C2">
      <w:pPr>
        <w:ind w:firstLine="709"/>
        <w:jc w:val="both"/>
      </w:pPr>
      <w:r w:rsidRPr="004405CF">
        <w:rPr>
          <w:sz w:val="28"/>
          <w:szCs w:val="28"/>
        </w:rPr>
        <w:t>«4. Порядок осуществления безналичных платежей и (или) переводов денег со счетов, открытых в центральном уполномоченном органе по исполнению бю</w:t>
      </w:r>
      <w:r w:rsidRPr="004405CF">
        <w:rPr>
          <w:sz w:val="28"/>
          <w:szCs w:val="28"/>
        </w:rPr>
        <w:t>джета, определяется статьями 110-112 Бюджетного кодекса Республики Казахстан и приказом Министра финансов Республики Казахстан от 27 июня 2025 года № 328 «Об утверждении процедур казначейского исполнения бюджета и их кассового обслуживания, процедур казнач</w:t>
      </w:r>
      <w:r w:rsidRPr="004405CF">
        <w:rPr>
          <w:sz w:val="28"/>
          <w:szCs w:val="28"/>
        </w:rPr>
        <w:t>ейского учета и мониторинга».»;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четвертую пункта 56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«Инкассовые распоряжения органа государственных доходов предъявляются по форме, согласно приложению 15 к Правилам, на бумажном носителе или в электронной форме посредс</w:t>
      </w:r>
      <w:r w:rsidRPr="00BA2EFA">
        <w:rPr>
          <w:sz w:val="28"/>
          <w:szCs w:val="28"/>
        </w:rPr>
        <w:t>твом передачи по сети телекоммуникаций. Инкассовые распоряжения органа государственных доходов предъявляются без приложения документов, подтверждающих обоснованность данного взыскания.</w:t>
      </w:r>
      <w:r w:rsidRPr="00BA2EFA">
        <w:t xml:space="preserve"> </w:t>
      </w:r>
      <w:r w:rsidRPr="00BA2EFA">
        <w:rPr>
          <w:sz w:val="28"/>
          <w:szCs w:val="28"/>
        </w:rPr>
        <w:t>Инкассовое распоряжение, представленное в электронной форме, содержит о</w:t>
      </w:r>
      <w:r w:rsidRPr="00BA2EFA">
        <w:rPr>
          <w:sz w:val="28"/>
          <w:szCs w:val="28"/>
        </w:rPr>
        <w:t>бязательные реквизиты, установленные настоящими Правилами.»;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вторую пункта 61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«Исполнение инкассовых распоряжений органа государственных доходов банком отправителя денег производится в порядке, установленными статьями 1</w:t>
      </w:r>
      <w:r w:rsidRPr="00BA2EFA">
        <w:rPr>
          <w:sz w:val="28"/>
          <w:szCs w:val="28"/>
        </w:rPr>
        <w:t>85 и 186 Налогового кодекса Республики Казахстан (далее – Налоговый кодекс), статьями 129 и 130 Кодекса Республики Казахстан «О таможенном регулировании в Республике Казахстан» (далее – Таможенный кодекс) и Правилами.»;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вторую пункта 72 изложить в сл</w:t>
      </w:r>
      <w:r w:rsidRPr="00BA2EFA">
        <w:rPr>
          <w:sz w:val="28"/>
          <w:szCs w:val="28"/>
        </w:rPr>
        <w:t>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«Инкассовые распоряжения исполняются не позднее трех операционных дней, следующих за днем их предъявления, за исключением исполнения инкассового распоряжения в неопределенные сроки, а также случаев, предусмотренных статьей 55 Налогового к</w:t>
      </w:r>
      <w:r w:rsidRPr="00BA2EFA">
        <w:rPr>
          <w:sz w:val="28"/>
          <w:szCs w:val="28"/>
        </w:rPr>
        <w:t>одекса.»;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76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«76.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документа, исполняемого без согласия отправителя</w:t>
      </w:r>
      <w:r w:rsidRPr="00BA2EFA">
        <w:rPr>
          <w:sz w:val="28"/>
          <w:szCs w:val="28"/>
        </w:rPr>
        <w:t xml:space="preserve"> денег, в случаях, предусмотренных статьями 185 и 186 Налогового кодекса, статьями 129 и 130 Таможенного кодекса, статьей 256 Социального кодекса, статьей 36 Закона Республики Казахстан «О банках и банковской деятельности в Республике Казахстан» (далее – З</w:t>
      </w:r>
      <w:r w:rsidRPr="00BA2EFA">
        <w:rPr>
          <w:sz w:val="28"/>
          <w:szCs w:val="28"/>
        </w:rPr>
        <w:t xml:space="preserve">акон о банках и банковской деятельности), статьей 58 Закона об исполнительном производстве, статьей 31 Закона Республики Казахстан «Об обязательном социальном медицинском страховании», Законом о платежах и платежных системах и (или) договором </w:t>
      </w:r>
      <w:r w:rsidRPr="00BA2EFA">
        <w:rPr>
          <w:sz w:val="28"/>
          <w:szCs w:val="28"/>
        </w:rPr>
        <w:lastRenderedPageBreak/>
        <w:t>банковского с</w:t>
      </w:r>
      <w:r w:rsidRPr="00BA2EFA">
        <w:rPr>
          <w:sz w:val="28"/>
          <w:szCs w:val="28"/>
        </w:rPr>
        <w:t>чета.»;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первую пункта 79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«79. Отказ банком в исполнении платежного поручения, платежного требования, платежного ордера, заявления на перевод денег и платежного извещения осуществляется по основаниям, предусмотренным ста</w:t>
      </w:r>
      <w:r w:rsidRPr="00BA2EFA">
        <w:rPr>
          <w:sz w:val="28"/>
          <w:szCs w:val="28"/>
        </w:rPr>
        <w:t>тьей 55 Налогового кодекса, пунктом 8 статьи 19 Закона о валютном регулировании и валютном контроле, статьей 13 Закона о ПОДФТ, статьей 46 Закона о платежах и платежных системах и Правилами, в течение операционного дня в день получения указания с указанием</w:t>
      </w:r>
      <w:r w:rsidRPr="00BA2EFA">
        <w:rPr>
          <w:sz w:val="28"/>
          <w:szCs w:val="28"/>
        </w:rPr>
        <w:t xml:space="preserve"> причины отказа.»;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подпункт 2) пункта 90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«2) решения государственного органа, осуществляющего финансовый мониторинг и принимающего иные меры по противодействию легализации (отмыванию) доходов, полученных преступным путем, фин</w:t>
      </w:r>
      <w:r w:rsidRPr="00BA2EFA">
        <w:rPr>
          <w:sz w:val="28"/>
          <w:szCs w:val="28"/>
        </w:rPr>
        <w:t>ансированию терроризма и финансированию распространения оружия массового уничтожения, о приостановлении проведения подозрительной операции;»;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вторую пункта 145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«Указанные решения, определения, распоряжения (заявления) п</w:t>
      </w:r>
      <w:r w:rsidRPr="00BA2EFA">
        <w:rPr>
          <w:sz w:val="28"/>
          <w:szCs w:val="28"/>
        </w:rPr>
        <w:t>ринимаются банками к исполнению при соответствии требованиям статьи 241 Гражданского процессуального кодекса Республики Казахстан, статьи 185 Налогового кодекса, статьей 58, 59 и 62 Закона об исполнительном производстве.»;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161 изложить в следующей ре</w:t>
      </w:r>
      <w:r w:rsidRPr="00BA2EFA">
        <w:rPr>
          <w:sz w:val="28"/>
          <w:szCs w:val="28"/>
        </w:rPr>
        <w:t>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«161. Хранение банком платежных документов, предусмотренных в пункте 154 Правил, не является исполнением обязательств по платежу в соответствии с условиями оплаты по гражданско-правовой сделке или обязательных платежей, производимых в соответствии со стать</w:t>
      </w:r>
      <w:r w:rsidRPr="00BA2EFA">
        <w:rPr>
          <w:sz w:val="28"/>
          <w:szCs w:val="28"/>
        </w:rPr>
        <w:t>ей 55 Налогового кодекса, статьями 246 и 248 Социального кодекса.»;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171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«171. Наложение ареста на деньги, находящиеся на банковском счете отправителя денег, на основании соответствующих решений уполномоченных государств</w:t>
      </w:r>
      <w:r w:rsidRPr="00BA2EFA">
        <w:rPr>
          <w:sz w:val="28"/>
          <w:szCs w:val="28"/>
        </w:rPr>
        <w:t>енных органов, должностных лиц, судебных исполнителей или органов юстиции, обладающих правом наложения ареста на деньги клиента, временное ограничение на распоряжение деньгами (имуществом), находящимися на банковских счетах, а также приостановление расходн</w:t>
      </w:r>
      <w:r w:rsidRPr="00BA2EFA">
        <w:rPr>
          <w:sz w:val="28"/>
          <w:szCs w:val="28"/>
        </w:rPr>
        <w:t>ых операций по банковским счетам отправителя денег на основании соответствующих решений уполномоченных государственных органов или должностных лиц, обладающих правом приостановления расходных операций по банковскому счету, осуществляется в порядке и случая</w:t>
      </w:r>
      <w:r w:rsidRPr="00BA2EFA">
        <w:rPr>
          <w:sz w:val="28"/>
          <w:szCs w:val="28"/>
        </w:rPr>
        <w:t xml:space="preserve">х, предусмотренных статьей 740 Гражданского кодекса, статьей 161 Уголовно-процессуального кодекса Республики Казахстан, статьей 86 Налогового кодекса, статьей 125 Таможенного кодекса, статьей 51 Закона о банках и банковской деятельности и статьями 62, 123 </w:t>
      </w:r>
      <w:r w:rsidRPr="00BA2EFA">
        <w:rPr>
          <w:sz w:val="28"/>
          <w:szCs w:val="28"/>
        </w:rPr>
        <w:t>Закона об исполнительном производстве.».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 xml:space="preserve">14. </w:t>
      </w:r>
      <w:r w:rsidRPr="00BA2EFA">
        <w:rPr>
          <w:sz w:val="28"/>
          <w:szCs w:val="28"/>
        </w:rPr>
        <w:t xml:space="preserve">Внести в постановление Правления Национального Банка Республики Казахстан от 31 августа 2016 года № 209 «Об утверждении Правил установления корреспондентских отношений между Национальным Банком Республики </w:t>
      </w:r>
      <w:r w:rsidRPr="00BA2EFA">
        <w:rPr>
          <w:sz w:val="28"/>
          <w:szCs w:val="28"/>
        </w:rPr>
        <w:lastRenderedPageBreak/>
        <w:t>Казахс</w:t>
      </w:r>
      <w:r w:rsidRPr="00BA2EFA">
        <w:rPr>
          <w:sz w:val="28"/>
          <w:szCs w:val="28"/>
        </w:rPr>
        <w:t>тан и банками, филиалами банков-нерезидентов Республики Казахстан, а также организациями, осуществляющими отдельные виды банковских операций» (зарегистрировано в Реестре государственной регистрации нормативных правовых актов под № 14336) следующие изменени</w:t>
      </w:r>
      <w:r w:rsidRPr="00BA2EFA">
        <w:rPr>
          <w:sz w:val="28"/>
          <w:szCs w:val="28"/>
        </w:rPr>
        <w:t>я: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«В соответствии с подпунктом 31)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</w:t>
      </w:r>
      <w:r w:rsidRPr="00BA2EFA">
        <w:rPr>
          <w:sz w:val="28"/>
          <w:szCs w:val="28"/>
        </w:rPr>
        <w:t xml:space="preserve">утверждении Положения и структуры Национального Банка Республики Казахстан», Правление Национального Банка Республики Казахстан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sz w:val="28"/>
          <w:szCs w:val="28"/>
        </w:rPr>
        <w:t xml:space="preserve">в Правилах установления корреспондентских отношений между Национальным Банком Республики Казахстан и банками, филиалами банков-нерезидентов Республики </w:t>
      </w:r>
      <w:r w:rsidRPr="00BA2EFA">
        <w:rPr>
          <w:rFonts w:eastAsia="Calibri"/>
          <w:sz w:val="28"/>
          <w:szCs w:val="28"/>
          <w:lang w:eastAsia="en-US"/>
        </w:rPr>
        <w:t>Казахстан, а также организациями, осуществляющими отдельные виды банковских операций, утвержденных указан</w:t>
      </w:r>
      <w:r w:rsidRPr="00BA2EFA">
        <w:rPr>
          <w:rFonts w:eastAsia="Calibri"/>
          <w:sz w:val="28"/>
          <w:szCs w:val="28"/>
          <w:lang w:eastAsia="en-US"/>
        </w:rPr>
        <w:t>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«1. Настоящие Правила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</w:t>
      </w:r>
      <w:r w:rsidRPr="00BA2EFA">
        <w:rPr>
          <w:rFonts w:eastAsia="Calibri"/>
          <w:sz w:val="28"/>
          <w:szCs w:val="28"/>
          <w:lang w:eastAsia="en-US"/>
        </w:rPr>
        <w:t>существляющими отдельные виды банковских операций, (далее – Правила) разработаны в соответствии с подпунктом 31) абзаца второго части второй пункта 19 Положения о Национальном Банке Республики Казахстан, утвержденного Указом Президента Республики Казахстан</w:t>
      </w:r>
      <w:r w:rsidRPr="00BA2EFA">
        <w:rPr>
          <w:rFonts w:eastAsia="Calibri"/>
          <w:sz w:val="28"/>
          <w:szCs w:val="28"/>
          <w:lang w:eastAsia="en-US"/>
        </w:rPr>
        <w:t xml:space="preserve"> от 31 декабря 2003 года № 1271 «Об утверждении Положения и структуры Национального Банка Республики Казахстан», и определяют порядок открытия, ведения и закрытия корреспондентских счетов в национальной и иностранной валюте банков, филиалов банков-нерезиде</w:t>
      </w:r>
      <w:r w:rsidRPr="00BA2EFA">
        <w:rPr>
          <w:rFonts w:eastAsia="Calibri"/>
          <w:sz w:val="28"/>
          <w:szCs w:val="28"/>
          <w:lang w:eastAsia="en-US"/>
        </w:rPr>
        <w:t>нтов Республики Казахстан, а также организаций, осуществляющих отдельные виды банковских операций (далее – небанковские организации) в Национальном Банке Республики Казахстан (далее – Национальный Банк).»;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4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«4. В Прави</w:t>
      </w:r>
      <w:r w:rsidRPr="00BA2EFA">
        <w:rPr>
          <w:rFonts w:eastAsia="Calibri"/>
          <w:sz w:val="28"/>
          <w:szCs w:val="28"/>
          <w:lang w:eastAsia="en-US"/>
        </w:rPr>
        <w:t>лах используются понятия, предусмотренные Законом Республики Казахстан «О платежах и платежных системах» (далее – Закон о платежах и платежных системах), Инструкцией о присвоении, использовании и аннулировании Национальным Банком Республики Казахстан банко</w:t>
      </w:r>
      <w:r w:rsidRPr="00BA2EFA">
        <w:rPr>
          <w:rFonts w:eastAsia="Calibri"/>
          <w:sz w:val="28"/>
          <w:szCs w:val="28"/>
          <w:lang w:eastAsia="en-US"/>
        </w:rPr>
        <w:t>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</w:t>
      </w:r>
      <w:r w:rsidRPr="00BA2EFA">
        <w:rPr>
          <w:rFonts w:eastAsia="Calibri"/>
          <w:sz w:val="28"/>
          <w:szCs w:val="28"/>
          <w:lang w:eastAsia="en-US"/>
        </w:rPr>
        <w:t>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операций, утвержденной постановлением Правления Национального Б</w:t>
      </w:r>
      <w:r w:rsidRPr="00BA2EFA">
        <w:rPr>
          <w:rFonts w:eastAsia="Calibri"/>
          <w:sz w:val="28"/>
          <w:szCs w:val="28"/>
          <w:lang w:eastAsia="en-US"/>
        </w:rPr>
        <w:t xml:space="preserve">анка Республики Казахстан от 27 октября 2020 года № 128, зарегистрированным в Реестре государственной регистрации нормативных </w:t>
      </w:r>
      <w:r w:rsidRPr="00BA2EFA">
        <w:rPr>
          <w:rFonts w:eastAsia="Calibri"/>
          <w:sz w:val="28"/>
          <w:szCs w:val="28"/>
          <w:lang w:eastAsia="en-US"/>
        </w:rPr>
        <w:lastRenderedPageBreak/>
        <w:t>правовых актов под № 21593, (далее – Инструкция).»;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22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«22. Открытие респонденту корреспонден</w:t>
      </w:r>
      <w:r w:rsidRPr="00BA2EFA">
        <w:rPr>
          <w:rFonts w:eastAsia="Calibri"/>
          <w:sz w:val="28"/>
          <w:szCs w:val="28"/>
          <w:lang w:eastAsia="en-US"/>
        </w:rPr>
        <w:t>тского счета осуществляется корреспондентом после принятия мер по надлежащей проверке клиентов (их представителей) и бенефициарных собственников в соответствии с Законом Республики Казахстан «О противодействии легализации (отмыванию) доходов, полученных пр</w:t>
      </w:r>
      <w:r w:rsidRPr="00BA2EFA">
        <w:rPr>
          <w:rFonts w:eastAsia="Calibri"/>
          <w:sz w:val="28"/>
          <w:szCs w:val="28"/>
          <w:lang w:eastAsia="en-US"/>
        </w:rPr>
        <w:t>еступным путем, финансированию терроризма и финансированию распространения оружия массового уничтожения» (далее – Закон о ПОДФТ).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При открытии корреспондентских счетов помимо документов, предусмотренных Правилами, допускается получение Национальным Банком </w:t>
      </w:r>
      <w:r w:rsidRPr="00BA2EFA">
        <w:rPr>
          <w:rFonts w:eastAsia="Calibri"/>
          <w:sz w:val="28"/>
          <w:szCs w:val="28"/>
          <w:lang w:eastAsia="en-US"/>
        </w:rPr>
        <w:t>от банка, небанковской организации дополнительных документов в соответствии с Законом о ПОДФТ.»;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27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«27. Изъятие денег банка (небанковской организации) без их согласия, а также ограничение прав банка (небанковской орган</w:t>
      </w:r>
      <w:r w:rsidRPr="00BA2EFA">
        <w:rPr>
          <w:rFonts w:eastAsia="Calibri"/>
          <w:sz w:val="28"/>
          <w:szCs w:val="28"/>
          <w:lang w:eastAsia="en-US"/>
        </w:rPr>
        <w:t xml:space="preserve">изации) на распоряжение деньгами, находящимися на корреспондентском счете в Национальном Банке, производится в случаях, предусмотренных Гражданским кодексом Республики Казахстан (Особенная часть) (далее – Гражданский кодекс), Налоговым кодексом Республики </w:t>
      </w:r>
      <w:r w:rsidRPr="00BA2EFA">
        <w:rPr>
          <w:rFonts w:eastAsia="Calibri"/>
          <w:sz w:val="28"/>
          <w:szCs w:val="28"/>
          <w:lang w:eastAsia="en-US"/>
        </w:rPr>
        <w:t>Казахстан (далее – Налоговый кодекс), Законом о ПОДФТ и (или) договором корреспондентского счета между банком (небанковской организацией) и Национальным Банком.».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 xml:space="preserve">15. </w:t>
      </w:r>
      <w:r w:rsidRPr="00BA2EFA">
        <w:rPr>
          <w:sz w:val="28"/>
          <w:szCs w:val="28"/>
        </w:rPr>
        <w:t>Внести в постановление Правления Национального Банка Республики Казахстан от 31 августа 2</w:t>
      </w:r>
      <w:r w:rsidRPr="00BA2EFA">
        <w:rPr>
          <w:sz w:val="28"/>
          <w:szCs w:val="28"/>
        </w:rPr>
        <w:t>016 года № 210 «Об утверждении Правил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отдельные виды банковских операций, а также установления банками корр</w:t>
      </w:r>
      <w:r w:rsidRPr="00BA2EFA">
        <w:rPr>
          <w:sz w:val="28"/>
          <w:szCs w:val="28"/>
        </w:rPr>
        <w:t>еспондентских отношений с банками-участниками Международного финансового центра «Астана» (зарегистрировано в Реестре государственной регистрации нормативных правовых актов под № 14335) следующие изменения: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</w:t>
      </w:r>
      <w:r w:rsidRPr="00BA2EFA">
        <w:rPr>
          <w:sz w:val="28"/>
          <w:szCs w:val="28"/>
        </w:rPr>
        <w:t xml:space="preserve">тствии с подпунктом 32)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</w:t>
      </w:r>
      <w:r w:rsidRPr="00BA2EFA">
        <w:rPr>
          <w:rFonts w:eastAsia="Calibri"/>
          <w:sz w:val="28"/>
          <w:szCs w:val="28"/>
          <w:lang w:eastAsia="en-US"/>
        </w:rPr>
        <w:t>«Об утверждении Положения и структуры Национального Банка</w:t>
      </w:r>
      <w:r w:rsidRPr="00BA2EFA">
        <w:rPr>
          <w:rFonts w:eastAsia="Calibri"/>
          <w:sz w:val="28"/>
          <w:szCs w:val="28"/>
          <w:lang w:eastAsia="en-US"/>
        </w:rPr>
        <w:t xml:space="preserve"> Республики Казахстан»</w:t>
      </w:r>
      <w:r w:rsidRPr="00BA2EFA">
        <w:rPr>
          <w:sz w:val="28"/>
          <w:szCs w:val="28"/>
        </w:rPr>
        <w:t>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sz w:val="28"/>
          <w:szCs w:val="28"/>
        </w:rPr>
        <w:t>в Правилах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</w:t>
      </w:r>
      <w:r w:rsidRPr="00BA2EFA">
        <w:rPr>
          <w:sz w:val="28"/>
          <w:szCs w:val="28"/>
        </w:rPr>
        <w:t>ьные виды банковских операций, а также установления банками корреспондентских отношений с банками-участниками Международного финансового центра «Астана»</w:t>
      </w:r>
      <w:r w:rsidRPr="00BA2EFA">
        <w:rPr>
          <w:rFonts w:eastAsia="Calibri"/>
          <w:sz w:val="28"/>
          <w:szCs w:val="28"/>
          <w:lang w:eastAsia="en-US"/>
        </w:rPr>
        <w:t>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часть первую пункта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«1. Настоя</w:t>
      </w:r>
      <w:r w:rsidRPr="00BA2EFA">
        <w:rPr>
          <w:rFonts w:eastAsia="Calibri"/>
          <w:sz w:val="28"/>
          <w:szCs w:val="28"/>
          <w:lang w:eastAsia="en-US"/>
        </w:rPr>
        <w:t xml:space="preserve">щие Правила установления корреспондентских отношений между банками, банками, филиалами банков-нерезидентов Республики Казахстан </w:t>
      </w:r>
      <w:r w:rsidRPr="00BA2EFA">
        <w:rPr>
          <w:rFonts w:eastAsia="Calibri"/>
          <w:sz w:val="28"/>
          <w:szCs w:val="28"/>
          <w:lang w:eastAsia="en-US"/>
        </w:rPr>
        <w:lastRenderedPageBreak/>
        <w:t xml:space="preserve">и организациями, осуществляющими отдельные виды банковских операций, а также установления банками корреспондентских отношений с </w:t>
      </w:r>
      <w:r w:rsidRPr="00BA2EFA">
        <w:rPr>
          <w:rFonts w:eastAsia="Calibri"/>
          <w:sz w:val="28"/>
          <w:szCs w:val="28"/>
          <w:lang w:eastAsia="en-US"/>
        </w:rPr>
        <w:t>банками-участниками Международного финансового центра «Астана» (далее – Правила) разработаны в соответствии с подпунктом 32) абзаца второго части второй пункта 19 Положения о Национальном Банке Республики Казахстан, утвержденного Указом Президента Республи</w:t>
      </w:r>
      <w:r w:rsidRPr="00BA2EFA">
        <w:rPr>
          <w:rFonts w:eastAsia="Calibri"/>
          <w:sz w:val="28"/>
          <w:szCs w:val="28"/>
          <w:lang w:eastAsia="en-US"/>
        </w:rPr>
        <w:t>ки Казахстан от 31 декабря 2003 года № 1271 «Об утверждении Положения и структуры Национального Банка Республики Казахстан», и определяют порядок установления корреспондентских отношений между банками, банками, филиалами банков-нерезидентов Республики Каза</w:t>
      </w:r>
      <w:r w:rsidRPr="00BA2EFA">
        <w:rPr>
          <w:rFonts w:eastAsia="Calibri"/>
          <w:sz w:val="28"/>
          <w:szCs w:val="28"/>
          <w:lang w:eastAsia="en-US"/>
        </w:rPr>
        <w:t>хстан (далее – банки) и организациями, осуществляющими отдельные виды банковских операций (далее – небанковские организации), а также между банками и банками-участниками Международного финансового центра «Астана» (далее – МФЦА), за исключением Национальног</w:t>
      </w:r>
      <w:r w:rsidRPr="00BA2EFA">
        <w:rPr>
          <w:rFonts w:eastAsia="Calibri"/>
          <w:sz w:val="28"/>
          <w:szCs w:val="28"/>
          <w:lang w:eastAsia="en-US"/>
        </w:rPr>
        <w:t>о Банка Республики Казахстан (далее – Национальный Банк) и банков-нерезидентов Республики Казахстан.»;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абзац первый пункта 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«2. В Правилах используются понятия, предусмотренные Законом Республики Казахстан «О противодействии</w:t>
      </w:r>
      <w:r w:rsidRPr="00BA2EFA">
        <w:rPr>
          <w:rFonts w:eastAsia="Calibri"/>
          <w:sz w:val="28"/>
          <w:szCs w:val="28"/>
          <w:lang w:eastAsia="en-US"/>
        </w:rPr>
        <w:t xml:space="preserve">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– Закон о ПОДФТ), Законом Республики Казахстан «О платежах и платежных системах» (далее – Закон о</w:t>
      </w:r>
      <w:r w:rsidRPr="00BA2EFA">
        <w:rPr>
          <w:rFonts w:eastAsia="Calibri"/>
          <w:sz w:val="28"/>
          <w:szCs w:val="28"/>
          <w:lang w:eastAsia="en-US"/>
        </w:rPr>
        <w:t xml:space="preserve"> платежах и платежных системах), а также следующие понятия:»;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подпункт 1) пункта 11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«1) по письменному заявлению респондента в любое время, если иное не предусмотрено Налоговым кодексом Республики Казахстан, Законом о платежах и платежных системах и (или) договором корреспондентского счета;».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 xml:space="preserve">16. </w:t>
      </w:r>
      <w:r w:rsidRPr="00BA2EFA">
        <w:rPr>
          <w:sz w:val="28"/>
          <w:szCs w:val="28"/>
        </w:rPr>
        <w:t>Внести в постановление Правления Националь</w:t>
      </w:r>
      <w:r w:rsidRPr="00BA2EFA">
        <w:rPr>
          <w:sz w:val="28"/>
          <w:szCs w:val="28"/>
        </w:rPr>
        <w:t>ного Банка Республики Казахстан от 31 августа 2016 года № 211 «Об утверждении Правил функционирования системы межбанковского клиринга» (зарегистрировано в Реестре государственной регистрации нормативных правовых актов под № 14333) следующие изменения: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</w:t>
      </w:r>
      <w:r w:rsidRPr="00BA2EFA">
        <w:rPr>
          <w:sz w:val="28"/>
          <w:szCs w:val="28"/>
        </w:rPr>
        <w:t>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16)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</w:t>
      </w:r>
      <w:r w:rsidRPr="00BA2EFA">
        <w:rPr>
          <w:sz w:val="28"/>
          <w:szCs w:val="28"/>
        </w:rPr>
        <w:t>ении Положения и структуры Национального Банка Республики Казахстан»,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sz w:val="28"/>
          <w:szCs w:val="28"/>
        </w:rPr>
        <w:t>в Правилах функционирования системы межбанковского клиринга</w:t>
      </w:r>
      <w:r w:rsidRPr="00BA2EFA">
        <w:rPr>
          <w:rFonts w:eastAsia="Calibri"/>
          <w:sz w:val="28"/>
          <w:szCs w:val="28"/>
          <w:lang w:eastAsia="en-US"/>
        </w:rPr>
        <w:t>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пункт 1 изложить в </w:t>
      </w:r>
      <w:r w:rsidRPr="00BA2EFA">
        <w:rPr>
          <w:rFonts w:eastAsia="Calibri"/>
          <w:sz w:val="28"/>
          <w:szCs w:val="28"/>
          <w:lang w:eastAsia="en-US"/>
        </w:rPr>
        <w:t>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«1. Настоящие Правила функционирования системы межбанковского клиринга (далее – Правила) разработаны в соответствии с подпунктом 16) абзаца второго части второй пункта 19 Положения о Национальном Банке Республики Казахстан, утвержденног</w:t>
      </w:r>
      <w:r w:rsidRPr="00BA2EFA">
        <w:rPr>
          <w:rFonts w:eastAsia="Calibri"/>
          <w:sz w:val="28"/>
          <w:szCs w:val="28"/>
          <w:lang w:eastAsia="en-US"/>
        </w:rPr>
        <w:t xml:space="preserve">о Указом Президента Республики Казахстан от 31 декабря 2003 года № 1271 «Об утверждении Положения и структуры </w:t>
      </w:r>
      <w:r w:rsidRPr="00BA2EFA">
        <w:rPr>
          <w:rFonts w:eastAsia="Calibri"/>
          <w:sz w:val="28"/>
          <w:szCs w:val="28"/>
          <w:lang w:eastAsia="en-US"/>
        </w:rPr>
        <w:lastRenderedPageBreak/>
        <w:t>Национального Банка Республики Казахстан», и определяют порядок функционирования системы межбанковского клиринга (далее – система), оператором кот</w:t>
      </w:r>
      <w:r w:rsidRPr="00BA2EFA">
        <w:rPr>
          <w:rFonts w:eastAsia="Calibri"/>
          <w:sz w:val="28"/>
          <w:szCs w:val="28"/>
          <w:lang w:eastAsia="en-US"/>
        </w:rPr>
        <w:t>орой является Национальный Банк Республики Казахстан (далее – Национальный Банк). Операционным центром системы является акционерное общество «Национальная платежная корпорация Национального Банка Республики Казахстан» (далее – Центр).»;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абзац первый части </w:t>
      </w:r>
      <w:r w:rsidRPr="00BA2EFA">
        <w:rPr>
          <w:rFonts w:eastAsia="Calibri"/>
          <w:sz w:val="28"/>
          <w:szCs w:val="28"/>
          <w:lang w:eastAsia="en-US"/>
        </w:rPr>
        <w:t>первой пункта 3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«3. В Правилах используются понятия, предусмотренные законами Республики Казахстан «О платежах и платежных системах» (далее – Закон о платежах и платежных системах), «Об электронном документе и электронной циф</w:t>
      </w:r>
      <w:r w:rsidRPr="00BA2EFA">
        <w:rPr>
          <w:rFonts w:eastAsia="Calibri"/>
          <w:sz w:val="28"/>
          <w:szCs w:val="28"/>
          <w:lang w:eastAsia="en-US"/>
        </w:rPr>
        <w:t>ровой подписи», и следующие понятия:»;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подпункт 1) пункта 53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«1) проведение Национальным Банком контроля и надзора за организацией и функционированием системы в соответствии с Законом Республики Казахстан «О Национальном Банк</w:t>
      </w:r>
      <w:r w:rsidRPr="00BA2EFA">
        <w:rPr>
          <w:rFonts w:eastAsia="Calibri"/>
          <w:sz w:val="28"/>
          <w:szCs w:val="28"/>
          <w:lang w:eastAsia="en-US"/>
        </w:rPr>
        <w:t xml:space="preserve">е Республики Казахстан» (далее – Закон о Национальном Банке);». 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  <w:lang w:val="kk-KZ"/>
        </w:rPr>
        <w:t xml:space="preserve">17. </w:t>
      </w:r>
      <w:r w:rsidRPr="00BA2EFA">
        <w:rPr>
          <w:sz w:val="28"/>
          <w:szCs w:val="28"/>
        </w:rPr>
        <w:t>Внести в постановление Правления Национального Банка Республики Казахстан от 31 августа 2016 года № 212 «Об утверждении Правил оказания банками, филиалами банков-нерезидентов Республики Казахстан и организациями, осуществляющими отдельные виды банковских о</w:t>
      </w:r>
      <w:r w:rsidRPr="00BA2EFA">
        <w:rPr>
          <w:sz w:val="28"/>
          <w:szCs w:val="28"/>
        </w:rPr>
        <w:t>пераций, электронных банковских услуг» (зарегистрировано в Реестре государственной регистрации нормативных правовых актов под № 14337) следующие изменения: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37) абзаца второго части второ</w:t>
      </w:r>
      <w:r w:rsidRPr="00BA2EFA">
        <w:rPr>
          <w:sz w:val="28"/>
          <w:szCs w:val="28"/>
        </w:rPr>
        <w:t>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</w:t>
      </w:r>
      <w:r w:rsidRPr="00BA2EFA">
        <w:rPr>
          <w:sz w:val="28"/>
          <w:szCs w:val="28"/>
        </w:rPr>
        <w:t>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в Правилах функционирования системы межбанковского клиринга</w:t>
      </w:r>
      <w:r w:rsidRPr="00BA2EFA">
        <w:rPr>
          <w:rFonts w:eastAsia="Calibri"/>
          <w:sz w:val="28"/>
          <w:szCs w:val="28"/>
          <w:lang w:eastAsia="en-US"/>
        </w:rPr>
        <w:t xml:space="preserve">, </w:t>
      </w:r>
      <w:r w:rsidRPr="00BA2EFA">
        <w:rPr>
          <w:sz w:val="28"/>
          <w:szCs w:val="28"/>
        </w:rPr>
        <w:t>утвержденных указанным постановлением: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часть первую пункта 1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«1. Настоящие Правила оказания банками, филиалами банков-нерез</w:t>
      </w:r>
      <w:r w:rsidRPr="00BA2EFA">
        <w:rPr>
          <w:sz w:val="28"/>
          <w:szCs w:val="28"/>
        </w:rPr>
        <w:t>идентов Республики Казахстан и организациями, осуществляющими отдельные виды банковских операций, электронных банковских услуг (далее – Правила) разработаны в соответствии с подпунктом 37) абзаца второго части второй пункта 19 Положения о Национальном Банк</w:t>
      </w:r>
      <w:r w:rsidRPr="00BA2EFA">
        <w:rPr>
          <w:sz w:val="28"/>
          <w:szCs w:val="28"/>
        </w:rPr>
        <w:t>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оказания банками, филиалами банков-нерезиденто</w:t>
      </w:r>
      <w:r w:rsidRPr="00BA2EFA">
        <w:rPr>
          <w:sz w:val="28"/>
          <w:szCs w:val="28"/>
        </w:rPr>
        <w:t>в Республики Казахстан и организациями, осуществляющими отдельные виды банковских операций (далее – банки), электронных банковских услуг.»;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абзац первый пункта 2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lastRenderedPageBreak/>
        <w:t>«2. В Правилах используются понятия, предусмотренные законами Р</w:t>
      </w:r>
      <w:r w:rsidRPr="00BA2EFA">
        <w:rPr>
          <w:sz w:val="28"/>
          <w:szCs w:val="28"/>
        </w:rPr>
        <w:t>еспублики Казахстан «О банках и банковской деятельности в Республике Казахстан» (далее – Закон о банках и банковской деятельности), «Об электронном документе и электронной цифровой подписи», «Об информатизации», «О платежах и платежных системах» (далее – З</w:t>
      </w:r>
      <w:r w:rsidRPr="00BA2EFA">
        <w:rPr>
          <w:sz w:val="28"/>
          <w:szCs w:val="28"/>
        </w:rPr>
        <w:t>акон о платежах и платежных системах), а также следующие понятия:»;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пункт 7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«7. Банк разрабатывает и утверждает процедуры и принимает меры по предотвращению использования действующих или внедряемых способов и технологий предо</w:t>
      </w:r>
      <w:r w:rsidRPr="00BA2EFA">
        <w:rPr>
          <w:sz w:val="28"/>
          <w:szCs w:val="28"/>
        </w:rPr>
        <w:t>ставления электронных банковских услуг в схемах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EFA">
        <w:rPr>
          <w:sz w:val="28"/>
          <w:szCs w:val="28"/>
        </w:rPr>
        <w:t xml:space="preserve"> Банк при предоставлении электронных банковских услуг при</w:t>
      </w:r>
      <w:r w:rsidRPr="00BA2EFA">
        <w:rPr>
          <w:sz w:val="28"/>
          <w:szCs w:val="28"/>
        </w:rPr>
        <w:t>меняет необходимые меры, предусмотренные Законом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– Закон о</w:t>
      </w:r>
      <w:r w:rsidRPr="00BA2EFA">
        <w:rPr>
          <w:sz w:val="28"/>
          <w:szCs w:val="28"/>
        </w:rPr>
        <w:t xml:space="preserve"> ПОДФТ), а также обеспечивает осуществление функций агента валютного контроля.»</w:t>
      </w:r>
      <w:r>
        <w:rPr>
          <w:sz w:val="28"/>
          <w:szCs w:val="28"/>
        </w:rPr>
        <w:t>;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B189D">
        <w:rPr>
          <w:sz w:val="28"/>
          <w:szCs w:val="28"/>
        </w:rPr>
        <w:t>одпункт 3) пункта 31</w:t>
      </w:r>
      <w:r w:rsidRPr="00BA2EFA">
        <w:rPr>
          <w:sz w:val="28"/>
          <w:szCs w:val="28"/>
        </w:rPr>
        <w:t>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17CDB">
        <w:rPr>
          <w:sz w:val="28"/>
          <w:szCs w:val="28"/>
        </w:rPr>
        <w:t>3) по иным основаниям, предусмотренным законами о банках и банковской деятельности, о платежах и платежных системах, о ПОД</w:t>
      </w:r>
      <w:r w:rsidRPr="00017CDB">
        <w:rPr>
          <w:sz w:val="28"/>
          <w:szCs w:val="28"/>
        </w:rPr>
        <w:t>ФТ, Гражданским кодексом Республики Казахстан (Особенная часть) и договором.</w:t>
      </w:r>
      <w:r>
        <w:rPr>
          <w:sz w:val="28"/>
          <w:szCs w:val="28"/>
        </w:rPr>
        <w:t>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18. Внести в постановление Правления Национального Банка Республики Казахстан от 31 августа 2016 года № 213 «Об утверждении Правил представления сведений о платежных услугах» (зарегистрировано в Реестре государственной регистрации нормативных правовых акто</w:t>
      </w:r>
      <w:r w:rsidRPr="00BA2EFA">
        <w:rPr>
          <w:rFonts w:eastAsia="Calibri"/>
          <w:sz w:val="28"/>
          <w:szCs w:val="28"/>
          <w:lang w:eastAsia="en-US"/>
        </w:rPr>
        <w:t xml:space="preserve">в под № 14339) </w:t>
      </w:r>
      <w:r w:rsidRPr="00BA2EFA">
        <w:rPr>
          <w:rFonts w:eastAsia="Calibri"/>
          <w:color w:val="000000"/>
          <w:sz w:val="28"/>
          <w:szCs w:val="22"/>
          <w:lang w:eastAsia="en-US"/>
        </w:rPr>
        <w:t>следующие изменения и дополнения</w:t>
      </w:r>
      <w:r w:rsidRPr="00BA2EFA">
        <w:rPr>
          <w:rFonts w:eastAsia="Calibri"/>
          <w:sz w:val="28"/>
          <w:szCs w:val="28"/>
          <w:lang w:eastAsia="en-US"/>
        </w:rPr>
        <w:t>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widowControl w:val="0"/>
        <w:autoSpaceDN w:val="0"/>
        <w:ind w:firstLine="708"/>
        <w:jc w:val="both"/>
        <w:rPr>
          <w:sz w:val="28"/>
          <w:szCs w:val="28"/>
        </w:rPr>
      </w:pPr>
      <w:r w:rsidRPr="00BA2EFA">
        <w:rPr>
          <w:sz w:val="28"/>
          <w:szCs w:val="28"/>
        </w:rPr>
        <w:t>«В соответствии с подпунктом 38) абзаца второго части второй пункта 19 Положения о Национальном Банке Республики Казахстан, утвержденного Указом Президента Республики</w:t>
      </w:r>
      <w:r w:rsidRPr="00BA2EFA">
        <w:rPr>
          <w:sz w:val="28"/>
          <w:szCs w:val="28"/>
        </w:rPr>
        <w:t xml:space="preserve"> Казахстан от 31 декабря 2003 года № 1271 «Об утверждении Положения и структуры Национального Банка Республики Казахстан»</w:t>
      </w:r>
      <w:r w:rsidRPr="00BA2EFA">
        <w:t xml:space="preserve"> </w:t>
      </w:r>
      <w:r w:rsidRPr="00BA2EFA">
        <w:rPr>
          <w:sz w:val="28"/>
          <w:szCs w:val="28"/>
        </w:rPr>
        <w:t>и подпунктом 2) пункта 3 статьи 16 Закона Республики Казахстан «О государственной статистике» Правление Национального Банка Республики</w:t>
      </w:r>
      <w:r w:rsidRPr="00BA2EFA">
        <w:rPr>
          <w:sz w:val="28"/>
          <w:szCs w:val="28"/>
        </w:rPr>
        <w:t xml:space="preserve"> Казахстан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в Правилах представления сведений о платежных услугах,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«1. Настоящие Правила представления сведений о </w:t>
      </w:r>
      <w:r w:rsidRPr="00017CDB">
        <w:rPr>
          <w:rFonts w:eastAsia="Calibri"/>
          <w:sz w:val="28"/>
          <w:szCs w:val="28"/>
          <w:lang w:eastAsia="en-US"/>
        </w:rPr>
        <w:t xml:space="preserve">платежных услугах, которыми определяются порядок их представления, включая формы, перечень, периодичность и сроки их представления </w:t>
      </w:r>
      <w:r w:rsidRPr="00BA2EFA">
        <w:rPr>
          <w:rFonts w:eastAsia="Calibri"/>
          <w:sz w:val="28"/>
          <w:szCs w:val="28"/>
          <w:lang w:eastAsia="en-US"/>
        </w:rPr>
        <w:t xml:space="preserve">(далее – Правила) разработаны в соответствии с подпунктом 38) абзаца второго части второй пункта 19 Положения о Национальном </w:t>
      </w:r>
      <w:r w:rsidRPr="00BA2EFA">
        <w:rPr>
          <w:rFonts w:eastAsia="Calibri"/>
          <w:sz w:val="28"/>
          <w:szCs w:val="28"/>
          <w:lang w:eastAsia="en-US"/>
        </w:rPr>
        <w:t>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lastRenderedPageBreak/>
        <w:t>абзац первый пункта 3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«3. В Пр</w:t>
      </w:r>
      <w:r w:rsidRPr="00BA2EFA">
        <w:rPr>
          <w:rFonts w:eastAsia="Calibri"/>
          <w:sz w:val="28"/>
          <w:szCs w:val="28"/>
          <w:lang w:eastAsia="en-US"/>
        </w:rPr>
        <w:t>авилах используются понятия, предусмотренные законами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уничтожения», «Об информ</w:t>
      </w:r>
      <w:r w:rsidRPr="00BA2EFA">
        <w:rPr>
          <w:rFonts w:eastAsia="Calibri"/>
          <w:sz w:val="28"/>
          <w:szCs w:val="28"/>
          <w:lang w:eastAsia="en-US"/>
        </w:rPr>
        <w:t>атизации», «О платежах и платежных системах» (далее – Закон о платежах и платежных системах),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</w:t>
      </w:r>
      <w:r w:rsidRPr="00BA2EFA">
        <w:rPr>
          <w:rFonts w:eastAsia="Calibri"/>
          <w:sz w:val="28"/>
          <w:szCs w:val="28"/>
          <w:lang w:eastAsia="en-US"/>
        </w:rPr>
        <w:t>енными постановлением Правления Национального Банка Республики Казахстан от 31 августа 2016 года № 205 «Об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</w:t>
      </w:r>
      <w:r w:rsidRPr="00BA2EFA">
        <w:rPr>
          <w:rFonts w:eastAsia="Calibri"/>
          <w:sz w:val="28"/>
          <w:szCs w:val="28"/>
          <w:lang w:eastAsia="en-US"/>
        </w:rPr>
        <w:t>и Казахстан», зарегистрированным в Реестре государственной регистрации нормативных правовых актов под № 14299, а также следующие понятия:»;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22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«22. Форма, предназначенная для сбора административных данных «Сведения по п</w:t>
      </w:r>
      <w:r w:rsidRPr="00BA2EFA">
        <w:rPr>
          <w:rFonts w:eastAsia="Calibri"/>
          <w:sz w:val="28"/>
          <w:szCs w:val="28"/>
          <w:lang w:eastAsia="en-US"/>
        </w:rPr>
        <w:t>ринятым мерам, направленным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уничтожения», согласно приложению 16 к Правилам, представляется на полу</w:t>
      </w:r>
      <w:r w:rsidRPr="00BA2EFA">
        <w:rPr>
          <w:rFonts w:eastAsia="Calibri"/>
          <w:sz w:val="28"/>
          <w:szCs w:val="28"/>
          <w:lang w:eastAsia="en-US"/>
        </w:rPr>
        <w:t>годовой основе не позднее десятого (включительно) числа месяца, следующего за отчетным полугодием, платежными организациями, прошедшими учетную регистрацию в Национальном Банке.»;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дополнить пунктом 26 следующего содержания: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«26. Форма, предназначенная для </w:t>
      </w:r>
      <w:r w:rsidRPr="00BA2EFA">
        <w:rPr>
          <w:rFonts w:eastAsia="Calibri"/>
          <w:sz w:val="28"/>
          <w:szCs w:val="28"/>
          <w:lang w:eastAsia="en-US"/>
        </w:rPr>
        <w:t>сбора административных данных «Сведения по уровню риска, присвоенного клиентам», согласно приложению 20 к Правилам, представляется на полугодовой основе не позднее десятого (включительно) числа месяца, следующего за отчетным полугодием, платежными организа</w:t>
      </w:r>
      <w:r w:rsidRPr="00BA2EFA">
        <w:rPr>
          <w:rFonts w:eastAsia="Calibri"/>
          <w:sz w:val="28"/>
          <w:szCs w:val="28"/>
          <w:lang w:eastAsia="en-US"/>
        </w:rPr>
        <w:t>циями</w:t>
      </w:r>
      <w:r w:rsidRPr="00BD21A1">
        <w:rPr>
          <w:rFonts w:eastAsia="Calibri"/>
          <w:sz w:val="28"/>
          <w:szCs w:val="28"/>
          <w:lang w:eastAsia="en-US"/>
        </w:rPr>
        <w:t>, прошедшими учетную регистрацию в Национальном Банке.»;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приложение </w:t>
      </w:r>
      <w:r w:rsidRPr="00BD21A1">
        <w:rPr>
          <w:rFonts w:eastAsia="Calibri"/>
          <w:sz w:val="28"/>
          <w:szCs w:val="28"/>
          <w:lang w:eastAsia="en-US"/>
        </w:rPr>
        <w:t>8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1 к настоящему Перечню некоторых постановлений Правления Национального Банка Республики Казахстан, в которые вносятся изменения и дополнения </w:t>
      </w:r>
      <w:r w:rsidRPr="00BD21A1">
        <w:rPr>
          <w:rFonts w:eastAsia="Calibri"/>
          <w:sz w:val="28"/>
          <w:szCs w:val="28"/>
          <w:lang w:eastAsia="en-US"/>
        </w:rPr>
        <w:t>(далее – Перечень);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z2174"/>
      <w:bookmarkStart w:id="2" w:name="z2173"/>
      <w:bookmarkStart w:id="3" w:name="z2172"/>
      <w:bookmarkStart w:id="4" w:name="z2175"/>
      <w:bookmarkStart w:id="5" w:name="z2179"/>
      <w:bookmarkStart w:id="6" w:name="z2178"/>
      <w:bookmarkStart w:id="7" w:name="z2180"/>
      <w:bookmarkStart w:id="8" w:name="z2177"/>
      <w:bookmarkStart w:id="9" w:name="z2190"/>
      <w:bookmarkStart w:id="10" w:name="z2189"/>
      <w:bookmarkStart w:id="11" w:name="z2188"/>
      <w:bookmarkStart w:id="12" w:name="z2191"/>
      <w:bookmarkStart w:id="13" w:name="z2196"/>
      <w:bookmarkStart w:id="14" w:name="z2193"/>
      <w:bookmarkStart w:id="15" w:name="z2195"/>
      <w:bookmarkStart w:id="16" w:name="z219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D21A1">
        <w:rPr>
          <w:rFonts w:eastAsia="Calibri"/>
          <w:sz w:val="28"/>
          <w:szCs w:val="28"/>
          <w:lang w:eastAsia="en-US"/>
        </w:rPr>
        <w:t xml:space="preserve">приложение </w:t>
      </w:r>
      <w:r w:rsidRPr="00BD21A1">
        <w:rPr>
          <w:rFonts w:eastAsia="Calibri"/>
          <w:sz w:val="28"/>
          <w:szCs w:val="28"/>
          <w:lang w:eastAsia="en-US"/>
        </w:rPr>
        <w:t>9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</w:t>
      </w:r>
      <w:r w:rsidRPr="00BD21A1">
        <w:rPr>
          <w:rFonts w:eastAsia="Calibri"/>
          <w:sz w:val="28"/>
          <w:szCs w:val="28"/>
          <w:lang w:eastAsia="en-US"/>
        </w:rPr>
        <w:t>2</w:t>
      </w:r>
      <w:r w:rsidRPr="00BD21A1">
        <w:rPr>
          <w:rFonts w:eastAsia="Calibri"/>
          <w:sz w:val="28"/>
          <w:szCs w:val="28"/>
          <w:lang w:eastAsia="en-US"/>
        </w:rPr>
        <w:t xml:space="preserve"> к настоящему Перечню;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приложение </w:t>
      </w:r>
      <w:r w:rsidRPr="00BD21A1">
        <w:rPr>
          <w:rFonts w:eastAsia="Calibri"/>
          <w:sz w:val="28"/>
          <w:szCs w:val="28"/>
          <w:lang w:eastAsia="en-US"/>
        </w:rPr>
        <w:t>10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</w:t>
      </w:r>
      <w:r w:rsidRPr="00BD21A1">
        <w:rPr>
          <w:rFonts w:eastAsia="Calibri"/>
          <w:sz w:val="28"/>
          <w:szCs w:val="28"/>
          <w:lang w:eastAsia="en-US"/>
        </w:rPr>
        <w:t>3</w:t>
      </w:r>
      <w:r w:rsidRPr="00BD21A1">
        <w:rPr>
          <w:rFonts w:eastAsia="Calibri"/>
          <w:sz w:val="28"/>
          <w:szCs w:val="28"/>
          <w:lang w:eastAsia="en-US"/>
        </w:rPr>
        <w:t xml:space="preserve"> к настоящему Перечню;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приложение 1</w:t>
      </w:r>
      <w:r w:rsidRPr="00BD21A1">
        <w:rPr>
          <w:rFonts w:eastAsia="Calibri"/>
          <w:sz w:val="28"/>
          <w:szCs w:val="28"/>
          <w:lang w:eastAsia="en-US"/>
        </w:rPr>
        <w:t>1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</w:t>
      </w:r>
      <w:r w:rsidRPr="00BD21A1">
        <w:rPr>
          <w:rFonts w:eastAsia="Calibri"/>
          <w:sz w:val="28"/>
          <w:szCs w:val="28"/>
          <w:lang w:eastAsia="en-US"/>
        </w:rPr>
        <w:t>4</w:t>
      </w:r>
      <w:r w:rsidRPr="00BD21A1">
        <w:rPr>
          <w:rFonts w:eastAsia="Calibri"/>
          <w:sz w:val="28"/>
          <w:szCs w:val="28"/>
          <w:lang w:eastAsia="en-US"/>
        </w:rPr>
        <w:t xml:space="preserve"> к настоящему Перечню;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при</w:t>
      </w:r>
      <w:r w:rsidRPr="00BD21A1">
        <w:rPr>
          <w:rFonts w:eastAsia="Calibri"/>
          <w:sz w:val="28"/>
          <w:szCs w:val="28"/>
          <w:lang w:eastAsia="en-US"/>
        </w:rPr>
        <w:t>ложение 1</w:t>
      </w:r>
      <w:r w:rsidRPr="00BD21A1">
        <w:rPr>
          <w:rFonts w:eastAsia="Calibri"/>
          <w:sz w:val="28"/>
          <w:szCs w:val="28"/>
          <w:lang w:eastAsia="en-US"/>
        </w:rPr>
        <w:t>2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</w:t>
      </w:r>
      <w:r w:rsidRPr="00BD21A1">
        <w:rPr>
          <w:rFonts w:eastAsia="Calibri"/>
          <w:sz w:val="28"/>
          <w:szCs w:val="28"/>
          <w:lang w:eastAsia="en-US"/>
        </w:rPr>
        <w:t>5</w:t>
      </w:r>
      <w:r w:rsidRPr="00BD21A1">
        <w:rPr>
          <w:rFonts w:eastAsia="Calibri"/>
          <w:sz w:val="28"/>
          <w:szCs w:val="28"/>
          <w:lang w:eastAsia="en-US"/>
        </w:rPr>
        <w:t xml:space="preserve"> к настоящему Перечню;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приложение 1</w:t>
      </w:r>
      <w:r w:rsidRPr="00BD21A1">
        <w:rPr>
          <w:rFonts w:eastAsia="Calibri"/>
          <w:sz w:val="28"/>
          <w:szCs w:val="28"/>
          <w:lang w:eastAsia="en-US"/>
        </w:rPr>
        <w:t>5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</w:t>
      </w:r>
      <w:r w:rsidRPr="00BD21A1">
        <w:rPr>
          <w:rFonts w:eastAsia="Calibri"/>
          <w:sz w:val="28"/>
          <w:szCs w:val="28"/>
          <w:lang w:eastAsia="en-US"/>
        </w:rPr>
        <w:t>6</w:t>
      </w:r>
      <w:r w:rsidRPr="00BD21A1">
        <w:rPr>
          <w:rFonts w:eastAsia="Calibri"/>
          <w:sz w:val="28"/>
          <w:szCs w:val="28"/>
          <w:lang w:eastAsia="en-US"/>
        </w:rPr>
        <w:t xml:space="preserve"> к настоящему Перечню;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приложение 1</w:t>
      </w:r>
      <w:r w:rsidRPr="00BD21A1">
        <w:rPr>
          <w:rFonts w:eastAsia="Calibri"/>
          <w:sz w:val="28"/>
          <w:szCs w:val="28"/>
          <w:lang w:eastAsia="en-US"/>
        </w:rPr>
        <w:t>6</w:t>
      </w:r>
      <w:r w:rsidRPr="00BD21A1">
        <w:rPr>
          <w:rFonts w:eastAsia="Calibri"/>
          <w:sz w:val="28"/>
          <w:szCs w:val="28"/>
          <w:lang w:eastAsia="en-US"/>
        </w:rPr>
        <w:t xml:space="preserve"> изложить в редакции согласно приложению </w:t>
      </w:r>
      <w:r w:rsidRPr="00BD21A1">
        <w:rPr>
          <w:rFonts w:eastAsia="Calibri"/>
          <w:sz w:val="28"/>
          <w:szCs w:val="28"/>
          <w:lang w:eastAsia="en-US"/>
        </w:rPr>
        <w:t>7</w:t>
      </w:r>
      <w:r w:rsidRPr="00BD21A1">
        <w:rPr>
          <w:rFonts w:eastAsia="Calibri"/>
          <w:sz w:val="28"/>
          <w:szCs w:val="28"/>
          <w:lang w:eastAsia="en-US"/>
        </w:rPr>
        <w:t xml:space="preserve"> к настоящему Перечню</w:t>
      </w:r>
      <w:r w:rsidRPr="00BD21A1">
        <w:rPr>
          <w:rFonts w:eastAsia="Calibri"/>
          <w:sz w:val="28"/>
          <w:szCs w:val="28"/>
          <w:lang w:eastAsia="en-US"/>
        </w:rPr>
        <w:t>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 xml:space="preserve">дополнить приложением 20 </w:t>
      </w:r>
      <w:r w:rsidRPr="00BD21A1">
        <w:rPr>
          <w:rFonts w:eastAsia="Calibri"/>
          <w:sz w:val="28"/>
          <w:szCs w:val="28"/>
          <w:lang w:eastAsia="en-US"/>
        </w:rPr>
        <w:t>в редакции согласно приложению 8 к настоящему Перечню.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19. Внести в постановление Правления Национального Банка Республики Казахстан от 31 августа 2016 года</w:t>
      </w:r>
      <w:r w:rsidRPr="00BA2EFA">
        <w:rPr>
          <w:rFonts w:eastAsia="Calibri"/>
          <w:sz w:val="28"/>
          <w:szCs w:val="28"/>
          <w:lang w:eastAsia="en-US"/>
        </w:rPr>
        <w:t xml:space="preserve"> № 214 «Об утверждении Правил представления оператором или операционным центром системно значимой ил</w:t>
      </w:r>
      <w:r w:rsidRPr="00BA2EFA">
        <w:rPr>
          <w:rFonts w:eastAsia="Calibri"/>
          <w:sz w:val="28"/>
          <w:szCs w:val="28"/>
          <w:lang w:eastAsia="en-US"/>
        </w:rPr>
        <w:t>и значимой платежной системы сведений по платежам и (или) переводам денег» (зарегистрировано в Реестре государственной регистрации нормативных правовых актов под № 14334)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BA2EFA">
        <w:rPr>
          <w:rFonts w:eastAsia="Calibri"/>
          <w:sz w:val="28"/>
          <w:szCs w:val="28"/>
          <w:lang w:eastAsia="en-US"/>
        </w:rPr>
        <w:t>«В соответствии с подпу</w:t>
      </w:r>
      <w:r w:rsidRPr="00BA2EFA">
        <w:rPr>
          <w:rFonts w:eastAsia="Calibri"/>
          <w:sz w:val="28"/>
          <w:szCs w:val="28"/>
          <w:lang w:eastAsia="en-US"/>
        </w:rPr>
        <w:t>нктом 35)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</w:t>
      </w:r>
      <w:r w:rsidRPr="00BA2EFA">
        <w:rPr>
          <w:rFonts w:eastAsia="Calibri"/>
          <w:sz w:val="28"/>
          <w:szCs w:val="28"/>
          <w:lang w:eastAsia="en-US"/>
        </w:rPr>
        <w:t>захстан» и подпунктом 2) пункта 3 статьи 16 Закона Республики Казахстан «О государственной статистике»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в Правилах представления оператором или операционным центром системно значимой или значимой платежной системы сведений по платежам и (или) переводам денег,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«1. Настоящие Правила представления оператором или операционным центром системно значимой или значимой платежной системы сведений по платежам и (или) переводам денег (далее – Правила) разработаны в соответствии с подпунктом 35) абзаца второго части второй </w:t>
      </w:r>
      <w:r w:rsidRPr="00BA2EFA">
        <w:rPr>
          <w:rFonts w:eastAsia="Calibri"/>
          <w:sz w:val="28"/>
          <w:szCs w:val="28"/>
          <w:lang w:eastAsia="en-US"/>
        </w:rPr>
        <w:t>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3 изложить в следующ</w:t>
      </w:r>
      <w:r w:rsidRPr="00BA2EFA">
        <w:rPr>
          <w:rFonts w:eastAsia="Calibri"/>
          <w:sz w:val="28"/>
          <w:szCs w:val="28"/>
          <w:lang w:eastAsia="en-US"/>
        </w:rPr>
        <w:t>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«3. В Правилах используются понятия, признаки и коды, предусмотренные Законом Республики Казахстан «О платежах и платежных системах», Правилами применения кодов секторов экономики и назначения платежей, утвержденными постановлением Правления Н</w:t>
      </w:r>
      <w:r w:rsidRPr="00BA2EFA">
        <w:rPr>
          <w:rFonts w:eastAsia="Calibri"/>
          <w:sz w:val="28"/>
          <w:szCs w:val="28"/>
          <w:lang w:eastAsia="en-US"/>
        </w:rPr>
        <w:t>ационального Банка Республики Казахстан от 31 августа 2016 года № 203 (зарегистрировано в Реестре государственной регистрации нормативных правовых актов под № 14365).».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20. Внести в постановление Правления Национального Банка Республики Казахстан от 31 авг</w:t>
      </w:r>
      <w:r w:rsidRPr="00BA2EFA">
        <w:rPr>
          <w:rFonts w:eastAsia="Calibri"/>
          <w:sz w:val="28"/>
          <w:szCs w:val="28"/>
          <w:lang w:eastAsia="en-US"/>
        </w:rPr>
        <w:t>уста 2016 года № 215 «Об утверждении Правил организации деятельности платежных организаций» (зарегистрировано в Реестре государственной регистрации нормативных правовых актов под № 14347) следующие изменения и дополнения: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преамбулу изложить в следующей ред</w:t>
      </w:r>
      <w:r w:rsidRPr="00BA2EFA">
        <w:rPr>
          <w:rFonts w:eastAsia="Calibri"/>
          <w:sz w:val="28"/>
          <w:szCs w:val="28"/>
          <w:lang w:eastAsia="en-US"/>
        </w:rPr>
        <w:t>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BA2EFA">
        <w:rPr>
          <w:rFonts w:eastAsia="Calibri"/>
          <w:sz w:val="28"/>
          <w:szCs w:val="28"/>
          <w:lang w:eastAsia="en-US"/>
        </w:rPr>
        <w:t>«В соответствии с подпунктом 33)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</w:t>
      </w:r>
      <w:r w:rsidRPr="00BA2EFA">
        <w:rPr>
          <w:rFonts w:eastAsia="Calibri"/>
          <w:sz w:val="28"/>
          <w:szCs w:val="28"/>
          <w:lang w:eastAsia="en-US"/>
        </w:rPr>
        <w:t>ионального Банка Республики Казахстан», Правление Национального Банка Республики Казахстан</w:t>
      </w:r>
      <w:r w:rsidRPr="00BA2EFA">
        <w:rPr>
          <w:lang w:eastAsia="en-US"/>
        </w:rPr>
        <w:t xml:space="preserve"> </w:t>
      </w:r>
      <w:r w:rsidRPr="00BA2EFA">
        <w:rPr>
          <w:b/>
          <w:sz w:val="28"/>
          <w:szCs w:val="28"/>
        </w:rPr>
        <w:lastRenderedPageBreak/>
        <w:t>ПОСТАНОВЛЯЕТ</w:t>
      </w:r>
      <w:r w:rsidRPr="00BA2EFA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в Правилах организации деятельности платежных организаций, утвержденных указанным постановлением: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часть первую пункта 1 изложить в следующей редакции</w:t>
      </w:r>
      <w:r w:rsidRPr="00BA2EFA">
        <w:rPr>
          <w:rFonts w:eastAsia="Calibri"/>
          <w:sz w:val="28"/>
          <w:szCs w:val="28"/>
          <w:lang w:eastAsia="en-US"/>
        </w:rPr>
        <w:t>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 xml:space="preserve">«1. Настоящие Правила организации деятельности платежных организаций (далее – Правила) разработаны в соответствии с подпунктом 33) абзаца второго части второй пункта 19 Положения о Национальном Банке Республики Казахстан, утвержденного Указом Президента </w:t>
      </w:r>
      <w:r w:rsidRPr="00BA2EFA">
        <w:rPr>
          <w:rFonts w:eastAsia="Calibri"/>
          <w:sz w:val="28"/>
          <w:szCs w:val="28"/>
          <w:lang w:eastAsia="en-US"/>
        </w:rPr>
        <w:t>Республики Казахстан от 31 декабря 2003 года № 1271 «Об утверждении Положения и структуры Национального Банка Республики Казахстан», и определяют порядок организации деятельности платежных организаций.»;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абзац первый пункта 2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«2. В Правилах используются понятия, предусмотренные Законом Республики Казахстан «О платежах и платежных системах» (далее – Закон о платежах и платежных системах), и следующие понятия:»;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10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«10. Национальный Банк расс</w:t>
      </w:r>
      <w:r w:rsidRPr="00BA2EFA">
        <w:rPr>
          <w:rFonts w:eastAsia="Calibri"/>
          <w:sz w:val="28"/>
          <w:szCs w:val="28"/>
          <w:lang w:eastAsia="en-US"/>
        </w:rPr>
        <w:t>матривает заявление платежной организации и принимает по нему решение в течение пятнадцати рабочих дней со дня представления полного пакета документов, предусмотренных пунктом 2 статьи 16 Закона о платежах и платежных системах.»;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дополнить пунктом 10-1 сле</w:t>
      </w:r>
      <w:r w:rsidRPr="00BA2EFA">
        <w:rPr>
          <w:rFonts w:eastAsia="Calibri"/>
          <w:sz w:val="28"/>
          <w:szCs w:val="28"/>
          <w:lang w:eastAsia="en-US"/>
        </w:rPr>
        <w:t>дующего содержания: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«10-1. Национальный Банк при первичном поступлении заявления платежной организации направляет в уполномоченный орган по финансовому мониторингу запрос о наличии у руководителей, учредителей и бенефициарных собственников платежной органи</w:t>
      </w:r>
      <w:r w:rsidRPr="00BA2EFA">
        <w:rPr>
          <w:rFonts w:eastAsia="Calibri"/>
          <w:sz w:val="28"/>
          <w:szCs w:val="28"/>
          <w:lang w:eastAsia="en-US"/>
        </w:rPr>
        <w:t>зации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По ре</w:t>
      </w:r>
      <w:r w:rsidRPr="00BA2EFA">
        <w:rPr>
          <w:rFonts w:eastAsia="Calibri"/>
          <w:sz w:val="28"/>
          <w:szCs w:val="28"/>
          <w:lang w:eastAsia="en-US"/>
        </w:rPr>
        <w:t>зультатам полученной информации Национальный Банк принимает решение о продолжении рассмотрения документов об учетной регистрации платежной организации либо об отказе в учетной регистрации платежной организации.»;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абзац первый пункта 17 изложить в следующей</w:t>
      </w:r>
      <w:r w:rsidRPr="00BA2EFA">
        <w:rPr>
          <w:rFonts w:eastAsia="Calibri"/>
          <w:sz w:val="28"/>
          <w:szCs w:val="28"/>
          <w:lang w:eastAsia="en-US"/>
        </w:rPr>
        <w:t xml:space="preserve">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«17. Национальный Банк при принятии решения об учетной регистрации платежной организации в течение пятнадцати рабочих дней со дня представления полного пакета документов, предусмотренных пунктом 2 статьи 16 Закона о платежах и платежных системах</w:t>
      </w:r>
      <w:r w:rsidRPr="00BA2EFA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18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«18. Национальный Банк при принятии решения об отказе в учетной регистрации платежной организации в течение пятнадцати рабочих дней со дня представления полного пакета документов, предусмотренных пунктом 2 статьи</w:t>
      </w:r>
      <w:r w:rsidRPr="00BA2EFA">
        <w:rPr>
          <w:rFonts w:eastAsia="Calibri"/>
          <w:sz w:val="28"/>
          <w:szCs w:val="28"/>
          <w:lang w:eastAsia="en-US"/>
        </w:rPr>
        <w:t xml:space="preserve"> 16 Закона о платежах и платежных системах, направляет платежной организации мотивированный отказ в учетной регистрации с указанием причины отказа.»;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пункт 22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«22. Национальный Банк в течение пяти рабочих дней со дня исключен</w:t>
      </w:r>
      <w:r w:rsidRPr="00BA2EFA">
        <w:rPr>
          <w:rFonts w:eastAsia="Calibri"/>
          <w:sz w:val="28"/>
          <w:szCs w:val="28"/>
          <w:lang w:eastAsia="en-US"/>
        </w:rPr>
        <w:t xml:space="preserve">ия </w:t>
      </w:r>
      <w:r w:rsidRPr="00BA2EFA">
        <w:rPr>
          <w:rFonts w:eastAsia="Calibri"/>
          <w:sz w:val="28"/>
          <w:szCs w:val="28"/>
          <w:lang w:eastAsia="en-US"/>
        </w:rPr>
        <w:lastRenderedPageBreak/>
        <w:t xml:space="preserve">Национальным Банком платежной организации из реестра письменно уведомляет платежную организацию в электронной форме по адресу электронной почты и публикует </w:t>
      </w:r>
      <w:r w:rsidRPr="00BD21A1">
        <w:rPr>
          <w:rFonts w:eastAsia="Calibri"/>
          <w:sz w:val="28"/>
          <w:szCs w:val="28"/>
          <w:lang w:eastAsia="en-US"/>
        </w:rPr>
        <w:t>информацию об этом на официальном интернет-ресурсе Национального Банка.»;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25 изложить в сле</w:t>
      </w:r>
      <w:r w:rsidRPr="00BD21A1">
        <w:rPr>
          <w:rFonts w:eastAsia="Calibri"/>
          <w:sz w:val="28"/>
          <w:szCs w:val="28"/>
          <w:lang w:eastAsia="en-US"/>
        </w:rPr>
        <w:t>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«25. При оказании платежной организацией платежных услуг, предусмотренных подпунктами 1) и 4) пункта 3 Правил, документ, подтверждающий факт оказания платежной услуги, содержит следующие реквизиты: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номер документа, число, месяц, год его выписки;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наименование платежной организации;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сумма операции;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валюта операции;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сумма комиссионного вознаграждения;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назначение платежа;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наименование поставщика услуг;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8) наименование поставщика плат</w:t>
      </w:r>
      <w:r w:rsidRPr="00BD21A1">
        <w:rPr>
          <w:rFonts w:eastAsia="Calibri"/>
          <w:sz w:val="28"/>
          <w:szCs w:val="28"/>
          <w:lang w:eastAsia="en-US"/>
        </w:rPr>
        <w:t>ежных услуг (платежный посредник), в том числе иностранного, участвующего в операции;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9) код категории торговой точки (Merchant Category Code) (в случае оказания платежной услуги, предусмотренной подпунктом 4) пункта 3 Правил);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10) наименование либо банковский идентификационный код банка, филиала банка-нерезидента Республики Казахстан или организации, осуществляющей отдельные виды банковских операций, которому (которой) платежная организация представляет информацию для осуществле</w:t>
      </w:r>
      <w:r w:rsidRPr="00BD21A1">
        <w:rPr>
          <w:rFonts w:eastAsia="Calibri"/>
          <w:sz w:val="28"/>
          <w:szCs w:val="28"/>
          <w:lang w:eastAsia="en-US"/>
        </w:rPr>
        <w:t>ния платежа и (или) перевода либо принятия денег по данным платежам в соответствии с подпунктом 9) пункта 1 статьи 12 Закона о платежах и платежных системах (в случае оказания платежной услуги, предусмотренной подпунктом 4) пункта 3 Правил).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Не допускается</w:t>
      </w:r>
      <w:r w:rsidRPr="00BD21A1">
        <w:rPr>
          <w:rFonts w:eastAsia="Calibri"/>
          <w:sz w:val="28"/>
          <w:szCs w:val="28"/>
          <w:lang w:eastAsia="en-US"/>
        </w:rPr>
        <w:t xml:space="preserve"> при указании наименований использование сокращений, торговых обозначений, аббревиатур и кодов, допускающих неоднозначное толкование.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Допускается проставление платежной организацией в документе, подтверждающем факт оказания платежной услуги, дополнительных</w:t>
      </w:r>
      <w:r w:rsidRPr="00BD21A1">
        <w:rPr>
          <w:rFonts w:eastAsia="Calibri"/>
          <w:sz w:val="28"/>
          <w:szCs w:val="28"/>
          <w:lang w:eastAsia="en-US"/>
        </w:rPr>
        <w:t xml:space="preserve"> реквизитов по оказанной платежной услуге.»;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val="kk-KZ" w:eastAsia="en-US"/>
        </w:rPr>
        <w:t xml:space="preserve">дополнить </w:t>
      </w:r>
      <w:r w:rsidRPr="00BD21A1">
        <w:rPr>
          <w:rFonts w:eastAsia="Calibri"/>
          <w:sz w:val="28"/>
          <w:szCs w:val="28"/>
          <w:lang w:eastAsia="en-US"/>
        </w:rPr>
        <w:t>главой 7 следующего содержания: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«Глава 7. Порядок актуализации сведений по учетной регистрации платежной организации в информационной системе «Государственная база данных «Е-лицензирование»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50.  </w:t>
      </w:r>
      <w:r w:rsidRPr="00BD21A1">
        <w:rPr>
          <w:rFonts w:eastAsia="Calibri"/>
          <w:sz w:val="28"/>
          <w:szCs w:val="28"/>
        </w:rPr>
        <w:t>Актуал</w:t>
      </w:r>
      <w:r w:rsidRPr="00BD21A1">
        <w:rPr>
          <w:rFonts w:eastAsia="Calibri"/>
          <w:sz w:val="28"/>
          <w:szCs w:val="28"/>
        </w:rPr>
        <w:t xml:space="preserve">изация сведений по учетной регистрации </w:t>
      </w:r>
      <w:r w:rsidRPr="00BD21A1">
        <w:rPr>
          <w:rFonts w:eastAsia="Calibri"/>
          <w:sz w:val="28"/>
          <w:szCs w:val="28"/>
          <w:lang w:eastAsia="en-US"/>
        </w:rPr>
        <w:t>платежной организации в информационной системе «Государственная база данных «Е-лицензирование» осуществляется в следующих случаях: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изменения наименования платежной организации;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включения дополнительных платежных</w:t>
      </w:r>
      <w:r w:rsidRPr="00BD21A1">
        <w:rPr>
          <w:rFonts w:eastAsia="Calibri"/>
          <w:sz w:val="28"/>
          <w:szCs w:val="28"/>
          <w:lang w:eastAsia="en-US"/>
        </w:rPr>
        <w:t xml:space="preserve"> услуг в перечень оказываемых платежных услуг;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3) исключения отдельных платежных услуг из перечня оказываемых </w:t>
      </w:r>
      <w:r w:rsidRPr="00BD21A1">
        <w:rPr>
          <w:rFonts w:eastAsia="Calibri"/>
          <w:sz w:val="28"/>
          <w:szCs w:val="28"/>
          <w:lang w:eastAsia="en-US"/>
        </w:rPr>
        <w:lastRenderedPageBreak/>
        <w:t>платежных услуг.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51. При возникновении необходимости актуализации сведений по учетной регистрации платежная организация обращается в электронной ф</w:t>
      </w:r>
      <w:r w:rsidRPr="00BD21A1">
        <w:rPr>
          <w:rFonts w:eastAsia="Calibri"/>
          <w:sz w:val="28"/>
          <w:szCs w:val="28"/>
          <w:lang w:eastAsia="en-US"/>
        </w:rPr>
        <w:t>орме через канцелярию Национального Банка.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52. Национальный Банк вносит соответствующие изменения в сведения по учетной регистрации платежной организации в информационной системе «Государственная база данных «Е-лицензирование».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53. В случае исключения плат</w:t>
      </w:r>
      <w:r w:rsidRPr="00BD21A1">
        <w:rPr>
          <w:rFonts w:eastAsia="Calibri"/>
          <w:sz w:val="28"/>
          <w:szCs w:val="28"/>
          <w:lang w:eastAsia="en-US"/>
        </w:rPr>
        <w:t>ежной организации из реестра платежных организаций Национальный Банк вносит соответствующую запись о прекращении действия учетной регистрации в информационной системе «Государственная база данных «Е-лицензирование.»;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в приложении 1: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пункт 4 изложить в след</w:t>
      </w:r>
      <w:r w:rsidRPr="00BD21A1">
        <w:rPr>
          <w:sz w:val="28"/>
          <w:szCs w:val="28"/>
        </w:rPr>
        <w:t>ующей редакции: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«4. Перечень представляемых документов в соответствии с пунктом 2 статьи 16 Закона Республики Казахстан «О платежах и платежных системах»: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1) ___________________________;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 xml:space="preserve">2) ___________________________;»; 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color w:val="000000" w:themeColor="text1"/>
          <w:sz w:val="28"/>
          <w:szCs w:val="28"/>
        </w:rPr>
        <w:t xml:space="preserve">в </w:t>
      </w:r>
      <w:r w:rsidRPr="00BD21A1">
        <w:rPr>
          <w:sz w:val="28"/>
          <w:szCs w:val="28"/>
        </w:rPr>
        <w:t>пункте 5:</w:t>
      </w:r>
    </w:p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строку вторую раздела «Иная информация» изложить в следующей редакции: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"/>
        <w:gridCol w:w="4463"/>
        <w:gridCol w:w="4252"/>
        <w:gridCol w:w="565"/>
      </w:tblGrid>
      <w:tr w:rsidR="00C94292" w:rsidTr="006E04BB">
        <w:trPr>
          <w:trHeight w:val="7231"/>
        </w:trPr>
        <w:tc>
          <w:tcPr>
            <w:tcW w:w="357" w:type="dxa"/>
            <w:tcBorders>
              <w:right w:val="single" w:sz="4" w:space="0" w:color="auto"/>
            </w:tcBorders>
          </w:tcPr>
          <w:p w:rsidR="00C94292" w:rsidRDefault="002651C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«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92" w:rsidRDefault="002651C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1A1">
              <w:rPr>
                <w:rFonts w:ascii="Times New Roman" w:hAnsi="Times New Roman"/>
                <w:sz w:val="28"/>
                <w:szCs w:val="28"/>
              </w:rPr>
              <w:t>Если ранее являлся руководителем, членом органа управления, руководителем, членом исполнительного органа, главным бухгалтером финансовой организации, в период не более чем за один год</w:t>
            </w:r>
            <w:r w:rsidRPr="00BD21A1">
              <w:rPr>
                <w:rFonts w:ascii="Times New Roman" w:hAnsi="Times New Roman"/>
                <w:sz w:val="28"/>
                <w:szCs w:val="28"/>
              </w:rPr>
              <w:t xml:space="preserve"> до принятия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</w:t>
            </w:r>
            <w:r w:rsidRPr="00BD21A1">
              <w:rPr>
                <w:rFonts w:ascii="Times New Roman" w:hAnsi="Times New Roman"/>
                <w:sz w:val="28"/>
                <w:szCs w:val="28"/>
              </w:rPr>
              <w:t>илу решения суда о принудительной ликвидации финансовой организации или признании ее банкротом в порядке, определенном Законом Республики Казахстан «О реабилитации и банкротстве»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92" w:rsidRDefault="002651C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1A1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C94292" w:rsidRDefault="002651C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1A1">
              <w:rPr>
                <w:rFonts w:ascii="Times New Roman" w:hAnsi="Times New Roman"/>
                <w:sz w:val="28"/>
                <w:szCs w:val="28"/>
              </w:rPr>
              <w:t>(если да, то указывается наименование организации, должность, реквизит</w:t>
            </w:r>
            <w:r w:rsidRPr="00BD21A1">
              <w:rPr>
                <w:rFonts w:ascii="Times New Roman" w:hAnsi="Times New Roman"/>
                <w:sz w:val="28"/>
                <w:szCs w:val="28"/>
              </w:rPr>
              <w:t>ы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вступившего в законную силу решени</w:t>
            </w:r>
            <w:r w:rsidRPr="00BD21A1">
              <w:rPr>
                <w:rFonts w:ascii="Times New Roman" w:hAnsi="Times New Roman"/>
                <w:sz w:val="28"/>
                <w:szCs w:val="28"/>
              </w:rPr>
              <w:t>я суда о принудительной ликвидации финансовой организации или признании ее банкротом в порядке, определенном Законом Республики Казахстан «О реабилитации и банкротстве»)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C9429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4292" w:rsidRDefault="002651C2">
            <w:pPr>
              <w:pStyle w:val="ae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»;</w:t>
            </w:r>
          </w:p>
        </w:tc>
      </w:tr>
    </w:tbl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в приложении 2 строку 3 Перечня основных требований к оказанию государственной услуги «Включение в реестр платежных организаций, </w:t>
      </w:r>
      <w:r w:rsidRPr="00BD21A1">
        <w:rPr>
          <w:rFonts w:eastAsia="Calibri"/>
          <w:sz w:val="28"/>
          <w:szCs w:val="28"/>
          <w:lang w:eastAsia="en-US"/>
        </w:rPr>
        <w:lastRenderedPageBreak/>
        <w:t>прошедших учетную регистрацию в Национальном Банке Республики Казахстан» изложить в следующей редакции: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567"/>
        <w:gridCol w:w="4105"/>
        <w:gridCol w:w="4543"/>
        <w:gridCol w:w="284"/>
      </w:tblGrid>
      <w:tr w:rsidR="00C94292" w:rsidTr="00CF333F"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2651C2">
            <w:pPr>
              <w:rPr>
                <w:color w:val="000000"/>
                <w:sz w:val="28"/>
                <w:szCs w:val="28"/>
              </w:rPr>
            </w:pPr>
            <w:r w:rsidRPr="00BD21A1"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jc w:val="center"/>
              <w:rPr>
                <w:color w:val="000000"/>
                <w:sz w:val="28"/>
                <w:szCs w:val="28"/>
              </w:rPr>
            </w:pPr>
            <w:r w:rsidRPr="00BD21A1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098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jc w:val="both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Срок оказания государственной услуги</w:t>
            </w:r>
          </w:p>
        </w:tc>
        <w:tc>
          <w:tcPr>
            <w:tcW w:w="2322" w:type="pct"/>
            <w:tcBorders>
              <w:right w:val="single" w:sz="4" w:space="0" w:color="auto"/>
            </w:tcBorders>
          </w:tcPr>
          <w:p w:rsidR="00C94292" w:rsidRDefault="002651C2">
            <w:pPr>
              <w:ind w:left="113" w:right="113"/>
              <w:jc w:val="both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 течение пятнадцати рабочих дней со дня регистрации заявления и полного перечня документов.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4292" w:rsidRDefault="002651C2">
            <w:pPr>
              <w:jc w:val="right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»;</w:t>
            </w:r>
          </w:p>
        </w:tc>
      </w:tr>
    </w:tbl>
    <w:p w:rsidR="00C94292" w:rsidRDefault="002651C2">
      <w:pPr>
        <w:pStyle w:val="ae"/>
        <w:ind w:left="0"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 xml:space="preserve">приложение 3 </w:t>
      </w:r>
      <w:r w:rsidRPr="00BD21A1">
        <w:rPr>
          <w:sz w:val="28"/>
          <w:szCs w:val="28"/>
        </w:rPr>
        <w:t>изложить в редакции согласно приложению 9 к настоящему Перечню;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приложении 5 строку 3 Перечня основных требований к оказанию государственной услуги «Выдача согласия на проведение добровольной реорганизации (присоединение, слияние, разделение, выделение, преобразование) платежных организаций» изложить в следующей реда</w:t>
      </w:r>
      <w:r w:rsidRPr="00BD21A1">
        <w:rPr>
          <w:rFonts w:eastAsia="Calibri"/>
          <w:sz w:val="28"/>
          <w:szCs w:val="28"/>
          <w:lang w:eastAsia="en-US"/>
        </w:rPr>
        <w:t>кции: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568"/>
        <w:gridCol w:w="4105"/>
        <w:gridCol w:w="4542"/>
        <w:gridCol w:w="288"/>
      </w:tblGrid>
      <w:tr w:rsidR="00C94292" w:rsidTr="00DC3979"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292" w:rsidRDefault="002651C2">
            <w:pPr>
              <w:rPr>
                <w:color w:val="000000"/>
                <w:sz w:val="28"/>
                <w:szCs w:val="28"/>
              </w:rPr>
            </w:pPr>
            <w:r w:rsidRPr="00BD21A1"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jc w:val="center"/>
              <w:rPr>
                <w:color w:val="000000"/>
                <w:sz w:val="28"/>
                <w:szCs w:val="28"/>
              </w:rPr>
            </w:pPr>
            <w:r w:rsidRPr="00BD21A1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097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292" w:rsidRDefault="002651C2">
            <w:pPr>
              <w:jc w:val="both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Срок оказания государственной услуги</w:t>
            </w:r>
          </w:p>
        </w:tc>
        <w:tc>
          <w:tcPr>
            <w:tcW w:w="2320" w:type="pct"/>
            <w:tcBorders>
              <w:right w:val="single" w:sz="4" w:space="0" w:color="auto"/>
            </w:tcBorders>
          </w:tcPr>
          <w:p w:rsidR="00C94292" w:rsidRDefault="002651C2">
            <w:pPr>
              <w:ind w:left="113" w:right="113"/>
              <w:jc w:val="both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 течение пятнадцати рабочих дней со дня регистрации решения и полного перечня документов.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4292" w:rsidRDefault="002651C2">
            <w:pPr>
              <w:jc w:val="right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».</w:t>
            </w:r>
          </w:p>
        </w:tc>
      </w:tr>
    </w:tbl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21. Внести в постановление Правления Национального Банка Республики Казахстан от 31 августа 2016 года № 216 «Об утверждении Правил осуществления межбанковских платежей и (или) переводов денег по операциям с использованием платежных карточек в Республике Ка</w:t>
      </w:r>
      <w:r w:rsidRPr="00BD21A1">
        <w:rPr>
          <w:rFonts w:eastAsia="Calibri"/>
          <w:sz w:val="28"/>
          <w:szCs w:val="28"/>
          <w:lang w:eastAsia="en-US"/>
        </w:rPr>
        <w:t>захстан» (зарегистрировано в Реестре государственной регистрации нормативных правовых актов под № 14292)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24) абзаца второго части второй пункта 19 Положения о Национ</w:t>
      </w:r>
      <w:r w:rsidRPr="00BD21A1">
        <w:rPr>
          <w:rFonts w:eastAsia="Calibri"/>
          <w:sz w:val="28"/>
          <w:szCs w:val="28"/>
          <w:lang w:eastAsia="en-US"/>
        </w:rPr>
        <w:t>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b/>
          <w:sz w:val="28"/>
          <w:szCs w:val="28"/>
        </w:rPr>
        <w:t>ПОСТА</w:t>
      </w:r>
      <w:r w:rsidRPr="00BD21A1">
        <w:rPr>
          <w:b/>
          <w:sz w:val="28"/>
          <w:szCs w:val="28"/>
        </w:rPr>
        <w:t>НОВЛЯЕТ</w:t>
      </w:r>
      <w:r w:rsidRPr="00BD21A1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Правилах осуществления межбанковских платежей и (или) переводов денег по операциям с использованием платежных карточек в Республике Казахстан,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«1. Настоящие Правила </w:t>
      </w:r>
      <w:r w:rsidRPr="00BD21A1">
        <w:rPr>
          <w:rFonts w:eastAsia="Calibri"/>
          <w:sz w:val="28"/>
          <w:szCs w:val="28"/>
          <w:lang w:eastAsia="en-US"/>
        </w:rPr>
        <w:t>осуществления межбанковских платежей и (или) переводов денег по операциям с использованием платежных карточек в Республике Казахстан (далее – Правила) разработаны в соответствии с подпунктом 24) абзаца второго части второй пункта 19 Положения о Национально</w:t>
      </w:r>
      <w:r w:rsidRPr="00BD21A1">
        <w:rPr>
          <w:rFonts w:eastAsia="Calibri"/>
          <w:sz w:val="28"/>
          <w:szCs w:val="28"/>
          <w:lang w:eastAsia="en-US"/>
        </w:rPr>
        <w:t>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осуществления межбанковских платежей и (</w:t>
      </w:r>
      <w:r w:rsidRPr="00BD21A1">
        <w:rPr>
          <w:rFonts w:eastAsia="Calibri"/>
          <w:sz w:val="28"/>
          <w:szCs w:val="28"/>
          <w:lang w:eastAsia="en-US"/>
        </w:rPr>
        <w:t>или) переводов денег по операциям с использованием платежных карточек в Республике Казахстан.»;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абзац первый пункта 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«2. В Правилах используются понятия, предусмотренные Законом Республики Казахстан «О платежах и платежных с</w:t>
      </w:r>
      <w:r w:rsidRPr="00BD21A1">
        <w:rPr>
          <w:rFonts w:eastAsia="Calibri"/>
          <w:sz w:val="28"/>
          <w:szCs w:val="28"/>
          <w:lang w:eastAsia="en-US"/>
        </w:rPr>
        <w:t xml:space="preserve">истемах», Правилами выпуска платежных карточек, а также требований к деятельности по обслуживанию </w:t>
      </w:r>
      <w:r w:rsidRPr="00BD21A1">
        <w:rPr>
          <w:rFonts w:eastAsia="Calibri"/>
          <w:sz w:val="28"/>
          <w:szCs w:val="28"/>
          <w:lang w:eastAsia="en-US"/>
        </w:rPr>
        <w:lastRenderedPageBreak/>
        <w:t>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</w:t>
      </w:r>
      <w:r w:rsidRPr="00BD21A1">
        <w:rPr>
          <w:rFonts w:eastAsia="Calibri"/>
          <w:sz w:val="28"/>
          <w:szCs w:val="28"/>
          <w:lang w:eastAsia="en-US"/>
        </w:rPr>
        <w:t xml:space="preserve"> 2016 года № 205 «Об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Казахстан», зарегистрированным в Реестре государственной регистрации нормативных пра</w:t>
      </w:r>
      <w:r w:rsidRPr="00BD21A1">
        <w:rPr>
          <w:rFonts w:eastAsia="Calibri"/>
          <w:sz w:val="28"/>
          <w:szCs w:val="28"/>
          <w:lang w:eastAsia="en-US"/>
        </w:rPr>
        <w:t>вовых актов под № 14299, а также следующие понятия:».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22. Внести в постановление Правления Национального Банка Республики Казахстан от 31 августа 2016 года № 217 «Об утверждении Правил функционирования межбанковской системы платежных карточек» (зарегистрировано в Реестре государственной регистрации нормативны</w:t>
      </w:r>
      <w:r w:rsidRPr="00BD21A1">
        <w:rPr>
          <w:rFonts w:eastAsia="Calibri"/>
          <w:sz w:val="28"/>
          <w:szCs w:val="28"/>
          <w:lang w:eastAsia="en-US"/>
        </w:rPr>
        <w:t>х правовых актов под № 14306)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18) абзаца второго части второй пункта 19 Положения о Национальном Банке Республики Казахстан, утвержденного Указом Президента Республи</w:t>
      </w:r>
      <w:r w:rsidRPr="00BD21A1">
        <w:rPr>
          <w:rFonts w:eastAsia="Calibri"/>
          <w:sz w:val="28"/>
          <w:szCs w:val="28"/>
          <w:lang w:eastAsia="en-US"/>
        </w:rPr>
        <w:t>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Правилах функционирования межбанковской системы платежных карт</w:t>
      </w:r>
      <w:r w:rsidRPr="00BD21A1">
        <w:rPr>
          <w:rFonts w:eastAsia="Calibri"/>
          <w:sz w:val="28"/>
          <w:szCs w:val="28"/>
          <w:lang w:eastAsia="en-US"/>
        </w:rPr>
        <w:t>очек, утвержденных указанным постановлением: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Правила функционирования межбанковской системы платежных карточек (далее – Правила) разработаны в соответствии с подпунктом 18) абзаца второго части второй пункта 19 Положения о Национальном Банке Республики Казахстан, утвержденного Указом Пр</w:t>
      </w:r>
      <w:r w:rsidRPr="00BD21A1">
        <w:rPr>
          <w:rFonts w:eastAsia="Calibri"/>
          <w:sz w:val="28"/>
          <w:szCs w:val="28"/>
          <w:lang w:eastAsia="en-US"/>
        </w:rPr>
        <w:t>езидента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функционирования межбанковской системы платежных карточек (далее – система).»;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абзац первый п</w:t>
      </w:r>
      <w:r w:rsidRPr="00BD21A1">
        <w:rPr>
          <w:rFonts w:eastAsia="Calibri"/>
          <w:sz w:val="28"/>
          <w:szCs w:val="28"/>
          <w:lang w:eastAsia="en-US"/>
        </w:rPr>
        <w:t>ункта 2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«2. В Правилах используются понятия, предусмотренные Законом Республики Казахстан «О платежах и платежных системах», Правилами выпуска платежных карточек, а также требованиями к деятельности по обслуживанию операций с</w:t>
      </w:r>
      <w:r w:rsidRPr="00BD21A1">
        <w:rPr>
          <w:rFonts w:eastAsia="Calibri"/>
          <w:sz w:val="28"/>
          <w:szCs w:val="28"/>
          <w:lang w:eastAsia="en-US"/>
        </w:rPr>
        <w:t xml:space="preserve">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205, зарегистрированным в Реестре государственной регистрации нормативных правовых актов под № </w:t>
      </w:r>
      <w:r w:rsidRPr="00BD21A1">
        <w:rPr>
          <w:rFonts w:eastAsia="Calibri"/>
          <w:sz w:val="28"/>
          <w:szCs w:val="28"/>
          <w:lang w:eastAsia="en-US"/>
        </w:rPr>
        <w:t>14299, а также следующие понятия:».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23. Внести в постановление Правления Национального Банка Республики Казахстан от 31 августа 2016 года № 218 «Об утверждении Правил функционирования платежных систем, оператором которых выступает Национальный Банк Республ</w:t>
      </w:r>
      <w:r w:rsidRPr="00BD21A1">
        <w:rPr>
          <w:rFonts w:eastAsia="Calibri"/>
          <w:sz w:val="28"/>
          <w:szCs w:val="28"/>
          <w:lang w:eastAsia="en-US"/>
        </w:rPr>
        <w:t>ики Казахстан либо его дочерняя организация» (зарегистрировано в Реестре государственной регистрации нормативных правовых актов под № 14307)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17) абзаца второго части</w:t>
      </w:r>
      <w:r w:rsidRPr="00BD21A1">
        <w:rPr>
          <w:rFonts w:eastAsia="Calibri"/>
          <w:sz w:val="28"/>
          <w:szCs w:val="28"/>
          <w:lang w:eastAsia="en-US"/>
        </w:rPr>
        <w:t xml:space="preserve">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</w:t>
      </w:r>
      <w:r w:rsidRPr="00BD21A1">
        <w:rPr>
          <w:rFonts w:eastAsia="Calibri"/>
          <w:sz w:val="28"/>
          <w:szCs w:val="28"/>
          <w:lang w:eastAsia="en-US"/>
        </w:rPr>
        <w:t xml:space="preserve">ого Банка Республики Казахстан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Правилах функционирования платежных систем, оператором которых выступает Национальный Банк Республики Казахстан либо его дочерняя организация, утвержденных указанным постановлением: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 изложить в следую</w:t>
      </w:r>
      <w:r w:rsidRPr="00BD21A1">
        <w:rPr>
          <w:rFonts w:eastAsia="Calibri"/>
          <w:sz w:val="28"/>
          <w:szCs w:val="28"/>
          <w:lang w:eastAsia="en-US"/>
        </w:rPr>
        <w:t>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Правила функционирования платежных систем, оператором которых выступает Национальный Банк Республики Казахстан либо его дочерняя организация, (далее – Правила) разработаны в соответствии с подпунктом 17) абзаца второго части вто</w:t>
      </w:r>
      <w:r w:rsidRPr="00BD21A1">
        <w:rPr>
          <w:rFonts w:eastAsia="Calibri"/>
          <w:sz w:val="28"/>
          <w:szCs w:val="28"/>
          <w:lang w:eastAsia="en-US"/>
        </w:rPr>
        <w:t>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фун</w:t>
      </w:r>
      <w:r w:rsidRPr="00BD21A1">
        <w:rPr>
          <w:rFonts w:eastAsia="Calibri"/>
          <w:sz w:val="28"/>
          <w:szCs w:val="28"/>
          <w:lang w:eastAsia="en-US"/>
        </w:rPr>
        <w:t>кционирования платежных систем, оператором которых выступает Национальный Банк Республики Казахстан (далее – Национальный Банк) или его дочерняя организация в лице акционерного общества «Национальная платежная корпорация Национального Банка Республики Каза</w:t>
      </w:r>
      <w:r w:rsidRPr="00BD21A1">
        <w:rPr>
          <w:rFonts w:eastAsia="Calibri"/>
          <w:sz w:val="28"/>
          <w:szCs w:val="28"/>
          <w:lang w:eastAsia="en-US"/>
        </w:rPr>
        <w:t>хстан» (далее – Центр).»;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абзац первый пункта 4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«4. В Правилах используются понятия, предусмотренные Законом Республики Казахстан «О платежах и платежных системах» (далее – Закон о платежах и платежных системах), и следующие </w:t>
      </w:r>
      <w:r w:rsidRPr="00BD21A1">
        <w:rPr>
          <w:rFonts w:eastAsia="Calibri"/>
          <w:sz w:val="28"/>
          <w:szCs w:val="28"/>
          <w:lang w:eastAsia="en-US"/>
        </w:rPr>
        <w:t>понятия:»;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подпункт 1) пункта 28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«1) проведение Национальным Банком контроля и надзора за организацией и функционированием платежной системы в соответствии с </w:t>
      </w:r>
      <w:r w:rsidRPr="00BD21A1">
        <w:rPr>
          <w:sz w:val="28"/>
          <w:szCs w:val="28"/>
        </w:rPr>
        <w:t>Законом Республики Казахстан «</w:t>
      </w:r>
      <w:r w:rsidRPr="00BD21A1">
        <w:rPr>
          <w:rFonts w:eastAsia="Calibri"/>
          <w:sz w:val="28"/>
          <w:szCs w:val="28"/>
          <w:lang w:eastAsia="en-US"/>
        </w:rPr>
        <w:t>О государственном регулировании, конт</w:t>
      </w:r>
      <w:r w:rsidRPr="00BD21A1">
        <w:rPr>
          <w:rFonts w:eastAsia="Calibri"/>
          <w:sz w:val="28"/>
          <w:szCs w:val="28"/>
          <w:lang w:eastAsia="en-US"/>
        </w:rPr>
        <w:t>роле и надзоре финансового рынка и финансовых организаций»;».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  <w:lang w:val="kk-KZ"/>
        </w:rPr>
        <w:t xml:space="preserve">24. </w:t>
      </w:r>
      <w:r w:rsidRPr="00BD21A1">
        <w:rPr>
          <w:sz w:val="28"/>
          <w:szCs w:val="28"/>
        </w:rPr>
        <w:t>Внести в постановление Правления Национального Банка Республики Казахстан от 31 августа 2016 года № 219 «Об утверждении требований к оформлению и содержанию справки о наличии и номере банков</w:t>
      </w:r>
      <w:r w:rsidRPr="00BD21A1">
        <w:rPr>
          <w:sz w:val="28"/>
          <w:szCs w:val="28"/>
        </w:rPr>
        <w:t xml:space="preserve">ского счета и выписки об остатке и движении денег по банковскому счету» (зарегистрировано в Реестре государственной регистрации нормативных правовых актов под № </w:t>
      </w:r>
      <w:r w:rsidRPr="00BD21A1">
        <w:rPr>
          <w:color w:val="000000"/>
          <w:sz w:val="28"/>
          <w:szCs w:val="20"/>
        </w:rPr>
        <w:t>14340</w:t>
      </w:r>
      <w:r w:rsidRPr="00BD21A1">
        <w:rPr>
          <w:sz w:val="28"/>
          <w:szCs w:val="28"/>
        </w:rPr>
        <w:t>) следующее изменение: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«В соответствии с подпункт</w:t>
      </w:r>
      <w:r w:rsidRPr="00BD21A1">
        <w:rPr>
          <w:sz w:val="28"/>
          <w:szCs w:val="28"/>
        </w:rPr>
        <w:t>ом 4) абзаца третьего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</w:t>
      </w:r>
      <w:r w:rsidRPr="00BD21A1">
        <w:rPr>
          <w:sz w:val="28"/>
          <w:szCs w:val="28"/>
        </w:rPr>
        <w:t xml:space="preserve">стан», Правление Национального Банка Республики Казахстан </w:t>
      </w:r>
      <w:r w:rsidRPr="00BD21A1">
        <w:rPr>
          <w:b/>
          <w:sz w:val="28"/>
          <w:szCs w:val="28"/>
        </w:rPr>
        <w:t>ПОСТАНОВЛЯЕТ</w:t>
      </w:r>
      <w:r w:rsidRPr="00BD21A1">
        <w:rPr>
          <w:sz w:val="28"/>
          <w:szCs w:val="28"/>
        </w:rPr>
        <w:t>:».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25. Внести в постановление Правления Национального Банка Республики </w:t>
      </w:r>
      <w:r w:rsidRPr="00BD21A1">
        <w:rPr>
          <w:rFonts w:eastAsia="Calibri"/>
          <w:sz w:val="28"/>
          <w:szCs w:val="28"/>
          <w:lang w:eastAsia="en-US"/>
        </w:rPr>
        <w:lastRenderedPageBreak/>
        <w:t>Казахстан от 31 августа 2016 года № 220 «Об утверждении Правил ведения реестра значимых поставщиков платежных услу</w:t>
      </w:r>
      <w:r w:rsidRPr="00BD21A1">
        <w:rPr>
          <w:rFonts w:eastAsia="Calibri"/>
          <w:sz w:val="28"/>
          <w:szCs w:val="28"/>
          <w:lang w:eastAsia="en-US"/>
        </w:rPr>
        <w:t>г» (зарегистрировано в Реестре государственной регистрации нормативных правовых актов под № 14295)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39) абзаца второго части второй пункта 19 Положения о Национальном</w:t>
      </w:r>
      <w:r w:rsidRPr="00BD21A1">
        <w:rPr>
          <w:rFonts w:eastAsia="Calibri"/>
          <w:sz w:val="28"/>
          <w:szCs w:val="28"/>
          <w:lang w:eastAsia="en-US"/>
        </w:rPr>
        <w:t xml:space="preserve">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</w:t>
      </w:r>
      <w:r w:rsidRPr="00BD21A1">
        <w:rPr>
          <w:rFonts w:eastAsia="Calibri"/>
          <w:b/>
          <w:sz w:val="28"/>
          <w:szCs w:val="28"/>
          <w:lang w:eastAsia="en-US"/>
        </w:rPr>
        <w:t>Т</w:t>
      </w:r>
      <w:r w:rsidRPr="00BD21A1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Правилах ведения реестра значимых поставщиков платежных услуг, утвержденных указанным постановлением: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Правила ведения реестра значимых поставщиков платежных услуг (далее – Правила) разработаны в соответствии с подпунктом 39) абзаца второго части второй пункта 19 Положения о Национальном Банке Республики Казахстан, утвержденного Указом Президе</w:t>
      </w:r>
      <w:r w:rsidRPr="00BD21A1">
        <w:rPr>
          <w:rFonts w:eastAsia="Calibri"/>
          <w:sz w:val="28"/>
          <w:szCs w:val="28"/>
          <w:lang w:eastAsia="en-US"/>
        </w:rPr>
        <w:t>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ведения реестра значимых поставщиков платежных услуг.»;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3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«3.</w:t>
      </w:r>
      <w:r w:rsidRPr="00BD21A1">
        <w:rPr>
          <w:rFonts w:eastAsia="Calibri"/>
          <w:sz w:val="28"/>
          <w:szCs w:val="28"/>
          <w:lang w:eastAsia="en-US"/>
        </w:rPr>
        <w:t xml:space="preserve"> В Правилах используются понятия, предусмотренные Законом Республики Казахстан «О платежах и платежных системах» (далее – Закон о платежах и платежных системах). Критерии и способы определения значимых поставщиков платежных услуг определяются в соответстви</w:t>
      </w:r>
      <w:r w:rsidRPr="00BD21A1">
        <w:rPr>
          <w:rFonts w:eastAsia="Calibri"/>
          <w:sz w:val="28"/>
          <w:szCs w:val="28"/>
          <w:lang w:eastAsia="en-US"/>
        </w:rPr>
        <w:t>и со статьей 11 Закона о платежах и платежных системах.».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26. Внести в постановление Правления Национального Банка Республики Казахстан от 31 августа 2016 года № 221 «Об утверждении Правил ведения реестра платежных систем» (зарегистрировано в Реестре госуд</w:t>
      </w:r>
      <w:r w:rsidRPr="00BD21A1">
        <w:rPr>
          <w:rFonts w:eastAsia="Calibri"/>
          <w:sz w:val="28"/>
          <w:szCs w:val="28"/>
          <w:lang w:eastAsia="en-US"/>
        </w:rPr>
        <w:t>арственной регистрации нормативных правовых актов под № 14297)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40)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</w:t>
      </w:r>
      <w:r w:rsidRPr="00BD21A1">
        <w:rPr>
          <w:rFonts w:eastAsia="Calibri"/>
          <w:sz w:val="28"/>
          <w:szCs w:val="28"/>
          <w:lang w:eastAsia="en-US"/>
        </w:rPr>
        <w:t>ого Банка Республики Казахстан», Правление Национального Банка 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Правилах ведения реестра платежных систем, утвержденных указанным постановлением: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часть первую пункта 1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Прави</w:t>
      </w:r>
      <w:r w:rsidRPr="00BD21A1">
        <w:rPr>
          <w:rFonts w:eastAsia="Calibri"/>
          <w:sz w:val="28"/>
          <w:szCs w:val="28"/>
          <w:lang w:eastAsia="en-US"/>
        </w:rPr>
        <w:t xml:space="preserve">ла ведения реестра платежных систем (далее – Правила) разработаны в соответствии с подпунктом 40)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</w:t>
      </w:r>
      <w:r w:rsidRPr="00BD21A1">
        <w:rPr>
          <w:rFonts w:eastAsia="Calibri"/>
          <w:sz w:val="28"/>
          <w:szCs w:val="28"/>
          <w:lang w:eastAsia="en-US"/>
        </w:rPr>
        <w:t xml:space="preserve">2003 года </w:t>
      </w:r>
      <w:r w:rsidRPr="00BD21A1">
        <w:rPr>
          <w:rFonts w:eastAsia="Calibri"/>
          <w:sz w:val="28"/>
          <w:szCs w:val="28"/>
          <w:lang w:eastAsia="en-US"/>
        </w:rPr>
        <w:lastRenderedPageBreak/>
        <w:t>№ 1271 «Об утверждении Положения и структуры Национального Банка Республики Казахстан», и определяют порядок ведения реестра платежных систем.»;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3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«3. В Правилах используются понятия, предусмотренные Законом Р</w:t>
      </w:r>
      <w:r w:rsidRPr="00BD21A1">
        <w:rPr>
          <w:rFonts w:eastAsia="Calibri"/>
          <w:sz w:val="28"/>
          <w:szCs w:val="28"/>
          <w:lang w:eastAsia="en-US"/>
        </w:rPr>
        <w:t xml:space="preserve">еспублики Казахстан «О платежах и платежных системах» (далее – Закон о платежах и платежных системах) и Правилами организации деятельности платежных организаций, утвержденными постановлением Правления Национального Банка Республики Казахстан от 31 августа </w:t>
      </w:r>
      <w:r w:rsidRPr="00BD21A1">
        <w:rPr>
          <w:rFonts w:eastAsia="Calibri"/>
          <w:sz w:val="28"/>
          <w:szCs w:val="28"/>
          <w:lang w:eastAsia="en-US"/>
        </w:rPr>
        <w:t>2016 года № 215, зарегистрированным в Реестре государственной регистрации нормативных правовых актов под № 14347.».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  <w:lang w:val="kk-KZ"/>
        </w:rPr>
        <w:t xml:space="preserve">27. </w:t>
      </w:r>
      <w:r w:rsidRPr="00BD21A1">
        <w:rPr>
          <w:sz w:val="28"/>
          <w:szCs w:val="28"/>
        </w:rPr>
        <w:t>Внести в постановление Правления Национального Банка Республики Казахстан от 31 августа 2016 года № 222 «Об утверждении показателей крит</w:t>
      </w:r>
      <w:r w:rsidRPr="00BD21A1">
        <w:rPr>
          <w:sz w:val="28"/>
          <w:szCs w:val="28"/>
        </w:rPr>
        <w:t>ериев значимых платежных систем» (зарегистрировано в Реестре государственной регистрации нормативных правовых актов под № 14303) следующее изменение: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«В соответствии с подпунктом 8) абзаца четвертого части второй пу</w:t>
      </w:r>
      <w:r w:rsidRPr="00BD21A1">
        <w:rPr>
          <w:sz w:val="28"/>
          <w:szCs w:val="28"/>
        </w:rPr>
        <w:t xml:space="preserve">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</w:t>
      </w:r>
      <w:r w:rsidRPr="00BD21A1">
        <w:rPr>
          <w:sz w:val="28"/>
          <w:szCs w:val="28"/>
        </w:rPr>
        <w:t>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b/>
          <w:sz w:val="28"/>
          <w:szCs w:val="28"/>
        </w:rPr>
        <w:t>ПОСТАНОВЛЯЕТ</w:t>
      </w:r>
      <w:r w:rsidRPr="00BD21A1">
        <w:rPr>
          <w:sz w:val="28"/>
          <w:szCs w:val="28"/>
        </w:rPr>
        <w:t>:».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  <w:lang w:val="kk-KZ"/>
        </w:rPr>
        <w:t xml:space="preserve">28. </w:t>
      </w:r>
      <w:r w:rsidRPr="00BD21A1">
        <w:rPr>
          <w:sz w:val="28"/>
          <w:szCs w:val="28"/>
        </w:rPr>
        <w:t>Внести в постановление Правления Национального Банка Республики Казахстан от 31 августа 2016 года № 223 «Об утверждении показателей, при которых поставщик платежных услуг относится к значимым поставщикам платежных у</w:t>
      </w:r>
      <w:r w:rsidRPr="00BD21A1">
        <w:rPr>
          <w:sz w:val="28"/>
          <w:szCs w:val="28"/>
        </w:rPr>
        <w:t>слуг» (зарегистрировано в Реестре государственной регистрации нормативных правовых актов под № 14293) следующее изменение: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преамбулу изложить в следующей редакции:</w:t>
      </w:r>
    </w:p>
    <w:p w:rsidR="00C94292" w:rsidRDefault="002651C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«В соответствии с подпунктом 9) абзаца четвертого части второй пункта 19 Положения о Национа</w:t>
      </w:r>
      <w:r w:rsidRPr="00BD21A1">
        <w:rPr>
          <w:sz w:val="28"/>
          <w:szCs w:val="28"/>
        </w:rPr>
        <w:t>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b/>
          <w:sz w:val="28"/>
          <w:szCs w:val="28"/>
        </w:rPr>
        <w:t>ПОСТАН</w:t>
      </w:r>
      <w:r w:rsidRPr="00BD21A1">
        <w:rPr>
          <w:b/>
          <w:sz w:val="28"/>
          <w:szCs w:val="28"/>
        </w:rPr>
        <w:t>ОВЛЯЕТ</w:t>
      </w:r>
      <w:r w:rsidRPr="00BD21A1">
        <w:rPr>
          <w:sz w:val="28"/>
          <w:szCs w:val="28"/>
        </w:rPr>
        <w:t>:».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29. Внести в постановление Правления Национального Банка Республики Казахстан от 27 августа 2018 года № 181 «Об утверждении Правил применения ограниченных мер воздействия к операторам платежных систем, операционным центрам платежных систем, поста</w:t>
      </w:r>
      <w:r w:rsidRPr="00BD21A1">
        <w:rPr>
          <w:rFonts w:eastAsia="Calibri"/>
          <w:sz w:val="28"/>
          <w:szCs w:val="28"/>
          <w:lang w:eastAsia="en-US"/>
        </w:rPr>
        <w:t xml:space="preserve">вщикам платежных услуг, не являющимся банками, филиалами банков-нерезидентов Республики Казахстан и организациями, осуществляющими отдельные виды банковских операций» (зарегистрировано в Реестре государственной регистрации нормативных правовых актов под № </w:t>
      </w:r>
      <w:r w:rsidRPr="00BD21A1">
        <w:rPr>
          <w:rFonts w:eastAsia="Calibri"/>
          <w:sz w:val="28"/>
          <w:szCs w:val="28"/>
          <w:lang w:eastAsia="en-US"/>
        </w:rPr>
        <w:t>17474)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«В соответствии с подпунктом 8) абзаца второго части второй пункта 19 Положения о Национальном Банке Республики Казахстан, утвержденного Указом </w:t>
      </w:r>
      <w:r w:rsidRPr="00BD21A1">
        <w:rPr>
          <w:rFonts w:eastAsia="Calibri"/>
          <w:sz w:val="28"/>
          <w:szCs w:val="28"/>
          <w:lang w:eastAsia="en-US"/>
        </w:rPr>
        <w:lastRenderedPageBreak/>
        <w:t>Президента Республики Казахстан от 31 декаб</w:t>
      </w:r>
      <w:r w:rsidRPr="00BD21A1">
        <w:rPr>
          <w:rFonts w:eastAsia="Calibri"/>
          <w:sz w:val="28"/>
          <w:szCs w:val="28"/>
          <w:lang w:eastAsia="en-US"/>
        </w:rPr>
        <w:t>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D21A1">
        <w:rPr>
          <w:lang w:eastAsia="en-US"/>
        </w:rPr>
        <w:t xml:space="preserve">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Правилах применения ограниченных мер воздействия к операторам платежных систем, операц</w:t>
      </w:r>
      <w:r w:rsidRPr="00BD21A1">
        <w:rPr>
          <w:rFonts w:eastAsia="Calibri"/>
          <w:sz w:val="28"/>
          <w:szCs w:val="28"/>
          <w:lang w:eastAsia="en-US"/>
        </w:rPr>
        <w:t>ионным центрам платежных систем, поставщикам платежных услуг, не являющимся банками, филиалами банков-нерезидентов Республики Казахстан и организациями, осуществляющими отдельные виды банковских операций,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часть первую</w:t>
      </w:r>
      <w:r w:rsidRPr="00BD21A1">
        <w:rPr>
          <w:rFonts w:eastAsia="Calibri"/>
          <w:sz w:val="28"/>
          <w:szCs w:val="28"/>
          <w:lang w:eastAsia="en-US"/>
        </w:rPr>
        <w:t xml:space="preserve"> пункта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Правила применения ограниченных мер воздействия к операторам платежных систем, операционным центрам платежных систем, поставщикам платежных услуг, не являющимся банками, филиалами банков-нерезидентов Р</w:t>
      </w:r>
      <w:r w:rsidRPr="00BD21A1">
        <w:rPr>
          <w:rFonts w:eastAsia="Calibri"/>
          <w:sz w:val="28"/>
          <w:szCs w:val="28"/>
          <w:lang w:eastAsia="en-US"/>
        </w:rPr>
        <w:t>еспублики Казахстан и организациями, осуществляющими отдельные виды банковских операций, (далее – Правила) разработаны в соответствии с подпунктом 8) абзаца второго части второй пункта 19 Положения о Национальном Банке Республики Казахстан, утвержденного У</w:t>
      </w:r>
      <w:r w:rsidRPr="00BD21A1">
        <w:rPr>
          <w:rFonts w:eastAsia="Calibri"/>
          <w:sz w:val="28"/>
          <w:szCs w:val="28"/>
          <w:lang w:eastAsia="en-US"/>
        </w:rPr>
        <w:t>казом Президента Республики Казахстан от 31 декабря 2003 года № 1271 «Об утверждении Положения и структуры Национального Банка Республики Казахстан», и определяют порядок применения Национальным Банком Республики Казахстан (далее – Национальный Банк) огран</w:t>
      </w:r>
      <w:r w:rsidRPr="00BD21A1">
        <w:rPr>
          <w:rFonts w:eastAsia="Calibri"/>
          <w:sz w:val="28"/>
          <w:szCs w:val="28"/>
          <w:lang w:eastAsia="en-US"/>
        </w:rPr>
        <w:t>иченных мер воздействия в отношении операторов платежных систем, операционных центров платежных систем, поставщиков платежных услуг, не являющихся банками, филиалами банков-нерезидентов Республики Казахстан и организациями, осуществляющими отдельные виды б</w:t>
      </w:r>
      <w:r w:rsidRPr="00BD21A1">
        <w:rPr>
          <w:rFonts w:eastAsia="Calibri"/>
          <w:sz w:val="28"/>
          <w:szCs w:val="28"/>
          <w:lang w:eastAsia="en-US"/>
        </w:rPr>
        <w:t>анковских операций, (далее – небанковские субъекты рынка платежных услуг).»;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подпункт 1) пункта 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«1) уровня риска.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Под риском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 в результате неисполнения и (или) неполного исполнения небанковским субъектом рынка платежных у</w:t>
      </w:r>
      <w:r w:rsidRPr="00BD21A1">
        <w:rPr>
          <w:rFonts w:eastAsia="Calibri"/>
          <w:sz w:val="28"/>
          <w:szCs w:val="28"/>
          <w:lang w:eastAsia="en-US"/>
        </w:rPr>
        <w:t>слуг требований, установленных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</w:t>
      </w:r>
      <w:r w:rsidRPr="00BD21A1">
        <w:rPr>
          <w:rFonts w:eastAsia="Calibri"/>
          <w:sz w:val="28"/>
          <w:szCs w:val="28"/>
          <w:lang w:eastAsia="en-US"/>
        </w:rPr>
        <w:t>х и платежных системах, при осуществлении деятельности, а также ухудшения способности небанковского субъекта рынка платежных услуг выполнять свои обязательства по обеспечению функционирования платежной системы либо по оказанию платежных услуг;»;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подпункты </w:t>
      </w:r>
      <w:r w:rsidRPr="00BD21A1">
        <w:rPr>
          <w:rFonts w:eastAsia="Calibri"/>
          <w:sz w:val="28"/>
          <w:szCs w:val="28"/>
          <w:lang w:eastAsia="en-US"/>
        </w:rPr>
        <w:t>2) и 3) пункта 12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«2) по устранению выявленных нарушений требований, установленных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</w:t>
      </w:r>
      <w:r w:rsidRPr="00BD21A1">
        <w:rPr>
          <w:rFonts w:eastAsia="Calibri"/>
          <w:sz w:val="28"/>
          <w:szCs w:val="28"/>
          <w:lang w:eastAsia="en-US"/>
        </w:rPr>
        <w:t xml:space="preserve">ма и финансированию распространения оружия массового уничтожения, а также о платежах и платежных системах, причин и (или) условий, </w:t>
      </w:r>
      <w:r w:rsidRPr="00BD21A1">
        <w:rPr>
          <w:rFonts w:eastAsia="Calibri"/>
          <w:sz w:val="28"/>
          <w:szCs w:val="28"/>
          <w:lang w:eastAsia="en-US"/>
        </w:rPr>
        <w:lastRenderedPageBreak/>
        <w:t>способствующих их совершению;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по выполнению предъявляемых к небанковскому субъекту рынка платежных услуг требований, устан</w:t>
      </w:r>
      <w:r w:rsidRPr="00BD21A1">
        <w:rPr>
          <w:rFonts w:eastAsia="Calibri"/>
          <w:sz w:val="28"/>
          <w:szCs w:val="28"/>
          <w:lang w:eastAsia="en-US"/>
        </w:rPr>
        <w:t>овленных законодательством Республики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платежах и платежных системах</w:t>
      </w:r>
      <w:r w:rsidRPr="00BD21A1">
        <w:rPr>
          <w:rFonts w:eastAsia="Calibri"/>
          <w:sz w:val="28"/>
          <w:szCs w:val="28"/>
          <w:lang w:eastAsia="en-US"/>
        </w:rPr>
        <w:t>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16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«16. Национальный Банк требует представления плана мероприятий в тех случаях, когда в деятельности небанковского субъекта рынка платежных услуг выявлены нарушения требований, установленных законодательством Респу</w:t>
      </w:r>
      <w:r w:rsidRPr="00BD21A1">
        <w:rPr>
          <w:rFonts w:eastAsia="Calibri"/>
          <w:sz w:val="28"/>
          <w:szCs w:val="28"/>
          <w:lang w:eastAsia="en-US"/>
        </w:rPr>
        <w:t>блики Казахстан о противодействии легализации (отмывании) доходов, полученных преступным путем, финансированию терроризма и финансированию распространения оружия массового уничтожения, а также о платежах и платежных системах, устранение которых и (или) при</w:t>
      </w:r>
      <w:r w:rsidRPr="00BD21A1">
        <w:rPr>
          <w:rFonts w:eastAsia="Calibri"/>
          <w:sz w:val="28"/>
          <w:szCs w:val="28"/>
          <w:lang w:eastAsia="en-US"/>
        </w:rPr>
        <w:t>чин, а также условий, способствующих их совершению, объективно возможно принятием мер со стороны небанковского субъекта рынка платежных услуг.».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30. Внести в постановление Правления Национального Банка Республики Казахстан от 11 ноября 2019 года № 178 «Об </w:t>
      </w:r>
      <w:r w:rsidRPr="00BD21A1">
        <w:rPr>
          <w:rFonts w:eastAsia="Calibri"/>
          <w:sz w:val="28"/>
          <w:szCs w:val="28"/>
          <w:lang w:eastAsia="en-US"/>
        </w:rPr>
        <w:t>утверждении Правил введения и отмены Национальным Банком Республики Казахстан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регулирования, критериев отбора Наци</w:t>
      </w:r>
      <w:r w:rsidRPr="00BD21A1">
        <w:rPr>
          <w:rFonts w:eastAsia="Calibri"/>
          <w:sz w:val="28"/>
          <w:szCs w:val="28"/>
          <w:lang w:eastAsia="en-US"/>
        </w:rPr>
        <w:t>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регулирования» (зарегистрировано в Реестре государственной регистрации нормативных правовых актов под № 1960</w:t>
      </w:r>
      <w:r w:rsidRPr="00BD21A1">
        <w:rPr>
          <w:rFonts w:eastAsia="Calibri"/>
          <w:sz w:val="28"/>
          <w:szCs w:val="28"/>
          <w:lang w:eastAsia="en-US"/>
        </w:rPr>
        <w:t xml:space="preserve">8) </w:t>
      </w:r>
      <w:r w:rsidRPr="00BA1375">
        <w:rPr>
          <w:rFonts w:eastAsia="Calibri"/>
          <w:sz w:val="28"/>
          <w:szCs w:val="28"/>
          <w:lang w:eastAsia="en-US"/>
        </w:rPr>
        <w:t>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1375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BA1375">
        <w:rPr>
          <w:rFonts w:eastAsia="Calibri"/>
          <w:sz w:val="28"/>
          <w:szCs w:val="28"/>
          <w:lang w:eastAsia="en-US"/>
        </w:rPr>
        <w:t xml:space="preserve">«В соответствии с подпунктом 49) абзаца второго </w:t>
      </w:r>
      <w:r w:rsidRPr="00BA1375">
        <w:rPr>
          <w:rFonts w:eastAsia="Calibri"/>
          <w:sz w:val="28"/>
          <w:szCs w:val="28"/>
          <w:lang w:eastAsia="en-US"/>
        </w:rPr>
        <w:t>и с под</w:t>
      </w:r>
      <w:r w:rsidRPr="00BA1375">
        <w:rPr>
          <w:rFonts w:eastAsia="Calibri"/>
          <w:sz w:val="28"/>
          <w:szCs w:val="28"/>
          <w:lang w:eastAsia="en-US"/>
        </w:rPr>
        <w:t>пункт</w:t>
      </w:r>
      <w:r w:rsidRPr="00BA1375">
        <w:rPr>
          <w:rFonts w:eastAsia="Calibri"/>
          <w:sz w:val="28"/>
          <w:szCs w:val="28"/>
          <w:lang w:eastAsia="en-US"/>
        </w:rPr>
        <w:t>ом</w:t>
      </w:r>
      <w:r w:rsidRPr="00BA1375">
        <w:rPr>
          <w:rFonts w:eastAsia="Calibri"/>
          <w:sz w:val="28"/>
          <w:szCs w:val="28"/>
          <w:lang w:eastAsia="en-US"/>
        </w:rPr>
        <w:t xml:space="preserve"> 1</w:t>
      </w:r>
      <w:r w:rsidRPr="00BA1375">
        <w:rPr>
          <w:rFonts w:eastAsia="Calibri"/>
          <w:sz w:val="28"/>
          <w:szCs w:val="28"/>
          <w:lang w:eastAsia="en-US"/>
        </w:rPr>
        <w:t>6</w:t>
      </w:r>
      <w:r w:rsidRPr="00BA1375">
        <w:rPr>
          <w:rFonts w:eastAsia="Calibri"/>
          <w:sz w:val="28"/>
          <w:szCs w:val="28"/>
          <w:lang w:eastAsia="en-US"/>
        </w:rPr>
        <w:t xml:space="preserve"> </w:t>
      </w:r>
      <w:r w:rsidRPr="00BA1375">
        <w:rPr>
          <w:rFonts w:eastAsia="Calibri"/>
          <w:sz w:val="28"/>
          <w:szCs w:val="28"/>
          <w:lang w:eastAsia="en-US"/>
        </w:rPr>
        <w:t xml:space="preserve">абзаца четвертого части второй пункта 19 </w:t>
      </w:r>
      <w:r w:rsidRPr="00BA1375">
        <w:rPr>
          <w:rFonts w:eastAsia="Calibri"/>
          <w:sz w:val="28"/>
          <w:szCs w:val="28"/>
          <w:lang w:eastAsia="en-US"/>
        </w:rPr>
        <w:t>Положения о Национальном Банке</w:t>
      </w:r>
      <w:r w:rsidRPr="00BD21A1">
        <w:rPr>
          <w:rFonts w:eastAsia="Calibri"/>
          <w:sz w:val="28"/>
          <w:szCs w:val="28"/>
          <w:lang w:eastAsia="en-US"/>
        </w:rPr>
        <w:t xml:space="preserve">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</w:t>
      </w:r>
      <w:r w:rsidRPr="00BD21A1">
        <w:rPr>
          <w:rFonts w:eastAsia="Calibri"/>
          <w:sz w:val="28"/>
          <w:szCs w:val="28"/>
          <w:lang w:eastAsia="en-US"/>
        </w:rPr>
        <w:t xml:space="preserve"> Правилах введения и отмены Национальным Банком Республики Казахстан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регулирования, критериев отбора Национальным </w:t>
      </w:r>
      <w:r w:rsidRPr="00BD21A1">
        <w:rPr>
          <w:rFonts w:eastAsia="Calibri"/>
          <w:sz w:val="28"/>
          <w:szCs w:val="28"/>
          <w:lang w:eastAsia="en-US"/>
        </w:rPr>
        <w:t>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регулирования, утвержденных указанным 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пункты 1 и 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Прави</w:t>
      </w:r>
      <w:r w:rsidRPr="00BD21A1">
        <w:rPr>
          <w:rFonts w:eastAsia="Calibri"/>
          <w:sz w:val="28"/>
          <w:szCs w:val="28"/>
          <w:lang w:eastAsia="en-US"/>
        </w:rPr>
        <w:t xml:space="preserve">ла введения и отмены Национальным Банком Республики Казахстан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 (далее – Правила) разработаны в </w:t>
      </w:r>
      <w:r w:rsidRPr="00BD21A1">
        <w:rPr>
          <w:rFonts w:eastAsia="Calibri"/>
          <w:sz w:val="28"/>
          <w:szCs w:val="28"/>
          <w:lang w:eastAsia="en-US"/>
        </w:rPr>
        <w:lastRenderedPageBreak/>
        <w:t>соотве</w:t>
      </w:r>
      <w:r w:rsidRPr="00BD21A1">
        <w:rPr>
          <w:rFonts w:eastAsia="Calibri"/>
          <w:sz w:val="28"/>
          <w:szCs w:val="28"/>
          <w:lang w:eastAsia="en-US"/>
        </w:rPr>
        <w:t>тствии с подпунктом 49)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</w:t>
      </w:r>
      <w:r w:rsidRPr="00BD21A1">
        <w:rPr>
          <w:rFonts w:eastAsia="Calibri"/>
          <w:sz w:val="28"/>
          <w:szCs w:val="28"/>
          <w:lang w:eastAsia="en-US"/>
        </w:rPr>
        <w:t xml:space="preserve"> Республики Казахстан», и определяют порядок введения и отмены Национальным Банком Республики Казахстан (далее – Национальный Банк) особого режима регулирования, осуществления деятельности, связанной с цифровыми активами и (или) платежными услугами, в рамк</w:t>
      </w:r>
      <w:r w:rsidRPr="00BD21A1">
        <w:rPr>
          <w:rFonts w:eastAsia="Calibri"/>
          <w:sz w:val="28"/>
          <w:szCs w:val="28"/>
          <w:lang w:eastAsia="en-US"/>
        </w:rPr>
        <w:t>ах особого режима регулирования банками второго уровня Республики Казахстан, организациями, осуществляющими отдельные виды банковских операций, платежными организациями и (или) иными юридическими лицами, не являющимися финансовыми организациями (далее – уч</w:t>
      </w:r>
      <w:r w:rsidRPr="00BD21A1">
        <w:rPr>
          <w:rFonts w:eastAsia="Calibri"/>
          <w:sz w:val="28"/>
          <w:szCs w:val="28"/>
          <w:lang w:eastAsia="en-US"/>
        </w:rPr>
        <w:t>астники).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2. Особый режим регулирования вводится для достижения целей, определенных пунктом 2 статьи 51-4 Закона Республики Казахстан «О Национальном Банке Республики Казахстан» (далее – Закон).»;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6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«6. Специальные усло</w:t>
      </w:r>
      <w:r w:rsidRPr="00BD21A1">
        <w:rPr>
          <w:rFonts w:eastAsia="Calibri"/>
          <w:sz w:val="28"/>
          <w:szCs w:val="28"/>
          <w:lang w:eastAsia="en-US"/>
        </w:rPr>
        <w:t>вия осуществления деятельности в рамках особого режима регулирования, связанные с цифровыми активами и (или) платежными услугами (далее – оказание (осуществление) платежной услуги и (или) деятельности, связанной с цифровыми активами и (или) платежными услу</w:t>
      </w:r>
      <w:r w:rsidRPr="00BD21A1">
        <w:rPr>
          <w:rFonts w:eastAsia="Calibri"/>
          <w:sz w:val="28"/>
          <w:szCs w:val="28"/>
          <w:lang w:eastAsia="en-US"/>
        </w:rPr>
        <w:t>гами), срок действия договора, количество потребителей, объем обязательств, пределы действия норм законов Республики Казахстан  «О платежах и платежных системах», «О цифровых активах в Республике Казахстан», «О банках и банковской деятельности в Республике</w:t>
      </w:r>
      <w:r w:rsidRPr="00BD21A1">
        <w:rPr>
          <w:rFonts w:eastAsia="Calibri"/>
          <w:sz w:val="28"/>
          <w:szCs w:val="28"/>
          <w:lang w:eastAsia="en-US"/>
        </w:rPr>
        <w:t xml:space="preserve"> Казахстан», «О рынке ценных бумаг», «О валютном регулировании и валютном контроле» и нормативных правовых актов Национального Банка, принимаемых в соответствии с указанными законами, на участников особого режима регулирования определяются Национальным Бан</w:t>
      </w:r>
      <w:r w:rsidRPr="00BD21A1">
        <w:rPr>
          <w:rFonts w:eastAsia="Calibri"/>
          <w:sz w:val="28"/>
          <w:szCs w:val="28"/>
          <w:lang w:eastAsia="en-US"/>
        </w:rPr>
        <w:t>ком.».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31. Внести в постановление Правления Национального Банка Республики Казахстан от 27 октября 2020 года № 128 «Об утверждении Инструкции о присвоении, использовании и аннулировании Национальным Банком Республики Казахстан банковских идентификационных </w:t>
      </w:r>
      <w:r w:rsidRPr="00BD21A1">
        <w:rPr>
          <w:rFonts w:eastAsia="Calibri"/>
          <w:sz w:val="28"/>
          <w:szCs w:val="28"/>
          <w:lang w:eastAsia="en-US"/>
        </w:rPr>
        <w:t>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</w:t>
      </w:r>
      <w:r w:rsidRPr="00BD21A1">
        <w:rPr>
          <w:rFonts w:eastAsia="Calibri"/>
          <w:sz w:val="28"/>
          <w:szCs w:val="28"/>
          <w:lang w:eastAsia="en-US"/>
        </w:rPr>
        <w:t xml:space="preserve">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операций» (зарегистрировано в Реестре государственной регистрации нормативных правовых </w:t>
      </w:r>
      <w:r w:rsidRPr="00BD21A1">
        <w:rPr>
          <w:rFonts w:eastAsia="Calibri"/>
          <w:sz w:val="28"/>
          <w:szCs w:val="28"/>
          <w:lang w:eastAsia="en-US"/>
        </w:rPr>
        <w:t>актов под № 21593) следующие изменения: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22) абзаца четвертого части второй пункта 19 Положения о Национальном Банке Республики Казахстан, утвержденного Указом Президента Республики Казах</w:t>
      </w:r>
      <w:r w:rsidRPr="00BD21A1">
        <w:rPr>
          <w:rFonts w:eastAsia="Calibri"/>
          <w:sz w:val="28"/>
          <w:szCs w:val="28"/>
          <w:lang w:eastAsia="en-US"/>
        </w:rPr>
        <w:t xml:space="preserve">стан от 31 декабря 2003 года № 1271 «Об утверждении Положения и структуры Национального Банка Республики </w:t>
      </w:r>
      <w:r w:rsidRPr="00BD21A1">
        <w:rPr>
          <w:rFonts w:eastAsia="Calibri"/>
          <w:sz w:val="28"/>
          <w:szCs w:val="28"/>
          <w:lang w:eastAsia="en-US"/>
        </w:rPr>
        <w:lastRenderedPageBreak/>
        <w:t xml:space="preserve">Казахстан», Правление Национального Банка Республики Казахстан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rFonts w:eastAsia="Calibri"/>
          <w:sz w:val="28"/>
          <w:szCs w:val="28"/>
          <w:lang w:eastAsia="en-US"/>
        </w:rPr>
        <w:t>:»;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Инструкции о присвоении, использовании и аннулировании Национальным Ба</w:t>
      </w:r>
      <w:r w:rsidRPr="00BD21A1">
        <w:rPr>
          <w:rFonts w:eastAsia="Calibri"/>
          <w:sz w:val="28"/>
          <w:szCs w:val="28"/>
          <w:lang w:eastAsia="en-US"/>
        </w:rPr>
        <w:t>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</w:t>
      </w:r>
      <w:r w:rsidRPr="00BD21A1">
        <w:rPr>
          <w:rFonts w:eastAsia="Calibri"/>
          <w:sz w:val="28"/>
          <w:szCs w:val="28"/>
          <w:lang w:eastAsia="en-US"/>
        </w:rPr>
        <w:t>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операций, утвержденной указанным</w:t>
      </w:r>
      <w:r w:rsidRPr="00BD21A1">
        <w:rPr>
          <w:rFonts w:eastAsia="Calibri"/>
          <w:sz w:val="28"/>
          <w:szCs w:val="28"/>
          <w:lang w:eastAsia="en-US"/>
        </w:rPr>
        <w:t xml:space="preserve"> постановлением: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пункты 1 и 2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Инструкция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</w:t>
      </w:r>
      <w:r w:rsidRPr="00BD21A1">
        <w:rPr>
          <w:rFonts w:eastAsia="Calibri"/>
          <w:sz w:val="28"/>
          <w:szCs w:val="28"/>
          <w:lang w:eastAsia="en-US"/>
        </w:rPr>
        <w:t>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</w:t>
      </w:r>
      <w:r w:rsidRPr="00BD21A1">
        <w:rPr>
          <w:rFonts w:eastAsia="Calibri"/>
          <w:sz w:val="28"/>
          <w:szCs w:val="28"/>
          <w:lang w:eastAsia="en-US"/>
        </w:rPr>
        <w:t>иалов банков-нерезидентов Республики Казахстан и организаций, осуществляющих отдельные виды банковских операций, (далее – Инструкция) разработана в соответствии с подпунктом 22) абзаца четвертого части второй пункта 19 Положения о Национальном Банке Респуб</w:t>
      </w:r>
      <w:r w:rsidRPr="00BD21A1">
        <w:rPr>
          <w:rFonts w:eastAsia="Calibri"/>
          <w:sz w:val="28"/>
          <w:szCs w:val="28"/>
          <w:lang w:eastAsia="en-US"/>
        </w:rPr>
        <w:t>лики Казахстан, утвержденного Указом Президента Республики Казахстан от 31 декабря 2003 года № 1271 «Об утверждении Положения и структуры Национального Банка Республики Казахстан», и детализирует присвоение, использование и аннулирование Национальным Банко</w:t>
      </w:r>
      <w:r w:rsidRPr="00BD21A1">
        <w:rPr>
          <w:rFonts w:eastAsia="Calibri"/>
          <w:sz w:val="28"/>
          <w:szCs w:val="28"/>
          <w:lang w:eastAsia="en-US"/>
        </w:rPr>
        <w:t>м Республики Казахстан (далее – Национальный Банк) банковских идентификационных кодов, а также присвоение и аннулирование кодов банков, филиалов банков-нерезидентов Республики Казахстан и организаций, осуществляющих отдельные виды банковских операций, и ко</w:t>
      </w:r>
      <w:r w:rsidRPr="00BD21A1">
        <w:rPr>
          <w:rFonts w:eastAsia="Calibri"/>
          <w:sz w:val="28"/>
          <w:szCs w:val="28"/>
          <w:lang w:eastAsia="en-US"/>
        </w:rPr>
        <w:t>дов филиалов банков и организаций, осуществляющих отдельные виды банковских операций, их структуру, формирование и ведение Справочника банков, филиалов банков-нерезидентов Республики Казахстан и организаций, осуществляющих отдельные виды банковских операци</w:t>
      </w:r>
      <w:r w:rsidRPr="00BD21A1">
        <w:rPr>
          <w:rFonts w:eastAsia="Calibri"/>
          <w:sz w:val="28"/>
          <w:szCs w:val="28"/>
          <w:lang w:eastAsia="en-US"/>
        </w:rPr>
        <w:t>й (далее – Справочник банков).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2. В Инструкции используются понятия, предусмотренные Законом Республики Казахстан «О платежах и платежных системах», а также следующие понятия: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наименование банка – полное наименование банка, организации, осуществляющей о</w:t>
      </w:r>
      <w:r w:rsidRPr="00BD21A1">
        <w:rPr>
          <w:rFonts w:eastAsia="Calibri"/>
          <w:sz w:val="28"/>
          <w:szCs w:val="28"/>
          <w:lang w:eastAsia="en-US"/>
        </w:rPr>
        <w:t>тдельные виды банковских операций (далее – банк), филиала банка-нерезидента Республики Казахстан, филиала банка. Допускается использование сокращенного наименования в соответствии с учредительными документами банка, филиала банка-нерезидента Республики Каз</w:t>
      </w:r>
      <w:r w:rsidRPr="00BD21A1">
        <w:rPr>
          <w:rFonts w:eastAsia="Calibri"/>
          <w:sz w:val="28"/>
          <w:szCs w:val="28"/>
          <w:lang w:eastAsia="en-US"/>
        </w:rPr>
        <w:t>ахстан;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 2) код банка, код филиала банка-нерезидента Республики Казахстан, код филиала банка – уникальный номер, состоящий из трех цифровых разрядов, присваиваемый Национальным Банком банкам, филиалам банков-нерезидентов </w:t>
      </w:r>
      <w:r w:rsidRPr="00BD21A1">
        <w:rPr>
          <w:rFonts w:eastAsia="Calibri"/>
          <w:sz w:val="28"/>
          <w:szCs w:val="28"/>
          <w:lang w:eastAsia="en-US"/>
        </w:rPr>
        <w:lastRenderedPageBreak/>
        <w:t>Республики Казахстан, филиалам банков;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с</w:t>
      </w:r>
      <w:r w:rsidRPr="00BD21A1">
        <w:rPr>
          <w:rFonts w:eastAsia="Calibri"/>
          <w:sz w:val="28"/>
          <w:szCs w:val="28"/>
          <w:lang w:eastAsia="en-US"/>
        </w:rPr>
        <w:t>правочник банков – систематизированный перечень банков, филиалов банков-нерезидентов Республики Казахстан, содержащий их банковские идентификационные коды, коды банков, коды филиалов банков-нерезидентов Республики Казахстан, коды филиалов банков и другие р</w:t>
      </w:r>
      <w:r w:rsidRPr="00BD21A1">
        <w:rPr>
          <w:rFonts w:eastAsia="Calibri"/>
          <w:sz w:val="28"/>
          <w:szCs w:val="28"/>
          <w:lang w:eastAsia="en-US"/>
        </w:rPr>
        <w:t>еквизиты;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4) банковский идентификационный код – последовательность символов, предназначенная для идентификации банка, филиала банка-нерезидента Республики Казахстан, являющегося участником платежной системы Национального Банка, при предъявлении указаний о </w:t>
      </w:r>
      <w:r w:rsidRPr="00BD21A1">
        <w:rPr>
          <w:rFonts w:eastAsia="Calibri"/>
          <w:sz w:val="28"/>
          <w:szCs w:val="28"/>
          <w:lang w:eastAsia="en-US"/>
        </w:rPr>
        <w:t>переводе либо выплате денег;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индивидуальный идентификационный код – соответствующий номер корреспондентского счета банка, филиала банка-нерезидента Республики Казахстан, открытый в Национальном Банке;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6) тип клиента – институциональная единица, которая </w:t>
      </w:r>
      <w:r w:rsidRPr="00BD21A1">
        <w:rPr>
          <w:rFonts w:eastAsia="Calibri"/>
          <w:sz w:val="28"/>
          <w:szCs w:val="28"/>
          <w:lang w:eastAsia="en-US"/>
        </w:rPr>
        <w:t>группируется в соответствии с основным видом осуществляемой деятельности;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статус – реквизит, позволяющий определить текущий статус.»;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заголовок главы 4 внесено изменение на казахском языке, текст на русском языке не изменяется;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пункт 14 внесено изме</w:t>
      </w:r>
      <w:r w:rsidRPr="00BD21A1">
        <w:rPr>
          <w:rFonts w:eastAsia="Calibri"/>
          <w:sz w:val="28"/>
          <w:szCs w:val="28"/>
          <w:lang w:eastAsia="en-US"/>
        </w:rPr>
        <w:t>нение на казахском языке, текст на русском языке не изменяется.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32. Внести в постановление Правления Национального Банка Республики Казахстан от 28 февраля 2022 года № 11 «Об утверждении Требований к Правилам внутреннего контроля в целях противодействия ле</w:t>
      </w:r>
      <w:r w:rsidRPr="00BD21A1">
        <w:rPr>
          <w:rFonts w:eastAsia="Calibri"/>
          <w:sz w:val="28"/>
          <w:szCs w:val="28"/>
          <w:lang w:eastAsia="en-US"/>
        </w:rPr>
        <w:t>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платежных организаций» (зарегистрировано в Реестре государственной регистрации нормативных правовых акто</w:t>
      </w:r>
      <w:r w:rsidRPr="00BD21A1">
        <w:rPr>
          <w:rFonts w:eastAsia="Calibri"/>
          <w:sz w:val="28"/>
          <w:szCs w:val="28"/>
          <w:lang w:eastAsia="en-US"/>
        </w:rPr>
        <w:t>в под № 27075) следующие изменения и дополнения: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94292" w:rsidRDefault="002651C2">
      <w:pPr>
        <w:widowControl w:val="0"/>
        <w:tabs>
          <w:tab w:val="left" w:pos="709"/>
          <w:tab w:val="left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BD21A1">
        <w:rPr>
          <w:rFonts w:eastAsia="Calibri"/>
          <w:sz w:val="28"/>
          <w:szCs w:val="28"/>
          <w:lang w:eastAsia="en-US"/>
        </w:rPr>
        <w:t>«В соответствии с подпунктом 6) абзаца третьего части второй пункта 19 Положения о Национальном Банке Республики Казахстан, утвержденного Указом Президента Республики</w:t>
      </w:r>
      <w:r w:rsidRPr="00BD21A1">
        <w:rPr>
          <w:rFonts w:eastAsia="Calibri"/>
          <w:sz w:val="28"/>
          <w:szCs w:val="28"/>
          <w:lang w:eastAsia="en-US"/>
        </w:rPr>
        <w:t xml:space="preserve"> Казахстан от 31 декабря 2003 года № 1271 «Об утверждении Положения и структуры Национального Банка Республики Казахстан», Правление Национального Банка Республики Казахстан</w:t>
      </w:r>
      <w:r w:rsidRPr="00BD21A1">
        <w:rPr>
          <w:color w:val="000000"/>
        </w:rPr>
        <w:t xml:space="preserve"> </w:t>
      </w:r>
      <w:r w:rsidRPr="00BD21A1">
        <w:rPr>
          <w:rFonts w:eastAsia="Calibri"/>
          <w:b/>
          <w:sz w:val="28"/>
          <w:szCs w:val="28"/>
          <w:lang w:eastAsia="en-US"/>
        </w:rPr>
        <w:t>ПОСТАНОВЛЯЕТ</w:t>
      </w:r>
      <w:r w:rsidRPr="00BD21A1">
        <w:rPr>
          <w:sz w:val="28"/>
          <w:szCs w:val="28"/>
        </w:rPr>
        <w:t>:»;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sz w:val="28"/>
          <w:szCs w:val="28"/>
        </w:rPr>
        <w:t xml:space="preserve">в Требованиях </w:t>
      </w:r>
      <w:r w:rsidRPr="00BD21A1">
        <w:rPr>
          <w:rFonts w:eastAsia="Calibri"/>
          <w:sz w:val="28"/>
          <w:szCs w:val="28"/>
          <w:lang w:eastAsia="en-US"/>
        </w:rPr>
        <w:t xml:space="preserve">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платежных организаций, утвержденных указанным </w:t>
      </w:r>
      <w:r w:rsidRPr="00BD21A1">
        <w:rPr>
          <w:rFonts w:eastAsia="Calibri"/>
          <w:sz w:val="28"/>
          <w:szCs w:val="28"/>
          <w:lang w:eastAsia="en-US"/>
        </w:rPr>
        <w:t>постановлением: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</w:t>
      </w:r>
      <w:r w:rsidRPr="00BD21A1">
        <w:rPr>
          <w:rFonts w:eastAsia="Calibri"/>
          <w:sz w:val="28"/>
          <w:szCs w:val="28"/>
          <w:lang w:eastAsia="en-US"/>
        </w:rPr>
        <w:t xml:space="preserve"> оружия массового уничтожения для платежных организаций (далее – Требования) </w:t>
      </w:r>
      <w:r w:rsidRPr="00BD21A1">
        <w:rPr>
          <w:rFonts w:eastAsia="Calibri"/>
          <w:sz w:val="28"/>
          <w:szCs w:val="28"/>
          <w:lang w:eastAsia="en-US"/>
        </w:rPr>
        <w:lastRenderedPageBreak/>
        <w:t>разработаны в соответствии с подпунктом 6) абзаца третьего части второй пункта 19 Положения о Национальном Банке Республики Казахстан, утвержденного Указом Президента Республики К</w:t>
      </w:r>
      <w:r w:rsidRPr="00BD21A1">
        <w:rPr>
          <w:rFonts w:eastAsia="Calibri"/>
          <w:sz w:val="28"/>
          <w:szCs w:val="28"/>
          <w:lang w:eastAsia="en-US"/>
        </w:rPr>
        <w:t>азахстан от 31 декабря 2003 года № 1271 «Об утверждении Положения и структуры Национального Банка Республики Казахстан», и распространяются на платежные организации (далее – организации).»;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подпункт 1) пункта 3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«1) обеспечени</w:t>
      </w:r>
      <w:r w:rsidRPr="00BD21A1">
        <w:rPr>
          <w:rFonts w:eastAsia="Calibri"/>
          <w:sz w:val="28"/>
          <w:szCs w:val="28"/>
          <w:lang w:eastAsia="en-US"/>
        </w:rPr>
        <w:t>я выполнения организацией требований Закона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– Закон о ПОД/</w:t>
      </w:r>
      <w:r w:rsidRPr="00BD21A1">
        <w:rPr>
          <w:rFonts w:eastAsia="Calibri"/>
          <w:sz w:val="28"/>
          <w:szCs w:val="28"/>
          <w:lang w:eastAsia="en-US"/>
        </w:rPr>
        <w:t>ФТ);»;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часть четвертую пункта 4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«Организации в течение тридцати календарных дней со дня введения в действие внесенных изменений и (или) дополнений в законодательство Республики Казахстан о противодействии легализации (отмыван</w:t>
      </w:r>
      <w:r w:rsidRPr="00BD21A1">
        <w:rPr>
          <w:rFonts w:eastAsia="Calibri"/>
          <w:sz w:val="28"/>
          <w:szCs w:val="28"/>
          <w:lang w:eastAsia="en-US"/>
        </w:rPr>
        <w:t>ию) доходов, полученных преступным путем, финансированию терроризма и финансированию распространения оружия массового уничтожения (далее – ПОД/ФТ) приводят правила внутреннего контроля в соответствие с внесенными изменениями и (или) дополнениями в законода</w:t>
      </w:r>
      <w:r w:rsidRPr="00BD21A1">
        <w:rPr>
          <w:rFonts w:eastAsia="Calibri"/>
          <w:sz w:val="28"/>
          <w:szCs w:val="28"/>
          <w:lang w:eastAsia="en-US"/>
        </w:rPr>
        <w:t>тельство Республики Казахстан о ПОД/ФТ.»;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8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«8. Функции ответственного работника и работников подразделения по ПОД/ФТ в соответствии с программой организации внутреннего контроля в целях ПОД/ФТ/ФРОМУ включают, но не огр</w:t>
      </w:r>
      <w:r w:rsidRPr="00BD21A1">
        <w:rPr>
          <w:rFonts w:eastAsia="Calibri"/>
          <w:sz w:val="28"/>
          <w:szCs w:val="28"/>
          <w:lang w:eastAsia="en-US"/>
        </w:rPr>
        <w:t>аничиваются: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обеспечение наличия разработанных и согласованных с исполнительным органом организации правил внутреннего контроля и (или) изменений (дополнений) к ним, а также мониторинга за их соблюдением в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обеспечение соблюдения требован</w:t>
      </w:r>
      <w:r w:rsidRPr="00BD21A1">
        <w:rPr>
          <w:rFonts w:eastAsia="Calibri"/>
          <w:sz w:val="28"/>
          <w:szCs w:val="28"/>
          <w:lang w:eastAsia="en-US"/>
        </w:rPr>
        <w:t>ий гражданского, налогового, банковского законодательства Республики Казахстан, законодательства Республики Казахстан о платежах и платежных системах, о пенсионном обеспечении, о рынке ценных бумаг, о кредитных бюро и формировании кредитных историй, о колл</w:t>
      </w:r>
      <w:r w:rsidRPr="00BD21A1">
        <w:rPr>
          <w:rFonts w:eastAsia="Calibri"/>
          <w:sz w:val="28"/>
          <w:szCs w:val="28"/>
          <w:lang w:eastAsia="en-US"/>
        </w:rPr>
        <w:t xml:space="preserve">екторской деятельности,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об акционерных обществах, об игорном бизнесе, о некоммерческих </w:t>
      </w:r>
      <w:r w:rsidRPr="00BD21A1">
        <w:rPr>
          <w:rFonts w:eastAsia="Calibri"/>
          <w:sz w:val="28"/>
          <w:szCs w:val="28"/>
          <w:lang w:eastAsia="en-US"/>
        </w:rPr>
        <w:t>организациях, о религиозной деятельности и религиозных объединениях, о цифровых активах;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обеспечение не вовлечения платежной организации в противоправную деятельность, в том числе связанную с ОД/ФТ/ФРОМУ, незаконным производством, оборотом и (или) транз</w:t>
      </w:r>
      <w:r w:rsidRPr="00BD21A1">
        <w:rPr>
          <w:rFonts w:eastAsia="Calibri"/>
          <w:sz w:val="28"/>
          <w:szCs w:val="28"/>
          <w:lang w:eastAsia="en-US"/>
        </w:rPr>
        <w:t>итом наркотиков, организацией деятельности финансовых пирамид, осуществлением платежей и (или) переводов денег в пользу электронного казино и интернет-казино, иностранных букмекерских контор и (или) тотализаторов, не имеющих лицензий на право занятия деяте</w:t>
      </w:r>
      <w:r w:rsidRPr="00BD21A1">
        <w:rPr>
          <w:rFonts w:eastAsia="Calibri"/>
          <w:sz w:val="28"/>
          <w:szCs w:val="28"/>
          <w:lang w:eastAsia="en-US"/>
        </w:rPr>
        <w:t>льностью в сфере игорного бизнеса в Республике Казахстан;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4) принятие решений о признании подозрительными операций клиентов и (или) их деятельности, и предоставлении в уполномоченный орган по </w:t>
      </w:r>
      <w:r w:rsidRPr="00BD21A1">
        <w:rPr>
          <w:rFonts w:eastAsia="Calibri"/>
          <w:sz w:val="28"/>
          <w:szCs w:val="28"/>
          <w:lang w:eastAsia="en-US"/>
        </w:rPr>
        <w:lastRenderedPageBreak/>
        <w:t xml:space="preserve">финансовому мониторингу сведений и информации, которые содержат </w:t>
      </w:r>
      <w:r w:rsidRPr="00BD21A1">
        <w:rPr>
          <w:rFonts w:eastAsia="Calibri"/>
          <w:sz w:val="28"/>
          <w:szCs w:val="28"/>
          <w:lang w:eastAsia="en-US"/>
        </w:rPr>
        <w:t>информацию об операциях и деятельности клиента в порядке, предусмотренном внутренними документами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организация представления и контроль за представлением сообщений в уполномоченный орган по финансовому мониторингу в соответствии с законодате</w:t>
      </w:r>
      <w:r w:rsidRPr="00BD21A1">
        <w:rPr>
          <w:rFonts w:eastAsia="Calibri"/>
          <w:sz w:val="28"/>
          <w:szCs w:val="28"/>
          <w:lang w:eastAsia="en-US"/>
        </w:rPr>
        <w:t>льством Республики Казахстан о ПОД/ФТ;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обеспечение передачи в уполномоченный орган по финансовому мониторингу информации, сведений и документов о клиентах и о совершаемых ими операциях в соответствии с Законом о ПОД/ФТ без извещения клиентов и иных лиц;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принятие решений о признании подозрительными операций клиентов и (или) их деятельности, и предоставлении в уполномоченный орган по финансовому мониторингу сведений и информации, которые содержат информацию об операциях и деятельности клиента   в порядк</w:t>
      </w:r>
      <w:r w:rsidRPr="00BD21A1">
        <w:rPr>
          <w:rFonts w:eastAsia="Calibri"/>
          <w:sz w:val="28"/>
          <w:szCs w:val="28"/>
          <w:lang w:eastAsia="en-US"/>
        </w:rPr>
        <w:t>е, предусмотренном внутренними документами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8) принятие либо согласование с уполномоченным органом или должностным лицом организации решений об отказе от проведения операций клиентов в случаях, предусмотренных Законом о ПОД/ФТ, и в порядке, пре</w:t>
      </w:r>
      <w:r w:rsidRPr="00BD21A1">
        <w:rPr>
          <w:rFonts w:eastAsia="Calibri"/>
          <w:sz w:val="28"/>
          <w:szCs w:val="28"/>
          <w:lang w:eastAsia="en-US"/>
        </w:rPr>
        <w:t>дусмотренном внутренними документами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9) направление запросов исполнительному органу организации для принятия решения об установлении, продолжении либо прекращении деловых отношений с клиентами в случаях и порядке, предусмотренных Законом о ПОД</w:t>
      </w:r>
      <w:r w:rsidRPr="00BD21A1">
        <w:rPr>
          <w:rFonts w:eastAsia="Calibri"/>
          <w:sz w:val="28"/>
          <w:szCs w:val="28"/>
          <w:lang w:eastAsia="en-US"/>
        </w:rPr>
        <w:t>/ФТ и (или) внутренними документами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10) информирование уполномоченных органов и должностных лиц организации о выявленных нарушениях правил внутреннего контроля в порядке, предусмотренном внутренними документами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11) подготовка и со</w:t>
      </w:r>
      <w:r w:rsidRPr="00BD21A1">
        <w:rPr>
          <w:rFonts w:eastAsia="Calibri"/>
          <w:sz w:val="28"/>
          <w:szCs w:val="28"/>
          <w:lang w:eastAsia="en-US"/>
        </w:rPr>
        <w:t>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ПОД/ФТ/ФРОМУ для формирования отчетов уполномоченным</w:t>
      </w:r>
      <w:r w:rsidRPr="00BD21A1">
        <w:rPr>
          <w:rFonts w:eastAsia="Calibri"/>
          <w:sz w:val="28"/>
          <w:szCs w:val="28"/>
          <w:lang w:eastAsia="en-US"/>
        </w:rPr>
        <w:t xml:space="preserve"> органам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12) дополнительные функции (при наличии) ответственного работника и работников подразделения по ПОД/ФТ, определенные организацией во исполнение программы организации внутреннего контроля в целях ПОД/ФТ/ФРОМУ.»;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12 изложить в сле</w:t>
      </w:r>
      <w:r w:rsidRPr="00BD21A1">
        <w:rPr>
          <w:rFonts w:eastAsia="Calibri"/>
          <w:sz w:val="28"/>
          <w:szCs w:val="28"/>
          <w:lang w:eastAsia="en-US"/>
        </w:rPr>
        <w:t>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«12. Организация для автоматизации процессов по вопросам внутреннего контроля в целях ПОД/ФТ/ФРОМУ использует автоматизированные информационные системы, соответствующие следующим требованиям: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1) возможность ведения досье (анкет) клиентов, </w:t>
      </w:r>
      <w:r w:rsidRPr="00BD21A1">
        <w:rPr>
          <w:rFonts w:eastAsia="Calibri"/>
          <w:sz w:val="28"/>
          <w:szCs w:val="28"/>
          <w:lang w:eastAsia="en-US"/>
        </w:rPr>
        <w:t>включая вносимые в них изменения (дополнения);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выявление пороговых операций с деньгами и (или) иным имуществом, подлежащая финансовому мониторингу в соответствии со статьей 4 Закона о ПОД/ФТ и равная либо превышающая установленную Законом о ПОД/ФТ порог</w:t>
      </w:r>
      <w:r w:rsidRPr="00BD21A1">
        <w:rPr>
          <w:rFonts w:eastAsia="Calibri"/>
          <w:sz w:val="28"/>
          <w:szCs w:val="28"/>
          <w:lang w:eastAsia="en-US"/>
        </w:rPr>
        <w:t xml:space="preserve">овую сумму (далее – пороговая операция), а также подозрительных </w:t>
      </w:r>
      <w:r w:rsidRPr="00BD21A1">
        <w:rPr>
          <w:rFonts w:eastAsia="Calibri"/>
          <w:sz w:val="28"/>
          <w:szCs w:val="28"/>
          <w:lang w:eastAsia="en-US"/>
        </w:rPr>
        <w:lastRenderedPageBreak/>
        <w:t>операций по заранее заданным критериям с учетом требований законодательства Республики Казахстан о ПОД/ФТ, а также результатов оценки степени подверженности услуг организации рискам ОД/ФТ/ФРОМ</w:t>
      </w:r>
      <w:r w:rsidRPr="00BD21A1">
        <w:rPr>
          <w:rFonts w:eastAsia="Calibri"/>
          <w:sz w:val="28"/>
          <w:szCs w:val="28"/>
          <w:lang w:eastAsia="en-US"/>
        </w:rPr>
        <w:t>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3) обеспечение выявлений и принятие мер в соответствии с внутренними процедурами организации, в том числе с учетом характеристик, соответствующих типологиям, схемам и способам легализации (отмывания) доходов, полученных преступным путем, финансированию </w:t>
      </w:r>
      <w:r w:rsidRPr="00BD21A1">
        <w:rPr>
          <w:rFonts w:eastAsia="Calibri"/>
          <w:sz w:val="28"/>
          <w:szCs w:val="28"/>
          <w:lang w:eastAsia="en-US"/>
        </w:rPr>
        <w:t>терроризма и финансированию распространения оружия массового уничтожения уполномоченного органа по финансовому мониторингу, связанных с: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ОД/ФТ/ФРОМУ;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незаконным производством, оборотом и (или) транзитом наркотиков;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организацией деятельности финансовых пира</w:t>
      </w:r>
      <w:r w:rsidRPr="00BD21A1">
        <w:rPr>
          <w:rFonts w:eastAsia="Calibri"/>
          <w:sz w:val="28"/>
          <w:szCs w:val="28"/>
          <w:lang w:eastAsia="en-US"/>
        </w:rPr>
        <w:t>мид;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осуществлением платежей и переводов денег в пользу провайдеров услуг цифровых активов, не являющихся участниками Международного финансового центра «Астана», перечень которых формируется уполномоченным органом;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осуществлением платежей и (или) переводов</w:t>
      </w:r>
      <w:r w:rsidRPr="00BD21A1">
        <w:rPr>
          <w:rFonts w:eastAsia="Calibri"/>
          <w:sz w:val="28"/>
          <w:szCs w:val="28"/>
          <w:lang w:eastAsia="en-US"/>
        </w:rPr>
        <w:t xml:space="preserve"> денег в пользу электронного казино и интернет-казино, а также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рисками возрастных категории лиц;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корр</w:t>
      </w:r>
      <w:r w:rsidRPr="00BD21A1">
        <w:rPr>
          <w:rFonts w:eastAsia="Calibri"/>
          <w:sz w:val="28"/>
          <w:szCs w:val="28"/>
          <w:lang w:eastAsia="en-US"/>
        </w:rPr>
        <w:t>упцией;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с операциями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 по финансовому мониторингу;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и иным критериям, утв</w:t>
      </w:r>
      <w:r w:rsidRPr="00BD21A1">
        <w:rPr>
          <w:rFonts w:eastAsia="Calibri"/>
          <w:sz w:val="28"/>
          <w:szCs w:val="28"/>
          <w:lang w:eastAsia="en-US"/>
        </w:rPr>
        <w:t>ержденным внутренними документами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отсутствие возможности исключения информации из базы данных по досье (анкетам) клиентов, проведенным операциям, отправленным сообщениям в уполномоченный орган по финансовому мониторингу;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5) наличие системы </w:t>
      </w:r>
      <w:r w:rsidRPr="00BD21A1">
        <w:rPr>
          <w:rFonts w:eastAsia="Calibri"/>
          <w:sz w:val="28"/>
          <w:szCs w:val="28"/>
          <w:lang w:eastAsia="en-US"/>
        </w:rPr>
        <w:t>резервного копирования и хранения информации;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ведение протокола работы каждого пользователя, защищенного от модификации.»;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пункты 14 и 15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«14. Организация на ежегодной основе осуществляет оценку степени подверженности услуг (продуктов) организации рискам ОД/ФТ/ФРОМУ с учетом отчета оценки рисков ОД/ФТ/ФРОМУ и, как минимум, следующих специфических категорий рисков: риск по типу клиентов, стра</w:t>
      </w:r>
      <w:r w:rsidRPr="00BD21A1">
        <w:rPr>
          <w:rFonts w:eastAsia="Calibri"/>
          <w:sz w:val="28"/>
          <w:szCs w:val="28"/>
          <w:lang w:eastAsia="en-US"/>
        </w:rPr>
        <w:t>новой (географический) риск, риск услуги (продукта) и (или) способа ее (его) предоставления (далее – Ежегодная оценка).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Оценка степени подверженности услуг (продуктов) организации рискам ОД/ФТ/ФРОМУ сопровождается описанием возможных мероприятий, направлен</w:t>
      </w:r>
      <w:r w:rsidRPr="00BD21A1">
        <w:rPr>
          <w:rFonts w:eastAsia="Calibri"/>
          <w:sz w:val="28"/>
          <w:szCs w:val="28"/>
          <w:lang w:eastAsia="en-US"/>
        </w:rPr>
        <w:t>ных на минимизацию выявленных рисков, включая изменение процедур идентификации и мониторинга операций клиентов, установление лимитов на проведение операций, изменение условий предоставления услуг (продуктов), отказ от предоставления услуг (продуктов).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>Орга</w:t>
      </w:r>
      <w:r w:rsidRPr="00BD21A1">
        <w:rPr>
          <w:rFonts w:eastAsia="Calibri"/>
          <w:sz w:val="28"/>
          <w:szCs w:val="28"/>
          <w:lang w:eastAsia="en-US"/>
        </w:rPr>
        <w:t>низация осуществляет оценку риска в случае наличия подозрений о том, что деловые отношения используются клиентом в рамках ОД/ФТ/ФРОМУ, а также в отношении клиентов, чей статус и (или) чья деятельность имеет высокий риск ОД/ФТ/ФРОМУ.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Итоги (результаты) Ежегодной оценки документируется в соответствии с внутренними документами и процедурами платежной организации, о которых уведомляется уполномоченный орган по финансовому мониторингу и уполномоченный орган не позднее первого квартала, сле</w:t>
      </w:r>
      <w:r w:rsidRPr="00BD21A1">
        <w:rPr>
          <w:rFonts w:eastAsia="Calibri"/>
          <w:sz w:val="28"/>
          <w:szCs w:val="28"/>
          <w:lang w:eastAsia="en-US"/>
        </w:rPr>
        <w:t>дующего за календарным годом.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15. Типы клиентов, чей статус и (или) чья деятельность имеет высокий риск ОД/ФТ/ФРОМУ, включают: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иностранцы;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публичные должностные лица, их супруг (супруга) и близкие родственники и представители;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иностранные финансов</w:t>
      </w:r>
      <w:r w:rsidRPr="00BD21A1">
        <w:rPr>
          <w:rFonts w:eastAsia="Calibri"/>
          <w:sz w:val="28"/>
          <w:szCs w:val="28"/>
          <w:lang w:eastAsia="en-US"/>
        </w:rPr>
        <w:t>ые организаций;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организаторы игорного бизнеса;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лица, предоставляющие услуги электронному казино и интернет-казино;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лица, совершившие в течение последних 6 (шести) месяцев три и более платежей в пользу организатора игорного бизнеса, в том числе ино</w:t>
      </w:r>
      <w:r w:rsidRPr="00BD21A1">
        <w:rPr>
          <w:rFonts w:eastAsia="Calibri"/>
          <w:sz w:val="28"/>
          <w:szCs w:val="28"/>
          <w:lang w:eastAsia="en-US"/>
        </w:rPr>
        <w:t>странного, на общую сумму более 300 000 (триста тысяч) тенге.»;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лица, предоставляющие услуги, иностранным букмекерским конторам и тотализаторам, не имеющим лицензий на право занятия деятельностью в сфере игорного бизнеса в Республике Казахстан;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8) страх</w:t>
      </w:r>
      <w:r w:rsidRPr="00BD21A1">
        <w:rPr>
          <w:rFonts w:eastAsia="Calibri"/>
          <w:sz w:val="28"/>
          <w:szCs w:val="28"/>
          <w:lang w:eastAsia="en-US"/>
        </w:rPr>
        <w:t xml:space="preserve">овые (перестраховочные) организации, страховые брокеры, осуществляющие деятельность в отрасли «страхование жизни» (за исключением дочерних организаций банка, которые соблюдают требования по ПОД/ФТ, установленные банком);       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9) лица, осуществляющие деят</w:t>
      </w:r>
      <w:r w:rsidRPr="00BD21A1">
        <w:rPr>
          <w:rFonts w:eastAsia="Calibri"/>
          <w:sz w:val="28"/>
          <w:szCs w:val="28"/>
          <w:lang w:eastAsia="en-US"/>
        </w:rPr>
        <w:t>ельность в качестве страховых агентов;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10) лица, осуществляющие посредническую деятельность по купле-продаже недвижимости;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11) некоммерческие организации, в организационно-правовой форме фондов, религиозных объединений;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12) лица, расположенные (зарегистрир</w:t>
      </w:r>
      <w:r w:rsidRPr="00BD21A1">
        <w:rPr>
          <w:rFonts w:eastAsia="Calibri"/>
          <w:sz w:val="28"/>
          <w:szCs w:val="28"/>
          <w:lang w:eastAsia="en-US"/>
        </w:rPr>
        <w:t>ованные) в иностранных государствах, указанных в пункте 16 Требований, а также расположенные в Республике Казахстан филиалы и представительства таких лиц;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13) определенные организацией дополнительные типы (при наличии) клиентов, чей статус и (или) чья деят</w:t>
      </w:r>
      <w:r w:rsidRPr="00BD21A1">
        <w:rPr>
          <w:rFonts w:eastAsia="Calibri"/>
          <w:sz w:val="28"/>
          <w:szCs w:val="28"/>
          <w:lang w:eastAsia="en-US"/>
        </w:rPr>
        <w:t>ельность повышают риск ОД/ФТ/ФРОМУ;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14) организации, осуществляющие микрофинансовую деятельность;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15) адвокаты и другие независимые специалисты по юридическим вопросам в случаях, когда они от имени или по поручению клиента участвуют в операциях с деньгами </w:t>
      </w:r>
      <w:r w:rsidRPr="00BD21A1">
        <w:rPr>
          <w:rFonts w:eastAsia="Calibri"/>
          <w:sz w:val="28"/>
          <w:szCs w:val="28"/>
          <w:lang w:eastAsia="en-US"/>
        </w:rPr>
        <w:t xml:space="preserve">и (или) имуществом в отношении деятельности, указанной в подпункте 7) пункта 1 статьи 3 Закона о ПОД/ФТ; 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16) профессиональные участники рынка ценных бумаг (за исключением дочерних организаций банков второго уровня, которые соблюдают требования по ПОД/ФТ, </w:t>
      </w:r>
      <w:r w:rsidRPr="00BD21A1">
        <w:rPr>
          <w:rFonts w:eastAsia="Calibri"/>
          <w:sz w:val="28"/>
          <w:szCs w:val="28"/>
          <w:lang w:eastAsia="en-US"/>
        </w:rPr>
        <w:t>установленные банками второго уровня);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>17) лица, предоставляющие услуги по финансовому лизингу;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18) нерезиденты Республики Казахстан, не имеющие вид на жительство иностранца в Республике Казахстан либо разрешение на постоянное проживание (не проживающие на</w:t>
      </w:r>
      <w:r w:rsidRPr="00BD21A1">
        <w:rPr>
          <w:rFonts w:eastAsia="Calibri"/>
          <w:sz w:val="28"/>
          <w:szCs w:val="28"/>
          <w:lang w:eastAsia="en-US"/>
        </w:rPr>
        <w:t xml:space="preserve"> территории Республики Казахстан);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19) лица, деятельность которых связана с производством и (или) торговлей оружием, взрывчатыми веществами;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20) лица, деятельность которых связана с добычей и (или) обработкой, а также куплей-продажей, драгоценных металлов,</w:t>
      </w:r>
      <w:r w:rsidRPr="00BD21A1">
        <w:rPr>
          <w:rFonts w:eastAsia="Calibri"/>
          <w:sz w:val="28"/>
          <w:szCs w:val="28"/>
          <w:lang w:eastAsia="en-US"/>
        </w:rPr>
        <w:t xml:space="preserve"> драгоценных камней либо изделий из них;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21) лица, находящиеся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22) лица, осуществляющие в</w:t>
      </w:r>
      <w:r w:rsidRPr="00BD21A1">
        <w:rPr>
          <w:rFonts w:eastAsia="Calibri"/>
          <w:sz w:val="28"/>
          <w:szCs w:val="28"/>
          <w:lang w:eastAsia="en-US"/>
        </w:rPr>
        <w:t>ыпуск и обращение обеспеченных цифровых активов;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23) лица, осуществляющие выпуск и оборот необеспеченных цифровых активов на территории Международного финансового центра «Астана».»;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пункт 20 изложить в следующей редакции: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«20. В целях реализации требований</w:t>
      </w:r>
      <w:r w:rsidRPr="00BD21A1">
        <w:rPr>
          <w:rFonts w:eastAsia="Calibri"/>
          <w:sz w:val="28"/>
          <w:szCs w:val="28"/>
          <w:lang w:eastAsia="en-US"/>
        </w:rPr>
        <w:t xml:space="preserve"> Закона о ПОД/ФТ/ФРОМУ по надлежащей проверке клиента организация разрабатывает программу идентификации клиентов (их представителей) и бенефициарных собственников.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Идентификация клиента (его представителя) и бенефициарного собственника заключается в провед</w:t>
      </w:r>
      <w:r w:rsidRPr="00BD21A1">
        <w:rPr>
          <w:rFonts w:eastAsia="Calibri"/>
          <w:sz w:val="28"/>
          <w:szCs w:val="28"/>
          <w:lang w:eastAsia="en-US"/>
        </w:rPr>
        <w:t>ении организацией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</w:t>
      </w:r>
      <w:r w:rsidRPr="00BD21A1">
        <w:rPr>
          <w:rFonts w:eastAsia="Calibri"/>
          <w:sz w:val="28"/>
          <w:szCs w:val="28"/>
          <w:lang w:eastAsia="en-US"/>
        </w:rPr>
        <w:t>й операции (сделки), а также получению и фиксированию иных предусмотренных Требованиями сведений о клиенте (его представителе) и бенефициарном собственнике.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В зависимости от уровня риска клиента степень проводимых организацией мероприятий выражается в применении упрощенных либо усиленных мер надлежащей проверки клиентов (их представителей) и бенефициарных собственников путем проведения стандартной, упрощенной </w:t>
      </w:r>
      <w:r w:rsidRPr="00BD21A1">
        <w:rPr>
          <w:rFonts w:eastAsia="Calibri"/>
          <w:sz w:val="28"/>
          <w:szCs w:val="28"/>
          <w:lang w:eastAsia="en-US"/>
        </w:rPr>
        <w:t>либо усиленной идентификации клиентов (их представителей), бенефициарных собственников, в соответствии с пунктом 7 статьи 5 Закона о ПОД/ФТ/ФРОМУ.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Идентификация бенефициарного собственника осуществляется путем принятия надлежащих (разумных) мер для проверк</w:t>
      </w:r>
      <w:r w:rsidRPr="00BD21A1">
        <w:rPr>
          <w:rFonts w:eastAsia="Calibri"/>
          <w:sz w:val="28"/>
          <w:szCs w:val="28"/>
          <w:lang w:eastAsia="en-US"/>
        </w:rPr>
        <w:t>и личности бенефициарного собственника клиента, в том числе путем запроса у клиента дополнительных сведений и (или) документов о конечном бенефициаром собственнике клиента.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Для выявления бенефициарного собственника, сведения, представленные клиентом (его п</w:t>
      </w:r>
      <w:r w:rsidRPr="00BD21A1">
        <w:rPr>
          <w:rFonts w:eastAsia="Calibri"/>
          <w:sz w:val="28"/>
          <w:szCs w:val="28"/>
          <w:lang w:eastAsia="en-US"/>
        </w:rPr>
        <w:t>редставителем) и бенефициарным собственником, сверяются со сведениями, отраженными в реестре бенефициарных собственников юридических лиц в соответствии с порядком, определяемом уполномоченным органом по финансовому мониторингу.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целях риск-идентификации к</w:t>
      </w:r>
      <w:r w:rsidRPr="00BD21A1">
        <w:rPr>
          <w:rFonts w:eastAsia="Calibri"/>
          <w:sz w:val="28"/>
          <w:szCs w:val="28"/>
          <w:lang w:eastAsia="en-US"/>
        </w:rPr>
        <w:t xml:space="preserve">лиента (его представителя) организацией (на добровольной основе) используется скоринговый модуль – автоматизированная </w:t>
      </w:r>
      <w:r w:rsidRPr="00BD21A1">
        <w:rPr>
          <w:rFonts w:eastAsia="Calibri"/>
          <w:sz w:val="28"/>
          <w:szCs w:val="28"/>
          <w:lang w:eastAsia="en-US"/>
        </w:rPr>
        <w:lastRenderedPageBreak/>
        <w:t>система, содержащая в себе информацию из разных источников данных.»;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дополнить пунктами 21-1,</w:t>
      </w:r>
      <w:r w:rsidRPr="00BD21A1">
        <w:rPr>
          <w:sz w:val="28"/>
          <w:szCs w:val="28"/>
          <w:lang w:val="kk-KZ"/>
        </w:rPr>
        <w:t xml:space="preserve"> </w:t>
      </w:r>
      <w:r w:rsidRPr="00BD21A1">
        <w:rPr>
          <w:rStyle w:val="s0"/>
          <w:sz w:val="28"/>
          <w:szCs w:val="28"/>
          <w:lang w:val="kk-KZ"/>
        </w:rPr>
        <w:t>21-2, 21-3, 21-4, 21-5, 21-6, 21-7 и 21-8</w:t>
      </w:r>
      <w:r w:rsidRPr="00BD21A1">
        <w:rPr>
          <w:rFonts w:eastAsia="Calibri"/>
          <w:sz w:val="28"/>
          <w:szCs w:val="28"/>
          <w:lang w:eastAsia="en-US"/>
        </w:rPr>
        <w:t xml:space="preserve"> сл</w:t>
      </w:r>
      <w:r w:rsidRPr="00BD21A1">
        <w:rPr>
          <w:rFonts w:eastAsia="Calibri"/>
          <w:sz w:val="28"/>
          <w:szCs w:val="28"/>
          <w:lang w:eastAsia="en-US"/>
        </w:rPr>
        <w:t>едующего содержания: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«</w:t>
      </w:r>
      <w:r w:rsidRPr="00BD21A1">
        <w:rPr>
          <w:rFonts w:eastAsia="Calibri"/>
          <w:sz w:val="28"/>
          <w:lang w:eastAsia="en-US"/>
        </w:rPr>
        <w:t xml:space="preserve">21-1. </w:t>
      </w:r>
      <w:r w:rsidRPr="00BD21A1">
        <w:rPr>
          <w:rFonts w:eastAsia="Calibri"/>
          <w:sz w:val="28"/>
          <w:szCs w:val="28"/>
          <w:lang w:eastAsia="en-US"/>
        </w:rPr>
        <w:t>Организация принимает меры по недопущению вовлечения ее в противоправную деятельность, осуществление операций, имеющих высокий риск ОД/ФТ/ФРОМУ, операций, связанных с дальнейшим приобретением необеспеченных цифровых активов на биржах цифровых активов, не я</w:t>
      </w:r>
      <w:r w:rsidRPr="00BD21A1">
        <w:rPr>
          <w:rFonts w:eastAsia="Calibri"/>
          <w:sz w:val="28"/>
          <w:szCs w:val="28"/>
          <w:lang w:eastAsia="en-US"/>
        </w:rPr>
        <w:t>вляющихся участниками Международного финансового центра «Астана», оказывающих услуги по управлению платформой цифровых активов, в осуществление операций на территории Республики Казахстан.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21-2. Организация при осуществлении платежа (или) перевода денег кл</w:t>
      </w:r>
      <w:r w:rsidRPr="00BD21A1">
        <w:rPr>
          <w:rFonts w:eastAsia="Calibri"/>
          <w:sz w:val="28"/>
          <w:szCs w:val="28"/>
          <w:lang w:eastAsia="en-US"/>
        </w:rPr>
        <w:t>иента блокирует его при наличии оснований полагать, что данный платеж и (или) перевод денег является подозрительным в соответствии с критериями, установленными законодательством Республики Казахстан и внутренними документами, когда платеж и (или) перевод д</w:t>
      </w:r>
      <w:r w:rsidRPr="00BD21A1">
        <w:rPr>
          <w:rFonts w:eastAsia="Calibri"/>
          <w:sz w:val="28"/>
          <w:szCs w:val="28"/>
          <w:lang w:eastAsia="en-US"/>
        </w:rPr>
        <w:t xml:space="preserve">енег: 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осуществляется в пользу организатора игорного бизнеса, в том числе, иностранного, деятельность которого запрещена на территории Республики Казахстан в соответствии с Законом Республики Казахстан «Об игорном бизнесе»;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осуществляется в пользу поставщи</w:t>
      </w:r>
      <w:r w:rsidRPr="00BD21A1">
        <w:rPr>
          <w:rFonts w:eastAsia="Calibri"/>
          <w:sz w:val="28"/>
          <w:szCs w:val="28"/>
          <w:lang w:eastAsia="en-US"/>
        </w:rPr>
        <w:t>ка услуги, деятельность которого не соответствует заявленной деятельности, указанной при вступлении в деловые отношения;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осуществляется вне перечня допустимых к оплате видов товаров/сервисов/услуг, утвержденного Организацией в рамках взаимодействия с поста</w:t>
      </w:r>
      <w:r w:rsidRPr="00BD21A1">
        <w:rPr>
          <w:rFonts w:eastAsia="Calibri"/>
          <w:sz w:val="28"/>
          <w:szCs w:val="28"/>
          <w:lang w:eastAsia="en-US"/>
        </w:rPr>
        <w:t>вщиком платежных услуг, в том числе иностранным.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lang w:eastAsia="en-US"/>
        </w:rPr>
        <w:t>21-3. Организация в случае, когда потенциальным клиентом является иностранный поставщик услуг при установлении деловых отношений с ним принимает в отношении него усиленные меры по надлежащей проверке, предус</w:t>
      </w:r>
      <w:r w:rsidRPr="00BD21A1">
        <w:rPr>
          <w:rFonts w:eastAsia="Calibri"/>
          <w:sz w:val="28"/>
          <w:lang w:eastAsia="en-US"/>
        </w:rPr>
        <w:t xml:space="preserve">мотренные </w:t>
      </w:r>
      <w:r w:rsidRPr="00BD21A1">
        <w:rPr>
          <w:rFonts w:eastAsia="Calibri"/>
          <w:sz w:val="28"/>
          <w:szCs w:val="28"/>
          <w:lang w:eastAsia="en-US"/>
        </w:rPr>
        <w:t>пунктом 7 статьи 5 Закона о ПОД/ФТ/ФРОМУ.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21-4. Поставщик услуг при вступлении в деловые отношения с организацией для организации приема платежей в его пользу представляет достоверную информацию об оказываемой деятельности, в том числе, с уточнен</w:t>
      </w:r>
      <w:r w:rsidRPr="00BD21A1">
        <w:rPr>
          <w:rFonts w:eastAsia="Calibri"/>
          <w:sz w:val="28"/>
          <w:szCs w:val="28"/>
          <w:lang w:eastAsia="en-US"/>
        </w:rPr>
        <w:t>ием полного перечня видов услуг, в пользу которого планирует принимать платежи.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случае если поставщик услуг является иностранным поставщиком платежных услуг, организация дополнительно принимает следующие меры: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осуществляет проверку на наличие у иностр</w:t>
      </w:r>
      <w:r w:rsidRPr="00BD21A1">
        <w:rPr>
          <w:rFonts w:eastAsia="Calibri"/>
          <w:sz w:val="28"/>
          <w:szCs w:val="28"/>
          <w:lang w:eastAsia="en-US"/>
        </w:rPr>
        <w:t>анного поставщика платежных услуг разрешительного документа (лицензия, регистрация и т.д.) соответствующего органа государства, резидентом которого является иностранный поставщик платежных услуг, подтверждающего право на оказание платежных услуг;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осущес</w:t>
      </w:r>
      <w:r w:rsidRPr="00BD21A1">
        <w:rPr>
          <w:rFonts w:eastAsia="Calibri"/>
          <w:sz w:val="28"/>
          <w:szCs w:val="28"/>
          <w:lang w:eastAsia="en-US"/>
        </w:rPr>
        <w:t>твляет проверку на наличие у иностранного поставщика платежных услуг безупречной деловой репутации, в том числе у его учредителей и руководителей, путем сбора сведений из открытых источников;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оценивает меры, принимаемые поставщиком платежных, в том числ</w:t>
      </w:r>
      <w:r w:rsidRPr="00BD21A1">
        <w:rPr>
          <w:rFonts w:eastAsia="Calibri"/>
          <w:sz w:val="28"/>
          <w:szCs w:val="28"/>
          <w:lang w:eastAsia="en-US"/>
        </w:rPr>
        <w:t xml:space="preserve">е </w:t>
      </w:r>
      <w:r w:rsidRPr="00BD21A1">
        <w:rPr>
          <w:rFonts w:eastAsia="Calibri"/>
          <w:sz w:val="28"/>
          <w:szCs w:val="28"/>
          <w:lang w:eastAsia="en-US"/>
        </w:rPr>
        <w:lastRenderedPageBreak/>
        <w:t>иностранным, услуг в целях ПОД/ФТ/ФРОМУ.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иные меры, предусмотренные внутренними документами.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21-5. Организация при обработке платежей с использованием платежной карточки обеспечивает формирование в своей автоматизированной системе полной информации о </w:t>
      </w:r>
      <w:r w:rsidRPr="00BD21A1">
        <w:rPr>
          <w:rFonts w:eastAsia="Calibri"/>
          <w:sz w:val="28"/>
          <w:szCs w:val="28"/>
          <w:lang w:eastAsia="en-US"/>
        </w:rPr>
        <w:t>параметрах каждой операции в том числе следующей информацией: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идентификатор транзакции внутри системы Организации;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дата и время операции;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код категории торговой точки (Merchant Category Code);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уникальный 12-значный идентификатор операции (Refer</w:t>
      </w:r>
      <w:r w:rsidRPr="00BD21A1">
        <w:rPr>
          <w:rFonts w:eastAsia="Calibri"/>
          <w:sz w:val="28"/>
          <w:szCs w:val="28"/>
          <w:lang w:eastAsia="en-US"/>
        </w:rPr>
        <w:t>ence Retrieval Number или Receiver Reference Number) и иные технические реквизиты;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наименование Организации без сокращений, торговых обозначений, аббревиатур и кодов, допускающих неоднозначное толкование;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наименование торговой точки без сокращений, т</w:t>
      </w:r>
      <w:r w:rsidRPr="00BD21A1">
        <w:rPr>
          <w:rFonts w:eastAsia="Calibri"/>
          <w:sz w:val="28"/>
          <w:szCs w:val="28"/>
          <w:lang w:eastAsia="en-US"/>
        </w:rPr>
        <w:t>орговых обозначений, аббревиатур и кодов, допускающих неоднозначное толкование;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в случае участия в операции третьих сторон – поставщиков платежных услуг (платежный посредник), в том числе иностранных, их наименование без сокращений, торговых обозначений</w:t>
      </w:r>
      <w:r w:rsidRPr="00BD21A1">
        <w:rPr>
          <w:rFonts w:eastAsia="Calibri"/>
          <w:sz w:val="28"/>
          <w:szCs w:val="28"/>
          <w:lang w:eastAsia="en-US"/>
        </w:rPr>
        <w:t>, аббревиатур и кодов, допускающих неоднозначное толкование.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21-6. Организация, осуществляющая обработку операций с использованием электронных денег, обеспечивает формирование в своей автоматизированной системе полной информации о параметрах каждой операци</w:t>
      </w:r>
      <w:r w:rsidRPr="00BD21A1">
        <w:rPr>
          <w:rFonts w:eastAsia="Calibri"/>
          <w:sz w:val="28"/>
          <w:szCs w:val="28"/>
          <w:lang w:eastAsia="en-US"/>
        </w:rPr>
        <w:t>и с использованием электронных денег, в том числе следующей информации: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Идентификатор транзакции внутри системы электронных денег;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Дата и время операции;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Сведения об электронных кошельках отправителя и получателя (уникальный идентификатор, статус идентификации владельца);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Сведения об отправителе электронных денег (в случае наличия);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Сведения о получателе электронных денег;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Код назначения операци</w:t>
      </w:r>
      <w:r w:rsidRPr="00BD21A1">
        <w:rPr>
          <w:rFonts w:eastAsia="Calibri"/>
          <w:sz w:val="28"/>
          <w:szCs w:val="28"/>
          <w:lang w:eastAsia="en-US"/>
        </w:rPr>
        <w:t>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val="kk-KZ" w:eastAsia="en-US"/>
        </w:rPr>
        <w:t xml:space="preserve">7) </w:t>
      </w:r>
      <w:r w:rsidRPr="00BD21A1">
        <w:rPr>
          <w:rFonts w:eastAsia="Calibri"/>
          <w:sz w:val="28"/>
          <w:szCs w:val="28"/>
          <w:lang w:eastAsia="en-US"/>
        </w:rPr>
        <w:t>Наименование поставщика платежных услуг (платежный посредник), в том числе иностранного, в пользу которого осуществляется перевод электронных денег от отправителя за оплату услуг третьих лиц, не представленных в системе электронных денег в качестве п</w:t>
      </w:r>
      <w:r w:rsidRPr="00BD21A1">
        <w:rPr>
          <w:rFonts w:eastAsia="Calibri"/>
          <w:sz w:val="28"/>
          <w:szCs w:val="28"/>
          <w:lang w:eastAsia="en-US"/>
        </w:rPr>
        <w:t>оставщиков услуг;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8) Сведения о погашении электронных денег (банк, номер банковского счета).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При осуществлении перевода электронных денег от отправителя в пользу поставщика платежных услуг (платежный посредник), в том числе иностранного, за оплату услуг тр</w:t>
      </w:r>
      <w:r w:rsidRPr="00BD21A1">
        <w:rPr>
          <w:rFonts w:eastAsia="Calibri"/>
          <w:sz w:val="28"/>
          <w:szCs w:val="28"/>
          <w:lang w:eastAsia="en-US"/>
        </w:rPr>
        <w:t>етьих лиц, не представленных в системе электронных денег в качестве поставщиков услуг, Организация обязана обеспечить отображение полной цепочки участников операции в платежном документе (чеке, квитанции, детализации).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21-7. В рамках взаимодействия с иност</w:t>
      </w:r>
      <w:r w:rsidRPr="00BD21A1">
        <w:rPr>
          <w:rFonts w:eastAsia="Calibri"/>
          <w:sz w:val="28"/>
          <w:szCs w:val="28"/>
          <w:lang w:eastAsia="en-US"/>
        </w:rPr>
        <w:t xml:space="preserve">ранными поставщиками платежных услуг (платежный посредник), в пользу которых организация принимает платежи за товары/сервисы/услуги третьих лиц, организация, Организация устанавливает </w:t>
      </w:r>
      <w:r w:rsidRPr="00BD21A1">
        <w:rPr>
          <w:rFonts w:eastAsia="Calibri"/>
          <w:sz w:val="28"/>
          <w:szCs w:val="28"/>
          <w:lang w:eastAsia="en-US"/>
        </w:rPr>
        <w:lastRenderedPageBreak/>
        <w:t>перечень допустимых к оплате видов товаров/сервисов/услуг в виде приложе</w:t>
      </w:r>
      <w:r w:rsidRPr="00BD21A1">
        <w:rPr>
          <w:rFonts w:eastAsia="Calibri"/>
          <w:sz w:val="28"/>
          <w:szCs w:val="28"/>
          <w:lang w:eastAsia="en-US"/>
        </w:rPr>
        <w:t xml:space="preserve">ния к заключаемому договору. 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Приложение включает в себя следующую информацию о: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видах товаров, работ или услуг, допустимых к оплате в рамках договора (с указанием ОКЭД/категорий);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наименованиях платформ или сайтов, через которые осуществляется прода</w:t>
      </w:r>
      <w:r w:rsidRPr="00BD21A1">
        <w:rPr>
          <w:rFonts w:eastAsia="Calibri"/>
          <w:sz w:val="28"/>
          <w:szCs w:val="28"/>
          <w:lang w:eastAsia="en-US"/>
        </w:rPr>
        <w:t>жа;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перечне запрещённых к оплате категорий (в отдельном разделе);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идентификаторах или кодах торговых точек, через которые осуществляется приём средств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случае нарушения поставщиком платежных услуг (платежный посредник), в том числе иностранным, обяз</w:t>
      </w:r>
      <w:r w:rsidRPr="00BD21A1">
        <w:rPr>
          <w:rFonts w:eastAsia="Calibri"/>
          <w:sz w:val="28"/>
          <w:szCs w:val="28"/>
          <w:lang w:eastAsia="en-US"/>
        </w:rPr>
        <w:t xml:space="preserve">ательства по осуществлению приема платежей исключительно по утвержденному организацией перечню допустимых к оплате видов товаров/сервисов/услуг, Организация незамедлительно принимает меры по приостановлению деловых отношений с данным поставщиком платежных </w:t>
      </w:r>
      <w:r w:rsidRPr="00BD21A1">
        <w:rPr>
          <w:rFonts w:eastAsia="Calibri"/>
          <w:sz w:val="28"/>
          <w:szCs w:val="28"/>
          <w:lang w:eastAsia="en-US"/>
        </w:rPr>
        <w:t>услуг (платежный посредник).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21-8. Организация, являющаяся оператором системы электронных денег, допускает открытие не более трех электронных кошельков одному владельцу электронных денег в рамках одной системы электронных денег.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Организация принимает меры </w:t>
      </w:r>
      <w:r w:rsidRPr="00BD21A1">
        <w:rPr>
          <w:rFonts w:eastAsia="Calibri"/>
          <w:sz w:val="28"/>
          <w:szCs w:val="28"/>
          <w:lang w:eastAsia="en-US"/>
        </w:rPr>
        <w:t>по усиленному мониторингу операций клиентов – владельцев двух электронных кошельков в рамках одной системы электронных денег.».</w:t>
      </w:r>
    </w:p>
    <w:p w:rsidR="00C94292" w:rsidRDefault="002651C2">
      <w:pPr>
        <w:spacing w:after="160"/>
        <w:rPr>
          <w:rFonts w:eastAsia="Calibri"/>
          <w:sz w:val="28"/>
          <w:szCs w:val="28"/>
          <w:lang w:eastAsia="en-US"/>
        </w:rPr>
      </w:pPr>
      <w:r>
        <w:br w:type="page"/>
      </w:r>
    </w:p>
    <w:p w:rsidR="00C94292" w:rsidRDefault="002651C2">
      <w:pPr>
        <w:rPr>
          <w:rFonts w:eastAsia="Calibri"/>
          <w:sz w:val="28"/>
          <w:szCs w:val="28"/>
          <w:lang w:eastAsia="en-US"/>
        </w:rPr>
      </w:pPr>
      <w:r>
        <w:lastRenderedPageBreak/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 xml:space="preserve">Приложение </w:t>
      </w:r>
      <w:r w:rsidRPr="00BD21A1">
        <w:rPr>
          <w:color w:val="000000"/>
          <w:sz w:val="28"/>
          <w:szCs w:val="28"/>
        </w:rPr>
        <w:t>1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 8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Правилам представления сведений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о платежных услугах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Форма, предназначенная для сбора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Форма административных данных размещена на интернет-ресурсе: www.nationalbank.kz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Сведения о процессинговом центре и взаимодействии с другими банками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Индекс формы административных данных: 8-PK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Периодичность: при изменении одного из условий данной формы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Отчетный период: по состоянию на «___» ____________ 20___ года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Круг лиц, представляющих информацию: поставщики платежных услуг, являющиеся эмитентами платежных карточек и (или) эквайерами: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1) банки;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2) организации, осуществляющие отдельные виды банковских </w:t>
      </w:r>
      <w:r w:rsidRPr="00BD21A1">
        <w:rPr>
          <w:sz w:val="28"/>
          <w:szCs w:val="28"/>
        </w:rPr>
        <w:t>операций.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Срок представления: в течение десяти рабочих дней со дня изменения одного из условий данной формы.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Форма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__________________________________________________________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наименование лица, представляющего форму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469"/>
        <w:gridCol w:w="2168"/>
        <w:gridCol w:w="2872"/>
      </w:tblGrid>
      <w:tr w:rsidR="00C94292" w:rsidTr="00D802A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процессингового центра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систем платежных карточек, операции по которым обрабатываются в процессинговом центре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контрагента, с которым заключен договор на использование канала связи H2H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систем платежных карточек, операции по которым обрабатыва</w:t>
            </w:r>
            <w:r w:rsidRPr="00BD21A1">
              <w:rPr>
                <w:sz w:val="28"/>
                <w:szCs w:val="28"/>
              </w:rPr>
              <w:t>ются в рамках использования канала связи H2H</w:t>
            </w:r>
          </w:p>
        </w:tc>
      </w:tr>
      <w:tr w:rsidR="00C94292" w:rsidTr="00D802A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4</w:t>
            </w:r>
          </w:p>
        </w:tc>
      </w:tr>
      <w:tr w:rsidR="00C94292" w:rsidTr="00D802A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Наименование _________________________ Адрес_________________________________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Телефон 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lastRenderedPageBreak/>
        <w:t>Адрес электронной почты ______________________________________________________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Исполнитель____________________________________ 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Первый руководитель или лицо, уполномоченное им на подписание отчета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_______________________________________________ __</w:t>
      </w:r>
      <w:r w:rsidRPr="00BD21A1">
        <w:rPr>
          <w:sz w:val="28"/>
          <w:szCs w:val="28"/>
        </w:rPr>
        <w:t>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Дата «____» ______________ 20__ года</w:t>
      </w:r>
    </w:p>
    <w:p w:rsidR="00C94292" w:rsidRDefault="00C94292">
      <w:pPr>
        <w:rPr>
          <w:color w:val="000000"/>
          <w:sz w:val="28"/>
          <w:szCs w:val="28"/>
        </w:rPr>
      </w:pPr>
    </w:p>
    <w:p w:rsidR="00C94292" w:rsidRDefault="00C94292">
      <w:pPr>
        <w:pStyle w:val="pc"/>
        <w:rPr>
          <w:sz w:val="28"/>
          <w:szCs w:val="28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форме сведений о процессинговом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центре и взаимодействии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с другими банками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Пояснение по заполнению формы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«</w:t>
      </w:r>
      <w:r w:rsidRPr="00BD21A1">
        <w:rPr>
          <w:b/>
          <w:bCs/>
          <w:sz w:val="28"/>
          <w:szCs w:val="28"/>
        </w:rPr>
        <w:t>Сведения о процессинговом центре и взаимодействии с другими банками</w:t>
      </w:r>
      <w:r w:rsidRPr="00BD21A1">
        <w:rPr>
          <w:b/>
          <w:bCs/>
          <w:sz w:val="28"/>
          <w:szCs w:val="28"/>
        </w:rPr>
        <w:t>»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(индекс:8-PK, периодичность при изменении одного из условий данной формы)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1. Общие положения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1. Настоящее пояснение опре</w:t>
      </w:r>
      <w:r w:rsidRPr="00BD21A1">
        <w:rPr>
          <w:sz w:val="28"/>
          <w:szCs w:val="28"/>
        </w:rPr>
        <w:t>деляет единые требования по заполнению формы, предназначенной для сбора административных данных, «Сведения о процессинговом центре и взаимодействии с другими банками» (далее - Форма).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2. Форма разработана в соответствии </w:t>
      </w:r>
      <w:r w:rsidRPr="00BD21A1">
        <w:rPr>
          <w:sz w:val="28"/>
          <w:szCs w:val="28"/>
        </w:rPr>
        <w:t>с подпунктом 14) части второй статьи</w:t>
      </w:r>
      <w:r w:rsidRPr="00BD21A1">
        <w:rPr>
          <w:sz w:val="28"/>
          <w:szCs w:val="28"/>
        </w:rPr>
        <w:t xml:space="preserve"> 15 Закона Республики Казахстан «О Национальном Банке Республики Казахстан».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3. Форма составляется при изменении одного из условий данной формы поставщиками платежных услуг, являющимися эмитентами платежных карточек и (или) эквайерами.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4. Форму подписывает первый руководитель или лицо, уполномоченное им на подписание отчета, и исполнитель.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2. Пояснение по заполнению Формы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5. В графе 1 указывается наименование процессингового центра, услугами которого пользуется банк, филиал б</w:t>
      </w:r>
      <w:r w:rsidRPr="00BD21A1">
        <w:rPr>
          <w:sz w:val="28"/>
          <w:szCs w:val="28"/>
        </w:rPr>
        <w:t xml:space="preserve">анка-нерезидента Республики Казахстан, организация, осуществляющая отдельные виды банковских операций. В случае использования собственного процессинга указывается наименование </w:t>
      </w:r>
      <w:r w:rsidRPr="00BD21A1">
        <w:rPr>
          <w:sz w:val="28"/>
          <w:szCs w:val="28"/>
        </w:rPr>
        <w:lastRenderedPageBreak/>
        <w:t>отчитывающегося банка, филиала банка- нерезидента Республики Казахстан, организа</w:t>
      </w:r>
      <w:r w:rsidRPr="00BD21A1">
        <w:rPr>
          <w:sz w:val="28"/>
          <w:szCs w:val="28"/>
        </w:rPr>
        <w:t>ции, осуществляющей отдельные виды банковских операций.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6. В графе 2 указывается наименование систем платежных карточек, операции по которым обрабатываются в процессинговом центре.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7. В графе 3 указывается наименование контрагента, с которым отчитывающийся</w:t>
      </w:r>
      <w:r w:rsidRPr="00BD21A1">
        <w:rPr>
          <w:sz w:val="28"/>
          <w:szCs w:val="28"/>
        </w:rPr>
        <w:t xml:space="preserve"> банк, филиал банка-нерезидента Республики Казахстан, организация, осуществляющая отдельные виды банковских операций, заключили договор на использование канала связи H2H.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8. В графе 4 указывается наименование систем платежных карточек, операции по которым </w:t>
      </w:r>
      <w:r w:rsidRPr="00BD21A1">
        <w:rPr>
          <w:sz w:val="28"/>
          <w:szCs w:val="28"/>
        </w:rPr>
        <w:t>обрабатываются в рамках использования канала связи H2H.</w:t>
      </w:r>
    </w:p>
    <w:p w:rsidR="00C94292" w:rsidRDefault="002651C2">
      <w:pPr>
        <w:rPr>
          <w:rFonts w:eastAsia="Calibri"/>
          <w:sz w:val="28"/>
          <w:szCs w:val="28"/>
          <w:lang w:eastAsia="en-US"/>
        </w:rPr>
      </w:pPr>
      <w:r>
        <w:br w:type="page"/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Приложение </w:t>
      </w:r>
      <w:r w:rsidRPr="00BD21A1">
        <w:rPr>
          <w:color w:val="000000"/>
          <w:sz w:val="28"/>
          <w:szCs w:val="28"/>
        </w:rPr>
        <w:t>2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 9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Правилам представления сведений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о платежных услугах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Форма, предназначенная для сбора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Форма административных данных размещена на интернет-ресурсе: www.nationalbank.kz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Сведения о количестве агентов и субагентов эмитента электронных денег и владельцев 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Индекс формы административных данных: 9-PK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Периодичность: ежеквартальная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Отчетный период: по состоянию на «___» ____________ 20___года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Круг лиц, представ</w:t>
      </w:r>
      <w:r w:rsidRPr="00BD21A1">
        <w:rPr>
          <w:sz w:val="28"/>
          <w:szCs w:val="28"/>
        </w:rPr>
        <w:t>ляющих информацию: поставщики платежных услуг, являющиеся эмитентами электронных денег: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1) банки;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2) организации, осуществляющие отдельные виды банковских операций.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Срок представления: не позднее десятого (включительно) числа месяца, следующего за отчетным</w:t>
      </w:r>
      <w:r w:rsidRPr="00BD21A1">
        <w:rPr>
          <w:sz w:val="28"/>
          <w:szCs w:val="28"/>
        </w:rPr>
        <w:t xml:space="preserve">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Форма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__________________________________________________________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наименование лица, представляющего форму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1295"/>
        <w:gridCol w:w="1991"/>
        <w:gridCol w:w="1394"/>
        <w:gridCol w:w="2190"/>
      </w:tblGrid>
      <w:tr w:rsidR="00C94292" w:rsidTr="00D802A0">
        <w:trPr>
          <w:jc w:val="center"/>
        </w:trPr>
        <w:tc>
          <w:tcPr>
            <w:tcW w:w="1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системы электронных денег</w:t>
            </w:r>
          </w:p>
        </w:tc>
        <w:tc>
          <w:tcPr>
            <w:tcW w:w="1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агентов эмитента электронных денег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субагентов эмитента электронных денег</w:t>
            </w:r>
          </w:p>
        </w:tc>
      </w:tr>
      <w:tr w:rsidR="00C94292" w:rsidTr="00D802A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Всего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Активных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Всего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Активных</w:t>
            </w:r>
          </w:p>
        </w:tc>
      </w:tr>
      <w:tr w:rsidR="00C94292" w:rsidTr="00D802A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5</w:t>
            </w:r>
          </w:p>
        </w:tc>
      </w:tr>
      <w:tr w:rsidR="00C94292" w:rsidTr="00D802A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1437"/>
        <w:gridCol w:w="2903"/>
        <w:gridCol w:w="1517"/>
        <w:gridCol w:w="2996"/>
      </w:tblGrid>
      <w:tr w:rsidR="00C94292" w:rsidTr="00D802A0">
        <w:trPr>
          <w:jc w:val="center"/>
        </w:trPr>
        <w:tc>
          <w:tcPr>
            <w:tcW w:w="19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>Количество владельцев электронных денег-физических лиц</w:t>
            </w:r>
          </w:p>
        </w:tc>
        <w:tc>
          <w:tcPr>
            <w:tcW w:w="3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индивидуальных предпринимателей и юридических лиц, принимающих к оплате электронные деньги</w:t>
            </w:r>
          </w:p>
        </w:tc>
      </w:tr>
      <w:tr w:rsidR="00C94292" w:rsidTr="00D802A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Активных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Идентифицированных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Всего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Активных</w:t>
            </w:r>
          </w:p>
        </w:tc>
      </w:tr>
      <w:tr w:rsidR="00C94292" w:rsidTr="00D802A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10</w:t>
            </w:r>
          </w:p>
        </w:tc>
      </w:tr>
      <w:tr w:rsidR="00C94292" w:rsidTr="00D802A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Наименование _________________________ Адрес_________________________________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Телефон 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Адрес электронной почты ______________________________________________________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Исполнитель____________________________________ 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Первый руководитель или лицо, уполномоченное им на подписание отчета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 ____</w:t>
      </w:r>
      <w:r w:rsidRPr="00BD21A1">
        <w:rPr>
          <w:sz w:val="28"/>
          <w:szCs w:val="28"/>
        </w:rPr>
        <w:t>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Дата «____» ______________ 20__ года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форме сведений о количестве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агентов и субагентов эмитента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электронных денег и владельцев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Поясне</w:t>
      </w:r>
      <w:r w:rsidRPr="00BD21A1">
        <w:rPr>
          <w:b/>
          <w:bCs/>
          <w:sz w:val="28"/>
          <w:szCs w:val="28"/>
        </w:rPr>
        <w:t>ние по заполнению формы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«</w:t>
      </w:r>
      <w:r w:rsidRPr="00BD21A1">
        <w:rPr>
          <w:b/>
          <w:bCs/>
          <w:sz w:val="28"/>
          <w:szCs w:val="28"/>
        </w:rPr>
        <w:t>Сведения о количестве агентов и субагентов эмитента электронных денег и владельцев электронных денег</w:t>
      </w:r>
      <w:r w:rsidRPr="00BD21A1">
        <w:rPr>
          <w:b/>
          <w:bCs/>
          <w:sz w:val="28"/>
          <w:szCs w:val="28"/>
        </w:rPr>
        <w:t>»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(индекс: 9-PK, периодичность ежеквартальная)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1. Общие положения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1. Настоящее пояснение определя</w:t>
      </w:r>
      <w:r w:rsidRPr="00BD21A1">
        <w:rPr>
          <w:sz w:val="28"/>
          <w:szCs w:val="28"/>
        </w:rPr>
        <w:t>ет единые требования по заполнению формы, предназначенной для сбора административных данных, «Сведения о количестве агентов и субагентов эмитента электронных денег и владельцев электронных денег» (далее - Форма).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2. Форма разработана в соответствии </w:t>
      </w:r>
      <w:r w:rsidRPr="00BD21A1">
        <w:rPr>
          <w:sz w:val="28"/>
          <w:szCs w:val="28"/>
        </w:rPr>
        <w:t>с подпу</w:t>
      </w:r>
      <w:r w:rsidRPr="00BD21A1">
        <w:rPr>
          <w:sz w:val="28"/>
          <w:szCs w:val="28"/>
        </w:rPr>
        <w:t>нктом 14) части второй статьи 15 Закона Республики Казахстан «О Национальном Банке Республики Казахстан».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3. Форма составляется ежеквартально поставщиками платежных услуг, являющимися эмитентами электронных денег и заполняется по состоянию на конец отчетно</w:t>
      </w:r>
      <w:r w:rsidRPr="00BD21A1">
        <w:rPr>
          <w:sz w:val="28"/>
          <w:szCs w:val="28"/>
        </w:rPr>
        <w:t>го периода.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lastRenderedPageBreak/>
        <w:t>4. Форму подписывает первый руководитель или лицо, уполномоченное им на подписание отчета, и исполнитель.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2. Пояснение по заполнению Формы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5. В графе 1 указывается наименование системы электронных денег, по которой представляются сведения.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6. В графе 2 указывается количество агентов эмитента электронных денег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7. В графе 3 указывается количество агентов эм</w:t>
      </w:r>
      <w:r w:rsidRPr="00BD21A1">
        <w:rPr>
          <w:sz w:val="28"/>
          <w:szCs w:val="28"/>
        </w:rPr>
        <w:t>итента электронных денег, которые осуществляли приобретение или реализацию электронных денег в отчетном квартале.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8. В графе 4 указывается количество субагентов эмитента электронных денег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9. В графе 5 указывается колич</w:t>
      </w:r>
      <w:r w:rsidRPr="00BD21A1">
        <w:rPr>
          <w:sz w:val="28"/>
          <w:szCs w:val="28"/>
        </w:rPr>
        <w:t>ество субагентов эмитента электронных денег, которые осуществляли приобретение или реализацию электронных денег в отчетном квартале.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10. В графе 6 указывается количество владельцев электронных денег - физических лиц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11</w:t>
      </w:r>
      <w:r w:rsidRPr="00BD21A1">
        <w:rPr>
          <w:sz w:val="28"/>
          <w:szCs w:val="28"/>
        </w:rPr>
        <w:t>. В графе 7 указывается количество владельцев электронных денег - физических лиц, которыми проводились операции с электронными деньгами в отчетном квартале.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12. В графе 8 указывается количество владельцев электронных денег - физических лиц, идентифицирован</w:t>
      </w:r>
      <w:r w:rsidRPr="00BD21A1">
        <w:rPr>
          <w:sz w:val="28"/>
          <w:szCs w:val="28"/>
        </w:rPr>
        <w:t>ных эмитентом электронных денег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13. В графе 9 указывается количество индивидуальных предпринимателей и юридических лиц, принимающих к оплате электронные деньги,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14. В графе 10 указ</w:t>
      </w:r>
      <w:r w:rsidRPr="00BD21A1">
        <w:rPr>
          <w:sz w:val="28"/>
          <w:szCs w:val="28"/>
        </w:rPr>
        <w:t>ывается количество индивидуальных предпринимателей и юридических лиц, принимающих к оплате электронные деньги, которыми проводились операции с электронными деньгами в отчетном квартале.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15. В графах 9 и 10 под индивидуальными предпринимателями и юридически</w:t>
      </w:r>
      <w:r w:rsidRPr="00BD21A1">
        <w:rPr>
          <w:sz w:val="28"/>
          <w:szCs w:val="28"/>
        </w:rPr>
        <w:t>ми лицами, принимающими к оплате электронные деньги, понимаются индивидуальные предприниматели и юридические лица, заключившие договор с эмитентом, представляющим сведения, или иным участником соответствующей системы электронных денег.</w:t>
      </w:r>
    </w:p>
    <w:p w:rsidR="00C94292" w:rsidRDefault="002651C2">
      <w:pPr>
        <w:rPr>
          <w:sz w:val="28"/>
          <w:szCs w:val="28"/>
        </w:rPr>
      </w:pPr>
      <w:r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 xml:space="preserve">Приложение </w:t>
      </w:r>
      <w:r w:rsidRPr="00BD21A1">
        <w:rPr>
          <w:color w:val="000000"/>
          <w:sz w:val="28"/>
          <w:szCs w:val="28"/>
        </w:rPr>
        <w:t>3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к Пе</w:t>
      </w:r>
      <w:r w:rsidRPr="00BD21A1">
        <w:rPr>
          <w:color w:val="000000"/>
          <w:sz w:val="28"/>
          <w:szCs w:val="28"/>
        </w:rPr>
        <w:t xml:space="preserve">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right"/>
        <w:rPr>
          <w:color w:val="000000"/>
          <w:sz w:val="28"/>
          <w:szCs w:val="28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 10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Правилам представления сведений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о платежных услугах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Форма, предназначенная для сбора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Форма административных данных размещена на интернет-ресурсе: www.nationalbank.kz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Сведения о количестве и объемах операций, проведенных с использованием 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Индекс формы административных данных: 10-PK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Периодичность: ежеквартальная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Отчетный период: по состоянию на «___» ____________ 20___года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Круг лиц, представляющих информацию: поставщики платежных услуг, являющиеся эмитентами электронных денег: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1) банки;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2) организации, осуществляющие отдельные виды банковских операций.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</w:t>
      </w:r>
      <w:r w:rsidRPr="00BD21A1">
        <w:rPr>
          <w:sz w:val="28"/>
          <w:szCs w:val="28"/>
        </w:rPr>
        <w:t>я отчетности переносится на следующий рабочий день.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Форма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__________________________________________________________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наименование лица, представляющего форму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1598"/>
        <w:gridCol w:w="1617"/>
        <w:gridCol w:w="1039"/>
        <w:gridCol w:w="1934"/>
        <w:gridCol w:w="1343"/>
      </w:tblGrid>
      <w:tr w:rsidR="00C94292" w:rsidTr="00D802A0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системы электронных денег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Среда проведения операции</w:t>
            </w:r>
          </w:p>
        </w:tc>
        <w:tc>
          <w:tcPr>
            <w:tcW w:w="29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Операции, проведенные с испол</w:t>
            </w:r>
            <w:r w:rsidRPr="00BD21A1">
              <w:rPr>
                <w:sz w:val="28"/>
                <w:szCs w:val="28"/>
              </w:rPr>
              <w:t>ьзованием электронных денег</w:t>
            </w:r>
          </w:p>
        </w:tc>
      </w:tr>
      <w:tr w:rsidR="00C94292" w:rsidTr="00D802A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 пользу физических лиц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 пользу индивидуальных предпринимателей и юридических лиц</w:t>
            </w:r>
          </w:p>
        </w:tc>
      </w:tr>
      <w:tr w:rsidR="00C94292" w:rsidTr="00D802A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Сумма (тенге)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Сумма (тенге)</w:t>
            </w:r>
          </w:p>
        </w:tc>
      </w:tr>
      <w:tr w:rsidR="00C94292" w:rsidTr="00D802A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6</w:t>
            </w:r>
          </w:p>
        </w:tc>
      </w:tr>
      <w:tr w:rsidR="00C94292" w:rsidTr="00D802A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Наименование ____________________ Адрес_____________________________________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Телефон 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Адрес электронной почты_____________________________________________________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Исполнитель ___________________________________ _______________________</w:t>
      </w:r>
      <w:r w:rsidRPr="00BD21A1">
        <w:rPr>
          <w:sz w:val="28"/>
          <w:szCs w:val="28"/>
        </w:rPr>
        <w:t>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Первый руководитель или лицо, уполномоченное им на подписание отчета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 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Дата «____» ______________ 20__ года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форме сведений о количестве и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объемах операций проведенных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с использованием 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Пояснение по заполнению формы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«</w:t>
      </w:r>
      <w:r w:rsidRPr="00BD21A1">
        <w:rPr>
          <w:b/>
          <w:bCs/>
          <w:sz w:val="28"/>
          <w:szCs w:val="28"/>
        </w:rPr>
        <w:t>Сведения о количестве и объемах операций, проведенных с использованием электронных денег</w:t>
      </w:r>
      <w:r w:rsidRPr="00BD21A1">
        <w:rPr>
          <w:b/>
          <w:bCs/>
          <w:sz w:val="28"/>
          <w:szCs w:val="28"/>
        </w:rPr>
        <w:t>»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(индекс: 10-PK, периодичность ежеквартальная)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1. Общие положения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1. Настоящее пояснение определяет ед</w:t>
      </w:r>
      <w:r w:rsidRPr="00BD21A1">
        <w:rPr>
          <w:sz w:val="28"/>
          <w:szCs w:val="28"/>
        </w:rPr>
        <w:t>иные требования по заполнению формы, предназначенной для сбора административных данных, «Сведения о количестве и объемах операций, проведенных с использованием электронных денег» (далее - Форма).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2. Форма разработана в соответствии </w:t>
      </w:r>
      <w:r w:rsidRPr="00BD21A1">
        <w:rPr>
          <w:sz w:val="28"/>
          <w:szCs w:val="28"/>
        </w:rPr>
        <w:t>с подпунктом 14) части в</w:t>
      </w:r>
      <w:r w:rsidRPr="00BD21A1">
        <w:rPr>
          <w:sz w:val="28"/>
          <w:szCs w:val="28"/>
        </w:rPr>
        <w:t>торой статьи 15 Закона Республики Казахстан «О Национальном Банке Республики Казахстан».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3. Форма составляется ежеквартально поставщиками платежных услуг, являющимися эмитентами электронных денег и заполняется по состоянию на конец отчетного периода.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4. Фо</w:t>
      </w:r>
      <w:r w:rsidRPr="00BD21A1">
        <w:rPr>
          <w:sz w:val="28"/>
          <w:szCs w:val="28"/>
        </w:rPr>
        <w:t>рму подписывает первый руководитель или лицо, уполномоченное им на подписание отчета, и исполнитель.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</w:t>
      </w:r>
      <w:r w:rsidRPr="00BD21A1">
        <w:rPr>
          <w:sz w:val="28"/>
          <w:szCs w:val="28"/>
        </w:rPr>
        <w:t xml:space="preserve"> валют на день совершения операции.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lastRenderedPageBreak/>
        <w:t>Глава 2. Пояснение по заполнению Формы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6. В графе 1 указывается наименование системы электронных денег, по которой представляются сведения.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7. В графе 2 указывается среда проведения операции - наименование электронно</w:t>
      </w:r>
      <w:r w:rsidRPr="00BD21A1">
        <w:rPr>
          <w:sz w:val="28"/>
          <w:szCs w:val="28"/>
        </w:rPr>
        <w:t>го терминала или системы удаленного доступа.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8. В графах 3 и 4 указываются количество и сумма операций, проведенных физическими лицами в пользу физических лиц с использованием электронных денег за отчетный квартал.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>9. В графах 5 и 6 указываются количество и сумма операций, проведенных физическими лицами в пользу индивидуальных предпринимателей и юридических лиц с использованием электронных денег за отчетный квартал.</w:t>
      </w:r>
    </w:p>
    <w:p w:rsidR="00C94292" w:rsidRDefault="002651C2">
      <w:pPr>
        <w:rPr>
          <w:sz w:val="28"/>
          <w:szCs w:val="28"/>
        </w:rPr>
      </w:pPr>
      <w:r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 xml:space="preserve">Приложение </w:t>
      </w:r>
      <w:r w:rsidRPr="00BD21A1">
        <w:rPr>
          <w:color w:val="000000"/>
          <w:sz w:val="28"/>
          <w:szCs w:val="28"/>
        </w:rPr>
        <w:t>4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right"/>
        <w:rPr>
          <w:color w:val="000000"/>
          <w:sz w:val="28"/>
          <w:szCs w:val="28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 11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Правилам представления сведений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о платежных услугах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Форма, предназначенная для сбора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Форма административных данных размещена на интернет-ресурсе: www.nationalbank.kz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Сведения о количестве электронных денег в обращении и о количестве и объемах операций по выпуску и погашению электро</w:t>
      </w:r>
      <w:r w:rsidRPr="00BD21A1">
        <w:rPr>
          <w:rStyle w:val="s1"/>
          <w:sz w:val="28"/>
          <w:szCs w:val="28"/>
        </w:rPr>
        <w:t>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Индекс формы административных данных: 11-PK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Периодичность: ежеквартальная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Отчетный период: по состоянию на «__» ____________ 20___года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Круг лиц, представляющих информацию: поставщики платежных услуг, являющиеся эмитентами электронных денег: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1)</w:t>
      </w:r>
      <w:r w:rsidRPr="00BD21A1">
        <w:rPr>
          <w:sz w:val="28"/>
          <w:szCs w:val="28"/>
        </w:rPr>
        <w:t xml:space="preserve"> банки;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2) организации, осуществляющие отдельные виды банковских операций.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Форма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_______</w:t>
      </w:r>
      <w:r w:rsidRPr="00BD21A1">
        <w:rPr>
          <w:sz w:val="28"/>
          <w:szCs w:val="28"/>
        </w:rPr>
        <w:t>___________________________________________________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наименование лица, представляющего форму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676"/>
        <w:gridCol w:w="1511"/>
        <w:gridCol w:w="1385"/>
        <w:gridCol w:w="903"/>
        <w:gridCol w:w="1385"/>
        <w:gridCol w:w="903"/>
      </w:tblGrid>
      <w:tr w:rsidR="00C94292" w:rsidTr="00D802A0">
        <w:trPr>
          <w:jc w:val="center"/>
        </w:trPr>
        <w:tc>
          <w:tcPr>
            <w:tcW w:w="1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Владельцы электронных денег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системы электронных денег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Всего электронных денег в обращении (тенге)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Выпуск электронных денег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Погашение электронных денег</w:t>
            </w:r>
          </w:p>
        </w:tc>
      </w:tr>
      <w:tr w:rsidR="00C94292" w:rsidTr="00D802A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операций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Сумма (тенге)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Количество операций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Сумма (тенге)</w:t>
            </w:r>
          </w:p>
        </w:tc>
      </w:tr>
      <w:tr w:rsidR="00C94292" w:rsidTr="00D802A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7</w:t>
            </w:r>
          </w:p>
        </w:tc>
      </w:tr>
      <w:tr w:rsidR="00C94292" w:rsidTr="00D802A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 xml:space="preserve">Агенты эмитента </w:t>
            </w:r>
            <w:r w:rsidRPr="00BD21A1">
              <w:rPr>
                <w:sz w:val="28"/>
                <w:szCs w:val="28"/>
              </w:rPr>
              <w:lastRenderedPageBreak/>
              <w:t>электронных денег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</w:tr>
      <w:tr w:rsidR="00C94292" w:rsidTr="00D802A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>Субагенты эмитента электронных денег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</w:tr>
      <w:tr w:rsidR="00C94292" w:rsidTr="00D802A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Физические лица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</w:tr>
      <w:tr w:rsidR="00C94292" w:rsidTr="00D802A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Индивидуальные предприниматели и юридические лица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Наименование _______________________ Адрес__________________________________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Телефон 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Адрес электронной почты_____________________________________________________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Исполнитель ____________________________________ 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Первый руководитель или лицо, уполномоченное им на подписание отчета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 ____</w:t>
      </w:r>
      <w:r w:rsidRPr="00BD21A1">
        <w:rPr>
          <w:sz w:val="28"/>
          <w:szCs w:val="28"/>
        </w:rPr>
        <w:t>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Дата «____» ______________ 20__ года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форме сведений о количестве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электронных денег в обращении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и о количестве и объемах операций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по выпуску и погашению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Пояснение по заполнению формы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«</w:t>
      </w:r>
      <w:r w:rsidRPr="00BD21A1">
        <w:rPr>
          <w:b/>
          <w:bCs/>
          <w:sz w:val="28"/>
          <w:szCs w:val="28"/>
        </w:rPr>
        <w:t>Сведения о количестве электронных денег в обращении и о количестве и объемах операций по выпуску и погашению электронных денег</w:t>
      </w:r>
      <w:r w:rsidRPr="00BD21A1">
        <w:rPr>
          <w:b/>
          <w:bCs/>
          <w:sz w:val="28"/>
          <w:szCs w:val="28"/>
        </w:rPr>
        <w:t>»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(индекс:11-PK, периодичность ежеквартальная)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</w:t>
      </w:r>
      <w:r w:rsidRPr="00BD21A1">
        <w:rPr>
          <w:b/>
          <w:bCs/>
          <w:sz w:val="28"/>
          <w:szCs w:val="28"/>
        </w:rPr>
        <w:t>ава 1. Общие положения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lastRenderedPageBreak/>
        <w:t>1. Настоящее пояснение определяет единые требования по заполнению формы, предназначенной для сбора административных данных, «Сведения о количестве электронных денег в обращении и о количестве и объемах операций по выпуску и погашен</w:t>
      </w:r>
      <w:r w:rsidRPr="00BD21A1">
        <w:rPr>
          <w:sz w:val="28"/>
          <w:szCs w:val="28"/>
        </w:rPr>
        <w:t>ию электронных денег» (далее - Форма).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2. Форма разработана в соответствии </w:t>
      </w:r>
      <w:r w:rsidRPr="00BD21A1">
        <w:rPr>
          <w:sz w:val="28"/>
          <w:szCs w:val="28"/>
        </w:rPr>
        <w:t>с подпунктом 14) части второй статьи 15 Закона Республики Казахстан «О Национальном Банке Республики Казахстан».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3. Форма составляется ежеквартально поставщиками платежных услуг, яв</w:t>
      </w:r>
      <w:r w:rsidRPr="00BD21A1">
        <w:rPr>
          <w:sz w:val="28"/>
          <w:szCs w:val="28"/>
        </w:rPr>
        <w:t>ляющимися эмитентами электронных денег и заполняется по состоянию на конец отчетного периода.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4. Форму подписывает первый руководитель или лицо, уполномоченное им на подписание отчета, и исполнитель.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5. Форма заполняется в тенге. Если операция совершается </w:t>
      </w:r>
      <w:r w:rsidRPr="00BD21A1">
        <w:rPr>
          <w:sz w:val="28"/>
          <w:szCs w:val="28"/>
        </w:rPr>
        <w:t>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2. Пояснение по заполнению Формы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6. В графе 2 указывается наименование системы электронных денег, по которой </w:t>
      </w:r>
      <w:r w:rsidRPr="00BD21A1">
        <w:rPr>
          <w:sz w:val="28"/>
          <w:szCs w:val="28"/>
        </w:rPr>
        <w:t>представляются сведения.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7. В графе 3 указывается сумма электронных денег, находящихся в обращении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Графа 3 заполняется по агентам эмитента электронных денег, субагентам эмитента электронных денег, физическим лицам, инд</w:t>
      </w:r>
      <w:r w:rsidRPr="00BD21A1">
        <w:rPr>
          <w:sz w:val="28"/>
          <w:szCs w:val="28"/>
        </w:rPr>
        <w:t>ивидуальным предпринимателям и юридическим лицам в зависимости от того, кто являлся владельцем электронных денег на последнюю дату отчетного квартала.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8. В графах 4 и 5 указываются количество и сумма операций по выпуску электронных денег за отчетный кварта</w:t>
      </w:r>
      <w:r w:rsidRPr="00BD21A1">
        <w:rPr>
          <w:sz w:val="28"/>
          <w:szCs w:val="28"/>
        </w:rPr>
        <w:t>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Графы 4 и 5 заполняются по агентам эмитента электронных денег, субагентам эмитента электронных денег и физическим лицам в зависимости от того, кому были выданы электронные деньги.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Графы 4 и 5 по индивидуальным предпринимателям и юридическим лицам не заполняются.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9. В графах 6 и 7 указываются количество и сумма операций по погашению электронных денег за отчетный квартал.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21A1">
        <w:rPr>
          <w:sz w:val="28"/>
          <w:szCs w:val="28"/>
        </w:rPr>
        <w:t xml:space="preserve">Графы 6 и 7 заполняются по агентам эмитента электронных денег, </w:t>
      </w:r>
      <w:r w:rsidRPr="00BD21A1">
        <w:rPr>
          <w:sz w:val="28"/>
          <w:szCs w:val="28"/>
        </w:rPr>
        <w:t>субагентам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момент их погашения.</w:t>
      </w:r>
    </w:p>
    <w:p w:rsidR="00C94292" w:rsidRDefault="002651C2">
      <w:pPr>
        <w:rPr>
          <w:sz w:val="28"/>
          <w:szCs w:val="28"/>
        </w:rPr>
      </w:pPr>
      <w:r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 xml:space="preserve">Приложение </w:t>
      </w:r>
      <w:r w:rsidRPr="00BD21A1">
        <w:rPr>
          <w:color w:val="000000"/>
          <w:sz w:val="28"/>
          <w:szCs w:val="28"/>
        </w:rPr>
        <w:t>5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right"/>
        <w:rPr>
          <w:color w:val="000000"/>
          <w:sz w:val="28"/>
          <w:szCs w:val="28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 12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 Правилам представления сведений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о платежных услугах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Форма, предназначенная для сбора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Представляется: в Национальн</w:t>
      </w:r>
      <w:r w:rsidRPr="00BD21A1">
        <w:rPr>
          <w:sz w:val="28"/>
          <w:szCs w:val="28"/>
        </w:rPr>
        <w:t>ый Банк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Форма административных данных размещена на интернет-ресурсе: www.nationalbank.kz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Сведения о количестве и объемах операций по приобретению и реализации электронных денег агентами и субагентами эмитента 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b w:val="0"/>
          <w:bCs w:val="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Инде</w:t>
      </w:r>
      <w:r w:rsidRPr="00BD21A1">
        <w:rPr>
          <w:sz w:val="28"/>
          <w:szCs w:val="28"/>
        </w:rPr>
        <w:t>кс формы административных данных: 12-PK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Периодичность: ежеквартальная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Отчетный период: по состоянию на «___» ____________ 20___ года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Круг лиц, представляющих информацию: поставщики платежных услуг, являющиеся эмитентами электронных денег: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1) банки;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2) организации, осуществляющие отдельные виды банковских операций.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</w:t>
      </w:r>
      <w:r w:rsidRPr="00BD21A1">
        <w:rPr>
          <w:sz w:val="28"/>
          <w:szCs w:val="28"/>
        </w:rPr>
        <w:t>я отчетности переносится на следующий рабочий день.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Форма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__________________________________________________________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наименование лица, представляющего форму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1227"/>
        <w:gridCol w:w="832"/>
        <w:gridCol w:w="1227"/>
        <w:gridCol w:w="832"/>
        <w:gridCol w:w="1227"/>
        <w:gridCol w:w="832"/>
        <w:gridCol w:w="1227"/>
        <w:gridCol w:w="832"/>
      </w:tblGrid>
      <w:tr w:rsidR="00C94292" w:rsidTr="00D802A0">
        <w:trPr>
          <w:jc w:val="center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Наименование системы электронных денег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Реализация электронных денег агентами эмитента электрон</w:t>
            </w:r>
            <w:r w:rsidRPr="00BD21A1">
              <w:rPr>
                <w:sz w:val="28"/>
                <w:szCs w:val="28"/>
              </w:rPr>
              <w:t>ных денег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Реализация электронных денег субагентами эмитента электронных денег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Приобретение электронных денег агентами эмитента электронных денег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Приобретение электронных денег субагентами эмитента электронных денег</w:t>
            </w:r>
          </w:p>
        </w:tc>
      </w:tr>
      <w:tr w:rsidR="00C94292" w:rsidTr="00D802A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4292" w:rsidRDefault="00C942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 xml:space="preserve">количество </w:t>
            </w:r>
            <w:r w:rsidRPr="00BD21A1">
              <w:rPr>
                <w:sz w:val="28"/>
                <w:szCs w:val="28"/>
              </w:rPr>
              <w:lastRenderedPageBreak/>
              <w:t>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сумма </w:t>
            </w:r>
            <w:r w:rsidRPr="00BD21A1">
              <w:rPr>
                <w:sz w:val="28"/>
                <w:szCs w:val="28"/>
              </w:rPr>
              <w:lastRenderedPageBreak/>
              <w:t>(тенге)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количество </w:t>
            </w:r>
            <w:r w:rsidRPr="00BD21A1">
              <w:rPr>
                <w:sz w:val="28"/>
                <w:szCs w:val="28"/>
              </w:rPr>
              <w:lastRenderedPageBreak/>
              <w:t>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сумма </w:t>
            </w:r>
            <w:r w:rsidRPr="00BD21A1">
              <w:rPr>
                <w:sz w:val="28"/>
                <w:szCs w:val="28"/>
              </w:rPr>
              <w:lastRenderedPageBreak/>
              <w:t>(тенге)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количество </w:t>
            </w:r>
            <w:r w:rsidRPr="00BD21A1">
              <w:rPr>
                <w:sz w:val="28"/>
                <w:szCs w:val="28"/>
              </w:rPr>
              <w:lastRenderedPageBreak/>
              <w:t>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сумма </w:t>
            </w:r>
            <w:r w:rsidRPr="00BD21A1">
              <w:rPr>
                <w:sz w:val="28"/>
                <w:szCs w:val="28"/>
              </w:rPr>
              <w:lastRenderedPageBreak/>
              <w:t>(тенге)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количество </w:t>
            </w:r>
            <w:r w:rsidRPr="00BD21A1">
              <w:rPr>
                <w:sz w:val="28"/>
                <w:szCs w:val="28"/>
              </w:rPr>
              <w:lastRenderedPageBreak/>
              <w:t>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 xml:space="preserve">сумма </w:t>
            </w:r>
            <w:r w:rsidRPr="00BD21A1">
              <w:rPr>
                <w:sz w:val="28"/>
                <w:szCs w:val="28"/>
              </w:rPr>
              <w:lastRenderedPageBreak/>
              <w:t>(тенге)</w:t>
            </w:r>
          </w:p>
        </w:tc>
      </w:tr>
      <w:tr w:rsidR="00C94292" w:rsidTr="00D802A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9</w:t>
            </w:r>
          </w:p>
        </w:tc>
      </w:tr>
      <w:tr w:rsidR="00C94292" w:rsidTr="00D802A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Наименование ________________ Адрес_________________________________________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Телефон 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Адрес электронной почты _____________________________________________________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Исполнитель___________________________________ 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Первый руководитель или лицо, уполномоченное им на подписание отчета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______________________________________________ 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Дата «____» ______________ 20__ года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Приложение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к</w:t>
      </w:r>
      <w:r w:rsidRPr="00BD21A1">
        <w:rPr>
          <w:sz w:val="28"/>
          <w:szCs w:val="28"/>
        </w:rPr>
        <w:t xml:space="preserve"> форме сведений о количестве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и объемах операций по приобретению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и реализации электронных денег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агентами и субагентами эмитента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электронных денег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Пояснение по заполнению формы административных данных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«</w:t>
      </w:r>
      <w:r w:rsidRPr="00BD21A1">
        <w:rPr>
          <w:b/>
          <w:bCs/>
          <w:sz w:val="28"/>
          <w:szCs w:val="28"/>
        </w:rPr>
        <w:t>Сведения о количестве и объемах операций по приобретению и реализации электронных денег агентами и субагентами эмитента электронных денег</w:t>
      </w:r>
      <w:r w:rsidRPr="00BD21A1">
        <w:rPr>
          <w:b/>
          <w:bCs/>
          <w:sz w:val="28"/>
          <w:szCs w:val="28"/>
        </w:rPr>
        <w:t>»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(индекс:12-PK, периодичность ежеквартальная)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1. Общие положения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1. Настоящее пояснение определяет единые </w:t>
      </w:r>
      <w:r w:rsidRPr="00BD21A1">
        <w:rPr>
          <w:sz w:val="28"/>
          <w:szCs w:val="28"/>
        </w:rPr>
        <w:t>требования по заполнению формы, предназначенной для сбора административных данных, «Сведения о количестве и объемах операций по приобретению и реализации электронных денег агентами и субагентами эмитента электронных денег» (далее - Форма).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2. Форма разрабо</w:t>
      </w:r>
      <w:r w:rsidRPr="00BD21A1">
        <w:rPr>
          <w:sz w:val="28"/>
          <w:szCs w:val="28"/>
        </w:rPr>
        <w:t xml:space="preserve">тана в соответствии </w:t>
      </w:r>
      <w:r w:rsidRPr="00BD21A1">
        <w:rPr>
          <w:sz w:val="28"/>
          <w:szCs w:val="28"/>
        </w:rPr>
        <w:t>с подпунктом 14) части второй статьи 15 Закона Республики Казахстан «О Национальном Банке Республики Казахстан».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3. Форма составляется ежеквартально поставщиками платежных услуг, являющимися эмитентами электронных денег и заполняется по</w:t>
      </w:r>
      <w:r w:rsidRPr="00BD21A1">
        <w:rPr>
          <w:sz w:val="28"/>
          <w:szCs w:val="28"/>
        </w:rPr>
        <w:t xml:space="preserve"> состоянию на конец отчетного периода.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lastRenderedPageBreak/>
        <w:t>4. Форму подписывает первый руководитель или лицо, уполномоченное им на подписание отчета, и исполнитель.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5. Форма заполняется в тенге. Если операция совершается в иностранной валюте, сведения по ней представляются в </w:t>
      </w:r>
      <w:r w:rsidRPr="00BD21A1">
        <w:rPr>
          <w:sz w:val="28"/>
          <w:szCs w:val="28"/>
        </w:rPr>
        <w:t>пересчете на тенге по рыночному курсу обмена валют на день совершения операции.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b/>
          <w:bCs/>
          <w:sz w:val="28"/>
          <w:szCs w:val="28"/>
        </w:rPr>
        <w:t>Глава 2. Пояснение по заполнению Формы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6. В графе 1 указывается наименование системы электронных денег, по которой представляются сведения.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7. В графах 2 и 3 указываются количество и сумма операций по реализации электронных денег физическим лицам агентами эмитента электронных денег за отчетный квартал.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8. В графах 4 и 5 указываются количество и сумма операций по реализации электронных денег фи</w:t>
      </w:r>
      <w:r w:rsidRPr="00BD21A1">
        <w:rPr>
          <w:sz w:val="28"/>
          <w:szCs w:val="28"/>
        </w:rPr>
        <w:t>зическим лицам субагентами эмитента электронных денег за отчетный квартал.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9. В графах 6 и 7 указывается количество и сумма операций по приобретению электронных денег у физических лиц агентами эмитента электронных денег за отчетный квартал.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 xml:space="preserve">10. В графах 8 </w:t>
      </w:r>
      <w:r w:rsidRPr="00BD21A1">
        <w:rPr>
          <w:sz w:val="28"/>
          <w:szCs w:val="28"/>
        </w:rPr>
        <w:t>и 9 указывается количество и сумма операций по приобретению электронных денег у физических лиц субагентами эмитента электронных денег за отчетный квартал.</w:t>
      </w:r>
    </w:p>
    <w:p w:rsidR="00C94292" w:rsidRDefault="002651C2">
      <w:pPr>
        <w:rPr>
          <w:color w:val="000000"/>
          <w:sz w:val="28"/>
          <w:szCs w:val="28"/>
        </w:rPr>
      </w:pPr>
      <w:r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 xml:space="preserve">Приложение </w:t>
      </w:r>
      <w:r w:rsidRPr="00BD21A1">
        <w:rPr>
          <w:color w:val="000000"/>
          <w:sz w:val="28"/>
          <w:szCs w:val="28"/>
        </w:rPr>
        <w:t>6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Республики Казахста</w:t>
      </w:r>
      <w:r w:rsidRPr="00BD21A1">
        <w:rPr>
          <w:color w:val="000000"/>
          <w:sz w:val="28"/>
          <w:szCs w:val="28"/>
        </w:rPr>
        <w:t xml:space="preserve">н, </w:t>
      </w:r>
    </w:p>
    <w:p w:rsidR="00C94292" w:rsidRDefault="002651C2">
      <w:pPr>
        <w:pStyle w:val="pj"/>
        <w:jc w:val="right"/>
        <w:rPr>
          <w:sz w:val="28"/>
          <w:szCs w:val="28"/>
        </w:rPr>
      </w:pPr>
      <w:r w:rsidRPr="00BD21A1">
        <w:rPr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pStyle w:val="pj"/>
        <w:jc w:val="right"/>
        <w:rPr>
          <w:sz w:val="28"/>
          <w:szCs w:val="28"/>
        </w:rPr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Приложение 15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к Правилам представления сведений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о платежных услугах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Форма, предназначенная для сбора административных данных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Форма административных данных размещена на интернет-ресурсе: www.nationalbank.kz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Сведения о количестве и объемах операций, осуществляемых платежными организациями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Индекс формы административных данных: 1-PО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Периодичность: ежеквартальная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Отчетный период: по состоянию на «__»____________ 20___года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Круг лиц, представляющих: платежные организации, прошедшие учетную регистрацию в Национальном Банке Республики Казахстан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Срок представления: не позднее десятого (включительно) числа месяца, следую</w:t>
      </w:r>
      <w:r w:rsidRPr="00BD21A1">
        <w:rPr>
          <w:rStyle w:val="s0"/>
          <w:sz w:val="28"/>
          <w:szCs w:val="28"/>
        </w:rPr>
        <w:t>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Форма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__________________________________________________________</w:t>
      </w:r>
      <w:r>
        <w:rPr>
          <w:rStyle w:val="s1"/>
          <w:sz w:val="28"/>
          <w:szCs w:val="28"/>
        </w:rPr>
        <w:br/>
      </w:r>
      <w:r w:rsidRPr="00BD21A1">
        <w:rPr>
          <w:rStyle w:val="s1"/>
          <w:sz w:val="28"/>
          <w:szCs w:val="28"/>
        </w:rPr>
        <w:t>наименование лица, пр</w:t>
      </w:r>
      <w:r w:rsidRPr="00BD21A1">
        <w:rPr>
          <w:rStyle w:val="s1"/>
          <w:sz w:val="28"/>
          <w:szCs w:val="28"/>
        </w:rPr>
        <w:t>едставляющего форму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1195"/>
        <w:gridCol w:w="1280"/>
        <w:gridCol w:w="3088"/>
        <w:gridCol w:w="2687"/>
      </w:tblGrid>
      <w:tr w:rsidR="00C94292" w:rsidTr="00D802A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Вид платежной услуги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Вид платежа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Среда приема указания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Наименование системы электронных денег или системы платежных карточек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Наименование эмитента электронных денег или платежной карточки</w:t>
            </w:r>
          </w:p>
        </w:tc>
      </w:tr>
      <w:tr w:rsidR="00C94292" w:rsidTr="00D802A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5</w:t>
            </w:r>
          </w:p>
        </w:tc>
      </w:tr>
      <w:tr w:rsidR="00C94292" w:rsidTr="00D802A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i"/>
        <w:rPr>
          <w:color w:val="auto"/>
          <w:sz w:val="28"/>
          <w:szCs w:val="28"/>
        </w:rPr>
      </w:pPr>
      <w:r w:rsidRPr="00BD21A1">
        <w:rPr>
          <w:rStyle w:val="s3"/>
          <w:color w:val="auto"/>
          <w:sz w:val="28"/>
          <w:szCs w:val="28"/>
        </w:rPr>
        <w:t>продолжение таблицы</w:t>
      </w:r>
    </w:p>
    <w:p w:rsidR="00C94292" w:rsidRDefault="002651C2">
      <w:pPr>
        <w:pStyle w:val="pji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1792"/>
        <w:gridCol w:w="3188"/>
        <w:gridCol w:w="2889"/>
      </w:tblGrid>
      <w:tr w:rsidR="00C94292" w:rsidTr="00D802A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lastRenderedPageBreak/>
              <w:t>Количество операций (единиц)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Сумма операций (тысяч тенге)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Количество агентов/субагентов по платежным услугам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Общее количество платежных агентов/субагентов</w:t>
            </w:r>
          </w:p>
        </w:tc>
      </w:tr>
      <w:tr w:rsidR="00C94292" w:rsidTr="00D802A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9</w:t>
            </w:r>
          </w:p>
        </w:tc>
      </w:tr>
      <w:tr w:rsidR="00C94292" w:rsidTr="00D802A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pStyle w:val="pc"/>
              <w:rPr>
                <w:sz w:val="28"/>
                <w:szCs w:val="28"/>
              </w:rPr>
            </w:pPr>
            <w:r w:rsidRPr="00BD21A1">
              <w:rPr>
                <w:rStyle w:val="s0"/>
                <w:sz w:val="28"/>
                <w:szCs w:val="28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C94292">
            <w:pPr>
              <w:rPr>
                <w:sz w:val="28"/>
                <w:szCs w:val="28"/>
              </w:rPr>
            </w:pPr>
          </w:p>
        </w:tc>
      </w:tr>
    </w:tbl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Наименование ________________ Адрес___________________________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Телефон 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Адрес электронной почты _______________________________________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Исполнитель____________________________________ 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Первый руководитель или лицо, уполном</w:t>
      </w:r>
      <w:r w:rsidRPr="00BD21A1">
        <w:rPr>
          <w:rStyle w:val="s0"/>
          <w:sz w:val="28"/>
          <w:szCs w:val="28"/>
        </w:rPr>
        <w:t>оченное им на подписание отчета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____________________________________________ _________________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фамилия, имя и отчество (при его наличии) подпись, телефон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Дата «____» ______________ 20__ года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Приложение</w:t>
      </w:r>
    </w:p>
    <w:p w:rsidR="00C94292" w:rsidRDefault="002651C2">
      <w:pPr>
        <w:pStyle w:val="pr"/>
        <w:rPr>
          <w:rStyle w:val="s0"/>
        </w:rPr>
      </w:pPr>
      <w:r w:rsidRPr="00BD21A1">
        <w:rPr>
          <w:rStyle w:val="s0"/>
          <w:sz w:val="28"/>
          <w:szCs w:val="28"/>
        </w:rPr>
        <w:t>к форме сведений о</w:t>
      </w:r>
    </w:p>
    <w:p w:rsidR="00C94292" w:rsidRDefault="002651C2">
      <w:pPr>
        <w:pStyle w:val="pr"/>
        <w:rPr>
          <w:rStyle w:val="s0"/>
        </w:rPr>
      </w:pPr>
      <w:r w:rsidRPr="00BD21A1">
        <w:rPr>
          <w:rStyle w:val="s0"/>
          <w:sz w:val="28"/>
          <w:szCs w:val="28"/>
        </w:rPr>
        <w:t>количестве и объемах</w:t>
      </w:r>
    </w:p>
    <w:p w:rsidR="00C94292" w:rsidRDefault="002651C2">
      <w:pPr>
        <w:pStyle w:val="pr"/>
        <w:rPr>
          <w:rStyle w:val="s0"/>
        </w:rPr>
      </w:pPr>
      <w:r w:rsidRPr="00BD21A1">
        <w:rPr>
          <w:rStyle w:val="s0"/>
          <w:sz w:val="28"/>
          <w:szCs w:val="28"/>
        </w:rPr>
        <w:t>операций, осуществляемых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платежными организациями</w:t>
      </w: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Пояснение по заполнению формы административных данных</w:t>
      </w:r>
      <w:r>
        <w:rPr>
          <w:rStyle w:val="s1"/>
          <w:sz w:val="28"/>
          <w:szCs w:val="28"/>
        </w:rPr>
        <w:br/>
      </w:r>
      <w:r w:rsidRPr="00BD21A1">
        <w:rPr>
          <w:rStyle w:val="s1"/>
          <w:sz w:val="28"/>
          <w:szCs w:val="28"/>
        </w:rPr>
        <w:t>«</w:t>
      </w:r>
      <w:r w:rsidRPr="00BD21A1">
        <w:rPr>
          <w:rStyle w:val="s1"/>
          <w:sz w:val="28"/>
          <w:szCs w:val="28"/>
        </w:rPr>
        <w:t>Сведения о количестве и объемах операций, осуществляемых платежными организациями</w:t>
      </w:r>
      <w:r w:rsidRPr="00BD21A1">
        <w:rPr>
          <w:rStyle w:val="s1"/>
          <w:sz w:val="28"/>
          <w:szCs w:val="28"/>
        </w:rPr>
        <w:t>»</w:t>
      </w:r>
      <w:r>
        <w:rPr>
          <w:rStyle w:val="s1"/>
          <w:sz w:val="28"/>
          <w:szCs w:val="28"/>
        </w:rPr>
        <w:br/>
      </w:r>
      <w:r w:rsidRPr="00BD21A1">
        <w:rPr>
          <w:rStyle w:val="s1"/>
          <w:sz w:val="28"/>
          <w:szCs w:val="28"/>
        </w:rPr>
        <w:t>(индекс:1-PО, периодичность ежеквартальная)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Глава 1. Общие положения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1. Настоящее пояснение определяет единые требования по заполнению формы, предназначенной для сбора административных данных, «Сведения о количестве и объемах операций, осуществляемых платежными организациями» (далее - Форма).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2. Ф</w:t>
      </w:r>
      <w:r w:rsidRPr="00BD21A1">
        <w:rPr>
          <w:rStyle w:val="s0"/>
          <w:sz w:val="28"/>
          <w:szCs w:val="28"/>
        </w:rPr>
        <w:t xml:space="preserve">орма разработана в соответствии </w:t>
      </w:r>
      <w:r w:rsidRPr="00BD21A1">
        <w:rPr>
          <w:rStyle w:val="s0"/>
          <w:sz w:val="28"/>
          <w:szCs w:val="28"/>
        </w:rPr>
        <w:t>с подпунктом 14) части второй статьи 15 Закона Республики Казахстан «О Национальном Банке Республики Казахстан».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3. Форма составляется ежеквартально платежными организациями, прошедшими учетную регистрацию в Национальном Бан</w:t>
      </w:r>
      <w:r w:rsidRPr="00BD21A1">
        <w:rPr>
          <w:rStyle w:val="s0"/>
          <w:sz w:val="28"/>
          <w:szCs w:val="28"/>
        </w:rPr>
        <w:t>ке Республики Казахстан и заполняется по состоянию на конец отчетного периода.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4. Форму подписывает первый руководитель или лицо, уполномоченное им на подписание отчета, и исполнитель.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lastRenderedPageBreak/>
        <w:t>5. Форма заполняется в тенге. Если операция совершается в иностранной в</w:t>
      </w:r>
      <w:r w:rsidRPr="00BD21A1">
        <w:rPr>
          <w:rStyle w:val="s0"/>
          <w:sz w:val="28"/>
          <w:szCs w:val="28"/>
        </w:rPr>
        <w:t>алюте, сведения по ней представляются в пересчете на тенге по рыночному курсу обмена валют на день совершения операции.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sz w:val="28"/>
          <w:szCs w:val="28"/>
        </w:rPr>
        <w:t> </w:t>
      </w:r>
    </w:p>
    <w:p w:rsidR="00C94292" w:rsidRDefault="002651C2">
      <w:pPr>
        <w:pStyle w:val="pc"/>
        <w:rPr>
          <w:sz w:val="28"/>
          <w:szCs w:val="28"/>
        </w:rPr>
      </w:pPr>
      <w:r w:rsidRPr="00BD21A1">
        <w:rPr>
          <w:rStyle w:val="s1"/>
          <w:sz w:val="28"/>
          <w:szCs w:val="28"/>
        </w:rPr>
        <w:t>Глава 2. Пояснение по заполнению Формы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 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6. Форма содержит сведения по операциям, осуществляемым платежными организациями.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7. В граф</w:t>
      </w:r>
      <w:r w:rsidRPr="00BD21A1">
        <w:rPr>
          <w:rStyle w:val="s0"/>
          <w:sz w:val="28"/>
          <w:szCs w:val="28"/>
        </w:rPr>
        <w:t>е 1 указывается вид платежной услуги.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8. Графы 2 и 3 заполняются в случае приема и обработки платежей, в том числе при приеме от клиентов наличных денег для осуществления платежа без открытия банковского счета отправителя денег, при приеме от клиентов и об</w:t>
      </w:r>
      <w:r w:rsidRPr="00BD21A1">
        <w:rPr>
          <w:rStyle w:val="s0"/>
          <w:sz w:val="28"/>
          <w:szCs w:val="28"/>
        </w:rPr>
        <w:t>работке платежей, совершаемых с использованием электронных денег, при обработке платежей, инициированных клиентом в электронной форме (далее - прием платежей).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В графе 2 указывается вид платежа.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В графе 3 указывается среда приема указания.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9. Графы 4 и 5 заполняются в случае реализации (распространения) электронных денег и платежных карточек.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В графе 4 указывается наименование системы электронных денег или системы платежных карточек.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В графе 5 указывается наименование эмитента электронных де</w:t>
      </w:r>
      <w:r w:rsidRPr="00BD21A1">
        <w:rPr>
          <w:rStyle w:val="s0"/>
          <w:sz w:val="28"/>
          <w:szCs w:val="28"/>
        </w:rPr>
        <w:t>нег или платежной карточки.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10. В графах 6 и 7 указываются количество и сумма операций: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1) в случае приема платежей указывается количество и сумма принятых и обработанных платежей;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2) в случае реализации (распространения) платежных карточек в графе 6 указы</w:t>
      </w:r>
      <w:r w:rsidRPr="00BD21A1">
        <w:rPr>
          <w:rStyle w:val="s0"/>
          <w:sz w:val="28"/>
          <w:szCs w:val="28"/>
        </w:rPr>
        <w:t>вается количество реализованных (распространенных) платежных карточек, в графе 7 указывается сумма реализованных платежных карточек;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3) в случае реализации (распространения) электронных денег графа 6 не заполняется, в графе 7 указывается сумма реализованны</w:t>
      </w:r>
      <w:r w:rsidRPr="00BD21A1">
        <w:rPr>
          <w:rStyle w:val="s0"/>
          <w:sz w:val="28"/>
          <w:szCs w:val="28"/>
        </w:rPr>
        <w:t>х (распространенных) электронных денег.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11. В графе 8 указывается количество платежных агентов, с которыми платежной организацией заключены агентские договора по оказанию платежных услуг, через знак «/» указывается количество платежных субагентов, с которы</w:t>
      </w:r>
      <w:r w:rsidRPr="00BD21A1">
        <w:rPr>
          <w:rStyle w:val="s0"/>
          <w:sz w:val="28"/>
          <w:szCs w:val="28"/>
        </w:rPr>
        <w:t>ми платежными агентами платежной организации заключены агентские договора по оказанию платежных услуг. В случае оказания платежной услуги платежной организацией самостоятельно, то указывается признак «0».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t>При заполнении графы 8 в графе 1 указывается вид пл</w:t>
      </w:r>
      <w:r w:rsidRPr="00BD21A1">
        <w:rPr>
          <w:rStyle w:val="s0"/>
          <w:sz w:val="28"/>
          <w:szCs w:val="28"/>
        </w:rPr>
        <w:t>атежной услуги. В графе 8 по каждой платежной услуге указывается количество платежных агентов и субагентов, предоставляющих такую услугу. При указании в графе 1 вид платежной услуги предусмотренной подпунктом 9) пункта 1 статьи 12 Закона Республики Казахст</w:t>
      </w:r>
      <w:r w:rsidRPr="00BD21A1">
        <w:rPr>
          <w:rStyle w:val="s0"/>
          <w:sz w:val="28"/>
          <w:szCs w:val="28"/>
        </w:rPr>
        <w:t>ан от 26 июля 2016 года «О платежах и платежных системах», в графе 8 указывается признак «0».</w:t>
      </w:r>
    </w:p>
    <w:p w:rsidR="00C94292" w:rsidRDefault="002651C2">
      <w:pPr>
        <w:pStyle w:val="pj"/>
        <w:rPr>
          <w:sz w:val="28"/>
          <w:szCs w:val="28"/>
        </w:rPr>
      </w:pPr>
      <w:r w:rsidRPr="00BD21A1">
        <w:rPr>
          <w:rStyle w:val="s0"/>
          <w:sz w:val="28"/>
          <w:szCs w:val="28"/>
        </w:rPr>
        <w:lastRenderedPageBreak/>
        <w:t>12. В графе 9 указывается общее количество платежных агентов, с которыми платежной организацией заключены агентские договора по оказанию платежных услуг, через зн</w:t>
      </w:r>
      <w:r w:rsidRPr="00BD21A1">
        <w:rPr>
          <w:rStyle w:val="s0"/>
          <w:sz w:val="28"/>
          <w:szCs w:val="28"/>
        </w:rPr>
        <w:t>ак «/» указывается количество платежных субагентов, с которыми платежными агентами платежной организации заключены агентские договора по оказанию платежных услуг.</w:t>
      </w:r>
    </w:p>
    <w:p w:rsidR="00C94292" w:rsidRDefault="002651C2">
      <w:pPr>
        <w:pStyle w:val="pj"/>
        <w:rPr>
          <w:rStyle w:val="s0"/>
          <w:sz w:val="28"/>
          <w:szCs w:val="28"/>
        </w:rPr>
      </w:pPr>
      <w:r w:rsidRPr="00BD21A1">
        <w:rPr>
          <w:rStyle w:val="s0"/>
          <w:sz w:val="28"/>
          <w:szCs w:val="28"/>
        </w:rPr>
        <w:t>Общее количество платежных агентов и субагентов платежной организации указывается в графе 9 с</w:t>
      </w:r>
      <w:r w:rsidRPr="00BD21A1">
        <w:rPr>
          <w:rStyle w:val="s0"/>
          <w:sz w:val="28"/>
          <w:szCs w:val="28"/>
        </w:rPr>
        <w:t>троки 1, остальные строки в графе 9 не заполняются.</w:t>
      </w:r>
    </w:p>
    <w:p w:rsidR="00C94292" w:rsidRDefault="002651C2">
      <w:pPr>
        <w:rPr>
          <w:rStyle w:val="s0"/>
          <w:sz w:val="28"/>
          <w:szCs w:val="28"/>
        </w:rPr>
      </w:pPr>
      <w:r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>Приложение 7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ind w:firstLine="708"/>
        <w:jc w:val="both"/>
        <w:rPr>
          <w:color w:val="000000"/>
          <w:sz w:val="28"/>
          <w:szCs w:val="28"/>
        </w:rPr>
      </w:pP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Приложение 16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</w:t>
      </w:r>
      <w:hyperlink r:id="rId19" w:history="1">
        <w:r w:rsidRPr="00BD21A1">
          <w:rPr>
            <w:color w:val="000000"/>
            <w:sz w:val="28"/>
            <w:szCs w:val="28"/>
          </w:rPr>
          <w:t>Правилам</w:t>
        </w:r>
      </w:hyperlink>
      <w:r w:rsidRPr="00BD21A1">
        <w:rPr>
          <w:color w:val="000000"/>
          <w:sz w:val="28"/>
          <w:szCs w:val="28"/>
        </w:rPr>
        <w:t xml:space="preserve"> представления сведений </w:t>
      </w:r>
    </w:p>
    <w:p w:rsidR="00C94292" w:rsidRDefault="002651C2">
      <w:pPr>
        <w:ind w:firstLine="708"/>
        <w:jc w:val="right"/>
      </w:pPr>
      <w:r w:rsidRPr="00BD21A1">
        <w:rPr>
          <w:color w:val="000000"/>
          <w:sz w:val="28"/>
          <w:szCs w:val="28"/>
        </w:rPr>
        <w:t xml:space="preserve">о платежных услугах 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Форма, предназначенная для </w:t>
      </w:r>
    </w:p>
    <w:p w:rsidR="00C94292" w:rsidRDefault="002651C2">
      <w:pPr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сбора административных данных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Форма, предназначенная для сбора административных данных на безвозмездной основе, размещена на интернет-ресурсе: www.nationalbank.kz</w:t>
      </w: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Наименование административной формы</w:t>
      </w:r>
      <w:r w:rsidRPr="00BD21A1">
        <w:rPr>
          <w:sz w:val="28"/>
          <w:szCs w:val="28"/>
        </w:rPr>
        <w:t xml:space="preserve">, </w:t>
      </w:r>
      <w:r w:rsidRPr="00BD21A1">
        <w:rPr>
          <w:color w:val="000000"/>
          <w:sz w:val="28"/>
          <w:szCs w:val="28"/>
        </w:rPr>
        <w:t>предназначенной для сбора административных данных на безвозмездной основе: Сведения по</w:t>
      </w:r>
      <w:r w:rsidRPr="00BD21A1">
        <w:rPr>
          <w:color w:val="000000"/>
          <w:sz w:val="28"/>
          <w:szCs w:val="28"/>
        </w:rPr>
        <w:t xml:space="preserve"> принятым мерам, направленным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Индекс формы, предназначенной для сбора административных </w:t>
      </w:r>
      <w:r w:rsidRPr="00BD21A1">
        <w:rPr>
          <w:color w:val="000000"/>
          <w:sz w:val="28"/>
          <w:szCs w:val="28"/>
        </w:rPr>
        <w:t>данных на безвозмездной основе: 2-РО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Периодичность: полугодовая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Отчетный период: по состоянию на «___» ____________ 20___ года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Круг лиц, представляющих форму, предназначенную для сбора административных данных на безвозмездной основе: платежные организации,</w:t>
      </w:r>
      <w:r w:rsidRPr="00BD21A1">
        <w:rPr>
          <w:rFonts w:eastAsia="Calibri"/>
          <w:sz w:val="28"/>
          <w:szCs w:val="28"/>
          <w:lang w:eastAsia="en-US"/>
        </w:rPr>
        <w:t xml:space="preserve"> прошедшие учетную регистрацию в Национальном Банке Республики Казахстан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Срок представления формы, предназначенной для сбора административных данных на безвозмездной основе: на полугодовой основе, не позднее десятого (включительно) числа месяца, следующего</w:t>
      </w:r>
      <w:r w:rsidRPr="00BD21A1">
        <w:rPr>
          <w:rFonts w:eastAsia="Calibri"/>
          <w:sz w:val="28"/>
          <w:szCs w:val="28"/>
          <w:lang w:eastAsia="en-US"/>
        </w:rPr>
        <w:t xml:space="preserve"> за отчетным полугодием.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tbl>
      <w:tblPr>
        <w:tblW w:w="7785" w:type="dxa"/>
        <w:tblInd w:w="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3864"/>
      </w:tblGrid>
      <w:tr w:rsidR="00C94292" w:rsidTr="006E04BB">
        <w:trPr>
          <w:trHeight w:val="781"/>
        </w:trPr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292" w:rsidRDefault="002651C2">
            <w:pPr>
              <w:jc w:val="center"/>
            </w:pPr>
            <w:r w:rsidRPr="00BD21A1">
              <w:rPr>
                <w:sz w:val="28"/>
              </w:rPr>
              <w:t>ИИН/БИН</w:t>
            </w: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jc w:val="center"/>
            </w:pPr>
            <w:r>
              <w:fldChar w:fldCharType="begin"/>
            </w:r>
            <w:r>
              <w:instrText>INCLUDEPICTURE "C:\\Users\\PS_Nurbolat_S\\Desktop\\Долгосрочные поручения\\Солянка\\2</w:instrText>
            </w:r>
            <w:r>
              <w:instrText>024\\0. Текущая версия\\ITS.Paragraph\\DocumentsCache\\043730\\043730819.PNG" \* MERGEFORMATINET</w:instrText>
            </w:r>
            <w:r>
              <w:fldChar w:fldCharType="separate"/>
            </w:r>
            <w:r>
              <w:fldChar w:fldCharType="begin"/>
            </w:r>
            <w:r>
              <w:instrText xml:space="preserve"> </w:instrText>
            </w:r>
            <w:r>
              <w:instrText>INCLUDEPICTURE  "C:\\Users\\PS_Nurbolat_S\\Desktop\\Долгосрочные поручения\\Солянка\\2024\\0. Текущая версия\\ITS.Paragraph\\DocumentsCache\\043730\\043730819.</w:instrText>
            </w:r>
            <w:r>
              <w:instrText>PNG" \* MERGEFORMATINET</w:instrText>
            </w:r>
            <w:r>
              <w:instrText xml:space="preserve"> </w:instrText>
            </w:r>
            <w:r>
              <w:fldChar w:fldCharType="separate"/>
            </w:r>
            <w:r>
              <w:pict>
                <v:shape id="_x0000_i1025" style="width:180pt;height:33.75pt" coordsize="" o:spt="100" adj="0,,0" path="" stroked="f">
                  <v:stroke joinstyle="miter"/>
                  <v:imagedata r:id="rId20" r:href="rId21"/>
                  <v:formulas/>
                  <v:path o:connecttype="segments"/>
                </v:shape>
              </w:pict>
            </w:r>
            <w:r>
              <w:fldChar w:fldCharType="end"/>
            </w:r>
            <w:r>
              <w:fldChar w:fldCharType="end"/>
            </w:r>
          </w:p>
        </w:tc>
      </w:tr>
    </w:tbl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Метод сбора: в электронном виде </w:t>
      </w:r>
    </w:p>
    <w:p w:rsidR="00C94292" w:rsidRDefault="00C94292">
      <w:pPr>
        <w:ind w:firstLine="709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rPr>
          <w:rFonts w:eastAsia="Calibri"/>
          <w:sz w:val="28"/>
          <w:szCs w:val="28"/>
          <w:lang w:eastAsia="en-US"/>
        </w:rPr>
      </w:pPr>
      <w:r>
        <w:br w:type="page"/>
      </w: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 xml:space="preserve">     Основная часть формы, предназначенной для сбора административных данных на безвозмездной основе</w:t>
      </w: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Сведения </w:t>
      </w: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 принятым мерам, направленным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8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7"/>
        <w:gridCol w:w="1571"/>
        <w:gridCol w:w="1672"/>
        <w:gridCol w:w="2356"/>
      </w:tblGrid>
      <w:tr w:rsidR="00C94292" w:rsidTr="006E04BB">
        <w:tc>
          <w:tcPr>
            <w:tcW w:w="4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Меры, направленные на противодействие легализации (отм</w:t>
            </w:r>
            <w:r w:rsidRPr="00BD21A1">
              <w:rPr>
                <w:color w:val="000000"/>
                <w:spacing w:val="2"/>
                <w:sz w:val="28"/>
                <w:szCs w:val="28"/>
              </w:rPr>
              <w:t>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Количество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Дата (дд.мм.гггг.)</w:t>
            </w:r>
          </w:p>
        </w:tc>
        <w:tc>
          <w:tcPr>
            <w:tcW w:w="22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Код признака подозрительности операции</w:t>
            </w:r>
          </w:p>
        </w:tc>
      </w:tr>
      <w:tr w:rsidR="00C94292" w:rsidTr="006E04BB">
        <w:tc>
          <w:tcPr>
            <w:tcW w:w="4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22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</w:tr>
    </w:tbl>
    <w:p w:rsidR="00C94292" w:rsidRDefault="002651C2">
      <w:pPr>
        <w:shd w:val="clear" w:color="auto" w:fill="FFFFFF"/>
        <w:textAlignment w:val="baseline"/>
        <w:rPr>
          <w:color w:val="000000"/>
          <w:spacing w:val="2"/>
          <w:sz w:val="28"/>
          <w:szCs w:val="28"/>
        </w:rPr>
      </w:pPr>
      <w:r w:rsidRPr="00BD21A1">
        <w:rPr>
          <w:color w:val="000000"/>
          <w:spacing w:val="2"/>
          <w:sz w:val="28"/>
          <w:szCs w:val="28"/>
        </w:rPr>
        <w:t>    </w:t>
      </w:r>
    </w:p>
    <w:p w:rsidR="00C94292" w:rsidRDefault="002651C2">
      <w:pPr>
        <w:shd w:val="clear" w:color="auto" w:fill="FFFFFF"/>
        <w:textAlignment w:val="baseline"/>
        <w:rPr>
          <w:color w:val="000000"/>
          <w:spacing w:val="2"/>
          <w:sz w:val="28"/>
          <w:szCs w:val="28"/>
        </w:rPr>
      </w:pPr>
      <w:r w:rsidRPr="00BD21A1">
        <w:rPr>
          <w:color w:val="000000"/>
          <w:spacing w:val="2"/>
          <w:sz w:val="28"/>
          <w:szCs w:val="28"/>
        </w:rPr>
        <w:t>продолжение таблицы</w:t>
      </w:r>
    </w:p>
    <w:tbl>
      <w:tblPr>
        <w:tblW w:w="983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685"/>
        <w:gridCol w:w="2085"/>
        <w:gridCol w:w="1383"/>
      </w:tblGrid>
      <w:tr w:rsidR="00C94292" w:rsidTr="006E04BB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Основание отказа от проведения операции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Решение уполномоченного органа по финансовому мониторингу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Вид платежной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Вид платежа</w:t>
            </w:r>
          </w:p>
        </w:tc>
      </w:tr>
      <w:tr w:rsidR="00C94292" w:rsidTr="006E04BB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4292" w:rsidRDefault="002651C2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D21A1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</w:tr>
    </w:tbl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Наименование ________________             Адрес____________________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Телефон ______________________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Адрес электронной почты _______________________________________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Исполнитель _______________________________             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Cs w:val="28"/>
          <w:lang w:eastAsia="en-US"/>
        </w:rPr>
      </w:pPr>
      <w:r w:rsidRPr="00BD21A1">
        <w:rPr>
          <w:rFonts w:eastAsia="Calibri"/>
          <w:szCs w:val="28"/>
          <w:lang w:eastAsia="en-US"/>
        </w:rPr>
        <w:t xml:space="preserve">               фамилия, имя и отчество (при его наличии)                          подпись, телефон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Первый руководитель или лицо, уполномоченное им на подписание отчета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____________________________________________             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Cs w:val="28"/>
          <w:lang w:eastAsia="en-US"/>
        </w:rPr>
      </w:pPr>
      <w:r w:rsidRPr="00BD21A1">
        <w:rPr>
          <w:rFonts w:eastAsia="Calibri"/>
          <w:szCs w:val="28"/>
          <w:lang w:eastAsia="en-US"/>
        </w:rPr>
        <w:t xml:space="preserve">      фамилия, имя и отчество (при его наличии)                                    подпись, телефон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spacing w:after="160"/>
        <w:rPr>
          <w:rFonts w:eastAsia="Calibri"/>
          <w:sz w:val="28"/>
          <w:szCs w:val="28"/>
          <w:lang w:eastAsia="en-US"/>
        </w:rPr>
      </w:pPr>
      <w:r>
        <w:br w:type="page"/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к форме, предназначенной для сбора административных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данных на безвозмездной основе «Сведения по принятым мерам,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направленным на противодействие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легализации (отмыванию) доходов,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полученных преступным путем,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финансированию терроризма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и финансированию распространения 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 xml:space="preserve">оружия массового уничтожения» 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>Пояснение по заполнению формы, предназначенной для сбора административных данных на безвозмездной основе «Сведения по принятым мерам, направленным на противодействие легализации (отмыванию)</w:t>
      </w:r>
      <w:r w:rsidRPr="00BD21A1">
        <w:rPr>
          <w:rFonts w:eastAsia="Calibri"/>
          <w:b/>
          <w:sz w:val="28"/>
          <w:szCs w:val="28"/>
          <w:lang w:eastAsia="en-US"/>
        </w:rPr>
        <w:t xml:space="preserve"> доходов, полученных преступным путем, финансированию терроризма и финансированию распространения оружия массового уничтожения» (индекс: РО-2; периодичность: полугодовая)</w:t>
      </w:r>
    </w:p>
    <w:p w:rsidR="00C94292" w:rsidRDefault="00C9429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>Глава 1. Общие положения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1. Настоящее пояснение (далее – Пояснение) определяет един</w:t>
      </w:r>
      <w:r w:rsidRPr="00BD21A1">
        <w:rPr>
          <w:rFonts w:eastAsia="Calibri"/>
          <w:sz w:val="28"/>
          <w:szCs w:val="28"/>
          <w:lang w:eastAsia="en-US"/>
        </w:rPr>
        <w:t>ые требования по заполнению формы, предназначенной для сбора административных данных на безвозмездной основе, «Сведения по принятым мерам, направленным на противодействие легализации (отмыванию) доходов, полученных преступным путем, финансированию террориз</w:t>
      </w:r>
      <w:r w:rsidRPr="00BD21A1">
        <w:rPr>
          <w:rFonts w:eastAsia="Calibri"/>
          <w:sz w:val="28"/>
          <w:szCs w:val="28"/>
          <w:lang w:eastAsia="en-US"/>
        </w:rPr>
        <w:t>ма и финансированию распространения оружия массового уничтожения» (далее – Форма).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2. Форма разработана в соответствии с подпунктом 14) части второй статьи 15 Закона Республики Казахстан «О Национальном Банке Республики Казахстан».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3. Форма составляется на</w:t>
      </w:r>
      <w:r w:rsidRPr="00BD21A1">
        <w:rPr>
          <w:rFonts w:eastAsia="Calibri"/>
          <w:sz w:val="28"/>
          <w:szCs w:val="28"/>
          <w:lang w:eastAsia="en-US"/>
        </w:rPr>
        <w:t xml:space="preserve"> полугодовой основе платежными организациями, прошедшими учетную регистрацию в Национальном Банке, и заполняется по принятым мерам, направленным на противодействие легализации (отмыванию) доходов, полученных преступным путем, финансированию терроризма и фи</w:t>
      </w:r>
      <w:r w:rsidRPr="00BD21A1">
        <w:rPr>
          <w:rFonts w:eastAsia="Calibri"/>
          <w:sz w:val="28"/>
          <w:szCs w:val="28"/>
          <w:lang w:eastAsia="en-US"/>
        </w:rPr>
        <w:t>нансированию распространения оружия массового уничтожения (далее – ПОДФТ), за отчетное полугодие.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случае отсутствия за отчетное полугодие принятых мер, направленных на ПОДФТ, форма представляется с незаполненными графами.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4. Форму подписывает первый руководитель или лицо, уполномоченное им на подписание отчета, и исполнитель.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>Глава 2. Пояснение по заполнению Формы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5. Форма содержит сведения по принятым платежной организацией мерам, направленным на ПОДФТ.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6. В графе 1 ука</w:t>
      </w:r>
      <w:r w:rsidRPr="00BD21A1">
        <w:rPr>
          <w:rFonts w:eastAsia="Calibri"/>
          <w:sz w:val="28"/>
          <w:szCs w:val="28"/>
          <w:lang w:eastAsia="en-US"/>
        </w:rPr>
        <w:t>зываются следующие меры, направленные на ПОДФТ: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>1) выявление подозрительных операций и направление по ним сообщений в уполномоченный орган по финансовому мониторингу;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принятие решений об отказе от проведения операций клиентов;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проведение оценки степе</w:t>
      </w:r>
      <w:r w:rsidRPr="00BD21A1">
        <w:rPr>
          <w:rFonts w:eastAsia="Calibri"/>
          <w:sz w:val="28"/>
          <w:szCs w:val="28"/>
          <w:lang w:eastAsia="en-US"/>
        </w:rPr>
        <w:t>ни подверженности услуг (продуктов) организации рискам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подготовка и обучение работников по вопросам ПО</w:t>
      </w:r>
      <w:r w:rsidRPr="00BD21A1">
        <w:rPr>
          <w:rFonts w:eastAsia="Calibri"/>
          <w:sz w:val="28"/>
          <w:szCs w:val="28"/>
          <w:lang w:eastAsia="en-US"/>
        </w:rPr>
        <w:t>ДФТ.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7. При заполнении сведений о мере, предусмотренной подпунктом 1) пункта 6 Пояснения: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в графе 2 указывается количество подозрительных операций;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 графе 2 осуществляется группировка данных по признаку количества с учетом совпадения параметров в иных</w:t>
      </w:r>
      <w:r w:rsidRPr="00BD21A1">
        <w:rPr>
          <w:rFonts w:eastAsia="Calibri"/>
          <w:sz w:val="28"/>
          <w:szCs w:val="28"/>
          <w:lang w:eastAsia="en-US"/>
        </w:rPr>
        <w:t xml:space="preserve"> заполняемых графах.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в графе 3 указывается дата проведения подозрительной операции;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в графе 4 указывается код признака подозрительности операции в соответствии с признаками определения подозрительной операции, утвержденными постановлением Правительст</w:t>
      </w:r>
      <w:r w:rsidRPr="00BD21A1">
        <w:rPr>
          <w:rFonts w:eastAsia="Calibri"/>
          <w:sz w:val="28"/>
          <w:szCs w:val="28"/>
          <w:lang w:eastAsia="en-US"/>
        </w:rPr>
        <w:t>ва Республики Казахстан от 23 ноября 2012 года № 1484;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графа 5 не заполняется;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в графе 6 указывается решение уполномоченного органа по финансовому мониторингу по итогам рассмотрения направленного сообщения;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В случае непредставления уполномоченным орг</w:t>
      </w:r>
      <w:r w:rsidRPr="00BD21A1">
        <w:rPr>
          <w:rFonts w:eastAsia="Calibri"/>
          <w:sz w:val="28"/>
          <w:szCs w:val="28"/>
          <w:lang w:eastAsia="en-US"/>
        </w:rPr>
        <w:t>аном по финансовому мониторингу решения, графа не заполняется.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в графе 7 указывается вид платежной услуги, в рамках оказания которой выявлена подозрительная операция;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в графе 8 указывается вид платежа, в рамках проведения которого выявлена подозрител</w:t>
      </w:r>
      <w:r w:rsidRPr="00BD21A1">
        <w:rPr>
          <w:rFonts w:eastAsia="Calibri"/>
          <w:sz w:val="28"/>
          <w:szCs w:val="28"/>
          <w:lang w:eastAsia="en-US"/>
        </w:rPr>
        <w:t>ьная операция.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8. При заполнении сведений о мере, предусмотренной подпунктом 2) пункта 6 Пояснения: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в графе 2 указывается количество принятых решений об отказе от проведения операций клиентов;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По графе 2 осуществляется группировка данных по признаку кол</w:t>
      </w:r>
      <w:r w:rsidRPr="00BD21A1">
        <w:rPr>
          <w:rFonts w:eastAsia="Calibri"/>
          <w:sz w:val="28"/>
          <w:szCs w:val="28"/>
          <w:lang w:eastAsia="en-US"/>
        </w:rPr>
        <w:t>ичества с учетом совпадения параметров в иных заполняемых графах.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в графе 3 указывается дата принятия решения об отказе от проведения операций клиентов;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графа 4 не заполняется;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4) в графе 5 указывается основание принятия решения об отказе от проведения операций клиентов;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5) графа 6 не заполняется;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6) в графе 7 указывается вид платежной услуги, в рамках оказания которой было принято решение об отказе от проведения операций клиенто</w:t>
      </w:r>
      <w:r w:rsidRPr="00BD21A1">
        <w:rPr>
          <w:rFonts w:eastAsia="Calibri"/>
          <w:sz w:val="28"/>
          <w:szCs w:val="28"/>
          <w:lang w:eastAsia="en-US"/>
        </w:rPr>
        <w:t>в;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7) в графе 8 указывается вид платежа, в рамках проведения которого принято решение об отказе от проведения операций клиентов.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9. При заполнении сведений о мере, предусмотренной подпунктом 3) пункта 6 Пояснения: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lastRenderedPageBreak/>
        <w:t>1) графа 2 не заполняется;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в графе 3 указываются номер (при наличии) и дата документа, оформленного платежной организацией по итогам проведения ежегодной оценки степени подверженности услуг (продуктов) организации рискам легализации</w:t>
      </w:r>
      <w:r w:rsidRPr="00BA2EFA">
        <w:rPr>
          <w:rFonts w:eastAsia="Calibri"/>
          <w:sz w:val="28"/>
          <w:szCs w:val="28"/>
          <w:lang w:eastAsia="en-US"/>
        </w:rPr>
        <w:t xml:space="preserve"> (отмывания) доходов, полученных преступным путе</w:t>
      </w:r>
      <w:r w:rsidRPr="00BA2EFA">
        <w:rPr>
          <w:rFonts w:eastAsia="Calibri"/>
          <w:sz w:val="28"/>
          <w:szCs w:val="28"/>
          <w:lang w:eastAsia="en-US"/>
        </w:rPr>
        <w:t>м, финансированию терроризма и финансированию распространения оружия массового уничтожения;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3) графы 4, 5 и 6 не заполняются;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4) в графе 7 указывается вид платежной услуги, которой в рамках проведенной оценки присвоен наиболее высокий уровень риска легализ</w:t>
      </w:r>
      <w:r w:rsidRPr="00BA2EFA">
        <w:rPr>
          <w:rFonts w:eastAsia="Calibri"/>
          <w:sz w:val="28"/>
          <w:szCs w:val="28"/>
          <w:lang w:eastAsia="en-US"/>
        </w:rPr>
        <w:t>ации (отмывания) доходов, полученных преступным путем, финансированию терроризма и финансированию распространения оружия массового уничтожения;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5) в графе 8 указывается вид платежа, которому в рамках проведенной оценки присвоен наиболее высокий уровень рис</w:t>
      </w:r>
      <w:r w:rsidRPr="00BA2EFA">
        <w:rPr>
          <w:rFonts w:eastAsia="Calibri"/>
          <w:sz w:val="28"/>
          <w:szCs w:val="28"/>
          <w:lang w:eastAsia="en-US"/>
        </w:rPr>
        <w:t>ка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2EFA">
        <w:rPr>
          <w:rFonts w:eastAsia="Calibri"/>
          <w:sz w:val="28"/>
          <w:szCs w:val="28"/>
          <w:lang w:eastAsia="en-US"/>
        </w:rPr>
        <w:t>10. При заполнении сведений о мере, предусмотренной подпунктом 4) пункта 6 Пояснения: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1) в графе 2 ука</w:t>
      </w:r>
      <w:r w:rsidRPr="00BD21A1">
        <w:rPr>
          <w:rFonts w:eastAsia="Calibri"/>
          <w:sz w:val="28"/>
          <w:szCs w:val="28"/>
          <w:lang w:eastAsia="en-US"/>
        </w:rPr>
        <w:t>зывается количество работников платежной организации, прошедших обучение в отчетном периоде;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2) в графе 3 указывается дата завершения последнего обучения в отчетном периоде;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3) графы 4, 5, 6, 7 и 8 не заполняются.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spacing w:after="160"/>
        <w:rPr>
          <w:rFonts w:eastAsia="Calibri"/>
          <w:sz w:val="28"/>
          <w:szCs w:val="28"/>
          <w:lang w:eastAsia="en-US"/>
        </w:rPr>
      </w:pPr>
      <w:r>
        <w:br w:type="page"/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>Приложение 8</w:t>
      </w:r>
      <w:r w:rsidRPr="00BD21A1">
        <w:rPr>
          <w:color w:val="000000"/>
          <w:sz w:val="28"/>
          <w:szCs w:val="28"/>
        </w:rPr>
        <w:t xml:space="preserve">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к Перечню некоторых поста</w:t>
      </w:r>
      <w:r w:rsidRPr="00BD21A1">
        <w:rPr>
          <w:color w:val="000000"/>
          <w:sz w:val="28"/>
          <w:szCs w:val="28"/>
        </w:rPr>
        <w:t xml:space="preserve">новлений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Республики Казахстан,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в которые вносятся изменения и дополнения </w:t>
      </w:r>
    </w:p>
    <w:p w:rsidR="00C94292" w:rsidRDefault="00C94292">
      <w:pPr>
        <w:ind w:firstLine="708"/>
        <w:jc w:val="both"/>
        <w:rPr>
          <w:color w:val="000000"/>
          <w:sz w:val="28"/>
          <w:szCs w:val="28"/>
        </w:rPr>
      </w:pP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Приложение 20 </w:t>
      </w:r>
    </w:p>
    <w:p w:rsidR="00C94292" w:rsidRDefault="002651C2">
      <w:pPr>
        <w:ind w:firstLine="708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к </w:t>
      </w:r>
      <w:hyperlink r:id="rId22" w:history="1">
        <w:r w:rsidRPr="00BD21A1">
          <w:rPr>
            <w:color w:val="000000"/>
            <w:sz w:val="28"/>
            <w:szCs w:val="28"/>
          </w:rPr>
          <w:t>Правилам</w:t>
        </w:r>
      </w:hyperlink>
      <w:r w:rsidRPr="00BD21A1">
        <w:rPr>
          <w:color w:val="000000"/>
          <w:sz w:val="28"/>
          <w:szCs w:val="28"/>
        </w:rPr>
        <w:t xml:space="preserve"> представления сведений </w:t>
      </w:r>
    </w:p>
    <w:p w:rsidR="00C94292" w:rsidRDefault="002651C2">
      <w:pPr>
        <w:ind w:firstLine="708"/>
        <w:jc w:val="right"/>
      </w:pPr>
      <w:r w:rsidRPr="00BD21A1">
        <w:rPr>
          <w:color w:val="000000"/>
          <w:sz w:val="28"/>
          <w:szCs w:val="28"/>
        </w:rPr>
        <w:t xml:space="preserve">о платежных услугах 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Форма, предназначенная для </w:t>
      </w:r>
    </w:p>
    <w:p w:rsidR="00C94292" w:rsidRDefault="002651C2">
      <w:pPr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сбора административных данных</w:t>
      </w:r>
    </w:p>
    <w:p w:rsidR="00C94292" w:rsidRDefault="00C94292">
      <w:pPr>
        <w:ind w:firstLine="709"/>
        <w:jc w:val="both"/>
        <w:rPr>
          <w:color w:val="000000"/>
          <w:sz w:val="28"/>
          <w:szCs w:val="28"/>
        </w:rPr>
      </w:pPr>
    </w:p>
    <w:p w:rsidR="00C94292" w:rsidRDefault="00C94292">
      <w:pPr>
        <w:ind w:firstLine="709"/>
        <w:jc w:val="both"/>
        <w:rPr>
          <w:color w:val="000000"/>
          <w:sz w:val="28"/>
          <w:szCs w:val="28"/>
        </w:rPr>
      </w:pP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Представляется: в Национальный Банк Республики Казахстан</w:t>
      </w: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Форма, предназначенная для сбора административных данных на безвозмездной основе, размещена на интернет-ресурсе: www.nationalbank.kz</w:t>
      </w: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Наименование формы</w:t>
      </w:r>
      <w:r w:rsidRPr="00BD21A1">
        <w:rPr>
          <w:sz w:val="28"/>
          <w:szCs w:val="28"/>
        </w:rPr>
        <w:t xml:space="preserve">, </w:t>
      </w:r>
      <w:r w:rsidRPr="00BD21A1">
        <w:rPr>
          <w:color w:val="000000"/>
          <w:sz w:val="28"/>
          <w:szCs w:val="28"/>
        </w:rPr>
        <w:t>предназначенно</w:t>
      </w:r>
      <w:r w:rsidRPr="00BD21A1">
        <w:rPr>
          <w:color w:val="000000"/>
          <w:sz w:val="28"/>
          <w:szCs w:val="28"/>
        </w:rPr>
        <w:t>й для сбора административных данных на безвозмездной основе:</w:t>
      </w:r>
      <w:r w:rsidRPr="00BD21A1">
        <w:rPr>
          <w:b/>
          <w:color w:val="000000"/>
          <w:sz w:val="28"/>
          <w:szCs w:val="28"/>
        </w:rPr>
        <w:t xml:space="preserve"> </w:t>
      </w:r>
      <w:r w:rsidRPr="00BD21A1">
        <w:rPr>
          <w:color w:val="000000"/>
          <w:sz w:val="28"/>
          <w:szCs w:val="28"/>
        </w:rPr>
        <w:t>Сведения по уровню риска, присвоенного клиентам</w:t>
      </w:r>
    </w:p>
    <w:p w:rsidR="00C94292" w:rsidRDefault="002651C2">
      <w:pPr>
        <w:ind w:firstLine="709"/>
        <w:jc w:val="both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Индекс формы, предназначенной для сбора административных данных на безвозмездной основе: 5-РО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Периодичность: полугодовая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Отчетный период: по состоянию на «___» ____________ 20___ года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Круг лиц, представляющих форму, предназначенную для сбора административных данных на безвозмездной основе: платежные организации, прошедшие учетную регистрацию в Национальном Банке Республики К</w:t>
      </w:r>
      <w:r w:rsidRPr="00BD21A1">
        <w:rPr>
          <w:rFonts w:eastAsia="Calibri"/>
          <w:sz w:val="28"/>
          <w:szCs w:val="28"/>
          <w:lang w:eastAsia="en-US"/>
        </w:rPr>
        <w:t>азахстан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Срок представления формы, предназначенной для сбора административных данных на безвозмездной основе: на полугодовой основе, не позднее десятого (включительно) числа месяца, следующего за отчетным полугодием. Если десятое число месяца выпадает на в</w:t>
      </w:r>
      <w:r w:rsidRPr="00BD21A1">
        <w:rPr>
          <w:rFonts w:eastAsia="Calibri"/>
          <w:sz w:val="28"/>
          <w:szCs w:val="28"/>
          <w:lang w:eastAsia="en-US"/>
        </w:rPr>
        <w:t>ыходной или праздничный день, срок представления отчетности переносится на следующий рабочий день.</w:t>
      </w:r>
    </w:p>
    <w:tbl>
      <w:tblPr>
        <w:tblW w:w="7785" w:type="dxa"/>
        <w:tblInd w:w="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3864"/>
      </w:tblGrid>
      <w:tr w:rsidR="00C94292" w:rsidTr="006E04BB">
        <w:trPr>
          <w:trHeight w:val="781"/>
        </w:trPr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292" w:rsidRDefault="002651C2">
            <w:pPr>
              <w:jc w:val="center"/>
            </w:pPr>
            <w:r w:rsidRPr="00BD21A1">
              <w:rPr>
                <w:sz w:val="28"/>
              </w:rPr>
              <w:t>ИИН/БИН</w:t>
            </w: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292" w:rsidRDefault="002651C2">
            <w:pPr>
              <w:jc w:val="center"/>
            </w:pPr>
            <w:r>
              <w:fldChar w:fldCharType="begin"/>
            </w:r>
            <w:r>
              <w:instrText>INCLUDEPICTURE "C:\\Users\\PS_Nurbolat_S\\Desktop\\Долгосрочные поручения\\Солянка\\2024\\0. Текущая версия\\ITS.Paragraph\\DocumentsCache\\043730\\0</w:instrText>
            </w:r>
            <w:r>
              <w:instrText>43730819.PNG" \* MERGEFORMATINET</w:instrText>
            </w:r>
            <w:r>
              <w:fldChar w:fldCharType="separate"/>
            </w:r>
            <w:r>
              <w:fldChar w:fldCharType="begin"/>
            </w:r>
            <w:r>
              <w:instrText xml:space="preserve"> </w:instrText>
            </w:r>
            <w:r>
              <w:instrText>INCLUDEPICTURE  "C:\\Users\\PS_Nurbolat_S\\Desktop\\Долгосрочные поручения\\Солянка\\2024\\0. Текущая версия\\ITS.Paragraph\\DocumentsCache\\043730\\043730819.PNG" \* MERGEFORMATINET</w:instrText>
            </w:r>
            <w:r>
              <w:instrText xml:space="preserve"> </w:instrText>
            </w:r>
            <w:r>
              <w:fldChar w:fldCharType="separate"/>
            </w:r>
            <w:r>
              <w:pict>
                <v:shape id="_x0000_i1026" style="width:180pt;height:33.75pt" coordsize="" o:spt="100" adj="0,,0" path="" stroked="f">
                  <v:stroke joinstyle="miter"/>
                  <v:imagedata r:id="rId20" r:href="rId23"/>
                  <v:formulas/>
                  <v:path o:connecttype="segments"/>
                </v:shape>
              </w:pict>
            </w:r>
            <w:r>
              <w:fldChar w:fldCharType="end"/>
            </w:r>
            <w:r>
              <w:fldChar w:fldCharType="end"/>
            </w:r>
          </w:p>
        </w:tc>
      </w:tr>
    </w:tbl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Метод сбора: в электронном виде</w:t>
      </w:r>
    </w:p>
    <w:p w:rsidR="00C94292" w:rsidRDefault="00C9429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Основная часть формы, предназначенной для сбора административных данных на безвозмездной основе</w:t>
      </w: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Сведения по уровню риска, присвоенного клиентам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10202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991"/>
        <w:gridCol w:w="853"/>
        <w:gridCol w:w="710"/>
        <w:gridCol w:w="845"/>
        <w:gridCol w:w="851"/>
        <w:gridCol w:w="992"/>
        <w:gridCol w:w="995"/>
        <w:gridCol w:w="851"/>
      </w:tblGrid>
      <w:tr w:rsidR="00C94292" w:rsidTr="006E04BB">
        <w:trPr>
          <w:trHeight w:val="732"/>
        </w:trPr>
        <w:tc>
          <w:tcPr>
            <w:tcW w:w="1413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Тип клиентов</w:t>
            </w:r>
          </w:p>
        </w:tc>
        <w:tc>
          <w:tcPr>
            <w:tcW w:w="1701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Резидентство</w:t>
            </w:r>
          </w:p>
        </w:tc>
        <w:tc>
          <w:tcPr>
            <w:tcW w:w="991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Общее количество клиентов</w:t>
            </w:r>
          </w:p>
        </w:tc>
        <w:tc>
          <w:tcPr>
            <w:tcW w:w="853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 xml:space="preserve">Количество клиентов с </w:t>
            </w:r>
            <w:r w:rsidRPr="00BD21A1">
              <w:rPr>
                <w:rFonts w:ascii="Times New Roman" w:hAnsi="Times New Roman"/>
              </w:rPr>
              <w:lastRenderedPageBreak/>
              <w:t>низким уровнем риска</w:t>
            </w:r>
          </w:p>
        </w:tc>
        <w:tc>
          <w:tcPr>
            <w:tcW w:w="710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>Количество кли</w:t>
            </w:r>
            <w:r w:rsidRPr="00BD21A1">
              <w:rPr>
                <w:rFonts w:ascii="Times New Roman" w:hAnsi="Times New Roman"/>
              </w:rPr>
              <w:t xml:space="preserve">ентов </w:t>
            </w:r>
            <w:r w:rsidRPr="00BD21A1">
              <w:rPr>
                <w:rFonts w:ascii="Times New Roman" w:hAnsi="Times New Roman"/>
              </w:rPr>
              <w:lastRenderedPageBreak/>
              <w:t>с высоким уровнем риска</w:t>
            </w:r>
          </w:p>
        </w:tc>
        <w:tc>
          <w:tcPr>
            <w:tcW w:w="845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 xml:space="preserve">Количество случаев </w:t>
            </w:r>
            <w:r w:rsidRPr="00BD21A1">
              <w:rPr>
                <w:rFonts w:ascii="Times New Roman" w:hAnsi="Times New Roman"/>
              </w:rPr>
              <w:lastRenderedPageBreak/>
              <w:t>повышения уровня риска клиента</w:t>
            </w:r>
          </w:p>
        </w:tc>
        <w:tc>
          <w:tcPr>
            <w:tcW w:w="851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 xml:space="preserve">Количество случаев </w:t>
            </w:r>
            <w:r w:rsidRPr="00BD21A1">
              <w:rPr>
                <w:rFonts w:ascii="Times New Roman" w:hAnsi="Times New Roman"/>
              </w:rPr>
              <w:lastRenderedPageBreak/>
              <w:t>понижения уровня риска клиентов</w:t>
            </w:r>
          </w:p>
        </w:tc>
        <w:tc>
          <w:tcPr>
            <w:tcW w:w="992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 xml:space="preserve">Количество случаев отказа </w:t>
            </w:r>
            <w:r w:rsidRPr="00BD21A1">
              <w:rPr>
                <w:rFonts w:ascii="Times New Roman" w:hAnsi="Times New Roman"/>
              </w:rPr>
              <w:lastRenderedPageBreak/>
              <w:t>в установлении деловых отношений</w:t>
            </w:r>
          </w:p>
        </w:tc>
        <w:tc>
          <w:tcPr>
            <w:tcW w:w="995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>Количество случаев приост</w:t>
            </w:r>
            <w:r w:rsidRPr="00BD21A1">
              <w:rPr>
                <w:rFonts w:ascii="Times New Roman" w:hAnsi="Times New Roman"/>
              </w:rPr>
              <w:lastRenderedPageBreak/>
              <w:t>ановления деловых отношений</w:t>
            </w:r>
          </w:p>
        </w:tc>
        <w:tc>
          <w:tcPr>
            <w:tcW w:w="851" w:type="dxa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>Количество сл</w:t>
            </w:r>
            <w:r w:rsidRPr="00BD21A1">
              <w:rPr>
                <w:rFonts w:ascii="Times New Roman" w:hAnsi="Times New Roman"/>
              </w:rPr>
              <w:t xml:space="preserve">учаев </w:t>
            </w:r>
            <w:r w:rsidRPr="00BD21A1">
              <w:rPr>
                <w:rFonts w:ascii="Times New Roman" w:hAnsi="Times New Roman"/>
              </w:rPr>
              <w:lastRenderedPageBreak/>
              <w:t>прекращения деловых отношений</w:t>
            </w:r>
          </w:p>
        </w:tc>
      </w:tr>
      <w:tr w:rsidR="00C94292" w:rsidTr="006E04BB">
        <w:trPr>
          <w:trHeight w:val="793"/>
        </w:trPr>
        <w:tc>
          <w:tcPr>
            <w:tcW w:w="1413" w:type="dxa"/>
            <w:vMerge w:val="restart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lastRenderedPageBreak/>
              <w:t>Юридические лица</w:t>
            </w:r>
          </w:p>
        </w:tc>
        <w:tc>
          <w:tcPr>
            <w:tcW w:w="1701" w:type="dxa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Резидент Республики Казахстан</w:t>
            </w:r>
          </w:p>
        </w:tc>
        <w:tc>
          <w:tcPr>
            <w:tcW w:w="99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</w:tr>
      <w:tr w:rsidR="00C94292" w:rsidTr="006E04BB">
        <w:trPr>
          <w:trHeight w:val="286"/>
        </w:trPr>
        <w:tc>
          <w:tcPr>
            <w:tcW w:w="1413" w:type="dxa"/>
            <w:vMerge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Не резидент Республики Казахстан</w:t>
            </w:r>
          </w:p>
        </w:tc>
        <w:tc>
          <w:tcPr>
            <w:tcW w:w="99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</w:tr>
      <w:tr w:rsidR="00C94292" w:rsidTr="006E04BB">
        <w:trPr>
          <w:trHeight w:val="644"/>
        </w:trPr>
        <w:tc>
          <w:tcPr>
            <w:tcW w:w="1413" w:type="dxa"/>
            <w:vMerge w:val="restart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Физические лица</w:t>
            </w:r>
          </w:p>
        </w:tc>
        <w:tc>
          <w:tcPr>
            <w:tcW w:w="1701" w:type="dxa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Резидент Республики Казахстан</w:t>
            </w:r>
          </w:p>
        </w:tc>
        <w:tc>
          <w:tcPr>
            <w:tcW w:w="99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</w:tr>
      <w:tr w:rsidR="00C94292" w:rsidTr="006E04BB">
        <w:trPr>
          <w:trHeight w:val="286"/>
        </w:trPr>
        <w:tc>
          <w:tcPr>
            <w:tcW w:w="1413" w:type="dxa"/>
            <w:vMerge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Не резидент Республики Казахстан</w:t>
            </w:r>
          </w:p>
        </w:tc>
        <w:tc>
          <w:tcPr>
            <w:tcW w:w="99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</w:tr>
      <w:tr w:rsidR="00C94292" w:rsidTr="006E04BB">
        <w:trPr>
          <w:trHeight w:val="286"/>
        </w:trPr>
        <w:tc>
          <w:tcPr>
            <w:tcW w:w="1413" w:type="dxa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Индивидуальные предприниматели</w:t>
            </w:r>
          </w:p>
        </w:tc>
        <w:tc>
          <w:tcPr>
            <w:tcW w:w="1701" w:type="dxa"/>
            <w:vAlign w:val="center"/>
          </w:tcPr>
          <w:p w:rsidR="00C94292" w:rsidRDefault="002651C2">
            <w:pPr>
              <w:jc w:val="center"/>
              <w:rPr>
                <w:rFonts w:ascii="Times New Roman" w:hAnsi="Times New Roman"/>
              </w:rPr>
            </w:pPr>
            <w:r w:rsidRPr="00BD21A1">
              <w:rPr>
                <w:rFonts w:ascii="Times New Roman" w:hAnsi="Times New Roman"/>
              </w:rPr>
              <w:t>Резидент Республики Казахстан</w:t>
            </w:r>
          </w:p>
        </w:tc>
        <w:tc>
          <w:tcPr>
            <w:tcW w:w="99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dxa"/>
            <w:vAlign w:val="center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94292" w:rsidRDefault="00C9429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Наименование ________________             Адрес____________________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Телефон ______________________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Адрес электронной почты _______________________________________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Исполнитель _______________________________             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Cs w:val="28"/>
          <w:lang w:eastAsia="en-US"/>
        </w:rPr>
      </w:pPr>
      <w:r w:rsidRPr="00BD21A1">
        <w:rPr>
          <w:rFonts w:eastAsia="Calibri"/>
          <w:szCs w:val="28"/>
          <w:lang w:eastAsia="en-US"/>
        </w:rPr>
        <w:t xml:space="preserve">               фамилия, имя и отчество (при его наличии)                          подпись, телефон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Первый руководитель или лицо, уполномоченное им на подписание отчета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_________________</w:t>
      </w:r>
      <w:r w:rsidRPr="00BD21A1">
        <w:rPr>
          <w:rFonts w:eastAsia="Calibri"/>
          <w:sz w:val="28"/>
          <w:szCs w:val="28"/>
          <w:lang w:eastAsia="en-US"/>
        </w:rPr>
        <w:t>___________________________             _______________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Cs w:val="28"/>
          <w:lang w:eastAsia="en-US"/>
        </w:rPr>
      </w:pPr>
      <w:r w:rsidRPr="00BD21A1">
        <w:rPr>
          <w:rFonts w:eastAsia="Calibri"/>
          <w:szCs w:val="28"/>
          <w:lang w:eastAsia="en-US"/>
        </w:rPr>
        <w:t xml:space="preserve">      фамилия, имя и отчество (при его наличии)                                    подпись, телефон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spacing w:after="160"/>
        <w:rPr>
          <w:rFonts w:eastAsia="Calibri"/>
          <w:sz w:val="28"/>
          <w:szCs w:val="28"/>
          <w:lang w:eastAsia="en-US"/>
        </w:rPr>
      </w:pPr>
      <w:r>
        <w:br w:type="page"/>
      </w:r>
    </w:p>
    <w:p w:rsidR="00C94292" w:rsidRDefault="002651C2">
      <w:pPr>
        <w:ind w:left="-57" w:right="-57" w:firstLine="226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br/>
      </w:r>
      <w:r w:rsidRPr="00BD21A1">
        <w:rPr>
          <w:color w:val="000000"/>
          <w:sz w:val="28"/>
          <w:szCs w:val="28"/>
        </w:rPr>
        <w:t xml:space="preserve">к форме, предназначенной </w:t>
      </w:r>
    </w:p>
    <w:p w:rsidR="00C94292" w:rsidRDefault="002651C2">
      <w:pPr>
        <w:ind w:left="-57" w:right="-57" w:firstLine="226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для сбора административных данных </w:t>
      </w:r>
    </w:p>
    <w:p w:rsidR="00C94292" w:rsidRDefault="002651C2">
      <w:pPr>
        <w:ind w:left="-57" w:right="-57" w:firstLine="226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 xml:space="preserve">на безвозмездной основе </w:t>
      </w:r>
    </w:p>
    <w:p w:rsidR="00C94292" w:rsidRDefault="002651C2">
      <w:pPr>
        <w:ind w:left="-57" w:right="-57" w:firstLine="226"/>
        <w:jc w:val="right"/>
        <w:rPr>
          <w:color w:val="000000"/>
          <w:sz w:val="28"/>
          <w:szCs w:val="28"/>
        </w:rPr>
      </w:pPr>
      <w:r w:rsidRPr="00BD21A1">
        <w:rPr>
          <w:color w:val="000000"/>
          <w:sz w:val="28"/>
          <w:szCs w:val="28"/>
        </w:rPr>
        <w:t>«Сведения по уровню риска,</w:t>
      </w:r>
    </w:p>
    <w:p w:rsidR="00C94292" w:rsidRDefault="002651C2">
      <w:pPr>
        <w:widowControl w:val="0"/>
        <w:tabs>
          <w:tab w:val="left" w:pos="1134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BD21A1">
        <w:rPr>
          <w:color w:val="000000"/>
          <w:sz w:val="28"/>
          <w:szCs w:val="28"/>
        </w:rPr>
        <w:t>присвоенного клиентам</w:t>
      </w:r>
      <w:r w:rsidRPr="00BD21A1">
        <w:rPr>
          <w:sz w:val="28"/>
          <w:szCs w:val="28"/>
          <w:lang w:eastAsia="en-US"/>
        </w:rPr>
        <w:t>»</w:t>
      </w:r>
      <w:r w:rsidRPr="00BD21A1">
        <w:rPr>
          <w:rFonts w:eastAsia="Calibri"/>
          <w:sz w:val="28"/>
          <w:szCs w:val="28"/>
          <w:lang w:eastAsia="en-US"/>
        </w:rPr>
        <w:t xml:space="preserve"> 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 xml:space="preserve">Пояснение по заполнению формы, предназначенной для сбора административных данных на безвозмездной основе </w:t>
      </w: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 xml:space="preserve">«Сведения по уровню риска, присвоенного клиентам» </w:t>
      </w: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>(индекс: 5-PО; периодичность: полугодовая)</w:t>
      </w:r>
    </w:p>
    <w:p w:rsidR="00C94292" w:rsidRDefault="00C9429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>Глава 1. Общие положения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безвозмездной основе, «Сведения по уровню риска, присвоенного клиентам», (далее – Форма).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2. Форма разра</w:t>
      </w:r>
      <w:r w:rsidRPr="00BD21A1">
        <w:rPr>
          <w:rFonts w:eastAsia="Calibri"/>
          <w:sz w:val="28"/>
          <w:szCs w:val="28"/>
          <w:lang w:eastAsia="en-US"/>
        </w:rPr>
        <w:t>ботана в соответствии с подпунктом 14) части второй статьи 15 Закона Республики Казахстан «О Национальном Банке Республики Казахстан».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3. Форма составляется на полугодовой основе платежными организациями, прошедшими учетную регистрацию в Национальном Банке</w:t>
      </w:r>
      <w:r w:rsidRPr="00BD21A1">
        <w:rPr>
          <w:rFonts w:eastAsia="Calibri"/>
          <w:sz w:val="28"/>
          <w:szCs w:val="28"/>
          <w:lang w:eastAsia="en-US"/>
        </w:rPr>
        <w:t xml:space="preserve"> Республики Казахстан и заполняется по состоянию на конец отчетного периода.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4. Форму подписывает первый руководитель или лицо, на которое возложена функция по подписанию отчета, и исполнитель.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BD21A1">
        <w:rPr>
          <w:rFonts w:eastAsia="Calibri"/>
          <w:b/>
          <w:sz w:val="28"/>
          <w:szCs w:val="28"/>
          <w:lang w:eastAsia="en-US"/>
        </w:rPr>
        <w:t>Глава 2. Пояснение по заполнению Формы</w:t>
      </w:r>
    </w:p>
    <w:p w:rsidR="00C94292" w:rsidRDefault="00C9429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5. Форма содержит св</w:t>
      </w:r>
      <w:r w:rsidRPr="00BD21A1">
        <w:rPr>
          <w:rFonts w:eastAsia="Calibri"/>
          <w:sz w:val="28"/>
          <w:szCs w:val="28"/>
          <w:lang w:eastAsia="en-US"/>
        </w:rPr>
        <w:t>едения по общему количеству клиентов (физических и юридических лиц, индивидуальных предпринимателей), тип резидентства клиента, присвоенные уровни присвоенного клиентам риска, количество приостановлений, прекращений деловых отношений, количество повышений/</w:t>
      </w:r>
      <w:r w:rsidRPr="00BD21A1">
        <w:rPr>
          <w:rFonts w:eastAsia="Calibri"/>
          <w:sz w:val="28"/>
          <w:szCs w:val="28"/>
          <w:lang w:eastAsia="en-US"/>
        </w:rPr>
        <w:t>понижений уровня риска клиентов.</w:t>
      </w:r>
    </w:p>
    <w:p w:rsidR="00C94292" w:rsidRDefault="002651C2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21A1">
        <w:rPr>
          <w:rFonts w:eastAsia="Calibri"/>
          <w:sz w:val="28"/>
          <w:szCs w:val="28"/>
          <w:lang w:eastAsia="en-US"/>
        </w:rPr>
        <w:t>6. В графах 1, 2, 3, 4, 5, 6, 7 и 8 указывается количество клиентов, соответствующих критерию графы.</w:t>
      </w:r>
    </w:p>
    <w:p w:rsidR="00C94292" w:rsidRDefault="00C94292">
      <w:pPr>
        <w:rPr>
          <w:rStyle w:val="s0"/>
          <w:sz w:val="28"/>
          <w:szCs w:val="28"/>
        </w:rPr>
      </w:pPr>
    </w:p>
    <w:p w:rsidR="00C94292" w:rsidRDefault="00C94292">
      <w:pPr>
        <w:pStyle w:val="pj"/>
        <w:rPr>
          <w:sz w:val="28"/>
          <w:szCs w:val="28"/>
        </w:rPr>
      </w:pPr>
    </w:p>
    <w:p w:rsidR="00C94292" w:rsidRDefault="00C94292">
      <w:pPr>
        <w:pStyle w:val="pj"/>
        <w:rPr>
          <w:sz w:val="28"/>
          <w:szCs w:val="28"/>
        </w:rPr>
      </w:pPr>
    </w:p>
    <w:p w:rsidR="00C94292" w:rsidRDefault="002651C2">
      <w:pPr>
        <w:rPr>
          <w:color w:val="000000"/>
          <w:sz w:val="28"/>
          <w:szCs w:val="28"/>
        </w:rPr>
      </w:pPr>
      <w:r>
        <w:br w:type="page"/>
      </w:r>
    </w:p>
    <w:p w:rsidR="00C94292" w:rsidRDefault="00C94292">
      <w:pPr>
        <w:pStyle w:val="pj"/>
        <w:rPr>
          <w:sz w:val="28"/>
          <w:szCs w:val="28"/>
        </w:rPr>
      </w:pPr>
    </w:p>
    <w:p w:rsidR="00C94292" w:rsidRDefault="002651C2">
      <w:pPr>
        <w:tabs>
          <w:tab w:val="left" w:pos="993"/>
        </w:tabs>
        <w:ind w:left="4820"/>
        <w:jc w:val="right"/>
        <w:rPr>
          <w:rStyle w:val="s0"/>
          <w:color w:val="auto"/>
          <w:sz w:val="28"/>
          <w:szCs w:val="28"/>
        </w:rPr>
      </w:pPr>
      <w:r w:rsidRPr="00BD21A1">
        <w:rPr>
          <w:rStyle w:val="s0"/>
          <w:color w:val="auto"/>
          <w:sz w:val="28"/>
          <w:szCs w:val="28"/>
        </w:rPr>
        <w:t>Приложение 9</w:t>
      </w:r>
    </w:p>
    <w:p w:rsidR="00C94292" w:rsidRDefault="002651C2">
      <w:pPr>
        <w:pStyle w:val="pr"/>
        <w:ind w:left="4820"/>
        <w:rPr>
          <w:rStyle w:val="s0"/>
          <w:color w:val="auto"/>
          <w:sz w:val="28"/>
          <w:szCs w:val="28"/>
        </w:rPr>
      </w:pPr>
      <w:r w:rsidRPr="00BD21A1">
        <w:rPr>
          <w:rStyle w:val="s0"/>
          <w:color w:val="auto"/>
          <w:sz w:val="28"/>
          <w:szCs w:val="28"/>
        </w:rPr>
        <w:t xml:space="preserve">к Перечню некоторых постановлений </w:t>
      </w:r>
    </w:p>
    <w:p w:rsidR="00C94292" w:rsidRDefault="002651C2">
      <w:pPr>
        <w:pStyle w:val="pr"/>
        <w:ind w:left="4820"/>
        <w:rPr>
          <w:rStyle w:val="s0"/>
          <w:color w:val="auto"/>
          <w:sz w:val="28"/>
          <w:szCs w:val="28"/>
        </w:rPr>
      </w:pPr>
      <w:r w:rsidRPr="00BD21A1">
        <w:rPr>
          <w:rStyle w:val="s0"/>
          <w:color w:val="auto"/>
          <w:sz w:val="28"/>
          <w:szCs w:val="28"/>
        </w:rPr>
        <w:t xml:space="preserve">Правления Национального Банка </w:t>
      </w:r>
    </w:p>
    <w:p w:rsidR="00C94292" w:rsidRDefault="002651C2">
      <w:pPr>
        <w:pStyle w:val="pr"/>
        <w:ind w:left="4820"/>
        <w:rPr>
          <w:rStyle w:val="s0"/>
          <w:color w:val="auto"/>
          <w:sz w:val="28"/>
          <w:szCs w:val="28"/>
        </w:rPr>
      </w:pPr>
      <w:r w:rsidRPr="00BD21A1">
        <w:rPr>
          <w:rStyle w:val="s0"/>
          <w:color w:val="auto"/>
          <w:sz w:val="28"/>
          <w:szCs w:val="28"/>
        </w:rPr>
        <w:t xml:space="preserve">Республики Казахстан, </w:t>
      </w:r>
    </w:p>
    <w:p w:rsidR="00C94292" w:rsidRDefault="002651C2">
      <w:pPr>
        <w:pStyle w:val="pr"/>
        <w:ind w:left="4820"/>
        <w:rPr>
          <w:rStyle w:val="s0"/>
          <w:color w:val="auto"/>
          <w:sz w:val="28"/>
          <w:szCs w:val="28"/>
        </w:rPr>
      </w:pPr>
      <w:r w:rsidRPr="00BD21A1">
        <w:rPr>
          <w:rStyle w:val="s0"/>
          <w:color w:val="auto"/>
          <w:sz w:val="28"/>
          <w:szCs w:val="28"/>
        </w:rPr>
        <w:t>в которые вносятся изменения и дополнения</w:t>
      </w:r>
    </w:p>
    <w:p w:rsidR="00C94292" w:rsidRDefault="00C94292">
      <w:pPr>
        <w:pStyle w:val="pr"/>
        <w:ind w:left="4820"/>
        <w:rPr>
          <w:rStyle w:val="s0"/>
          <w:b/>
          <w:color w:val="auto"/>
          <w:sz w:val="28"/>
          <w:szCs w:val="28"/>
        </w:rPr>
      </w:pPr>
    </w:p>
    <w:p w:rsidR="00C94292" w:rsidRDefault="002651C2">
      <w:pPr>
        <w:pStyle w:val="pr"/>
        <w:ind w:left="4820"/>
        <w:rPr>
          <w:sz w:val="28"/>
          <w:szCs w:val="28"/>
        </w:rPr>
      </w:pPr>
      <w:r w:rsidRPr="00BD21A1">
        <w:rPr>
          <w:sz w:val="28"/>
          <w:szCs w:val="28"/>
        </w:rPr>
        <w:t>Приложение 3</w:t>
      </w:r>
    </w:p>
    <w:p w:rsidR="00C94292" w:rsidRDefault="002651C2">
      <w:pPr>
        <w:pStyle w:val="pr"/>
        <w:ind w:left="4820"/>
        <w:rPr>
          <w:sz w:val="28"/>
          <w:szCs w:val="28"/>
        </w:rPr>
      </w:pPr>
      <w:r w:rsidRPr="00BD21A1">
        <w:rPr>
          <w:sz w:val="28"/>
          <w:szCs w:val="28"/>
        </w:rPr>
        <w:t xml:space="preserve">к </w:t>
      </w:r>
      <w:hyperlink r:id="rId24" w:history="1">
        <w:r w:rsidRPr="00BD21A1">
          <w:rPr>
            <w:rStyle w:val="a3"/>
            <w:color w:val="auto"/>
            <w:sz w:val="28"/>
            <w:szCs w:val="28"/>
          </w:rPr>
          <w:t>Правилам</w:t>
        </w:r>
      </w:hyperlink>
      <w:r w:rsidRPr="00BD21A1">
        <w:rPr>
          <w:sz w:val="28"/>
          <w:szCs w:val="28"/>
        </w:rPr>
        <w:t xml:space="preserve"> организации  деятельности платежных организаций</w:t>
      </w:r>
    </w:p>
    <w:p w:rsidR="00C94292" w:rsidRDefault="00C94292">
      <w:pPr>
        <w:pStyle w:val="pr"/>
      </w:pPr>
    </w:p>
    <w:p w:rsidR="00C94292" w:rsidRDefault="002651C2">
      <w:pPr>
        <w:pStyle w:val="pr"/>
        <w:rPr>
          <w:sz w:val="28"/>
          <w:szCs w:val="28"/>
        </w:rPr>
      </w:pPr>
      <w:r w:rsidRPr="00BD21A1">
        <w:rPr>
          <w:sz w:val="28"/>
          <w:szCs w:val="28"/>
        </w:rPr>
        <w:t>Форма</w:t>
      </w:r>
    </w:p>
    <w:p w:rsidR="00C94292" w:rsidRDefault="00C94292">
      <w:pPr>
        <w:pStyle w:val="pr"/>
        <w:rPr>
          <w:sz w:val="28"/>
          <w:szCs w:val="28"/>
        </w:rPr>
      </w:pPr>
    </w:p>
    <w:tbl>
      <w:tblPr>
        <w:tblW w:w="922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417"/>
        <w:gridCol w:w="3980"/>
      </w:tblGrid>
      <w:tr w:rsidR="00C94292" w:rsidTr="006E04BB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94292" w:rsidRDefault="002651C2">
            <w:pPr>
              <w:pStyle w:val="ac"/>
              <w:spacing w:before="12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D21A1">
              <w:rPr>
                <w:b/>
                <w:color w:val="000000" w:themeColor="text1"/>
                <w:sz w:val="28"/>
                <w:szCs w:val="28"/>
              </w:rPr>
              <w:t>«ҚАЗАҚСТАН РЕСПУБЛИКАСЫНЫҢ</w:t>
            </w:r>
            <w:r>
              <w:rPr>
                <w:b/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b/>
                <w:color w:val="000000" w:themeColor="text1"/>
                <w:sz w:val="28"/>
                <w:szCs w:val="28"/>
              </w:rPr>
              <w:t>ҰЛТТЫҚ БАНКІ»</w:t>
            </w:r>
            <w:r>
              <w:rPr>
                <w:b/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>РЕСПУБЛИКАЛЫҚ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>МЕМЛЕКЕТТІК МЕКЕМЕСІ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94292" w:rsidRDefault="002651C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323215</wp:posOffset>
                  </wp:positionV>
                  <wp:extent cx="818515" cy="814070"/>
                  <wp:effectExtent l="0" t="0" r="635" b="5080"/>
                  <wp:wrapThrough wrapText="bothSides">
                    <wp:wrapPolygon edited="0">
                      <wp:start x="0" y="0"/>
                      <wp:lineTo x="0" y="21229"/>
                      <wp:lineTo x="21114" y="21229"/>
                      <wp:lineTo x="21114" y="0"/>
                      <wp:lineTo x="0" y="0"/>
                    </wp:wrapPolygon>
                  </wp:wrapThrough>
                  <wp:docPr id="96" name="Picture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5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81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 w:themeColor="text1"/>
                <w:sz w:val="28"/>
                <w:szCs w:val="28"/>
              </w:rPr>
              <w:br/>
            </w:r>
          </w:p>
          <w:p w:rsidR="00C94292" w:rsidRDefault="00C9429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94292" w:rsidRDefault="002651C2">
            <w:pPr>
              <w:pStyle w:val="ac"/>
              <w:spacing w:before="12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D21A1">
              <w:rPr>
                <w:color w:val="000000" w:themeColor="text1"/>
                <w:sz w:val="28"/>
                <w:szCs w:val="28"/>
              </w:rPr>
              <w:t>РЕСПУБЛИКАНСКОЕ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>ГОСУДАРСТВЕННОЕ УЧРЕЖДЕНИЕ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b/>
                <w:color w:val="000000" w:themeColor="text1"/>
                <w:sz w:val="28"/>
                <w:szCs w:val="28"/>
              </w:rPr>
              <w:t>«НАЦИОНАЛЬНЫЙ БАНК</w:t>
            </w:r>
            <w:r>
              <w:rPr>
                <w:b/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b/>
                <w:color w:val="000000" w:themeColor="text1"/>
                <w:sz w:val="28"/>
                <w:szCs w:val="28"/>
              </w:rPr>
              <w:t>РЕСПУБЛИКИ КАЗАХСТАН»</w:t>
            </w:r>
          </w:p>
        </w:tc>
      </w:tr>
      <w:tr w:rsidR="00C94292" w:rsidTr="006E04BB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4292" w:rsidRDefault="002651C2">
            <w:pPr>
              <w:pStyle w:val="ac"/>
              <w:spacing w:before="12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D21A1">
              <w:rPr>
                <w:color w:val="000000" w:themeColor="text1"/>
                <w:sz w:val="28"/>
                <w:szCs w:val="28"/>
              </w:rPr>
              <w:t>[Реквизиты уполномоченного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>органа на гос.языке]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4292" w:rsidRDefault="00C9429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4292" w:rsidRDefault="002651C2">
            <w:pPr>
              <w:pStyle w:val="ac"/>
              <w:spacing w:before="12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D21A1">
              <w:rPr>
                <w:color w:val="000000" w:themeColor="text1"/>
                <w:sz w:val="28"/>
                <w:szCs w:val="28"/>
              </w:rPr>
              <w:t>[Реквизиты уполномоченного органа на рус.языке]</w:t>
            </w:r>
          </w:p>
        </w:tc>
      </w:tr>
      <w:tr w:rsidR="00C94292" w:rsidTr="00BD21A1">
        <w:trPr>
          <w:trHeight w:val="568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94292" w:rsidRDefault="002651C2">
            <w:pPr>
              <w:pStyle w:val="ac"/>
              <w:spacing w:before="12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>[номер решения]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>[дата выдачи решения]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94292" w:rsidRDefault="00C9429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94292" w:rsidRDefault="002651C2">
            <w:pPr>
              <w:pStyle w:val="ac"/>
              <w:spacing w:before="12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BD21A1">
              <w:rPr>
                <w:color w:val="000000" w:themeColor="text1"/>
                <w:sz w:val="28"/>
                <w:szCs w:val="28"/>
              </w:rPr>
              <w:t>[Наименование услугополучателя]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BD21A1">
              <w:rPr>
                <w:color w:val="000000" w:themeColor="text1"/>
                <w:sz w:val="28"/>
                <w:szCs w:val="28"/>
              </w:rPr>
              <w:t xml:space="preserve">[Реквизиты </w:t>
            </w:r>
            <w:r w:rsidRPr="00BD21A1">
              <w:rPr>
                <w:color w:val="000000" w:themeColor="text1"/>
                <w:sz w:val="28"/>
                <w:szCs w:val="28"/>
              </w:rPr>
              <w:t>услугополучателя]</w:t>
            </w:r>
          </w:p>
        </w:tc>
      </w:tr>
    </w:tbl>
    <w:p w:rsidR="00C94292" w:rsidRDefault="00C94292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C94292" w:rsidRDefault="002651C2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D21A1">
        <w:rPr>
          <w:color w:val="000000" w:themeColor="text1"/>
          <w:sz w:val="28"/>
          <w:szCs w:val="28"/>
        </w:rPr>
        <w:t>Национальный Банк Республики Казахстан по итогам рассмотрения</w:t>
      </w:r>
      <w:r w:rsidRPr="00BD21A1">
        <w:rPr>
          <w:color w:val="000000" w:themeColor="text1"/>
          <w:sz w:val="28"/>
          <w:szCs w:val="28"/>
        </w:rPr>
        <w:t xml:space="preserve"> </w:t>
      </w:r>
      <w:r w:rsidRPr="00BD21A1">
        <w:rPr>
          <w:color w:val="000000" w:themeColor="text1"/>
          <w:sz w:val="28"/>
          <w:szCs w:val="28"/>
        </w:rPr>
        <w:t>заявления__________________________________________________________</w:t>
      </w:r>
      <w:r>
        <w:rPr>
          <w:color w:val="000000" w:themeColor="text1"/>
          <w:sz w:val="28"/>
          <w:szCs w:val="28"/>
        </w:rPr>
        <w:br/>
      </w:r>
      <w:r w:rsidRPr="00BD21A1">
        <w:rPr>
          <w:iCs/>
          <w:color w:val="000000" w:themeColor="text1"/>
          <w:sz w:val="28"/>
          <w:szCs w:val="28"/>
        </w:rPr>
        <w:t xml:space="preserve">                   </w:t>
      </w:r>
      <w:r w:rsidRPr="00BD21A1">
        <w:rPr>
          <w:iCs/>
          <w:color w:val="000000" w:themeColor="text1"/>
          <w:sz w:val="28"/>
          <w:szCs w:val="28"/>
        </w:rPr>
        <w:t xml:space="preserve">                        </w:t>
      </w:r>
      <w:r w:rsidRPr="00BD21A1">
        <w:rPr>
          <w:i/>
          <w:iCs/>
          <w:color w:val="000000" w:themeColor="text1"/>
        </w:rPr>
        <w:t xml:space="preserve">наименование услугополучателя </w:t>
      </w:r>
      <w:r>
        <w:rPr>
          <w:color w:val="000000" w:themeColor="text1"/>
          <w:sz w:val="28"/>
          <w:szCs w:val="28"/>
        </w:rPr>
        <w:br/>
      </w:r>
      <w:r w:rsidRPr="00BD21A1">
        <w:rPr>
          <w:color w:val="000000" w:themeColor="text1"/>
          <w:sz w:val="28"/>
          <w:szCs w:val="28"/>
        </w:rPr>
        <w:t xml:space="preserve">и приложенных документов </w:t>
      </w:r>
      <w:r w:rsidRPr="00BD21A1">
        <w:rPr>
          <w:color w:val="000000" w:themeColor="text1"/>
          <w:sz w:val="28"/>
          <w:szCs w:val="28"/>
        </w:rPr>
        <w:t xml:space="preserve">в соответствии с </w:t>
      </w:r>
      <w:hyperlink r:id="rId26" w:anchor="z227" w:history="1">
        <w:r w:rsidRPr="00BD21A1">
          <w:rPr>
            <w:rStyle w:val="a3"/>
            <w:color w:val="000000" w:themeColor="text1"/>
            <w:sz w:val="28"/>
            <w:szCs w:val="28"/>
          </w:rPr>
          <w:t>пунктом 4</w:t>
        </w:r>
      </w:hyperlink>
      <w:r w:rsidRPr="00BD21A1">
        <w:rPr>
          <w:color w:val="000000" w:themeColor="text1"/>
          <w:sz w:val="28"/>
          <w:szCs w:val="28"/>
        </w:rPr>
        <w:t xml:space="preserve"> статьи 16 Закона Республики Казахстан «О платежах и платежных системах» уведомляет о прохождении _________________________________________________________</w:t>
      </w:r>
    </w:p>
    <w:p w:rsidR="00C94292" w:rsidRDefault="002651C2">
      <w:pPr>
        <w:pStyle w:val="ac"/>
        <w:spacing w:before="0" w:beforeAutospacing="0" w:after="0" w:afterAutospacing="0"/>
        <w:ind w:firstLine="709"/>
        <w:jc w:val="center"/>
        <w:rPr>
          <w:i/>
          <w:iCs/>
          <w:color w:val="000000" w:themeColor="text1"/>
        </w:rPr>
      </w:pPr>
      <w:r w:rsidRPr="00BD21A1">
        <w:rPr>
          <w:i/>
          <w:iCs/>
          <w:color w:val="000000" w:themeColor="text1"/>
        </w:rPr>
        <w:t>наиме</w:t>
      </w:r>
      <w:r w:rsidRPr="00BD21A1">
        <w:rPr>
          <w:i/>
          <w:iCs/>
          <w:color w:val="000000" w:themeColor="text1"/>
        </w:rPr>
        <w:t>нование услугополучателя</w:t>
      </w:r>
    </w:p>
    <w:p w:rsidR="00C94292" w:rsidRDefault="002651C2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21A1">
        <w:rPr>
          <w:color w:val="000000" w:themeColor="text1"/>
          <w:sz w:val="28"/>
          <w:szCs w:val="28"/>
        </w:rPr>
        <w:t>учетной регистрации в качестве платежной организации, присвоении регистрационного номера № _____________ и записи в реестр платежных организаций.</w:t>
      </w:r>
    </w:p>
    <w:p w:rsidR="00C94292" w:rsidRDefault="002651C2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D21A1">
        <w:rPr>
          <w:color w:val="000000" w:themeColor="text1"/>
          <w:sz w:val="28"/>
          <w:szCs w:val="28"/>
        </w:rPr>
        <w:t xml:space="preserve">В соответствии с подпунктом 4) </w:t>
      </w:r>
      <w:hyperlink r:id="rId27" w:anchor="z195" w:history="1">
        <w:r w:rsidRPr="00BD21A1">
          <w:rPr>
            <w:rStyle w:val="a3"/>
            <w:color w:val="000000" w:themeColor="text1"/>
            <w:sz w:val="28"/>
            <w:szCs w:val="28"/>
          </w:rPr>
          <w:t>пункта 2</w:t>
        </w:r>
      </w:hyperlink>
      <w:r w:rsidRPr="00BD21A1">
        <w:rPr>
          <w:color w:val="000000" w:themeColor="text1"/>
          <w:sz w:val="28"/>
          <w:szCs w:val="28"/>
        </w:rPr>
        <w:t xml:space="preserve"> статьи 13 Закона Республики Казахстан «О платежах и платежных системах» платежная организация ________________________________________________________________</w:t>
      </w:r>
    </w:p>
    <w:p w:rsidR="00C94292" w:rsidRDefault="002651C2">
      <w:pPr>
        <w:pStyle w:val="ac"/>
        <w:spacing w:before="0" w:beforeAutospacing="0" w:after="0" w:afterAutospacing="0"/>
        <w:ind w:firstLine="709"/>
        <w:jc w:val="center"/>
        <w:rPr>
          <w:i/>
          <w:iCs/>
          <w:color w:val="000000" w:themeColor="text1"/>
        </w:rPr>
      </w:pPr>
      <w:r w:rsidRPr="00BD21A1">
        <w:rPr>
          <w:i/>
          <w:iCs/>
          <w:color w:val="000000" w:themeColor="text1"/>
        </w:rPr>
        <w:t>наименование услугополучателя</w:t>
      </w:r>
    </w:p>
    <w:p w:rsidR="00C94292" w:rsidRDefault="002651C2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21A1">
        <w:rPr>
          <w:color w:val="000000" w:themeColor="text1"/>
          <w:sz w:val="28"/>
          <w:szCs w:val="28"/>
        </w:rPr>
        <w:lastRenderedPageBreak/>
        <w:t>оказывает следующие платежные услуги:</w:t>
      </w:r>
      <w:r>
        <w:rPr>
          <w:color w:val="000000" w:themeColor="text1"/>
          <w:sz w:val="28"/>
          <w:szCs w:val="28"/>
        </w:rPr>
        <w:br/>
      </w:r>
      <w:r w:rsidRPr="00BD21A1">
        <w:rPr>
          <w:color w:val="000000" w:themeColor="text1"/>
          <w:sz w:val="28"/>
          <w:szCs w:val="28"/>
        </w:rPr>
        <w:t>_____</w:t>
      </w:r>
      <w:r w:rsidRPr="00BD21A1">
        <w:rPr>
          <w:color w:val="000000" w:themeColor="text1"/>
          <w:sz w:val="28"/>
          <w:szCs w:val="28"/>
        </w:rPr>
        <w:t>_______________________________________________________;</w:t>
      </w:r>
      <w:r>
        <w:rPr>
          <w:color w:val="000000" w:themeColor="text1"/>
          <w:sz w:val="28"/>
          <w:szCs w:val="28"/>
        </w:rPr>
        <w:br/>
      </w:r>
      <w:r w:rsidRPr="00BD21A1">
        <w:rPr>
          <w:color w:val="000000" w:themeColor="text1"/>
          <w:sz w:val="28"/>
          <w:szCs w:val="28"/>
        </w:rPr>
        <w:t>____________________________________________________________;</w:t>
      </w:r>
      <w:r>
        <w:rPr>
          <w:color w:val="000000" w:themeColor="text1"/>
          <w:sz w:val="28"/>
          <w:szCs w:val="28"/>
        </w:rPr>
        <w:br/>
      </w:r>
      <w:r w:rsidRPr="00BD21A1">
        <w:rPr>
          <w:color w:val="000000" w:themeColor="text1"/>
          <w:sz w:val="28"/>
          <w:szCs w:val="28"/>
        </w:rPr>
        <w:t>___________________________________________________________</w:t>
      </w:r>
    </w:p>
    <w:p w:rsidR="00C94292" w:rsidRDefault="002651C2">
      <w:pPr>
        <w:pStyle w:val="ac"/>
        <w:spacing w:before="0" w:beforeAutospacing="0" w:after="0" w:afterAutospacing="0"/>
        <w:jc w:val="both"/>
        <w:rPr>
          <w:iCs/>
          <w:color w:val="000000" w:themeColor="text1"/>
        </w:rPr>
      </w:pPr>
      <w:r>
        <w:rPr>
          <w:color w:val="000000" w:themeColor="text1"/>
          <w:sz w:val="28"/>
          <w:szCs w:val="28"/>
        </w:rPr>
        <w:br/>
      </w:r>
      <w:r w:rsidRPr="00BD21A1">
        <w:rPr>
          <w:bCs/>
          <w:color w:val="000000" w:themeColor="text1"/>
          <w:sz w:val="28"/>
          <w:szCs w:val="28"/>
        </w:rPr>
        <w:t>[Должность подписывающего]                                [ФИО подписывающег</w:t>
      </w:r>
      <w:r w:rsidRPr="00BD21A1">
        <w:rPr>
          <w:bCs/>
          <w:color w:val="000000" w:themeColor="text1"/>
          <w:sz w:val="28"/>
          <w:szCs w:val="28"/>
        </w:rPr>
        <w:t>о]</w:t>
      </w:r>
    </w:p>
    <w:p w:rsidR="00C94292" w:rsidRDefault="00C94292">
      <w:pPr>
        <w:spacing w:after="160"/>
        <w:jc w:val="both"/>
        <w:rPr>
          <w:rStyle w:val="s0"/>
          <w:b/>
          <w:color w:val="000000" w:themeColor="text1"/>
          <w:sz w:val="28"/>
          <w:szCs w:val="28"/>
        </w:rPr>
      </w:pPr>
    </w:p>
    <w:p w:rsidR="00C94292" w:rsidRDefault="00C94292">
      <w:pPr>
        <w:spacing w:after="160" w:line="259" w:lineRule="auto"/>
      </w:pPr>
    </w:p>
    <w:sectPr w:rsidR="00C94292">
      <w:headerReference w:type="even" r:id="rId28"/>
      <w:headerReference w:type="default" r:id="rId29"/>
      <w:headerReference w:type="first" r:id="rId30"/>
      <w:pgSz w:w="11906" w:h="16838"/>
      <w:pgMar w:top="1134" w:right="850" w:bottom="1134" w:left="1276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51C2">
      <w:r>
        <w:separator/>
      </w:r>
    </w:p>
  </w:endnote>
  <w:endnote w:type="continuationSeparator" w:id="0">
    <w:p w:rsidR="00000000" w:rsidRDefault="0026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auto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51C2">
      <w:r>
        <w:separator/>
      </w:r>
    </w:p>
  </w:footnote>
  <w:footnote w:type="continuationSeparator" w:id="0">
    <w:p w:rsidR="00000000" w:rsidRDefault="00265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92" w:rsidRDefault="00C9429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385801"/>
    </w:sdtPr>
    <w:sdtEndPr>
      <w:rPr>
        <w:sz w:val="28"/>
      </w:rPr>
    </w:sdtEndPr>
    <w:sdtContent>
      <w:p w:rsidR="00C94292" w:rsidRDefault="002651C2">
        <w:pPr>
          <w:pStyle w:val="a8"/>
          <w:jc w:val="center"/>
          <w:rPr>
            <w:sz w:val="28"/>
          </w:rPr>
        </w:pPr>
        <w:r>
          <w:rPr>
            <w:sz w:val="28"/>
          </w:rPr>
          <w:fldChar w:fldCharType="begin"/>
        </w:r>
        <w:r w:rsidRPr="008C1C98"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>
          <w:rPr>
            <w:noProof/>
            <w:sz w:val="28"/>
          </w:rPr>
          <w:t>5</w:t>
        </w:r>
        <w:r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92" w:rsidRDefault="00C9429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2F67"/>
    <w:multiLevelType w:val="multilevel"/>
    <w:tmpl w:val="915E644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96F1279"/>
    <w:multiLevelType w:val="multilevel"/>
    <w:tmpl w:val="AF3C2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9821371"/>
    <w:multiLevelType w:val="multilevel"/>
    <w:tmpl w:val="F23A271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4AA855F5"/>
    <w:multiLevelType w:val="multilevel"/>
    <w:tmpl w:val="A8F2D6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708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92"/>
    <w:rsid w:val="002651C2"/>
    <w:rsid w:val="00C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EE9CE46-5406-47BD-A381-24145E5A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4BC"/>
    <w:rPr>
      <w:rFonts w:eastAsia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Reference">
    <w:name w:val="Comment Reference"/>
    <w:basedOn w:val="a0"/>
    <w:uiPriority w:val="99"/>
    <w:semiHidden/>
    <w:unhideWhenUsed/>
    <w:rPr>
      <w:sz w:val="16"/>
      <w:szCs w:val="16"/>
    </w:rPr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mmentText">
    <w:name w:val="Comment Text"/>
    <w:basedOn w:val="a"/>
    <w:link w:val="a6"/>
    <w:uiPriority w:val="99"/>
    <w:semiHidden/>
    <w:unhideWhenUsed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a7"/>
    <w:uiPriority w:val="99"/>
    <w:semiHidden/>
    <w:unhideWhenUsed/>
    <w:rPr>
      <w:b/>
      <w:bCs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d">
    <w:name w:val="Table Grid"/>
    <w:basedOn w:val="a1"/>
    <w:uiPriority w:val="59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Текст примечания Знак"/>
    <w:basedOn w:val="a0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6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negp0gi0b9av8jahpyh">
    <w:name w:val="anegp0gi0b9av8jahpyh"/>
    <w:basedOn w:val="a0"/>
  </w:style>
  <w:style w:type="paragraph" w:customStyle="1" w:styleId="pc">
    <w:name w:val="pc"/>
    <w:basedOn w:val="a"/>
    <w:qFormat/>
    <w:pPr>
      <w:jc w:val="center"/>
    </w:pPr>
    <w:rPr>
      <w:color w:val="000000"/>
    </w:rPr>
  </w:style>
  <w:style w:type="paragraph" w:customStyle="1" w:styleId="pr">
    <w:name w:val="pr"/>
    <w:basedOn w:val="a"/>
    <w:qFormat/>
    <w:pPr>
      <w:jc w:val="right"/>
    </w:pPr>
    <w:rPr>
      <w:color w:val="000000"/>
    </w:rPr>
  </w:style>
  <w:style w:type="paragraph" w:customStyle="1" w:styleId="p">
    <w:name w:val="p"/>
    <w:basedOn w:val="a"/>
    <w:qFormat/>
    <w:rPr>
      <w:rFonts w:eastAsiaTheme="minorHAnsi"/>
      <w:color w:val="000000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qFormat/>
    <w:pPr>
      <w:spacing w:before="100" w:beforeAutospacing="1" w:after="100" w:afterAutospacing="1"/>
    </w:pPr>
  </w:style>
  <w:style w:type="character" w:customStyle="1" w:styleId="s0">
    <w:name w:val="s0"/>
    <w:basedOn w:val="a0"/>
    <w:qFormat/>
    <w:rPr>
      <w:color w:val="000000"/>
    </w:rPr>
  </w:style>
  <w:style w:type="paragraph" w:customStyle="1" w:styleId="pj">
    <w:name w:val="pj"/>
    <w:basedOn w:val="a"/>
    <w:qFormat/>
    <w:pPr>
      <w:ind w:firstLine="400"/>
      <w:jc w:val="both"/>
    </w:pPr>
    <w:rPr>
      <w:color w:val="000000"/>
    </w:rPr>
  </w:style>
  <w:style w:type="character" w:customStyle="1" w:styleId="s20">
    <w:name w:val="s20"/>
    <w:basedOn w:val="a0"/>
    <w:qFormat/>
  </w:style>
  <w:style w:type="character" w:customStyle="1" w:styleId="af">
    <w:name w:val="Абзац списка Знак"/>
    <w:link w:val="ae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39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rsid w:val="00D802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D802A0"/>
    <w:rPr>
      <w:rFonts w:ascii="Times New Roman" w:hAnsi="Times New Roman" w:cs="Times New Roman" w:hint="default"/>
      <w:color w:val="333399"/>
      <w:u w:val="single"/>
    </w:rPr>
  </w:style>
  <w:style w:type="paragraph" w:customStyle="1" w:styleId="pji">
    <w:name w:val="pji"/>
    <w:basedOn w:val="a"/>
    <w:qFormat/>
    <w:rsid w:val="00D802A0"/>
    <w:pPr>
      <w:jc w:val="both"/>
    </w:pPr>
    <w:rPr>
      <w:color w:val="000000"/>
    </w:rPr>
  </w:style>
  <w:style w:type="character" w:customStyle="1" w:styleId="s3">
    <w:name w:val="s3"/>
    <w:rsid w:val="00D802A0"/>
    <w:rPr>
      <w:rFonts w:ascii="Times New Roman" w:hAnsi="Times New Roman" w:cs="Times New Roman" w:hint="default"/>
      <w:b w:val="0"/>
      <w:bCs w:val="0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adilet.zan.kz/rus/docs/Z040000567_" TargetMode="External"/><Relationship Id="rId26" Type="http://schemas.openxmlformats.org/officeDocument/2006/relationships/hyperlink" Target="https://adilet.zan.kz/rus/docs/Z16000000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file:///C:\Users\PS_Nurbolat_S\Desktop\&#1044;&#1086;&#1083;&#1075;&#1086;&#1089;&#1088;&#1086;&#1095;&#1085;&#1099;&#1077;%20&#1087;&#1086;&#1088;&#1091;&#1095;&#1077;&#1085;&#1080;&#1103;\&#1057;&#1086;&#1083;&#1103;&#1085;&#1082;&#1072;\2024\0.%20&#1058;&#1077;&#1082;&#1091;&#1097;&#1072;&#1103;%20&#1074;&#1077;&#1088;&#1089;&#1080;&#1103;\ITS.Paragraph\DocumentsCache\043730\043730819.PNG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jl:34110240.2%20" TargetMode="External"/><Relationship Id="rId25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https://adilet.zan.kz/rus/docs/Z1600000011" TargetMode="External"/><Relationship Id="rId20" Type="http://schemas.openxmlformats.org/officeDocument/2006/relationships/image" Target="media/image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jl:39248134.100%20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adilet.zan.kz/rus/docs/Z030000370_" TargetMode="External"/><Relationship Id="rId23" Type="http://schemas.openxmlformats.org/officeDocument/2006/relationships/image" Target="file:///C:\Users\PS_Nurbolat_S\Desktop\&#1044;&#1086;&#1083;&#1075;&#1086;&#1089;&#1088;&#1086;&#1095;&#1085;&#1099;&#1077;%20&#1087;&#1086;&#1088;&#1091;&#1095;&#1077;&#1085;&#1080;&#1103;\&#1057;&#1086;&#1083;&#1103;&#1085;&#1082;&#1072;\2024\0.%20&#1058;&#1077;&#1082;&#1091;&#1097;&#1072;&#1103;%20&#1074;&#1077;&#1088;&#1089;&#1080;&#1103;\ITS.Paragraph\DocumentsCache\043730\043730819.PNG" TargetMode="External"/><Relationship Id="rId28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yperlink" Target="jl:31949239.100%20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adilet.zan.kz/rus/docs/Z1600000011" TargetMode="External"/><Relationship Id="rId22" Type="http://schemas.openxmlformats.org/officeDocument/2006/relationships/hyperlink" Target="jl:31949239.100%20" TargetMode="External"/><Relationship Id="rId27" Type="http://schemas.openxmlformats.org/officeDocument/2006/relationships/hyperlink" Target="https://adilet.zan.kz/rus/docs/Z1600000011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2025-11-18T13:44:00Z</dcterms:created>
  <dc:creator>Дәулетберді Гаухар</dc:creator>
  <lastModifiedBy>Елдос Бименов</lastModifiedBy>
  <lastPrinted>2025-08-01T13:30:00Z</lastPrinted>
  <dcterms:modified xsi:type="dcterms:W3CDTF">2025-12-05T10:33:00Z</dcterms:modified>
  <revision>61</revision>
</coreProperties>
</file>

<file path=customXml/item2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48</Pages>
  <Words>22080</Words>
  <Characters>125858</Characters>
  <Application>Microsoft Office Word</Application>
  <DocSecurity>0</DocSecurity>
  <Lines>1048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147643</CharactersWithSpaces>
  <SharedDoc>false</SharedDoc>
  <HyperlinksChanged>false</HyperlinksChanged>
  <AppVersion>16.0000</AppVersion>
</Properties>
</file>

<file path=customXml/item4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2025-09-30T13:43:00Z</dcterms:created>
  <dc:creator>Дәулетберді Гаухар</dc:creator>
  <lastModifiedBy>Елдос Бименов</lastModifiedBy>
  <lastPrinted>2025-08-01T13:30:00Z</lastPrinted>
  <dcterms:modified xsi:type="dcterms:W3CDTF">2025-10-10T13:42:00Z</dcterms:modified>
  <revision>36</revision>
</coreProperties>
</file>

<file path=customXml/item5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

<file path=customXml/item6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74</Pages>
  <Words>25950</Words>
  <Characters>147918</Characters>
  <Application>Microsoft Office Word</Application>
  <DocSecurity>0</DocSecurity>
  <Lines>1232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173521</CharactersWithSpaces>
  <SharedDoc>false</SharedDoc>
  <HyperlinksChanged>false</HyperlinksChanged>
  <AppVersion>16.0000</AppVersion>
</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73AA8-46F7-44F9-BAA8-3F0A5ECE45B1}">
  <ds:schemaRefs/>
</ds:datastoreItem>
</file>

<file path=customXml/itemProps2.xml><?xml version="1.0" encoding="utf-8"?>
<ds:datastoreItem xmlns:ds="http://schemas.openxmlformats.org/officeDocument/2006/customXml" ds:itemID="{88FA7CE3-329F-435F-9542-C8BC5950DF46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FC659DA9-A4F8-4765-94F7-B5E3577DF9A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F67E6AA4-9713-4B7F-82D2-7C778AA8F084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1E19961-606E-41B2-B53A-FAD06AA993BD}">
  <ds:schemaRefs/>
</ds:datastoreItem>
</file>

<file path=customXml/itemProps6.xml><?xml version="1.0" encoding="utf-8"?>
<ds:datastoreItem xmlns:ds="http://schemas.openxmlformats.org/officeDocument/2006/customXml" ds:itemID="{F2C8F32B-D3D5-4536-AF26-2E2A38B407A9}">
  <ds:schemaRefs/>
</ds:datastoreItem>
</file>

<file path=customXml/itemProps7.xml><?xml version="1.0" encoding="utf-8"?>
<ds:datastoreItem xmlns:ds="http://schemas.openxmlformats.org/officeDocument/2006/customXml" ds:itemID="{0655CD46-4570-497F-8636-54CF151C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74</Pages>
  <Words>24274</Words>
  <Characters>138368</Characters>
  <Application>Microsoft Office Word</Application>
  <DocSecurity>0</DocSecurity>
  <Lines>1153</Lines>
  <Paragraphs>324</Paragraphs>
  <ScaleCrop>false</ScaleCrop>
  <Company>SPecialiST RePack</Company>
  <LinksUpToDate>false</LinksUpToDate>
  <CharactersWithSpaces>162318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Елдос Бименов</cp:lastModifiedBy>
  <cp:revision>62</cp:revision>
  <cp:lastPrinted>2025-08-01T13:30:00Z</cp:lastPrinted>
  <dcterms:created xsi:type="dcterms:W3CDTF">2025-11-18T13:44:00Z</dcterms:created>
  <dcterms:modified xsi:type="dcterms:W3CDTF">2025-12-22T11:56:00Z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D8328F2A0D824ABD9E157EF70F882AD7_13</vt:lpwstr>
  </property>
</Properties>
</file>