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B60" w:rsidRPr="00BD79BC" w:rsidRDefault="002D6B60">
      <w:pPr>
        <w:rPr>
          <w:color w:val="3399FF"/>
          <w:sz w:val="28"/>
          <w:szCs w:val="28"/>
          <w:lang w:val="kk-KZ"/>
        </w:rPr>
      </w:pPr>
    </w:p>
    <w:p w:rsidR="002D6B60" w:rsidRPr="00BD79BC" w:rsidRDefault="003C00E4">
      <w:pPr>
        <w:rPr>
          <w:sz w:val="28"/>
          <w:szCs w:val="28"/>
          <w:lang w:val="kk-KZ"/>
        </w:rPr>
      </w:pPr>
      <w:r w:rsidRPr="00BD79BC">
        <w:rPr>
          <w:color w:val="3399FF"/>
          <w:sz w:val="28"/>
          <w:szCs w:val="28"/>
          <w:lang w:val="kk-KZ"/>
        </w:rPr>
        <w:t xml:space="preserve">                      </w:t>
      </w:r>
    </w:p>
    <w:p w:rsidR="002D6B60" w:rsidRDefault="003C00E4">
      <w:pPr>
        <w:jc w:val="center"/>
        <w:rPr>
          <w:b/>
          <w:sz w:val="28"/>
          <w:szCs w:val="28"/>
        </w:rPr>
      </w:pPr>
      <w:r w:rsidRPr="00AA0D4B">
        <w:rPr>
          <w:b/>
          <w:sz w:val="28"/>
          <w:szCs w:val="28"/>
        </w:rPr>
        <w:t>О внесении изменений и дополнений в некоторые постановления Правления Национального Банка Республики Казахстан</w:t>
      </w:r>
    </w:p>
    <w:p w:rsidR="002D6B60" w:rsidRDefault="002D6B60">
      <w:pPr>
        <w:rPr>
          <w:sz w:val="28"/>
          <w:szCs w:val="28"/>
        </w:rPr>
      </w:pPr>
    </w:p>
    <w:p w:rsidR="002D6B60" w:rsidRDefault="002D6B60">
      <w:pPr>
        <w:rPr>
          <w:sz w:val="28"/>
          <w:szCs w:val="28"/>
        </w:rPr>
      </w:pPr>
    </w:p>
    <w:p w:rsidR="002D6B60" w:rsidRDefault="003C00E4">
      <w:pPr>
        <w:widowControl w:val="0"/>
        <w:ind w:firstLine="720"/>
        <w:jc w:val="both"/>
        <w:rPr>
          <w:sz w:val="28"/>
          <w:szCs w:val="28"/>
          <w:lang w:val="kk-KZ"/>
        </w:rPr>
      </w:pPr>
      <w:r w:rsidRPr="00AA0D4B">
        <w:rPr>
          <w:sz w:val="28"/>
          <w:szCs w:val="28"/>
        </w:rPr>
        <w:t xml:space="preserve">Правление Национального Банка Республики Казахстан </w:t>
      </w:r>
      <w:r w:rsidRPr="00AA0D4B">
        <w:rPr>
          <w:b/>
          <w:sz w:val="28"/>
          <w:szCs w:val="28"/>
        </w:rPr>
        <w:t>ПОСТАНОВЛЯЕТ</w:t>
      </w:r>
      <w:r w:rsidRPr="00AA0D4B">
        <w:rPr>
          <w:sz w:val="28"/>
          <w:szCs w:val="28"/>
        </w:rPr>
        <w:t>:</w:t>
      </w:r>
    </w:p>
    <w:p w:rsidR="002D6B60" w:rsidRDefault="003C00E4">
      <w:pPr>
        <w:widowControl w:val="0"/>
        <w:ind w:firstLine="720"/>
        <w:jc w:val="both"/>
        <w:rPr>
          <w:sz w:val="28"/>
          <w:szCs w:val="28"/>
        </w:rPr>
      </w:pPr>
      <w:r w:rsidRPr="00AA0D4B">
        <w:rPr>
          <w:sz w:val="28"/>
          <w:szCs w:val="28"/>
        </w:rPr>
        <w:t xml:space="preserve">1. Утвердить Перечень некоторых </w:t>
      </w:r>
      <w:r w:rsidRPr="00AA0D4B">
        <w:rPr>
          <w:color w:val="000000"/>
          <w:sz w:val="28"/>
          <w:szCs w:val="28"/>
        </w:rPr>
        <w:t>постановлений Правления Национального Банка Республики Казахстан, в которые вносятся изменения и дополнения (далее – Перечень)</w:t>
      </w:r>
      <w:r w:rsidRPr="00AA0D4B">
        <w:rPr>
          <w:bCs/>
          <w:color w:val="000000"/>
          <w:sz w:val="28"/>
          <w:szCs w:val="28"/>
        </w:rPr>
        <w:t>, согласно</w:t>
      </w:r>
      <w:r w:rsidRPr="00AA0D4B">
        <w:rPr>
          <w:sz w:val="28"/>
          <w:szCs w:val="28"/>
        </w:rPr>
        <w:t xml:space="preserve"> приложению к настоящему постановлению.</w:t>
      </w:r>
    </w:p>
    <w:p w:rsidR="002D6B60" w:rsidRDefault="003C00E4">
      <w:pPr>
        <w:widowControl w:val="0"/>
        <w:ind w:firstLine="720"/>
        <w:jc w:val="both"/>
        <w:rPr>
          <w:sz w:val="28"/>
          <w:szCs w:val="28"/>
        </w:rPr>
      </w:pPr>
      <w:r w:rsidRPr="00AA0D4B">
        <w:rPr>
          <w:sz w:val="28"/>
          <w:szCs w:val="28"/>
        </w:rPr>
        <w:t>2.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w:t>
      </w:r>
    </w:p>
    <w:p w:rsidR="002D6B60" w:rsidRDefault="003C00E4">
      <w:pPr>
        <w:widowControl w:val="0"/>
        <w:ind w:firstLine="720"/>
        <w:jc w:val="both"/>
        <w:rPr>
          <w:sz w:val="28"/>
          <w:szCs w:val="28"/>
        </w:rPr>
      </w:pPr>
      <w:r w:rsidRPr="00AA0D4B">
        <w:rPr>
          <w:sz w:val="28"/>
          <w:szCs w:val="28"/>
        </w:rPr>
        <w:t xml:space="preserve">1) совместно с Юридическим департаментом Национального Банка Республики Казахстан государственную </w:t>
      </w:r>
      <w:hyperlink r:id="rId11" w:history="1">
        <w:r w:rsidRPr="00AA0D4B">
          <w:rPr>
            <w:sz w:val="28"/>
            <w:szCs w:val="28"/>
          </w:rPr>
          <w:t>регистрацию</w:t>
        </w:r>
      </w:hyperlink>
      <w:r w:rsidRPr="00AA0D4B">
        <w:rPr>
          <w:sz w:val="28"/>
          <w:szCs w:val="28"/>
        </w:rPr>
        <w:t xml:space="preserve"> настоящего постановления в Министерстве юстиции Республики Казахстан;</w:t>
      </w:r>
    </w:p>
    <w:p w:rsidR="002D6B60" w:rsidRDefault="003C00E4">
      <w:pPr>
        <w:widowControl w:val="0"/>
        <w:ind w:firstLine="720"/>
        <w:jc w:val="both"/>
        <w:rPr>
          <w:sz w:val="28"/>
          <w:szCs w:val="28"/>
        </w:rPr>
      </w:pPr>
      <w:r w:rsidRPr="00AA0D4B">
        <w:rPr>
          <w:sz w:val="28"/>
          <w:szCs w:val="28"/>
        </w:rPr>
        <w:t xml:space="preserve">2) размещение настоящего постановления на официальном </w:t>
      </w:r>
      <w:r>
        <w:rPr>
          <w:sz w:val="28"/>
          <w:szCs w:val="28"/>
        </w:rPr>
        <w:br/>
      </w:r>
      <w:r w:rsidRPr="00AA0D4B">
        <w:rPr>
          <w:sz w:val="28"/>
          <w:szCs w:val="28"/>
        </w:rPr>
        <w:t>интернет-ресурсе Национального Банка Республики Казахстан после его официального опубликования;</w:t>
      </w:r>
    </w:p>
    <w:p w:rsidR="002D6B60" w:rsidRDefault="003C00E4">
      <w:pPr>
        <w:widowControl w:val="0"/>
        <w:ind w:firstLine="720"/>
        <w:jc w:val="both"/>
        <w:rPr>
          <w:sz w:val="28"/>
          <w:szCs w:val="28"/>
        </w:rPr>
      </w:pPr>
      <w:r w:rsidRPr="00AA0D4B">
        <w:rPr>
          <w:sz w:val="28"/>
          <w:szCs w:val="28"/>
        </w:rPr>
        <w:t>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 предусмотренных подпунктом 2) настоящего пункта.</w:t>
      </w:r>
    </w:p>
    <w:p w:rsidR="002D6B60" w:rsidRDefault="003C00E4">
      <w:pPr>
        <w:widowControl w:val="0"/>
        <w:ind w:firstLine="720"/>
        <w:jc w:val="both"/>
        <w:rPr>
          <w:sz w:val="28"/>
          <w:szCs w:val="28"/>
        </w:rPr>
      </w:pPr>
      <w:r w:rsidRPr="00AA0D4B">
        <w:rPr>
          <w:sz w:val="28"/>
          <w:szCs w:val="28"/>
        </w:rPr>
        <w:t>3. Контроль за исполнением настоящего постановления возложить на курирующего заместителя Председателя Национального Банка Республики Казахстан.</w:t>
      </w:r>
    </w:p>
    <w:p w:rsidR="002D6B60" w:rsidRDefault="003C00E4">
      <w:pPr>
        <w:widowControl w:val="0"/>
        <w:ind w:firstLine="709"/>
        <w:contextualSpacing/>
        <w:jc w:val="both"/>
        <w:rPr>
          <w:rFonts w:eastAsia="Calibri"/>
          <w:sz w:val="28"/>
          <w:szCs w:val="28"/>
        </w:rPr>
      </w:pPr>
      <w:r w:rsidRPr="00AA0D4B">
        <w:rPr>
          <w:rFonts w:eastAsia="Calibri"/>
          <w:sz w:val="28"/>
          <w:szCs w:val="28"/>
        </w:rPr>
        <w:t>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двадцать шестого</w:t>
      </w:r>
      <w:r w:rsidRPr="00AA0D4B">
        <w:rPr>
          <w:rFonts w:eastAsia="Calibri"/>
          <w:sz w:val="28"/>
          <w:szCs w:val="28"/>
          <w:lang w:val="kk-KZ"/>
        </w:rPr>
        <w:t xml:space="preserve">, </w:t>
      </w:r>
      <w:r w:rsidRPr="00AA0D4B">
        <w:rPr>
          <w:rFonts w:eastAsia="Calibri"/>
          <w:sz w:val="28"/>
          <w:szCs w:val="28"/>
        </w:rPr>
        <w:t xml:space="preserve"> двадцать седьмого</w:t>
      </w:r>
      <w:r w:rsidRPr="00AA0D4B">
        <w:rPr>
          <w:rFonts w:eastAsia="Calibri"/>
          <w:sz w:val="28"/>
          <w:szCs w:val="28"/>
          <w:lang w:val="kk-KZ"/>
        </w:rPr>
        <w:t xml:space="preserve">, </w:t>
      </w:r>
      <w:r w:rsidRPr="00AA0D4B">
        <w:rPr>
          <w:rFonts w:eastAsia="Calibri"/>
          <w:sz w:val="28"/>
          <w:szCs w:val="28"/>
        </w:rPr>
        <w:t xml:space="preserve">двадцать восьмого пункта 8, абзацев тринадцатого, четырнадцатого, пятнадцатого, шестнадцатого, </w:t>
      </w:r>
      <w:r w:rsidRPr="00AA0D4B">
        <w:rPr>
          <w:rFonts w:eastAsia="Calibri"/>
          <w:sz w:val="28"/>
          <w:szCs w:val="28"/>
        </w:rPr>
        <w:lastRenderedPageBreak/>
        <w:t>семнадцатого, восемнадцатого, девятнадцатого, двадцатого, двадцать первого, двадцать второго, двадцать третьего пункта 12, абзацев двенадцатого, тринадцатого, шестнадцатого, семнадцатого, восемнадцатого, девятнадцатого, двадцатого, двадцать первого, двадцать четвертого, двадцать пятого, двадцать шестого, двадцать седьмого, двадцать восьмого, двадцать девятого пункта 13, абзацев девятого, десятого пункта 15 Перечня, которые вводятся в действие с 1 января 2026 года.</w:t>
      </w:r>
    </w:p>
    <w:p w:rsidR="002D6B60" w:rsidRDefault="003C00E4">
      <w:pPr>
        <w:widowControl w:val="0"/>
        <w:ind w:firstLine="709"/>
        <w:contextualSpacing/>
        <w:jc w:val="both"/>
        <w:rPr>
          <w:rFonts w:eastAsia="Calibri"/>
          <w:sz w:val="28"/>
          <w:szCs w:val="28"/>
        </w:rPr>
      </w:pPr>
      <w:r w:rsidRPr="00AA0D4B">
        <w:rPr>
          <w:rFonts w:eastAsia="Calibri"/>
          <w:sz w:val="28"/>
          <w:szCs w:val="28"/>
        </w:rPr>
        <w:t>При</w:t>
      </w:r>
      <w:r>
        <w:rPr>
          <w:rFonts w:eastAsia="Calibri"/>
          <w:sz w:val="28"/>
          <w:szCs w:val="28"/>
        </w:rPr>
        <w:t xml:space="preserve"> этом, при</w:t>
      </w:r>
      <w:r w:rsidRPr="00AA0D4B">
        <w:rPr>
          <w:rFonts w:eastAsia="Calibri"/>
          <w:sz w:val="28"/>
          <w:szCs w:val="28"/>
        </w:rPr>
        <w:t>остановить до 1 января 2026 года</w:t>
      </w:r>
      <w:r>
        <w:rPr>
          <w:rFonts w:eastAsia="Calibri"/>
          <w:sz w:val="28"/>
          <w:szCs w:val="28"/>
        </w:rPr>
        <w:t xml:space="preserve"> действие</w:t>
      </w:r>
      <w:r w:rsidRPr="00AA0D4B">
        <w:rPr>
          <w:rFonts w:eastAsia="Calibri"/>
          <w:sz w:val="28"/>
          <w:szCs w:val="28"/>
        </w:rPr>
        <w:t>:</w:t>
      </w:r>
    </w:p>
    <w:p w:rsidR="002D6B60" w:rsidRDefault="003C00E4">
      <w:pPr>
        <w:widowControl w:val="0"/>
        <w:ind w:firstLine="709"/>
        <w:contextualSpacing/>
        <w:jc w:val="both"/>
        <w:rPr>
          <w:rFonts w:eastAsia="Calibri"/>
          <w:sz w:val="28"/>
          <w:szCs w:val="28"/>
        </w:rPr>
      </w:pPr>
      <w:r w:rsidRPr="00AA0D4B">
        <w:rPr>
          <w:rFonts w:eastAsia="Calibri"/>
          <w:sz w:val="28"/>
          <w:szCs w:val="28"/>
        </w:rPr>
        <w:t>1) абзаца восьмого пункта 12 Перечня, установив, что в период приостановления данный абзац действует в следующей редакции:</w:t>
      </w:r>
    </w:p>
    <w:p w:rsidR="002D6B60" w:rsidRDefault="003C00E4">
      <w:pPr>
        <w:widowControl w:val="0"/>
        <w:ind w:firstLine="709"/>
        <w:contextualSpacing/>
        <w:jc w:val="both"/>
        <w:rPr>
          <w:rFonts w:eastAsia="Calibri"/>
          <w:sz w:val="28"/>
          <w:szCs w:val="28"/>
        </w:rPr>
      </w:pPr>
      <w:r w:rsidRPr="00AA0D4B">
        <w:rPr>
          <w:rFonts w:eastAsia="Calibri"/>
          <w:sz w:val="28"/>
          <w:szCs w:val="28"/>
        </w:rPr>
        <w:t>«2. В Правилах используются понятия, предусмотренные Гражданским кодексом Республики Казахстан (Особенная часть) (далее – Гражданский кодекс), Кодексом Республики Казахстан «О налогах и других обязательных платежах в бюджет» (Налоговый кодекс) (далее – Налоговый кодекс) и Законом Республики Казахстан «О платежах и платежных системах» (далее – Закон о платежах и платежных системах), а также следующее понятие:»;</w:t>
      </w:r>
    </w:p>
    <w:p w:rsidR="002D6B60" w:rsidRDefault="003C00E4">
      <w:pPr>
        <w:widowControl w:val="0"/>
        <w:ind w:firstLine="709"/>
        <w:contextualSpacing/>
        <w:jc w:val="both"/>
        <w:rPr>
          <w:rFonts w:eastAsia="Calibri"/>
          <w:sz w:val="28"/>
          <w:szCs w:val="28"/>
        </w:rPr>
      </w:pPr>
      <w:r w:rsidRPr="00AA0D4B">
        <w:rPr>
          <w:rFonts w:eastAsia="Calibri"/>
          <w:sz w:val="28"/>
          <w:szCs w:val="28"/>
        </w:rPr>
        <w:t>2) абзаца одиннадцатого пункта 13 Перечня, установив, что в период приостановления данный абзац действует в следующей редакции:</w:t>
      </w:r>
    </w:p>
    <w:p w:rsidR="002D6B60" w:rsidRDefault="003C00E4">
      <w:pPr>
        <w:widowControl w:val="0"/>
        <w:ind w:firstLine="709"/>
        <w:contextualSpacing/>
        <w:jc w:val="both"/>
        <w:rPr>
          <w:rFonts w:eastAsia="Calibri"/>
          <w:sz w:val="28"/>
          <w:szCs w:val="28"/>
        </w:rPr>
      </w:pPr>
      <w:r w:rsidRPr="00AA0D4B">
        <w:rPr>
          <w:rFonts w:eastAsia="Calibri"/>
          <w:sz w:val="28"/>
          <w:szCs w:val="28"/>
        </w:rPr>
        <w:t>«4. Порядок осуществления безналичных платежей и (или) переводов денег со счетов, открытых в центральном уполномоченном органе по исполнению бюджета, определяется статьями 110-112 Бюджетного кодекса Республики Казахстан и приказом Министра финансов Республики Казахстан от 30 мая 2025 года № 272 «Об утверждении Правил исполнения бюджета и его кассового обслуживания на 2025 финансовый год».»;</w:t>
      </w:r>
    </w:p>
    <w:p w:rsidR="002D6B60" w:rsidRDefault="003C00E4">
      <w:pPr>
        <w:widowControl w:val="0"/>
        <w:ind w:firstLine="709"/>
        <w:contextualSpacing/>
        <w:jc w:val="both"/>
        <w:rPr>
          <w:rFonts w:eastAsia="Calibri"/>
          <w:sz w:val="28"/>
          <w:szCs w:val="28"/>
        </w:rPr>
      </w:pPr>
      <w:r w:rsidRPr="00AA0D4B">
        <w:rPr>
          <w:rFonts w:eastAsia="Calibri"/>
          <w:sz w:val="28"/>
          <w:szCs w:val="28"/>
        </w:rPr>
        <w:t>3) абзаца пятнадцатого пункта 13 Перечня, установив, что в период приостановления данный абзац действует в следующей редакции:</w:t>
      </w:r>
    </w:p>
    <w:p w:rsidR="002D6B60" w:rsidRDefault="003C00E4">
      <w:pPr>
        <w:widowControl w:val="0"/>
        <w:ind w:firstLine="709"/>
        <w:contextualSpacing/>
        <w:jc w:val="both"/>
        <w:rPr>
          <w:rFonts w:eastAsia="Calibri"/>
          <w:sz w:val="28"/>
          <w:szCs w:val="28"/>
        </w:rPr>
      </w:pPr>
      <w:r w:rsidRPr="00AA0D4B">
        <w:rPr>
          <w:rFonts w:eastAsia="Calibri"/>
          <w:sz w:val="28"/>
          <w:szCs w:val="28"/>
        </w:rPr>
        <w:t>«Исполнение инкассовых распоряжений органа государственных доходов банком отправителя денег производится в порядке, установленными статьями 122 и 123 Кодекса Республики Казахстан «О налогах и других обязательных платежах в бюджет» (Налоговый кодекс) (далее – Налоговый кодекс), статьями 129 и 130 Кодекса Республики Казахстан «О таможенном регулировании в Республике Казахстан» (далее – Таможенный кодекс) и Правилами.»;</w:t>
      </w:r>
    </w:p>
    <w:p w:rsidR="002D6B60" w:rsidRDefault="003C00E4">
      <w:pPr>
        <w:widowControl w:val="0"/>
        <w:ind w:firstLine="709"/>
        <w:contextualSpacing/>
        <w:jc w:val="both"/>
        <w:rPr>
          <w:rFonts w:eastAsia="Calibri"/>
          <w:sz w:val="28"/>
          <w:szCs w:val="28"/>
        </w:rPr>
      </w:pPr>
      <w:r w:rsidRPr="00AA0D4B">
        <w:rPr>
          <w:rFonts w:eastAsia="Calibri"/>
          <w:sz w:val="28"/>
          <w:szCs w:val="28"/>
        </w:rPr>
        <w:t>4) абзаца тринадцатого пункта 14 Перечня, установив, что в период приостановления данный абзац действует в следующей редакции:</w:t>
      </w:r>
    </w:p>
    <w:p w:rsidR="002D6B60" w:rsidRDefault="003C00E4">
      <w:pPr>
        <w:ind w:firstLine="709"/>
        <w:jc w:val="both"/>
        <w:rPr>
          <w:sz w:val="28"/>
          <w:szCs w:val="28"/>
          <w:lang w:val="kk-KZ"/>
        </w:rPr>
      </w:pPr>
      <w:r w:rsidRPr="00AA0D4B">
        <w:rPr>
          <w:rFonts w:eastAsia="Calibri"/>
          <w:sz w:val="28"/>
          <w:szCs w:val="28"/>
        </w:rPr>
        <w:t>«27. Изъятие денег банка (небанковской организации) без их согласия, а также ограничение прав банка (небанковской организации) на распоряжение деньгами, находящимися на корреспондентском счете в Национальном Банке, производится в случаях, предусмотренных Гражданским кодексом Республики Казахстан (Особенная часть) (далее – Гражданский кодекс), Кодексом Республики Казахстан «О налогах и других обязательных платежах в бюджет (Налоговый кодекс)» (далее – Налоговый кодекс), Законом о ПОДФТ и (или) договором корреспондентского счета между банком (небанковской организацией) и Национальным Банком.».</w:t>
      </w:r>
    </w:p>
    <w:p w:rsidR="002D6B60" w:rsidRDefault="002D6B60">
      <w:pPr>
        <w:rPr>
          <w:sz w:val="28"/>
          <w:szCs w:val="28"/>
          <w:lang w:val="kk-KZ"/>
        </w:rPr>
      </w:pPr>
    </w:p>
    <w:p w:rsidR="002D6B60" w:rsidRDefault="002D6B60">
      <w:pPr>
        <w:rPr>
          <w:sz w:val="28"/>
          <w:szCs w:val="28"/>
          <w:lang w:val="kk-KZ"/>
        </w:rPr>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D6B60" w:rsidTr="00892334">
        <w:tc>
          <w:tcPr>
            <w:tcW w:w="3652" w:type="dxa"/>
            <w:hideMark/>
          </w:tcPr>
          <w:p w:rsidR="002D6B60" w:rsidRPr="005C31FD" w:rsidRDefault="005C31FD">
            <w:pPr>
              <w:rPr>
                <w:b/>
                <w:sz w:val="28"/>
                <w:szCs w:val="28"/>
                <w:lang w:val="kk-KZ"/>
              </w:rPr>
            </w:pPr>
            <w:r>
              <w:rPr>
                <w:b/>
                <w:sz w:val="28"/>
                <w:szCs w:val="28"/>
                <w:lang w:val="kk-KZ"/>
              </w:rPr>
              <w:lastRenderedPageBreak/>
              <w:t>Председатель</w:t>
            </w:r>
          </w:p>
        </w:tc>
        <w:tc>
          <w:tcPr>
            <w:tcW w:w="2126" w:type="dxa"/>
          </w:tcPr>
          <w:p w:rsidR="002D6B60" w:rsidRDefault="002D6B60">
            <w:pPr>
              <w:rPr>
                <w:b/>
                <w:sz w:val="28"/>
                <w:szCs w:val="28"/>
                <w:lang w:val="kk-KZ"/>
              </w:rPr>
            </w:pPr>
          </w:p>
        </w:tc>
        <w:tc>
          <w:tcPr>
            <w:tcW w:w="3152" w:type="dxa"/>
            <w:hideMark/>
          </w:tcPr>
          <w:p w:rsidR="002D6B60" w:rsidRDefault="005C31FD" w:rsidP="003C00E4">
            <w:pPr>
              <w:rPr>
                <w:b/>
                <w:sz w:val="28"/>
                <w:szCs w:val="28"/>
                <w:lang w:val="kk-KZ"/>
              </w:rPr>
            </w:pPr>
            <w:r>
              <w:rPr>
                <w:b/>
                <w:sz w:val="28"/>
                <w:szCs w:val="28"/>
                <w:lang w:val="kk-KZ"/>
              </w:rPr>
              <w:t xml:space="preserve">      </w:t>
            </w:r>
            <w:r w:rsidR="003C00E4">
              <w:rPr>
                <w:b/>
                <w:sz w:val="28"/>
                <w:szCs w:val="28"/>
                <w:lang w:val="kk-KZ"/>
              </w:rPr>
              <w:t xml:space="preserve">Т.М. </w:t>
            </w:r>
            <w:r>
              <w:rPr>
                <w:b/>
                <w:sz w:val="28"/>
                <w:szCs w:val="28"/>
                <w:lang w:val="kk-KZ"/>
              </w:rPr>
              <w:t xml:space="preserve">Сулейменов </w:t>
            </w:r>
          </w:p>
        </w:tc>
      </w:tr>
    </w:tbl>
    <w:p w:rsidR="002D6B60" w:rsidRDefault="002D6B60">
      <w:pPr>
        <w:rPr>
          <w:sz w:val="28"/>
          <w:szCs w:val="28"/>
          <w:lang w:val="kk-KZ"/>
        </w:rPr>
      </w:pPr>
    </w:p>
    <w:p w:rsidR="002D6B60" w:rsidRDefault="002D6B60">
      <w:pPr>
        <w:rPr>
          <w:sz w:val="28"/>
          <w:szCs w:val="28"/>
          <w:lang w:val="kk-KZ"/>
        </w:rPr>
      </w:pPr>
    </w:p>
    <w:p w:rsidR="002D6B60" w:rsidRDefault="003C00E4">
      <w:pPr>
        <w:widowControl w:val="0"/>
        <w:contextualSpacing/>
        <w:jc w:val="both"/>
        <w:rPr>
          <w:rFonts w:eastAsia="Calibri"/>
          <w:sz w:val="28"/>
          <w:szCs w:val="28"/>
        </w:rPr>
      </w:pPr>
      <w:r w:rsidRPr="00AA0D4B">
        <w:rPr>
          <w:rFonts w:eastAsia="Calibri"/>
          <w:sz w:val="28"/>
          <w:szCs w:val="28"/>
        </w:rPr>
        <w:t>СОГЛАСОВАНО</w:t>
      </w:r>
    </w:p>
    <w:p w:rsidR="002D6B60" w:rsidRDefault="003C00E4">
      <w:pPr>
        <w:widowControl w:val="0"/>
        <w:contextualSpacing/>
        <w:jc w:val="both"/>
        <w:rPr>
          <w:rFonts w:eastAsia="Calibri"/>
          <w:sz w:val="28"/>
          <w:szCs w:val="28"/>
          <w:lang w:val="kk-KZ"/>
        </w:rPr>
      </w:pPr>
      <w:r w:rsidRPr="00AA0D4B">
        <w:rPr>
          <w:rFonts w:eastAsia="Calibri"/>
          <w:sz w:val="28"/>
          <w:szCs w:val="28"/>
        </w:rPr>
        <w:t xml:space="preserve">Министерство </w:t>
      </w:r>
      <w:r w:rsidRPr="00AA0D4B">
        <w:rPr>
          <w:rFonts w:eastAsia="Calibri"/>
          <w:sz w:val="28"/>
          <w:szCs w:val="28"/>
          <w:lang w:val="kk-KZ"/>
        </w:rPr>
        <w:t>национальной экономики</w:t>
      </w:r>
    </w:p>
    <w:p w:rsidR="002D6B60" w:rsidRDefault="003C00E4">
      <w:pPr>
        <w:widowControl w:val="0"/>
        <w:overflowPunct/>
        <w:autoSpaceDE/>
        <w:autoSpaceDN/>
        <w:adjustRightInd/>
        <w:contextualSpacing/>
        <w:jc w:val="both"/>
        <w:rPr>
          <w:rFonts w:eastAsia="Calibri"/>
          <w:sz w:val="28"/>
          <w:szCs w:val="28"/>
          <w:lang w:eastAsia="en-US"/>
        </w:rPr>
      </w:pPr>
      <w:r w:rsidRPr="00AA0D4B">
        <w:rPr>
          <w:rFonts w:eastAsia="Calibri"/>
          <w:sz w:val="28"/>
          <w:szCs w:val="28"/>
        </w:rPr>
        <w:t>Республики Казахстан</w:t>
      </w:r>
    </w:p>
    <w:p w:rsidR="002D6B60" w:rsidRDefault="002D6B60">
      <w:pPr>
        <w:widowControl w:val="0"/>
        <w:overflowPunct/>
        <w:autoSpaceDE/>
        <w:autoSpaceDN/>
        <w:adjustRightInd/>
        <w:contextualSpacing/>
        <w:jc w:val="both"/>
        <w:rPr>
          <w:rFonts w:eastAsia="Calibri"/>
          <w:sz w:val="28"/>
          <w:szCs w:val="28"/>
          <w:lang w:eastAsia="en-US"/>
        </w:rPr>
      </w:pPr>
    </w:p>
    <w:p w:rsidR="002D6B60" w:rsidRDefault="003C00E4">
      <w:pPr>
        <w:overflowPunct/>
        <w:autoSpaceDE/>
        <w:autoSpaceDN/>
        <w:adjustRightInd/>
        <w:jc w:val="both"/>
        <w:rPr>
          <w:rFonts w:eastAsia="Calibri"/>
          <w:color w:val="000000"/>
          <w:sz w:val="28"/>
          <w:szCs w:val="28"/>
          <w:lang w:eastAsia="en-US"/>
        </w:rPr>
      </w:pPr>
      <w:r w:rsidRPr="009E7760">
        <w:rPr>
          <w:rFonts w:eastAsia="Calibri"/>
          <w:color w:val="000000"/>
          <w:sz w:val="28"/>
          <w:szCs w:val="28"/>
          <w:lang w:eastAsia="en-US"/>
        </w:rPr>
        <w:t>СОГЛАСОВАНО</w:t>
      </w:r>
    </w:p>
    <w:p w:rsidR="002D6B60" w:rsidRDefault="003C00E4">
      <w:pPr>
        <w:overflowPunct/>
        <w:autoSpaceDE/>
        <w:autoSpaceDN/>
        <w:adjustRightInd/>
        <w:jc w:val="both"/>
        <w:rPr>
          <w:rFonts w:eastAsia="Calibri"/>
          <w:sz w:val="28"/>
          <w:szCs w:val="28"/>
          <w:lang w:eastAsia="en-US"/>
        </w:rPr>
      </w:pPr>
      <w:r w:rsidRPr="009E7760">
        <w:rPr>
          <w:rFonts w:eastAsia="Calibri"/>
          <w:sz w:val="28"/>
          <w:szCs w:val="28"/>
          <w:lang w:eastAsia="en-US"/>
        </w:rPr>
        <w:t xml:space="preserve">Министерство труда и социальной </w:t>
      </w:r>
    </w:p>
    <w:p w:rsidR="002D6B60" w:rsidRDefault="003C00E4">
      <w:pPr>
        <w:overflowPunct/>
        <w:autoSpaceDE/>
        <w:autoSpaceDN/>
        <w:adjustRightInd/>
        <w:jc w:val="both"/>
        <w:rPr>
          <w:rFonts w:eastAsia="Calibri"/>
          <w:sz w:val="28"/>
          <w:szCs w:val="28"/>
          <w:lang w:eastAsia="en-US"/>
        </w:rPr>
      </w:pPr>
      <w:r w:rsidRPr="009E7760">
        <w:rPr>
          <w:rFonts w:eastAsia="Calibri"/>
          <w:sz w:val="28"/>
          <w:szCs w:val="28"/>
          <w:lang w:eastAsia="en-US"/>
        </w:rPr>
        <w:t>защиты населения Республики Казахстан</w:t>
      </w:r>
    </w:p>
    <w:p w:rsidR="002D6B60" w:rsidRDefault="002D6B60">
      <w:pPr>
        <w:overflowPunct/>
        <w:autoSpaceDE/>
        <w:autoSpaceDN/>
        <w:adjustRightInd/>
        <w:jc w:val="both"/>
        <w:rPr>
          <w:rFonts w:eastAsia="Calibri"/>
          <w:sz w:val="28"/>
          <w:szCs w:val="28"/>
          <w:lang w:eastAsia="en-US"/>
        </w:rPr>
      </w:pPr>
    </w:p>
    <w:p w:rsidR="002D6B60" w:rsidRDefault="003C00E4">
      <w:pPr>
        <w:overflowPunct/>
        <w:autoSpaceDE/>
        <w:autoSpaceDN/>
        <w:adjustRightInd/>
        <w:jc w:val="both"/>
        <w:rPr>
          <w:rFonts w:eastAsia="Calibri"/>
          <w:sz w:val="28"/>
          <w:szCs w:val="28"/>
          <w:lang w:eastAsia="en-US"/>
        </w:rPr>
      </w:pPr>
      <w:r w:rsidRPr="009E7760">
        <w:rPr>
          <w:rFonts w:eastAsia="Calibri"/>
          <w:color w:val="000000"/>
          <w:sz w:val="28"/>
          <w:szCs w:val="28"/>
          <w:lang w:eastAsia="en-US"/>
        </w:rPr>
        <w:t>СОГЛАСОВАНО</w:t>
      </w:r>
    </w:p>
    <w:p w:rsidR="002D6B60" w:rsidRDefault="003C00E4">
      <w:pPr>
        <w:overflowPunct/>
        <w:autoSpaceDE/>
        <w:autoSpaceDN/>
        <w:adjustRightInd/>
        <w:jc w:val="both"/>
        <w:rPr>
          <w:rFonts w:eastAsia="Calibri"/>
          <w:sz w:val="28"/>
          <w:szCs w:val="28"/>
          <w:lang w:eastAsia="en-US"/>
        </w:rPr>
      </w:pPr>
      <w:r w:rsidRPr="009E7760">
        <w:rPr>
          <w:rFonts w:eastAsia="Calibri"/>
          <w:color w:val="000000"/>
          <w:sz w:val="28"/>
          <w:szCs w:val="28"/>
          <w:lang w:eastAsia="en-US"/>
        </w:rPr>
        <w:t xml:space="preserve">Министерство </w:t>
      </w:r>
      <w:r>
        <w:rPr>
          <w:rFonts w:eastAsia="Calibri"/>
          <w:color w:val="000000"/>
          <w:sz w:val="28"/>
          <w:szCs w:val="28"/>
          <w:lang w:val="kk-KZ" w:eastAsia="en-US"/>
        </w:rPr>
        <w:t>внутренних дел</w:t>
      </w:r>
    </w:p>
    <w:p w:rsidR="002D6B60" w:rsidRDefault="003C00E4">
      <w:pPr>
        <w:overflowPunct/>
        <w:autoSpaceDE/>
        <w:autoSpaceDN/>
        <w:adjustRightInd/>
        <w:jc w:val="both"/>
        <w:rPr>
          <w:rFonts w:eastAsia="Calibri"/>
          <w:color w:val="000000"/>
          <w:sz w:val="28"/>
          <w:szCs w:val="28"/>
          <w:lang w:eastAsia="en-US"/>
        </w:rPr>
      </w:pPr>
      <w:r w:rsidRPr="009E7760">
        <w:rPr>
          <w:rFonts w:eastAsia="Calibri"/>
          <w:color w:val="000000"/>
          <w:sz w:val="28"/>
          <w:szCs w:val="28"/>
          <w:lang w:eastAsia="en-US"/>
        </w:rPr>
        <w:t>Республики Казахстан</w:t>
      </w:r>
    </w:p>
    <w:p w:rsidR="002D6B60" w:rsidRDefault="002D6B60">
      <w:pPr>
        <w:overflowPunct/>
        <w:autoSpaceDE/>
        <w:autoSpaceDN/>
        <w:adjustRightInd/>
        <w:jc w:val="both"/>
        <w:rPr>
          <w:rFonts w:eastAsia="Calibri"/>
          <w:sz w:val="28"/>
          <w:szCs w:val="28"/>
          <w:lang w:eastAsia="en-US"/>
        </w:rPr>
      </w:pPr>
    </w:p>
    <w:p w:rsidR="002D6B60" w:rsidRDefault="003C00E4">
      <w:pPr>
        <w:overflowPunct/>
        <w:autoSpaceDE/>
        <w:autoSpaceDN/>
        <w:adjustRightInd/>
        <w:jc w:val="both"/>
        <w:rPr>
          <w:rFonts w:eastAsia="Calibri"/>
          <w:sz w:val="28"/>
          <w:szCs w:val="28"/>
          <w:lang w:eastAsia="en-US"/>
        </w:rPr>
      </w:pPr>
      <w:r w:rsidRPr="009E7760">
        <w:rPr>
          <w:rFonts w:eastAsia="Calibri"/>
          <w:color w:val="000000"/>
          <w:sz w:val="28"/>
          <w:szCs w:val="28"/>
          <w:lang w:eastAsia="en-US"/>
        </w:rPr>
        <w:t>СОГЛАСОВАНО</w:t>
      </w:r>
    </w:p>
    <w:p w:rsidR="002D6B60" w:rsidRDefault="003C00E4">
      <w:pPr>
        <w:overflowPunct/>
        <w:autoSpaceDE/>
        <w:autoSpaceDN/>
        <w:adjustRightInd/>
        <w:jc w:val="both"/>
        <w:rPr>
          <w:rFonts w:eastAsia="Calibri"/>
          <w:sz w:val="28"/>
          <w:szCs w:val="28"/>
          <w:lang w:val="kk-KZ" w:eastAsia="en-US"/>
        </w:rPr>
      </w:pPr>
      <w:r w:rsidRPr="009E7760">
        <w:rPr>
          <w:rFonts w:eastAsia="Calibri"/>
          <w:color w:val="000000"/>
          <w:sz w:val="28"/>
          <w:szCs w:val="28"/>
          <w:lang w:eastAsia="en-US"/>
        </w:rPr>
        <w:t xml:space="preserve">Министерство </w:t>
      </w:r>
      <w:r>
        <w:rPr>
          <w:rFonts w:eastAsia="Calibri"/>
          <w:color w:val="000000"/>
          <w:sz w:val="28"/>
          <w:szCs w:val="28"/>
          <w:lang w:val="kk-KZ" w:eastAsia="en-US"/>
        </w:rPr>
        <w:t>здравоохранения</w:t>
      </w:r>
    </w:p>
    <w:p w:rsidR="002D6B60" w:rsidRDefault="003C00E4">
      <w:pPr>
        <w:overflowPunct/>
        <w:autoSpaceDE/>
        <w:autoSpaceDN/>
        <w:adjustRightInd/>
        <w:jc w:val="both"/>
        <w:rPr>
          <w:rFonts w:eastAsia="Calibri"/>
          <w:color w:val="000000"/>
          <w:sz w:val="28"/>
          <w:szCs w:val="28"/>
          <w:lang w:eastAsia="en-US"/>
        </w:rPr>
      </w:pPr>
      <w:r w:rsidRPr="009E7760">
        <w:rPr>
          <w:rFonts w:eastAsia="Calibri"/>
          <w:color w:val="000000"/>
          <w:sz w:val="28"/>
          <w:szCs w:val="28"/>
          <w:lang w:eastAsia="en-US"/>
        </w:rPr>
        <w:t>Республики Казахстан</w:t>
      </w:r>
    </w:p>
    <w:p w:rsidR="002D6B60" w:rsidRDefault="002D6B60">
      <w:pPr>
        <w:overflowPunct/>
        <w:autoSpaceDE/>
        <w:autoSpaceDN/>
        <w:adjustRightInd/>
        <w:jc w:val="both"/>
        <w:rPr>
          <w:rFonts w:eastAsia="Calibri"/>
          <w:sz w:val="28"/>
          <w:szCs w:val="28"/>
          <w:lang w:eastAsia="en-US"/>
        </w:rPr>
      </w:pPr>
    </w:p>
    <w:p w:rsidR="002D6B60" w:rsidRDefault="003C00E4">
      <w:pPr>
        <w:overflowPunct/>
        <w:autoSpaceDE/>
        <w:autoSpaceDN/>
        <w:adjustRightInd/>
        <w:jc w:val="both"/>
        <w:rPr>
          <w:rFonts w:eastAsia="Calibri"/>
          <w:sz w:val="28"/>
          <w:szCs w:val="28"/>
          <w:lang w:eastAsia="en-US"/>
        </w:rPr>
      </w:pPr>
      <w:r w:rsidRPr="009E7760">
        <w:rPr>
          <w:rFonts w:eastAsia="Calibri"/>
          <w:color w:val="000000"/>
          <w:sz w:val="28"/>
          <w:szCs w:val="28"/>
          <w:lang w:eastAsia="en-US"/>
        </w:rPr>
        <w:t>СОГЛАСОВАНО</w:t>
      </w:r>
    </w:p>
    <w:p w:rsidR="002D6B60" w:rsidRDefault="003C00E4">
      <w:pPr>
        <w:overflowPunct/>
        <w:autoSpaceDE/>
        <w:autoSpaceDN/>
        <w:adjustRightInd/>
        <w:jc w:val="both"/>
        <w:rPr>
          <w:rFonts w:eastAsia="Calibri"/>
          <w:sz w:val="28"/>
          <w:szCs w:val="28"/>
          <w:lang w:eastAsia="en-US"/>
        </w:rPr>
      </w:pPr>
      <w:r w:rsidRPr="009E7760">
        <w:rPr>
          <w:rFonts w:eastAsia="Calibri"/>
          <w:color w:val="000000"/>
          <w:sz w:val="28"/>
          <w:szCs w:val="28"/>
          <w:lang w:eastAsia="en-US"/>
        </w:rPr>
        <w:t>Министерство финансов</w:t>
      </w:r>
    </w:p>
    <w:p w:rsidR="002D6B60" w:rsidRDefault="003C00E4">
      <w:pPr>
        <w:overflowPunct/>
        <w:autoSpaceDE/>
        <w:autoSpaceDN/>
        <w:adjustRightInd/>
        <w:jc w:val="both"/>
        <w:rPr>
          <w:rFonts w:eastAsia="Calibri"/>
          <w:color w:val="000000"/>
          <w:sz w:val="28"/>
          <w:szCs w:val="28"/>
          <w:lang w:eastAsia="en-US"/>
        </w:rPr>
      </w:pPr>
      <w:r w:rsidRPr="009E7760">
        <w:rPr>
          <w:rFonts w:eastAsia="Calibri"/>
          <w:color w:val="000000"/>
          <w:sz w:val="28"/>
          <w:szCs w:val="28"/>
          <w:lang w:eastAsia="en-US"/>
        </w:rPr>
        <w:t>Республики Казахстан</w:t>
      </w:r>
    </w:p>
    <w:p w:rsidR="002D6B60" w:rsidRDefault="002D6B60">
      <w:pPr>
        <w:overflowPunct/>
        <w:autoSpaceDE/>
        <w:autoSpaceDN/>
        <w:adjustRightInd/>
        <w:jc w:val="both"/>
        <w:rPr>
          <w:rFonts w:eastAsia="Calibri"/>
          <w:color w:val="000000"/>
          <w:sz w:val="28"/>
          <w:szCs w:val="28"/>
          <w:lang w:eastAsia="en-US"/>
        </w:rPr>
      </w:pPr>
    </w:p>
    <w:p w:rsidR="002D6B60" w:rsidRDefault="003C00E4">
      <w:pPr>
        <w:overflowPunct/>
        <w:autoSpaceDE/>
        <w:autoSpaceDN/>
        <w:adjustRightInd/>
        <w:jc w:val="both"/>
        <w:rPr>
          <w:rFonts w:eastAsia="Calibri"/>
          <w:sz w:val="28"/>
          <w:szCs w:val="28"/>
          <w:lang w:eastAsia="en-US"/>
        </w:rPr>
      </w:pPr>
      <w:r w:rsidRPr="009E7760">
        <w:rPr>
          <w:rFonts w:eastAsia="Calibri"/>
          <w:color w:val="000000"/>
          <w:sz w:val="28"/>
          <w:szCs w:val="28"/>
          <w:lang w:eastAsia="en-US"/>
        </w:rPr>
        <w:t>СОГЛАСОВАНО</w:t>
      </w:r>
    </w:p>
    <w:p w:rsidR="002D6B60" w:rsidRDefault="003C00E4">
      <w:pPr>
        <w:overflowPunct/>
        <w:autoSpaceDE/>
        <w:autoSpaceDN/>
        <w:adjustRightInd/>
        <w:jc w:val="both"/>
        <w:rPr>
          <w:rFonts w:eastAsia="Calibri"/>
          <w:sz w:val="28"/>
          <w:szCs w:val="28"/>
          <w:lang w:eastAsia="en-US"/>
        </w:rPr>
      </w:pPr>
      <w:r w:rsidRPr="009E7760">
        <w:rPr>
          <w:rFonts w:eastAsia="Calibri"/>
          <w:sz w:val="28"/>
          <w:szCs w:val="28"/>
          <w:lang w:eastAsia="en-US"/>
        </w:rPr>
        <w:t>Агентство Республики Казахстан</w:t>
      </w:r>
    </w:p>
    <w:p w:rsidR="002D6B60" w:rsidRDefault="003C00E4">
      <w:pPr>
        <w:overflowPunct/>
        <w:autoSpaceDE/>
        <w:autoSpaceDN/>
        <w:adjustRightInd/>
        <w:jc w:val="both"/>
        <w:rPr>
          <w:rFonts w:eastAsia="Calibri"/>
          <w:sz w:val="28"/>
          <w:szCs w:val="28"/>
          <w:lang w:eastAsia="en-US"/>
        </w:rPr>
      </w:pPr>
      <w:r w:rsidRPr="009E7760">
        <w:rPr>
          <w:rFonts w:eastAsia="Calibri"/>
          <w:sz w:val="28"/>
          <w:szCs w:val="28"/>
          <w:lang w:eastAsia="en-US"/>
        </w:rPr>
        <w:t>по регулированию и развитию</w:t>
      </w:r>
    </w:p>
    <w:p w:rsidR="002D6B60" w:rsidRDefault="003C00E4">
      <w:pPr>
        <w:overflowPunct/>
        <w:autoSpaceDE/>
        <w:autoSpaceDN/>
        <w:adjustRightInd/>
        <w:jc w:val="both"/>
        <w:rPr>
          <w:rFonts w:eastAsia="Calibri"/>
          <w:sz w:val="28"/>
          <w:szCs w:val="28"/>
          <w:lang w:eastAsia="en-US"/>
        </w:rPr>
      </w:pPr>
      <w:r w:rsidRPr="009E7760">
        <w:rPr>
          <w:rFonts w:eastAsia="Calibri"/>
          <w:sz w:val="28"/>
          <w:szCs w:val="28"/>
          <w:lang w:eastAsia="en-US"/>
        </w:rPr>
        <w:t>финансового рынка</w:t>
      </w:r>
    </w:p>
    <w:p w:rsidR="002D6B60" w:rsidRDefault="002D6B60">
      <w:pPr>
        <w:widowControl w:val="0"/>
        <w:overflowPunct/>
        <w:autoSpaceDE/>
        <w:autoSpaceDN/>
        <w:adjustRightInd/>
        <w:contextualSpacing/>
        <w:jc w:val="both"/>
        <w:rPr>
          <w:rFonts w:eastAsia="Calibri"/>
          <w:sz w:val="28"/>
          <w:szCs w:val="28"/>
          <w:lang w:eastAsia="en-US"/>
        </w:rPr>
      </w:pPr>
    </w:p>
    <w:p w:rsidR="002D6B60" w:rsidRDefault="003C00E4">
      <w:pPr>
        <w:widowControl w:val="0"/>
        <w:overflowPunct/>
        <w:autoSpaceDE/>
        <w:autoSpaceDN/>
        <w:adjustRightInd/>
        <w:contextualSpacing/>
        <w:jc w:val="both"/>
        <w:rPr>
          <w:rFonts w:eastAsia="Calibri"/>
          <w:sz w:val="28"/>
          <w:szCs w:val="28"/>
          <w:lang w:eastAsia="en-US"/>
        </w:rPr>
      </w:pPr>
      <w:r w:rsidRPr="009E7760">
        <w:rPr>
          <w:rFonts w:eastAsia="Calibri"/>
          <w:sz w:val="28"/>
          <w:szCs w:val="28"/>
          <w:lang w:eastAsia="en-US"/>
        </w:rPr>
        <w:t>СОГЛАСОВАНО</w:t>
      </w:r>
    </w:p>
    <w:p w:rsidR="002D6B60" w:rsidRDefault="003C00E4">
      <w:pPr>
        <w:overflowPunct/>
        <w:autoSpaceDE/>
        <w:autoSpaceDN/>
        <w:adjustRightInd/>
        <w:jc w:val="both"/>
        <w:rPr>
          <w:rFonts w:eastAsia="Calibri"/>
          <w:sz w:val="28"/>
          <w:szCs w:val="28"/>
          <w:lang w:eastAsia="en-US"/>
        </w:rPr>
      </w:pPr>
      <w:r w:rsidRPr="009E7760">
        <w:rPr>
          <w:rFonts w:eastAsia="Calibri"/>
          <w:sz w:val="28"/>
          <w:szCs w:val="28"/>
          <w:lang w:eastAsia="en-US"/>
        </w:rPr>
        <w:t>Агентство Республики Казахстан</w:t>
      </w:r>
    </w:p>
    <w:p w:rsidR="002D6B60" w:rsidRDefault="003C00E4">
      <w:pPr>
        <w:widowControl w:val="0"/>
        <w:overflowPunct/>
        <w:autoSpaceDE/>
        <w:autoSpaceDN/>
        <w:adjustRightInd/>
        <w:contextualSpacing/>
        <w:jc w:val="both"/>
        <w:rPr>
          <w:rFonts w:eastAsia="Calibri"/>
          <w:sz w:val="28"/>
          <w:szCs w:val="28"/>
          <w:lang w:eastAsia="en-US"/>
        </w:rPr>
      </w:pPr>
      <w:r w:rsidRPr="009E7760">
        <w:rPr>
          <w:rFonts w:eastAsia="Calibri"/>
          <w:sz w:val="28"/>
          <w:szCs w:val="28"/>
          <w:lang w:eastAsia="en-US"/>
        </w:rPr>
        <w:t xml:space="preserve">по </w:t>
      </w:r>
      <w:r>
        <w:rPr>
          <w:rFonts w:eastAsia="Calibri"/>
          <w:sz w:val="28"/>
          <w:szCs w:val="28"/>
          <w:lang w:eastAsia="en-US"/>
        </w:rPr>
        <w:t>финансовому мониторингу</w:t>
      </w:r>
    </w:p>
    <w:p w:rsidR="002D6B60" w:rsidRDefault="002D6B60">
      <w:pPr>
        <w:widowControl w:val="0"/>
        <w:overflowPunct/>
        <w:autoSpaceDE/>
        <w:autoSpaceDN/>
        <w:adjustRightInd/>
        <w:contextualSpacing/>
        <w:jc w:val="both"/>
        <w:rPr>
          <w:rFonts w:eastAsia="Calibri"/>
          <w:sz w:val="28"/>
          <w:szCs w:val="28"/>
          <w:lang w:eastAsia="en-US"/>
        </w:rPr>
      </w:pPr>
    </w:p>
    <w:p w:rsidR="002D6B60" w:rsidRDefault="003C00E4">
      <w:pPr>
        <w:widowControl w:val="0"/>
        <w:overflowPunct/>
        <w:autoSpaceDE/>
        <w:autoSpaceDN/>
        <w:adjustRightInd/>
        <w:contextualSpacing/>
        <w:jc w:val="both"/>
        <w:rPr>
          <w:rFonts w:eastAsia="Calibri"/>
          <w:sz w:val="28"/>
          <w:szCs w:val="28"/>
          <w:lang w:eastAsia="en-US"/>
        </w:rPr>
      </w:pPr>
      <w:r w:rsidRPr="009E7760">
        <w:rPr>
          <w:rFonts w:eastAsia="Calibri"/>
          <w:sz w:val="28"/>
          <w:szCs w:val="28"/>
          <w:lang w:eastAsia="en-US"/>
        </w:rPr>
        <w:t>СОГЛАСОВАНО</w:t>
      </w:r>
    </w:p>
    <w:p w:rsidR="002D6B60" w:rsidRDefault="003C00E4">
      <w:pPr>
        <w:widowControl w:val="0"/>
        <w:overflowPunct/>
        <w:autoSpaceDE/>
        <w:autoSpaceDN/>
        <w:adjustRightInd/>
        <w:contextualSpacing/>
        <w:jc w:val="both"/>
        <w:rPr>
          <w:rFonts w:eastAsia="Calibri"/>
          <w:sz w:val="28"/>
          <w:szCs w:val="28"/>
          <w:lang w:eastAsia="en-US"/>
        </w:rPr>
      </w:pPr>
      <w:r w:rsidRPr="00846F41">
        <w:rPr>
          <w:rFonts w:eastAsia="Calibri"/>
          <w:sz w:val="28"/>
          <w:szCs w:val="28"/>
          <w:lang w:eastAsia="en-US"/>
        </w:rPr>
        <w:t>Бюро национальной статистики</w:t>
      </w:r>
    </w:p>
    <w:p w:rsidR="002D6B60" w:rsidRDefault="003C00E4">
      <w:pPr>
        <w:overflowPunct/>
        <w:autoSpaceDE/>
        <w:autoSpaceDN/>
        <w:adjustRightInd/>
        <w:jc w:val="both"/>
        <w:rPr>
          <w:rFonts w:eastAsia="Calibri"/>
          <w:sz w:val="28"/>
          <w:szCs w:val="28"/>
          <w:lang w:eastAsia="en-US"/>
        </w:rPr>
      </w:pPr>
      <w:r w:rsidRPr="00846F41">
        <w:rPr>
          <w:rFonts w:eastAsia="Calibri"/>
          <w:sz w:val="28"/>
          <w:szCs w:val="28"/>
          <w:lang w:eastAsia="en-US"/>
        </w:rPr>
        <w:t xml:space="preserve">Агентства по стратегическому </w:t>
      </w:r>
    </w:p>
    <w:p w:rsidR="002D6B60" w:rsidRDefault="003C00E4">
      <w:pPr>
        <w:overflowPunct/>
        <w:autoSpaceDE/>
        <w:autoSpaceDN/>
        <w:adjustRightInd/>
        <w:jc w:val="both"/>
        <w:rPr>
          <w:rFonts w:eastAsia="Calibri"/>
          <w:sz w:val="28"/>
          <w:szCs w:val="28"/>
          <w:lang w:eastAsia="en-US"/>
        </w:rPr>
      </w:pPr>
      <w:r w:rsidRPr="00846F41">
        <w:rPr>
          <w:rFonts w:eastAsia="Calibri"/>
          <w:sz w:val="28"/>
          <w:szCs w:val="28"/>
          <w:lang w:eastAsia="en-US"/>
        </w:rPr>
        <w:t xml:space="preserve">планированию и реформам </w:t>
      </w:r>
    </w:p>
    <w:p w:rsidR="002D6B60" w:rsidRDefault="003C00E4">
      <w:pPr>
        <w:rPr>
          <w:rFonts w:eastAsia="Calibri"/>
          <w:sz w:val="28"/>
          <w:szCs w:val="28"/>
          <w:lang w:eastAsia="en-US"/>
        </w:rPr>
      </w:pPr>
      <w:r w:rsidRPr="005859F0">
        <w:rPr>
          <w:rFonts w:eastAsia="Calibri"/>
          <w:sz w:val="28"/>
          <w:szCs w:val="28"/>
          <w:lang w:eastAsia="en-US"/>
        </w:rPr>
        <w:t>Республики Казахстан</w:t>
      </w:r>
    </w:p>
    <w:p w:rsidR="002D6B60" w:rsidRDefault="002D6B60">
      <w:pPr>
        <w:rPr>
          <w:rFonts w:eastAsia="Calibri"/>
          <w:sz w:val="28"/>
          <w:szCs w:val="28"/>
          <w:lang w:eastAsia="en-US"/>
        </w:rPr>
      </w:pPr>
    </w:p>
    <w:p w:rsidR="002D6B60" w:rsidRDefault="003C00E4">
      <w:pPr>
        <w:widowControl w:val="0"/>
        <w:overflowPunct/>
        <w:autoSpaceDE/>
        <w:autoSpaceDN/>
        <w:adjustRightInd/>
        <w:contextualSpacing/>
        <w:jc w:val="both"/>
        <w:rPr>
          <w:rFonts w:eastAsia="Calibri"/>
          <w:sz w:val="28"/>
          <w:szCs w:val="28"/>
          <w:lang w:eastAsia="en-US"/>
        </w:rPr>
      </w:pPr>
      <w:r w:rsidRPr="009E7760">
        <w:rPr>
          <w:rFonts w:eastAsia="Calibri"/>
          <w:sz w:val="28"/>
          <w:szCs w:val="28"/>
          <w:lang w:eastAsia="en-US"/>
        </w:rPr>
        <w:t>СОГЛАСОВАНО</w:t>
      </w:r>
    </w:p>
    <w:p w:rsidR="002D6B60" w:rsidRDefault="003C00E4">
      <w:pPr>
        <w:overflowPunct/>
        <w:autoSpaceDE/>
        <w:autoSpaceDN/>
        <w:adjustRightInd/>
        <w:jc w:val="both"/>
        <w:rPr>
          <w:rFonts w:eastAsia="Calibri"/>
          <w:sz w:val="28"/>
          <w:szCs w:val="28"/>
          <w:lang w:eastAsia="en-US"/>
        </w:rPr>
      </w:pPr>
      <w:r w:rsidRPr="009E7760">
        <w:rPr>
          <w:rFonts w:eastAsia="Calibri"/>
          <w:sz w:val="28"/>
          <w:szCs w:val="28"/>
          <w:lang w:eastAsia="en-US"/>
        </w:rPr>
        <w:t>Агентство Республики Казахстан</w:t>
      </w:r>
    </w:p>
    <w:p w:rsidR="002D6B60" w:rsidRDefault="003C00E4">
      <w:pPr>
        <w:widowControl w:val="0"/>
        <w:overflowPunct/>
        <w:autoSpaceDE/>
        <w:autoSpaceDN/>
        <w:adjustRightInd/>
        <w:contextualSpacing/>
        <w:jc w:val="both"/>
        <w:rPr>
          <w:rFonts w:eastAsia="Calibri"/>
          <w:sz w:val="28"/>
          <w:szCs w:val="28"/>
          <w:lang w:eastAsia="en-US"/>
        </w:rPr>
      </w:pPr>
      <w:r w:rsidRPr="00441622">
        <w:rPr>
          <w:rFonts w:eastAsia="Calibri"/>
          <w:sz w:val="28"/>
          <w:szCs w:val="28"/>
          <w:lang w:eastAsia="en-US"/>
        </w:rPr>
        <w:t>по делам государственной службы</w:t>
      </w:r>
    </w:p>
    <w:sectPr w:rsidR="002D6B60" w:rsidSect="00892334">
      <w:headerReference w:type="even" r:id="rId12"/>
      <w:headerReference w:type="default" r:id="rId13"/>
      <w:footerReference w:type="even" r:id="rId14"/>
      <w:footerReference w:type="default" r:id="rId15"/>
      <w:headerReference w:type="first" r:id="rId16"/>
      <w:footerReference w:type="first" r:id="rId17"/>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586" w:rsidRDefault="00F55586">
      <w:r>
        <w:separator/>
      </w:r>
    </w:p>
  </w:endnote>
  <w:endnote w:type="continuationSeparator" w:id="0">
    <w:p w:rsidR="00F55586" w:rsidRDefault="00F5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42" w:rsidRDefault="00577142">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42" w:rsidRDefault="00577142">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142" w:rsidRDefault="00577142">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586" w:rsidRDefault="00F55586">
      <w:r>
        <w:separator/>
      </w:r>
    </w:p>
  </w:footnote>
  <w:footnote w:type="continuationSeparator" w:id="0">
    <w:p w:rsidR="00F55586" w:rsidRDefault="00F555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60" w:rsidRDefault="003C00E4">
    <w:pPr>
      <w:pStyle w:val="a9"/>
      <w:framePr w:wrap="around" w:vAnchor="text" w:hAnchor="margin" w:xAlign="center" w:y="1"/>
      <w:rPr>
        <w:rStyle w:val="ae"/>
      </w:rPr>
    </w:pPr>
    <w:r>
      <w:rPr>
        <w:rStyle w:val="ae"/>
      </w:rPr>
      <w:fldChar w:fldCharType="begin"/>
    </w:r>
    <w:r>
      <w:rPr>
        <w:rStyle w:val="ae"/>
      </w:rPr>
      <w:instrText xml:space="preserve">PAGE </w:instrText>
    </w:r>
    <w:r>
      <w:fldChar w:fldCharType="end"/>
    </w:r>
  </w:p>
  <w:p w:rsidR="002D6B60" w:rsidRDefault="002D6B60">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60" w:rsidRDefault="003C00E4">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577142">
      <w:rPr>
        <w:rStyle w:val="ae"/>
        <w:noProof/>
      </w:rPr>
      <w:t>3</w:t>
    </w:r>
    <w:r>
      <w:rPr>
        <w:rStyle w:val="ae"/>
      </w:rPr>
      <w:fldChar w:fldCharType="end"/>
    </w:r>
  </w:p>
  <w:p w:rsidR="002D6B60" w:rsidRDefault="002D6B60">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334" w:rsidRPr="00934587" w:rsidRDefault="00892334" w:rsidP="00892334">
    <w:pPr>
      <w:jc w:val="center"/>
      <w:rPr>
        <w:color w:val="3A7234"/>
        <w:sz w:val="14"/>
        <w:szCs w:val="14"/>
        <w:lang w:val="kk-KZ"/>
      </w:rPr>
    </w:pPr>
    <w:r w:rsidRPr="00543C9F">
      <w:rPr>
        <w:i/>
        <w:sz w:val="24"/>
        <w:szCs w:val="24"/>
        <w:lang w:eastAsia="ar-SA"/>
      </w:rPr>
      <w:t xml:space="preserve">Зарегистрировано в Министерстве юстиции Республики Казахстан </w:t>
    </w:r>
    <w:r w:rsidRPr="00543C9F">
      <w:rPr>
        <w:i/>
        <w:sz w:val="24"/>
        <w:szCs w:val="24"/>
        <w:lang w:eastAsia="ar-SA"/>
      </w:rPr>
      <w:br/>
    </w:r>
    <w:r>
      <w:rPr>
        <w:i/>
        <w:sz w:val="24"/>
        <w:szCs w:val="24"/>
        <w:lang w:val="kk-KZ" w:eastAsia="ar-SA"/>
      </w:rPr>
      <w:t>23</w:t>
    </w:r>
    <w:r>
      <w:rPr>
        <w:i/>
        <w:sz w:val="24"/>
        <w:szCs w:val="24"/>
        <w:lang w:eastAsia="ar-SA"/>
      </w:rPr>
      <w:t xml:space="preserve"> </w:t>
    </w:r>
    <w:r>
      <w:rPr>
        <w:i/>
        <w:sz w:val="24"/>
        <w:szCs w:val="24"/>
        <w:lang w:val="kk-KZ" w:eastAsia="ar-SA"/>
      </w:rPr>
      <w:t>декабря</w:t>
    </w:r>
    <w:r>
      <w:rPr>
        <w:i/>
        <w:sz w:val="24"/>
        <w:szCs w:val="24"/>
        <w:lang w:eastAsia="ar-SA"/>
      </w:rPr>
      <w:t xml:space="preserve"> </w:t>
    </w:r>
    <w:r w:rsidRPr="00543C9F">
      <w:rPr>
        <w:i/>
        <w:sz w:val="24"/>
        <w:szCs w:val="24"/>
        <w:lang w:eastAsia="ar-SA"/>
      </w:rPr>
      <w:t>2025 года № 37</w:t>
    </w:r>
    <w:r>
      <w:rPr>
        <w:i/>
        <w:sz w:val="24"/>
        <w:szCs w:val="24"/>
        <w:lang w:val="kk-KZ" w:eastAsia="ar-SA"/>
      </w:rPr>
      <w:t>651</w:t>
    </w:r>
  </w:p>
  <w:p w:rsidR="00892334" w:rsidRPr="00892334" w:rsidRDefault="00892334">
    <w:pPr>
      <w:rPr>
        <w:lang w:val="kk-KZ"/>
      </w:rPr>
    </w:pPr>
  </w:p>
  <w:tbl>
    <w:tblPr>
      <w:tblW w:w="10325" w:type="dxa"/>
      <w:tblLayout w:type="fixed"/>
      <w:tblLook w:val="01E0" w:firstRow="1" w:lastRow="1" w:firstColumn="1" w:lastColumn="1" w:noHBand="0" w:noVBand="0"/>
    </w:tblPr>
    <w:tblGrid>
      <w:gridCol w:w="3936"/>
      <w:gridCol w:w="2126"/>
      <w:gridCol w:w="4263"/>
    </w:tblGrid>
    <w:tr w:rsidR="002D6B60" w:rsidTr="00892334">
      <w:trPr>
        <w:trHeight w:val="1348"/>
      </w:trPr>
      <w:tc>
        <w:tcPr>
          <w:tcW w:w="3936" w:type="dxa"/>
          <w:shd w:val="clear" w:color="auto" w:fill="auto"/>
        </w:tcPr>
        <w:p w:rsidR="00892334" w:rsidRPr="009E0A5B" w:rsidRDefault="00892334" w:rsidP="00892334">
          <w:pPr>
            <w:overflowPunct/>
            <w:autoSpaceDE/>
            <w:autoSpaceDN/>
            <w:adjustRightInd/>
            <w:jc w:val="center"/>
            <w:rPr>
              <w:b/>
              <w:sz w:val="22"/>
              <w:szCs w:val="22"/>
              <w:lang w:val="kk-KZ"/>
            </w:rPr>
          </w:pPr>
          <w:r w:rsidRPr="009E0A5B">
            <w:rPr>
              <w:b/>
              <w:sz w:val="22"/>
              <w:szCs w:val="22"/>
              <w:lang w:val="kk-KZ"/>
            </w:rPr>
            <w:t>«ҚАЗАҚСТАН РЕСПУБЛИКАСЫНЫҢ</w:t>
          </w:r>
        </w:p>
        <w:p w:rsidR="00892334" w:rsidRPr="009E0A5B" w:rsidRDefault="00892334" w:rsidP="00892334">
          <w:pPr>
            <w:overflowPunct/>
            <w:autoSpaceDE/>
            <w:autoSpaceDN/>
            <w:adjustRightInd/>
            <w:jc w:val="center"/>
            <w:rPr>
              <w:b/>
              <w:sz w:val="22"/>
              <w:szCs w:val="22"/>
            </w:rPr>
          </w:pPr>
          <w:r w:rsidRPr="009E0A5B">
            <w:rPr>
              <w:b/>
              <w:sz w:val="22"/>
              <w:szCs w:val="22"/>
              <w:lang w:val="kk-KZ"/>
            </w:rPr>
            <w:t>ҰЛТТЫҚ БАНКІ»</w:t>
          </w:r>
        </w:p>
        <w:p w:rsidR="00892334" w:rsidRPr="009E0A5B" w:rsidRDefault="00892334" w:rsidP="00892334">
          <w:pPr>
            <w:overflowPunct/>
            <w:autoSpaceDE/>
            <w:autoSpaceDN/>
            <w:adjustRightInd/>
            <w:jc w:val="center"/>
            <w:rPr>
              <w:b/>
              <w:sz w:val="22"/>
              <w:szCs w:val="22"/>
            </w:rPr>
          </w:pPr>
        </w:p>
        <w:p w:rsidR="00892334" w:rsidRPr="009E0A5B" w:rsidRDefault="00892334" w:rsidP="00892334">
          <w:pPr>
            <w:overflowPunct/>
            <w:autoSpaceDE/>
            <w:autoSpaceDN/>
            <w:adjustRightInd/>
            <w:jc w:val="center"/>
            <w:rPr>
              <w:sz w:val="22"/>
              <w:szCs w:val="22"/>
            </w:rPr>
          </w:pPr>
          <w:r w:rsidRPr="009E0A5B">
            <w:rPr>
              <w:sz w:val="22"/>
              <w:szCs w:val="22"/>
              <w:lang w:val="kk-KZ"/>
            </w:rPr>
            <w:t xml:space="preserve">РЕСПУБЛИКАЛЫҚ </w:t>
          </w:r>
        </w:p>
        <w:p w:rsidR="002D6B60" w:rsidRDefault="00BD79BC" w:rsidP="00892334">
          <w:pPr>
            <w:spacing w:line="288" w:lineRule="auto"/>
            <w:ind w:right="459"/>
            <w:jc w:val="center"/>
            <w:rPr>
              <w:b/>
              <w:color w:val="3A7298"/>
              <w:sz w:val="32"/>
              <w:szCs w:val="32"/>
              <w:lang w:val="kk-KZ"/>
            </w:rPr>
          </w:pPr>
          <w:r>
            <w:rPr>
              <w:sz w:val="22"/>
              <w:szCs w:val="22"/>
              <w:lang w:val="kk-KZ"/>
            </w:rPr>
            <w:t xml:space="preserve">      </w:t>
          </w:r>
          <w:r w:rsidR="00892334" w:rsidRPr="009E0A5B">
            <w:rPr>
              <w:sz w:val="22"/>
              <w:szCs w:val="22"/>
              <w:lang w:val="kk-KZ"/>
            </w:rPr>
            <w:t>МЕМЛЕКЕТТІК МЕКЕМЕСІ</w:t>
          </w:r>
        </w:p>
      </w:tc>
      <w:tc>
        <w:tcPr>
          <w:tcW w:w="2126" w:type="dxa"/>
          <w:shd w:val="clear" w:color="auto" w:fill="auto"/>
        </w:tcPr>
        <w:p w:rsidR="002D6B60" w:rsidRDefault="003C00E4">
          <w:pPr>
            <w:jc w:val="center"/>
            <w:rPr>
              <w:sz w:val="22"/>
              <w:szCs w:val="22"/>
              <w:lang w:val="kk-KZ"/>
            </w:rPr>
          </w:pPr>
          <w:r>
            <w:rPr>
              <w:noProof/>
              <w:color w:val="00B0F0"/>
            </w:rPr>
            <w:drawing>
              <wp:anchor distT="0" distB="0" distL="0" distR="0" simplePos="0" relativeHeight="251656704" behindDoc="0" locked="0" layoutInCell="1" allowOverlap="1">
                <wp:simplePos x="0" y="0"/>
                <wp:positionH relativeFrom="page">
                  <wp:posOffset>210820</wp:posOffset>
                </wp:positionH>
                <wp:positionV relativeFrom="page">
                  <wp:posOffset>-45720</wp:posOffset>
                </wp:positionV>
                <wp:extent cx="950477" cy="987551"/>
                <wp:effectExtent l="0" t="0" r="0" b="0"/>
                <wp:wrapNone/>
                <wp:docPr id="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950477" cy="987551"/>
                        </a:xfrm>
                        <a:prstGeom prst="rect">
                          <a:avLst/>
                        </a:prstGeom>
                      </pic:spPr>
                    </pic:pic>
                  </a:graphicData>
                </a:graphic>
              </wp:anchor>
            </w:drawing>
          </w:r>
        </w:p>
      </w:tc>
      <w:tc>
        <w:tcPr>
          <w:tcW w:w="4263" w:type="dxa"/>
          <w:shd w:val="clear" w:color="auto" w:fill="auto"/>
        </w:tcPr>
        <w:p w:rsidR="00BD79BC" w:rsidRPr="009E0A5B" w:rsidRDefault="00BD79BC" w:rsidP="00BD79BC">
          <w:pPr>
            <w:overflowPunct/>
            <w:autoSpaceDE/>
            <w:autoSpaceDN/>
            <w:adjustRightInd/>
            <w:jc w:val="center"/>
            <w:rPr>
              <w:sz w:val="22"/>
              <w:szCs w:val="22"/>
            </w:rPr>
          </w:pPr>
          <w:r w:rsidRPr="009E0A5B">
            <w:rPr>
              <w:sz w:val="22"/>
              <w:szCs w:val="22"/>
            </w:rPr>
            <w:t>РЕСПУБЛИКАНСКОЕ ГОСУДАР</w:t>
          </w:r>
          <w:r w:rsidRPr="009E0A5B">
            <w:rPr>
              <w:sz w:val="22"/>
              <w:szCs w:val="22"/>
              <w:lang w:val="kk-KZ"/>
            </w:rPr>
            <w:t>С</w:t>
          </w:r>
          <w:r w:rsidRPr="009E0A5B">
            <w:rPr>
              <w:sz w:val="22"/>
              <w:szCs w:val="22"/>
            </w:rPr>
            <w:t>ТВЕННОЕ УЧРЕЖДЕНИЕ</w:t>
          </w:r>
        </w:p>
        <w:p w:rsidR="00BD79BC" w:rsidRPr="009E0A5B" w:rsidRDefault="00BD79BC" w:rsidP="00BD79BC">
          <w:pPr>
            <w:overflowPunct/>
            <w:autoSpaceDE/>
            <w:autoSpaceDN/>
            <w:adjustRightInd/>
            <w:jc w:val="center"/>
            <w:rPr>
              <w:sz w:val="22"/>
              <w:szCs w:val="22"/>
            </w:rPr>
          </w:pPr>
        </w:p>
        <w:p w:rsidR="00BD79BC" w:rsidRPr="009E0A5B" w:rsidRDefault="00BD79BC" w:rsidP="00BD79BC">
          <w:pPr>
            <w:overflowPunct/>
            <w:autoSpaceDE/>
            <w:autoSpaceDN/>
            <w:adjustRightInd/>
            <w:jc w:val="center"/>
            <w:rPr>
              <w:b/>
              <w:sz w:val="22"/>
              <w:szCs w:val="22"/>
            </w:rPr>
          </w:pPr>
          <w:r w:rsidRPr="009E0A5B">
            <w:rPr>
              <w:b/>
              <w:sz w:val="22"/>
              <w:szCs w:val="22"/>
            </w:rPr>
            <w:t>«НАЦИОНАЛЬНЫЙ БАНК</w:t>
          </w:r>
        </w:p>
        <w:p w:rsidR="00BD79BC" w:rsidRPr="009E0A5B" w:rsidRDefault="00BD79BC" w:rsidP="00BD79BC">
          <w:pPr>
            <w:overflowPunct/>
            <w:autoSpaceDE/>
            <w:autoSpaceDN/>
            <w:adjustRightInd/>
            <w:jc w:val="center"/>
            <w:rPr>
              <w:b/>
              <w:sz w:val="22"/>
              <w:szCs w:val="22"/>
              <w:lang w:val="kk-KZ"/>
            </w:rPr>
          </w:pPr>
          <w:r w:rsidRPr="009E0A5B">
            <w:rPr>
              <w:b/>
              <w:sz w:val="22"/>
              <w:szCs w:val="22"/>
            </w:rPr>
            <w:t>РЕСПУБЛИКИ КАЗАХСТАН»</w:t>
          </w:r>
        </w:p>
        <w:p w:rsidR="002D6B60" w:rsidRDefault="002D6B60">
          <w:pPr>
            <w:jc w:val="center"/>
            <w:rPr>
              <w:b/>
              <w:color w:val="0099FF"/>
              <w:sz w:val="18"/>
              <w:szCs w:val="18"/>
              <w:lang w:val="kk-KZ"/>
            </w:rPr>
          </w:pPr>
        </w:p>
        <w:p w:rsidR="002D6B60" w:rsidRDefault="002D6B60">
          <w:pPr>
            <w:spacing w:line="288" w:lineRule="auto"/>
            <w:jc w:val="center"/>
            <w:rPr>
              <w:b/>
              <w:color w:val="3A7298"/>
              <w:sz w:val="29"/>
              <w:szCs w:val="29"/>
              <w:lang w:val="kk-KZ"/>
            </w:rPr>
          </w:pPr>
        </w:p>
      </w:tc>
    </w:tr>
    <w:tr w:rsidR="002D6B60" w:rsidTr="00892334">
      <w:trPr>
        <w:trHeight w:val="591"/>
      </w:trPr>
      <w:tc>
        <w:tcPr>
          <w:tcW w:w="3936" w:type="dxa"/>
          <w:shd w:val="clear" w:color="auto" w:fill="auto"/>
        </w:tcPr>
        <w:p w:rsidR="002D6B60" w:rsidRDefault="002D6B60">
          <w:pPr>
            <w:widowControl w:val="0"/>
            <w:ind w:right="459"/>
            <w:jc w:val="center"/>
            <w:rPr>
              <w:b/>
              <w:bCs/>
              <w:color w:val="3399FF"/>
              <w:sz w:val="22"/>
              <w:szCs w:val="22"/>
            </w:rPr>
          </w:pPr>
        </w:p>
        <w:p w:rsidR="00892334" w:rsidRPr="009E0A5B" w:rsidRDefault="00892334" w:rsidP="00892334">
          <w:pPr>
            <w:overflowPunct/>
            <w:autoSpaceDE/>
            <w:autoSpaceDN/>
            <w:adjustRightInd/>
            <w:jc w:val="center"/>
            <w:rPr>
              <w:b/>
              <w:sz w:val="28"/>
              <w:szCs w:val="28"/>
              <w:lang w:val="kk-KZ"/>
            </w:rPr>
          </w:pPr>
          <w:r w:rsidRPr="009E0A5B">
            <w:rPr>
              <w:b/>
              <w:sz w:val="28"/>
              <w:szCs w:val="28"/>
              <w:lang w:val="kk-KZ"/>
            </w:rPr>
            <w:t>БАСҚАРМАСЫНЫҢ</w:t>
          </w:r>
          <w:r w:rsidRPr="009E0A5B">
            <w:rPr>
              <w:b/>
              <w:sz w:val="28"/>
              <w:szCs w:val="28"/>
              <w:lang w:val="kk-KZ"/>
            </w:rPr>
            <w:br/>
            <w:t>ҚАУЛЫСЫ</w:t>
          </w:r>
        </w:p>
        <w:p w:rsidR="002D6B60" w:rsidRDefault="002D6B60">
          <w:pPr>
            <w:widowControl w:val="0"/>
            <w:ind w:right="459"/>
            <w:jc w:val="center"/>
            <w:rPr>
              <w:b/>
              <w:bCs/>
              <w:color w:val="3399FF"/>
              <w:sz w:val="22"/>
              <w:szCs w:val="22"/>
            </w:rPr>
          </w:pPr>
        </w:p>
      </w:tc>
      <w:tc>
        <w:tcPr>
          <w:tcW w:w="2126" w:type="dxa"/>
          <w:shd w:val="clear" w:color="auto" w:fill="auto"/>
        </w:tcPr>
        <w:p w:rsidR="002D6B60" w:rsidRDefault="002D6B60">
          <w:pPr>
            <w:jc w:val="center"/>
            <w:rPr>
              <w:sz w:val="22"/>
              <w:szCs w:val="22"/>
              <w:lang w:val="kk-KZ"/>
            </w:rPr>
          </w:pPr>
        </w:p>
      </w:tc>
      <w:tc>
        <w:tcPr>
          <w:tcW w:w="4263" w:type="dxa"/>
          <w:shd w:val="clear" w:color="auto" w:fill="auto"/>
        </w:tcPr>
        <w:p w:rsidR="002D6B60" w:rsidRDefault="002D6B60">
          <w:pPr>
            <w:spacing w:line="288" w:lineRule="auto"/>
            <w:jc w:val="center"/>
            <w:rPr>
              <w:b/>
              <w:bCs/>
              <w:color w:val="3399FF"/>
              <w:sz w:val="22"/>
              <w:szCs w:val="22"/>
            </w:rPr>
          </w:pPr>
        </w:p>
        <w:p w:rsidR="00BD79BC" w:rsidRPr="009E0A5B" w:rsidRDefault="00BD79BC" w:rsidP="00BD79BC">
          <w:pPr>
            <w:overflowPunct/>
            <w:autoSpaceDE/>
            <w:autoSpaceDN/>
            <w:adjustRightInd/>
            <w:jc w:val="center"/>
            <w:rPr>
              <w:b/>
              <w:sz w:val="28"/>
              <w:szCs w:val="28"/>
              <w:lang w:val="kk-KZ"/>
            </w:rPr>
          </w:pPr>
          <w:r w:rsidRPr="009E0A5B">
            <w:rPr>
              <w:b/>
              <w:sz w:val="28"/>
              <w:szCs w:val="28"/>
              <w:lang w:val="kk-KZ"/>
            </w:rPr>
            <w:t>ПОСТАНОВЛЕНИЕ</w:t>
          </w:r>
        </w:p>
        <w:p w:rsidR="002D6B60" w:rsidRDefault="00BD79BC" w:rsidP="00BD79BC">
          <w:pPr>
            <w:spacing w:line="288" w:lineRule="auto"/>
            <w:jc w:val="center"/>
            <w:rPr>
              <w:b/>
              <w:bCs/>
              <w:color w:val="3399FF"/>
              <w:lang w:val="kk-KZ"/>
            </w:rPr>
          </w:pPr>
          <w:r w:rsidRPr="009E0A5B">
            <w:rPr>
              <w:b/>
              <w:sz w:val="28"/>
              <w:szCs w:val="28"/>
              <w:lang w:val="kk-KZ"/>
            </w:rPr>
            <w:t>ПРАВЛЕНИЯ</w:t>
          </w:r>
        </w:p>
      </w:tc>
    </w:tr>
  </w:tbl>
  <w:p w:rsidR="00BD79BC" w:rsidRPr="00577142" w:rsidRDefault="00BD79BC" w:rsidP="00BD79BC">
    <w:pPr>
      <w:overflowPunct/>
      <w:autoSpaceDE/>
      <w:autoSpaceDN/>
      <w:adjustRightInd/>
      <w:rPr>
        <w:sz w:val="22"/>
        <w:szCs w:val="22"/>
        <w:lang w:val="kk-KZ"/>
      </w:rPr>
    </w:pPr>
    <w:r>
      <w:rPr>
        <w:sz w:val="22"/>
        <w:szCs w:val="22"/>
        <w:lang w:val="kk-KZ"/>
      </w:rPr>
      <w:t xml:space="preserve">                  </w:t>
    </w:r>
    <w:bookmarkStart w:id="0" w:name="_GoBack"/>
    <w:r w:rsidR="00577142">
      <w:rPr>
        <w:sz w:val="22"/>
        <w:szCs w:val="22"/>
        <w:lang w:val="kk-KZ"/>
      </w:rPr>
      <w:t>17</w:t>
    </w:r>
    <w:r w:rsidRPr="009E0A5B">
      <w:rPr>
        <w:sz w:val="22"/>
        <w:szCs w:val="22"/>
        <w:lang w:val="kk-KZ"/>
      </w:rPr>
      <w:t xml:space="preserve"> </w:t>
    </w:r>
    <w:r w:rsidR="00577142">
      <w:rPr>
        <w:sz w:val="22"/>
        <w:szCs w:val="22"/>
        <w:lang w:val="kk-KZ"/>
      </w:rPr>
      <w:t>декабря</w:t>
    </w:r>
    <w:r w:rsidRPr="009E0A5B">
      <w:rPr>
        <w:sz w:val="22"/>
        <w:szCs w:val="22"/>
        <w:lang w:val="kk-KZ"/>
      </w:rPr>
      <w:t xml:space="preserve"> 2025 года</w:t>
    </w:r>
    <w:r>
      <w:rPr>
        <w:sz w:val="22"/>
        <w:szCs w:val="22"/>
        <w:lang w:val="kk-KZ"/>
      </w:rPr>
      <w:t xml:space="preserve">                                                                                             </w:t>
    </w:r>
    <w:r w:rsidRPr="009E0A5B">
      <w:rPr>
        <w:sz w:val="22"/>
        <w:szCs w:val="22"/>
      </w:rPr>
      <w:t xml:space="preserve">№ </w:t>
    </w:r>
    <w:r w:rsidR="00577142">
      <w:rPr>
        <w:sz w:val="22"/>
        <w:szCs w:val="22"/>
        <w:lang w:val="kk-KZ"/>
      </w:rPr>
      <w:t>94</w:t>
    </w:r>
  </w:p>
  <w:p w:rsidR="00BD79BC" w:rsidRPr="009E0A5B" w:rsidRDefault="00BD79BC" w:rsidP="00BD79BC">
    <w:pPr>
      <w:overflowPunct/>
      <w:autoSpaceDE/>
      <w:autoSpaceDN/>
      <w:adjustRightInd/>
      <w:jc w:val="center"/>
      <w:rPr>
        <w:sz w:val="16"/>
        <w:szCs w:val="16"/>
      </w:rPr>
    </w:pPr>
  </w:p>
  <w:p w:rsidR="002D6B60" w:rsidRDefault="00BD79BC" w:rsidP="00BD79BC">
    <w:pPr>
      <w:overflowPunct/>
      <w:autoSpaceDE/>
      <w:autoSpaceDN/>
      <w:adjustRightInd/>
      <w:rPr>
        <w:color w:val="3A7298"/>
        <w:sz w:val="22"/>
        <w:szCs w:val="22"/>
        <w:lang w:val="kk-KZ"/>
      </w:rPr>
    </w:pPr>
    <w:r>
      <w:rPr>
        <w:sz w:val="22"/>
        <w:szCs w:val="22"/>
        <w:lang w:val="kk-KZ"/>
      </w:rPr>
      <w:t xml:space="preserve">                 </w:t>
    </w:r>
    <w:r w:rsidR="00577142">
      <w:rPr>
        <w:sz w:val="22"/>
        <w:szCs w:val="22"/>
        <w:lang w:val="kk-KZ"/>
      </w:rPr>
      <w:t xml:space="preserve">  </w:t>
    </w:r>
    <w:r>
      <w:rPr>
        <w:sz w:val="22"/>
        <w:szCs w:val="22"/>
        <w:lang w:val="kk-KZ"/>
      </w:rPr>
      <w:t xml:space="preserve">     </w:t>
    </w:r>
    <w:r w:rsidRPr="009E0A5B">
      <w:rPr>
        <w:sz w:val="22"/>
        <w:szCs w:val="22"/>
      </w:rPr>
      <w:t xml:space="preserve">Астана </w:t>
    </w:r>
    <w:r w:rsidRPr="009E0A5B">
      <w:rPr>
        <w:sz w:val="22"/>
        <w:szCs w:val="22"/>
        <w:lang w:val="kk-KZ"/>
      </w:rPr>
      <w:t>қаласы</w:t>
    </w:r>
    <w:r>
      <w:rPr>
        <w:sz w:val="22"/>
        <w:szCs w:val="22"/>
        <w:lang w:val="kk-KZ"/>
      </w:rPr>
      <w:t xml:space="preserve">                                                                                             </w:t>
    </w:r>
    <w:r w:rsidRPr="009E0A5B">
      <w:rPr>
        <w:sz w:val="22"/>
        <w:szCs w:val="22"/>
        <w:lang w:val="kk-KZ"/>
      </w:rPr>
      <w:t>город</w:t>
    </w:r>
    <w:r w:rsidRPr="009E0A5B">
      <w:rPr>
        <w:sz w:val="22"/>
        <w:szCs w:val="22"/>
      </w:rPr>
      <w:t xml:space="preserve"> Астана</w:t>
    </w:r>
    <w:bookmarkEnd w:id="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649"/>
    <w:multiLevelType w:val="hybridMultilevel"/>
    <w:tmpl w:val="38CE8DD0"/>
    <w:lvl w:ilvl="0" w:tplc="0524742E">
      <w:start w:val="1"/>
      <w:numFmt w:val="decimal"/>
      <w:lvlText w:val="%1."/>
      <w:lvlJc w:val="left"/>
      <w:pPr>
        <w:tabs>
          <w:tab w:val="num" w:pos="1669"/>
        </w:tabs>
        <w:ind w:left="1669" w:hanging="360"/>
      </w:pPr>
    </w:lvl>
    <w:lvl w:ilvl="1" w:tplc="7F7423EC">
      <w:start w:val="1"/>
      <w:numFmt w:val="lowerLetter"/>
      <w:lvlText w:val="%2."/>
      <w:lvlJc w:val="left"/>
      <w:pPr>
        <w:tabs>
          <w:tab w:val="num" w:pos="2389"/>
        </w:tabs>
        <w:ind w:left="2389" w:hanging="360"/>
      </w:pPr>
    </w:lvl>
    <w:lvl w:ilvl="2" w:tplc="5B262798">
      <w:start w:val="1"/>
      <w:numFmt w:val="lowerRoman"/>
      <w:lvlText w:val="%3."/>
      <w:lvlJc w:val="right"/>
      <w:pPr>
        <w:tabs>
          <w:tab w:val="num" w:pos="3109"/>
        </w:tabs>
        <w:ind w:left="3109" w:hanging="180"/>
      </w:pPr>
    </w:lvl>
    <w:lvl w:ilvl="3" w:tplc="3C9A3CB2">
      <w:start w:val="1"/>
      <w:numFmt w:val="decimal"/>
      <w:lvlText w:val="%4."/>
      <w:lvlJc w:val="left"/>
      <w:pPr>
        <w:tabs>
          <w:tab w:val="num" w:pos="3829"/>
        </w:tabs>
        <w:ind w:left="3829" w:hanging="360"/>
      </w:pPr>
    </w:lvl>
    <w:lvl w:ilvl="4" w:tplc="D01AEDD4">
      <w:start w:val="1"/>
      <w:numFmt w:val="lowerLetter"/>
      <w:lvlText w:val="%5."/>
      <w:lvlJc w:val="left"/>
      <w:pPr>
        <w:tabs>
          <w:tab w:val="num" w:pos="4549"/>
        </w:tabs>
        <w:ind w:left="4549" w:hanging="360"/>
      </w:pPr>
    </w:lvl>
    <w:lvl w:ilvl="5" w:tplc="816A46EA">
      <w:start w:val="1"/>
      <w:numFmt w:val="lowerRoman"/>
      <w:lvlText w:val="%6."/>
      <w:lvlJc w:val="right"/>
      <w:pPr>
        <w:tabs>
          <w:tab w:val="num" w:pos="5269"/>
        </w:tabs>
        <w:ind w:left="5269" w:hanging="180"/>
      </w:pPr>
    </w:lvl>
    <w:lvl w:ilvl="6" w:tplc="00A0551C">
      <w:start w:val="1"/>
      <w:numFmt w:val="decimal"/>
      <w:lvlText w:val="%7."/>
      <w:lvlJc w:val="left"/>
      <w:pPr>
        <w:tabs>
          <w:tab w:val="num" w:pos="5989"/>
        </w:tabs>
        <w:ind w:left="5989" w:hanging="360"/>
      </w:pPr>
    </w:lvl>
    <w:lvl w:ilvl="7" w:tplc="912E2D2E">
      <w:start w:val="1"/>
      <w:numFmt w:val="lowerLetter"/>
      <w:lvlText w:val="%8."/>
      <w:lvlJc w:val="left"/>
      <w:pPr>
        <w:tabs>
          <w:tab w:val="num" w:pos="6709"/>
        </w:tabs>
        <w:ind w:left="6709" w:hanging="360"/>
      </w:pPr>
    </w:lvl>
    <w:lvl w:ilvl="8" w:tplc="A9BACFE0">
      <w:start w:val="1"/>
      <w:numFmt w:val="lowerRoman"/>
      <w:lvlText w:val="%9."/>
      <w:lvlJc w:val="right"/>
      <w:pPr>
        <w:tabs>
          <w:tab w:val="num" w:pos="7429"/>
        </w:tabs>
        <w:ind w:left="7429" w:hanging="180"/>
      </w:pPr>
    </w:lvl>
  </w:abstractNum>
  <w:abstractNum w:abstractNumId="1" w15:restartNumberingAfterBreak="0">
    <w:nsid w:val="0535698E"/>
    <w:multiLevelType w:val="hybridMultilevel"/>
    <w:tmpl w:val="8E549EB6"/>
    <w:lvl w:ilvl="0" w:tplc="1D9C400E">
      <w:start w:val="40"/>
      <w:numFmt w:val="decimal"/>
      <w:lvlText w:val="%1)"/>
      <w:lvlJc w:val="left"/>
      <w:pPr>
        <w:tabs>
          <w:tab w:val="num" w:pos="1720"/>
        </w:tabs>
        <w:ind w:left="1720" w:hanging="1020"/>
      </w:pPr>
      <w:rPr>
        <w:rFonts w:hint="default"/>
      </w:rPr>
    </w:lvl>
    <w:lvl w:ilvl="1" w:tplc="DB888CC0">
      <w:start w:val="1"/>
      <w:numFmt w:val="lowerLetter"/>
      <w:lvlText w:val="%2."/>
      <w:lvlJc w:val="left"/>
      <w:pPr>
        <w:tabs>
          <w:tab w:val="num" w:pos="1780"/>
        </w:tabs>
        <w:ind w:left="1780" w:hanging="360"/>
      </w:pPr>
    </w:lvl>
    <w:lvl w:ilvl="2" w:tplc="12489972">
      <w:start w:val="1"/>
      <w:numFmt w:val="lowerRoman"/>
      <w:lvlText w:val="%3."/>
      <w:lvlJc w:val="right"/>
      <w:pPr>
        <w:tabs>
          <w:tab w:val="num" w:pos="2500"/>
        </w:tabs>
        <w:ind w:left="2500" w:hanging="180"/>
      </w:pPr>
    </w:lvl>
    <w:lvl w:ilvl="3" w:tplc="313C2DF0">
      <w:start w:val="1"/>
      <w:numFmt w:val="decimal"/>
      <w:lvlText w:val="%4."/>
      <w:lvlJc w:val="left"/>
      <w:pPr>
        <w:tabs>
          <w:tab w:val="num" w:pos="3220"/>
        </w:tabs>
        <w:ind w:left="3220" w:hanging="360"/>
      </w:pPr>
    </w:lvl>
    <w:lvl w:ilvl="4" w:tplc="C8B8EE04">
      <w:start w:val="1"/>
      <w:numFmt w:val="lowerLetter"/>
      <w:lvlText w:val="%5."/>
      <w:lvlJc w:val="left"/>
      <w:pPr>
        <w:tabs>
          <w:tab w:val="num" w:pos="3940"/>
        </w:tabs>
        <w:ind w:left="3940" w:hanging="360"/>
      </w:pPr>
    </w:lvl>
    <w:lvl w:ilvl="5" w:tplc="C4FC73A0">
      <w:start w:val="1"/>
      <w:numFmt w:val="lowerRoman"/>
      <w:lvlText w:val="%6."/>
      <w:lvlJc w:val="right"/>
      <w:pPr>
        <w:tabs>
          <w:tab w:val="num" w:pos="4660"/>
        </w:tabs>
        <w:ind w:left="4660" w:hanging="180"/>
      </w:pPr>
    </w:lvl>
    <w:lvl w:ilvl="6" w:tplc="4A065EF4">
      <w:start w:val="1"/>
      <w:numFmt w:val="decimal"/>
      <w:lvlText w:val="%7."/>
      <w:lvlJc w:val="left"/>
      <w:pPr>
        <w:tabs>
          <w:tab w:val="num" w:pos="5380"/>
        </w:tabs>
        <w:ind w:left="5380" w:hanging="360"/>
      </w:pPr>
    </w:lvl>
    <w:lvl w:ilvl="7" w:tplc="49EEB626">
      <w:start w:val="1"/>
      <w:numFmt w:val="lowerLetter"/>
      <w:lvlText w:val="%8."/>
      <w:lvlJc w:val="left"/>
      <w:pPr>
        <w:tabs>
          <w:tab w:val="num" w:pos="6100"/>
        </w:tabs>
        <w:ind w:left="6100" w:hanging="360"/>
      </w:pPr>
    </w:lvl>
    <w:lvl w:ilvl="8" w:tplc="3FAAB338">
      <w:start w:val="1"/>
      <w:numFmt w:val="lowerRoman"/>
      <w:lvlText w:val="%9."/>
      <w:lvlJc w:val="right"/>
      <w:pPr>
        <w:tabs>
          <w:tab w:val="num" w:pos="6820"/>
        </w:tabs>
        <w:ind w:left="6820" w:hanging="180"/>
      </w:pPr>
    </w:lvl>
  </w:abstractNum>
  <w:abstractNum w:abstractNumId="2" w15:restartNumberingAfterBreak="0">
    <w:nsid w:val="1A9F6C87"/>
    <w:multiLevelType w:val="multilevel"/>
    <w:tmpl w:val="B084536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3F7F3354"/>
    <w:multiLevelType w:val="multilevel"/>
    <w:tmpl w:val="C76282D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50B624AE"/>
    <w:multiLevelType w:val="multilevel"/>
    <w:tmpl w:val="C262A47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74F40820"/>
    <w:multiLevelType w:val="multilevel"/>
    <w:tmpl w:val="D6E257A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76B13AFE"/>
    <w:multiLevelType w:val="hybridMultilevel"/>
    <w:tmpl w:val="C5C0D3FA"/>
    <w:lvl w:ilvl="0" w:tplc="A2285C9E">
      <w:start w:val="1"/>
      <w:numFmt w:val="decimal"/>
      <w:lvlText w:val="%1."/>
      <w:lvlJc w:val="left"/>
      <w:pPr>
        <w:ind w:left="1065" w:hanging="360"/>
      </w:pPr>
      <w:rPr>
        <w:rFonts w:hint="default"/>
      </w:rPr>
    </w:lvl>
    <w:lvl w:ilvl="1" w:tplc="75329582">
      <w:start w:val="1"/>
      <w:numFmt w:val="lowerLetter"/>
      <w:lvlText w:val="%2."/>
      <w:lvlJc w:val="left"/>
      <w:pPr>
        <w:ind w:left="1785" w:hanging="360"/>
      </w:pPr>
    </w:lvl>
    <w:lvl w:ilvl="2" w:tplc="209C5892">
      <w:start w:val="1"/>
      <w:numFmt w:val="lowerRoman"/>
      <w:lvlText w:val="%3."/>
      <w:lvlJc w:val="right"/>
      <w:pPr>
        <w:ind w:left="2505" w:hanging="180"/>
      </w:pPr>
    </w:lvl>
    <w:lvl w:ilvl="3" w:tplc="3F6ECE46">
      <w:start w:val="1"/>
      <w:numFmt w:val="decimal"/>
      <w:lvlText w:val="%4."/>
      <w:lvlJc w:val="left"/>
      <w:pPr>
        <w:ind w:left="3225" w:hanging="360"/>
      </w:pPr>
    </w:lvl>
    <w:lvl w:ilvl="4" w:tplc="D250D460">
      <w:start w:val="1"/>
      <w:numFmt w:val="lowerLetter"/>
      <w:lvlText w:val="%5."/>
      <w:lvlJc w:val="left"/>
      <w:pPr>
        <w:ind w:left="3945" w:hanging="360"/>
      </w:pPr>
    </w:lvl>
    <w:lvl w:ilvl="5" w:tplc="EBE2BA52">
      <w:start w:val="1"/>
      <w:numFmt w:val="lowerRoman"/>
      <w:lvlText w:val="%6."/>
      <w:lvlJc w:val="right"/>
      <w:pPr>
        <w:ind w:left="4665" w:hanging="180"/>
      </w:pPr>
    </w:lvl>
    <w:lvl w:ilvl="6" w:tplc="5B8EF3EE">
      <w:start w:val="1"/>
      <w:numFmt w:val="decimal"/>
      <w:lvlText w:val="%7."/>
      <w:lvlJc w:val="left"/>
      <w:pPr>
        <w:ind w:left="5385" w:hanging="360"/>
      </w:pPr>
    </w:lvl>
    <w:lvl w:ilvl="7" w:tplc="B7D27362">
      <w:start w:val="1"/>
      <w:numFmt w:val="lowerLetter"/>
      <w:lvlText w:val="%8."/>
      <w:lvlJc w:val="left"/>
      <w:pPr>
        <w:ind w:left="6105" w:hanging="360"/>
      </w:pPr>
    </w:lvl>
    <w:lvl w:ilvl="8" w:tplc="086212A8">
      <w:start w:val="1"/>
      <w:numFmt w:val="lowerRoman"/>
      <w:lvlText w:val="%9."/>
      <w:lvlJc w:val="right"/>
      <w:pPr>
        <w:ind w:left="6825" w:hanging="180"/>
      </w:p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60"/>
    <w:rsid w:val="00080651"/>
    <w:rsid w:val="002D6B60"/>
    <w:rsid w:val="003C00E4"/>
    <w:rsid w:val="00577142"/>
    <w:rsid w:val="005C31FD"/>
    <w:rsid w:val="008008B6"/>
    <w:rsid w:val="00892334"/>
    <w:rsid w:val="00BD79BC"/>
    <w:rsid w:val="00F5558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7BD81"/>
  <w15:docId w15:val="{573FF40D-80C0-4D74-895B-62FE2091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62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basedOn w:val="a"/>
    <w:rsid w:val="00364E0B"/>
    <w:pPr>
      <w:overflowPunct/>
      <w:autoSpaceDE/>
      <w:autoSpaceDN/>
      <w:adjustRightInd/>
      <w:spacing w:before="100" w:beforeAutospacing="1" w:after="100" w:afterAutospacing="1"/>
    </w:pPr>
    <w:rPr>
      <w:sz w:val="24"/>
      <w:szCs w:val="24"/>
    </w:rPr>
  </w:style>
  <w:style w:type="character" w:styleId="ae">
    <w:name w:val="page number"/>
    <w:basedOn w:val="a0"/>
    <w:rsid w:val="00BE78CA"/>
  </w:style>
  <w:style w:type="character" w:styleId="af">
    <w:name w:val="Strong"/>
    <w:qFormat/>
    <w:rsid w:val="007111E8"/>
    <w:rPr>
      <w:b/>
      <w:bCs/>
    </w:rPr>
  </w:style>
  <w:style w:type="paragraph" w:styleId="af0">
    <w:name w:val="footer"/>
    <w:basedOn w:val="a"/>
    <w:link w:val="af1"/>
    <w:rsid w:val="004726FE"/>
    <w:pPr>
      <w:tabs>
        <w:tab w:val="center" w:pos="4677"/>
        <w:tab w:val="right" w:pos="9355"/>
      </w:tabs>
    </w:pPr>
  </w:style>
  <w:style w:type="character" w:customStyle="1" w:styleId="af1">
    <w:name w:val="Нижний колонтитул Знак"/>
    <w:basedOn w:val="a0"/>
    <w:link w:val="af0"/>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2">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3">
    <w:name w:val="Balloon Text"/>
    <w:basedOn w:val="a"/>
    <w:link w:val="af4"/>
    <w:semiHidden/>
    <w:unhideWhenUsed/>
    <w:rsid w:val="00FB77C9"/>
    <w:rPr>
      <w:rFonts w:ascii="Segoe UI" w:hAnsi="Segoe UI" w:cs="Segoe UI"/>
      <w:sz w:val="18"/>
      <w:szCs w:val="18"/>
    </w:rPr>
  </w:style>
  <w:style w:type="character" w:customStyle="1" w:styleId="af4">
    <w:name w:val="Текст выноски Знак"/>
    <w:basedOn w:val="a0"/>
    <w:link w:val="af3"/>
    <w:semiHidden/>
    <w:rsid w:val="00FB77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marLeft w:val="0"/>
      <w:marRight w:val="0"/>
      <w:marTop w:val="0"/>
      <w:marBottom w:val="0"/>
      <w:divBdr>
        <w:top w:val="none" w:sz="0" w:space="0" w:color="auto"/>
        <w:left w:val="none" w:sz="0" w:space="0" w:color="auto"/>
        <w:bottom w:val="none" w:sz="0" w:space="0" w:color="auto"/>
        <w:right w:val="none" w:sz="0" w:space="0" w:color="auto"/>
      </w:divBdr>
    </w:div>
    <w:div w:id="107939085">
      <w:marLeft w:val="0"/>
      <w:marRight w:val="0"/>
      <w:marTop w:val="0"/>
      <w:marBottom w:val="0"/>
      <w:divBdr>
        <w:top w:val="none" w:sz="0" w:space="0" w:color="auto"/>
        <w:left w:val="none" w:sz="0" w:space="0" w:color="auto"/>
        <w:bottom w:val="none" w:sz="0" w:space="0" w:color="auto"/>
        <w:right w:val="none" w:sz="0" w:space="0" w:color="auto"/>
      </w:divBdr>
    </w:div>
    <w:div w:id="1062289172">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 w:id="1858348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l:38458068.0%2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Template>
  <TotalTime>10</TotalTime>
  <Pages>3</Pages>
  <Words>765</Words>
  <Characters>4366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5121</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Елдос Бименов</lastModifiedBy>
  <dcterms:modified xsi:type="dcterms:W3CDTF">2025-12-05T11:15:00Z</dcterms:modified>
  <revision>38</revision>
  <dc:title>ЌАЗАЌСТАН</dc:title>
</core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Елдос Бименов</lastModifiedBy>
  <dcterms:modified xsi:type="dcterms:W3CDTF">2025-10-10T14:10:00Z</dcterms:modified>
  <revision>24</revision>
  <dc:title>ЌАЗАЌСТАН</dc:title>
</coreProperties>
</file>

<file path=customXml/item4.xml><?xml version="1.0" encoding="utf-8"?>
<Properties xmlns="http://schemas.openxmlformats.org/officeDocument/2006/extended-properties" xmlns:vt="http://schemas.openxmlformats.org/officeDocument/2006/docPropsVTypes">
  <Template>Normal</Template>
  <TotalTime>34</TotalTime>
  <Pages>3</Pages>
  <Words>814</Words>
  <Characters>4644</Characters>
  <Application>Microsoft Office Word</Application>
  <DocSecurity>0</DocSecurity>
  <Lines>38</Lines>
  <Paragraphs>10</Paragraphs>
  <ScaleCrop>false</ScaleCrop>
  <Company>АО НИТ</Company>
  <LinksUpToDate>false</LinksUpToDate>
  <CharactersWithSpaces>5448</CharactersWithSpaces>
  <SharedDoc>false</SharedDoc>
  <HyperlinksChanged>false</HyperlinksChanged>
  <AppVersion>16.0000</AppVersion>
</Properties>
</file>

<file path=customXml/itemProps1.xml><?xml version="1.0" encoding="utf-8"?>
<ds:datastoreItem xmlns:ds="http://schemas.openxmlformats.org/officeDocument/2006/customXml" ds:itemID="{F440408B-F417-4CD8-885E-5E9DD90D8B3E}">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B8BEE63-23A4-44AE-B1AE-A424C1FA2778}">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70C333DC-5D92-49F1-9975-977982A8ACFD}">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0162AE9B-CE01-431F-9602-B6BEB1F50724}">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Елдос Бименов</cp:lastModifiedBy>
  <cp:revision>2</cp:revision>
  <dcterms:created xsi:type="dcterms:W3CDTF">2018-09-21T12:01:00Z</dcterms:created>
  <dcterms:modified xsi:type="dcterms:W3CDTF">2025-12-26T07:01:00Z</dcterms:modified>
</cp:coreProperties>
</file>