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D6E" w:rsidRPr="009E0D6E" w:rsidRDefault="009E0D6E" w:rsidP="009E0D6E">
      <w:pPr>
        <w:pStyle w:val="a3"/>
        <w:spacing w:after="0" w:line="240" w:lineRule="auto"/>
        <w:ind w:left="0"/>
        <w:jc w:val="center"/>
        <w:rPr>
          <w:rFonts w:ascii="Times New Roman" w:hAnsi="Times New Roman" w:cs="Times New Roman"/>
          <w:sz w:val="28"/>
          <w:szCs w:val="28"/>
        </w:rPr>
      </w:pPr>
    </w:p>
    <w:tbl>
      <w:tblPr>
        <w:tblW w:w="10343" w:type="dxa"/>
        <w:jc w:val="center"/>
        <w:tblLayout w:type="fixed"/>
        <w:tblLook w:val="01E0" w:firstRow="1" w:lastRow="1" w:firstColumn="1" w:lastColumn="1" w:noHBand="0" w:noVBand="0"/>
      </w:tblPr>
      <w:tblGrid>
        <w:gridCol w:w="4530"/>
        <w:gridCol w:w="1503"/>
        <w:gridCol w:w="4310"/>
      </w:tblGrid>
      <w:tr w:rsidR="004F60D0" w:rsidRPr="002F41FA" w:rsidTr="0057291C">
        <w:trPr>
          <w:trHeight w:val="1685"/>
          <w:jc w:val="center"/>
        </w:trPr>
        <w:tc>
          <w:tcPr>
            <w:tcW w:w="4530" w:type="dxa"/>
            <w:shd w:val="clear" w:color="auto" w:fill="auto"/>
            <w:vAlign w:val="center"/>
          </w:tcPr>
          <w:p w:rsidR="004F60D0" w:rsidRPr="00575EF5" w:rsidRDefault="004F60D0" w:rsidP="0057291C">
            <w:pPr>
              <w:spacing w:line="22" w:lineRule="atLeast"/>
              <w:contextualSpacing/>
              <w:jc w:val="center"/>
              <w:rPr>
                <w:b/>
                <w:sz w:val="28"/>
                <w:szCs w:val="28"/>
                <w:lang w:val="kk-KZ"/>
              </w:rPr>
            </w:pPr>
            <w:r w:rsidRPr="00575EF5">
              <w:rPr>
                <w:b/>
                <w:sz w:val="28"/>
                <w:szCs w:val="28"/>
                <w:lang w:val="kk-KZ"/>
              </w:rPr>
              <w:t>ҚАЗАҚСТАН</w:t>
            </w:r>
          </w:p>
          <w:p w:rsidR="004F60D0" w:rsidRPr="00575EF5" w:rsidRDefault="004F60D0" w:rsidP="0057291C">
            <w:pPr>
              <w:spacing w:line="22" w:lineRule="atLeast"/>
              <w:contextualSpacing/>
              <w:jc w:val="center"/>
              <w:rPr>
                <w:b/>
                <w:sz w:val="28"/>
                <w:szCs w:val="28"/>
                <w:lang w:val="kk-KZ"/>
              </w:rPr>
            </w:pPr>
            <w:r w:rsidRPr="00575EF5">
              <w:rPr>
                <w:b/>
                <w:sz w:val="28"/>
                <w:szCs w:val="28"/>
                <w:lang w:val="kk-KZ"/>
              </w:rPr>
              <w:t>РЕСПУБЛИКАСЫНЫҢ</w:t>
            </w:r>
          </w:p>
          <w:p w:rsidR="004F60D0" w:rsidRPr="002F41FA" w:rsidRDefault="004F60D0" w:rsidP="0057291C">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4F60D0" w:rsidRPr="002F41FA" w:rsidRDefault="004F60D0" w:rsidP="0057291C">
            <w:pPr>
              <w:tabs>
                <w:tab w:val="left" w:pos="708"/>
              </w:tabs>
              <w:spacing w:line="22" w:lineRule="atLeast"/>
              <w:contextualSpacing/>
              <w:rPr>
                <w:lang w:val="kk-KZ"/>
              </w:rPr>
            </w:pPr>
            <w:r w:rsidRPr="002F41FA">
              <w:rPr>
                <w:b/>
                <w:noProof/>
                <w:sz w:val="36"/>
                <w:szCs w:val="36"/>
              </w:rPr>
              <w:drawing>
                <wp:anchor distT="0" distB="0" distL="114300" distR="114300" simplePos="0" relativeHeight="251659264" behindDoc="1" locked="0" layoutInCell="1" allowOverlap="1" wp14:anchorId="076C2C12" wp14:editId="5BE3684F">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4F60D0" w:rsidRPr="00575EF5" w:rsidRDefault="004F60D0" w:rsidP="0057291C">
            <w:pPr>
              <w:spacing w:line="22" w:lineRule="atLeast"/>
              <w:contextualSpacing/>
              <w:jc w:val="center"/>
              <w:rPr>
                <w:b/>
                <w:sz w:val="28"/>
                <w:szCs w:val="28"/>
                <w:lang w:val="kk-KZ"/>
              </w:rPr>
            </w:pPr>
            <w:r w:rsidRPr="00575EF5">
              <w:rPr>
                <w:b/>
                <w:sz w:val="28"/>
                <w:szCs w:val="28"/>
                <w:lang w:val="kk-KZ"/>
              </w:rPr>
              <w:t>НАЦИОНАЛЬНЫЙ БАНК</w:t>
            </w:r>
          </w:p>
          <w:p w:rsidR="004F60D0" w:rsidRPr="00575EF5" w:rsidRDefault="004F60D0" w:rsidP="0057291C">
            <w:pPr>
              <w:spacing w:line="22" w:lineRule="atLeast"/>
              <w:contextualSpacing/>
              <w:jc w:val="center"/>
              <w:rPr>
                <w:b/>
                <w:sz w:val="28"/>
                <w:szCs w:val="28"/>
                <w:lang w:val="kk-KZ"/>
              </w:rPr>
            </w:pPr>
            <w:r w:rsidRPr="00575EF5">
              <w:rPr>
                <w:b/>
                <w:sz w:val="28"/>
                <w:szCs w:val="28"/>
                <w:lang w:val="kk-KZ"/>
              </w:rPr>
              <w:t>РЕСПУБЛИКИ</w:t>
            </w:r>
          </w:p>
          <w:p w:rsidR="004F60D0" w:rsidRPr="002F41FA" w:rsidRDefault="004F60D0" w:rsidP="0057291C">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4F60D0" w:rsidRPr="002C77C6" w:rsidTr="0057291C">
        <w:trPr>
          <w:trHeight w:val="985"/>
          <w:jc w:val="center"/>
        </w:trPr>
        <w:tc>
          <w:tcPr>
            <w:tcW w:w="4530" w:type="dxa"/>
            <w:shd w:val="clear" w:color="auto" w:fill="auto"/>
            <w:vAlign w:val="center"/>
          </w:tcPr>
          <w:p w:rsidR="004F60D0" w:rsidRPr="005B73B7" w:rsidRDefault="004F60D0" w:rsidP="0057291C">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4F60D0" w:rsidRPr="00A07F6D" w:rsidRDefault="004F60D0" w:rsidP="0057291C">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4F60D0" w:rsidRPr="002F41FA" w:rsidRDefault="004F60D0" w:rsidP="0057291C">
            <w:pPr>
              <w:tabs>
                <w:tab w:val="left" w:pos="715"/>
              </w:tabs>
              <w:spacing w:line="22" w:lineRule="atLeast"/>
              <w:contextualSpacing/>
              <w:rPr>
                <w:sz w:val="18"/>
                <w:szCs w:val="18"/>
                <w:highlight w:val="yellow"/>
                <w:lang w:val="kk-KZ"/>
              </w:rPr>
            </w:pPr>
          </w:p>
        </w:tc>
        <w:tc>
          <w:tcPr>
            <w:tcW w:w="4310" w:type="dxa"/>
            <w:shd w:val="clear" w:color="auto" w:fill="auto"/>
            <w:vAlign w:val="center"/>
          </w:tcPr>
          <w:p w:rsidR="004F60D0" w:rsidRPr="005B73B7" w:rsidRDefault="004F60D0" w:rsidP="0057291C">
            <w:pPr>
              <w:spacing w:line="22" w:lineRule="atLeast"/>
              <w:contextualSpacing/>
              <w:jc w:val="center"/>
              <w:rPr>
                <w:b/>
                <w:sz w:val="25"/>
                <w:szCs w:val="25"/>
                <w:lang w:val="kk-KZ"/>
              </w:rPr>
            </w:pPr>
            <w:r w:rsidRPr="005B73B7">
              <w:rPr>
                <w:b/>
                <w:sz w:val="25"/>
                <w:szCs w:val="25"/>
                <w:lang w:val="kk-KZ"/>
              </w:rPr>
              <w:t xml:space="preserve">ПОСТАНОВЛЕНИЕ </w:t>
            </w:r>
          </w:p>
          <w:p w:rsidR="004F60D0" w:rsidRPr="00A07F6D" w:rsidRDefault="004F60D0" w:rsidP="0057291C">
            <w:pPr>
              <w:spacing w:line="22" w:lineRule="atLeast"/>
              <w:contextualSpacing/>
              <w:jc w:val="center"/>
              <w:rPr>
                <w:b/>
                <w:sz w:val="28"/>
                <w:szCs w:val="28"/>
                <w:lang w:val="kk-KZ"/>
              </w:rPr>
            </w:pPr>
            <w:r w:rsidRPr="005B73B7">
              <w:rPr>
                <w:b/>
                <w:sz w:val="25"/>
                <w:szCs w:val="25"/>
                <w:lang w:val="kk-KZ"/>
              </w:rPr>
              <w:t>ПРАВЛЕНИЯ</w:t>
            </w:r>
          </w:p>
        </w:tc>
      </w:tr>
      <w:tr w:rsidR="004F60D0" w:rsidRPr="002F41FA" w:rsidTr="0057291C">
        <w:trPr>
          <w:trHeight w:val="879"/>
          <w:jc w:val="center"/>
        </w:trPr>
        <w:tc>
          <w:tcPr>
            <w:tcW w:w="4530" w:type="dxa"/>
            <w:shd w:val="clear" w:color="auto" w:fill="auto"/>
          </w:tcPr>
          <w:p w:rsidR="004F60D0" w:rsidRPr="00A07F6D" w:rsidRDefault="004F60D0" w:rsidP="0057291C">
            <w:pPr>
              <w:spacing w:line="22" w:lineRule="atLeast"/>
              <w:contextualSpacing/>
              <w:jc w:val="center"/>
              <w:rPr>
                <w:sz w:val="12"/>
              </w:rPr>
            </w:pPr>
          </w:p>
          <w:p w:rsidR="004F60D0" w:rsidRDefault="004F60D0" w:rsidP="0057291C">
            <w:pPr>
              <w:spacing w:line="22" w:lineRule="atLeast"/>
              <w:contextualSpacing/>
              <w:jc w:val="center"/>
            </w:pPr>
          </w:p>
          <w:p w:rsidR="004F60D0" w:rsidRDefault="004F60D0" w:rsidP="0057291C">
            <w:pPr>
              <w:spacing w:line="22" w:lineRule="atLeast"/>
              <w:contextualSpacing/>
              <w:jc w:val="center"/>
              <w:rPr>
                <w:b/>
              </w:rPr>
            </w:pPr>
            <w:r w:rsidRPr="00CB0A3F">
              <w:rPr>
                <w:b/>
              </w:rPr>
              <w:t xml:space="preserve">2025 </w:t>
            </w:r>
            <w:r>
              <w:rPr>
                <w:b/>
                <w:lang w:val="kk-KZ"/>
              </w:rPr>
              <w:t>жылғы</w:t>
            </w:r>
            <w:r w:rsidRPr="00CB0A3F">
              <w:rPr>
                <w:b/>
              </w:rPr>
              <w:t xml:space="preserve"> </w:t>
            </w:r>
            <w:r>
              <w:rPr>
                <w:b/>
              </w:rPr>
              <w:t xml:space="preserve">2 </w:t>
            </w:r>
            <w:r>
              <w:rPr>
                <w:b/>
                <w:lang w:val="kk-KZ"/>
              </w:rPr>
              <w:t>желтоқсан</w:t>
            </w:r>
          </w:p>
          <w:p w:rsidR="004F60D0" w:rsidRPr="00A77917" w:rsidRDefault="004F60D0" w:rsidP="0057291C">
            <w:pPr>
              <w:spacing w:line="22" w:lineRule="atLeast"/>
              <w:contextualSpacing/>
              <w:jc w:val="center"/>
              <w:rPr>
                <w:b/>
              </w:rPr>
            </w:pPr>
          </w:p>
          <w:p w:rsidR="004F60D0" w:rsidRPr="00BF120B" w:rsidRDefault="004F60D0" w:rsidP="0057291C">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rsidR="004F60D0" w:rsidRPr="002F41FA" w:rsidRDefault="004F60D0" w:rsidP="0057291C">
            <w:pPr>
              <w:tabs>
                <w:tab w:val="left" w:pos="5134"/>
              </w:tabs>
              <w:spacing w:line="22" w:lineRule="atLeast"/>
              <w:contextualSpacing/>
              <w:rPr>
                <w:noProof/>
                <w:sz w:val="16"/>
                <w:szCs w:val="16"/>
              </w:rPr>
            </w:pPr>
          </w:p>
        </w:tc>
        <w:tc>
          <w:tcPr>
            <w:tcW w:w="4310" w:type="dxa"/>
            <w:shd w:val="clear" w:color="auto" w:fill="auto"/>
          </w:tcPr>
          <w:p w:rsidR="004F60D0" w:rsidRPr="00A07F6D" w:rsidRDefault="004F60D0" w:rsidP="0057291C">
            <w:pPr>
              <w:spacing w:line="22" w:lineRule="atLeast"/>
              <w:contextualSpacing/>
              <w:jc w:val="center"/>
              <w:rPr>
                <w:sz w:val="12"/>
              </w:rPr>
            </w:pPr>
          </w:p>
          <w:p w:rsidR="004F60D0" w:rsidRDefault="004F60D0" w:rsidP="0057291C">
            <w:pPr>
              <w:spacing w:line="22" w:lineRule="atLeast"/>
              <w:contextualSpacing/>
              <w:jc w:val="center"/>
            </w:pPr>
          </w:p>
          <w:p w:rsidR="004F60D0" w:rsidRPr="007E0439" w:rsidRDefault="004F60D0" w:rsidP="0057291C">
            <w:pPr>
              <w:spacing w:line="22" w:lineRule="atLeast"/>
              <w:contextualSpacing/>
              <w:jc w:val="center"/>
              <w:rPr>
                <w:b/>
                <w:lang w:val="en-US"/>
              </w:rPr>
            </w:pPr>
            <w:r>
              <w:rPr>
                <w:b/>
              </w:rPr>
              <w:t xml:space="preserve">№ </w:t>
            </w:r>
            <w:r>
              <w:rPr>
                <w:b/>
                <w:lang w:val="en-US"/>
              </w:rPr>
              <w:t>90</w:t>
            </w:r>
          </w:p>
          <w:p w:rsidR="004F60D0" w:rsidRPr="00CB0A3F" w:rsidRDefault="004F60D0" w:rsidP="0057291C">
            <w:pPr>
              <w:spacing w:line="22" w:lineRule="atLeast"/>
              <w:contextualSpacing/>
              <w:jc w:val="center"/>
              <w:rPr>
                <w:b/>
              </w:rPr>
            </w:pPr>
          </w:p>
          <w:p w:rsidR="004F60D0" w:rsidRPr="00BF120B" w:rsidRDefault="004F60D0" w:rsidP="0057291C">
            <w:pPr>
              <w:spacing w:line="22" w:lineRule="atLeast"/>
              <w:contextualSpacing/>
              <w:jc w:val="center"/>
              <w:outlineLvl w:val="0"/>
              <w:rPr>
                <w:lang w:val="kk-KZ"/>
              </w:rPr>
            </w:pPr>
            <w:r w:rsidRPr="00BF120B">
              <w:t>город Астана</w:t>
            </w:r>
          </w:p>
        </w:tc>
      </w:tr>
    </w:tbl>
    <w:p w:rsidR="009E0D6E" w:rsidRDefault="009E0D6E" w:rsidP="009E0D6E">
      <w:pPr>
        <w:pStyle w:val="a3"/>
        <w:spacing w:after="0" w:line="240" w:lineRule="auto"/>
        <w:ind w:left="0"/>
        <w:jc w:val="center"/>
        <w:rPr>
          <w:rFonts w:ascii="Times New Roman" w:hAnsi="Times New Roman" w:cs="Times New Roman"/>
          <w:i/>
          <w:sz w:val="28"/>
          <w:szCs w:val="28"/>
          <w:u w:val="single"/>
        </w:rPr>
      </w:pPr>
    </w:p>
    <w:p w:rsidR="007A7A56" w:rsidRPr="009E0D6E" w:rsidRDefault="007A7A56" w:rsidP="009E0D6E">
      <w:pPr>
        <w:pStyle w:val="a3"/>
        <w:spacing w:after="0" w:line="240" w:lineRule="auto"/>
        <w:ind w:left="0"/>
        <w:jc w:val="center"/>
        <w:rPr>
          <w:rFonts w:ascii="Times New Roman" w:hAnsi="Times New Roman" w:cs="Times New Roman"/>
          <w:i/>
          <w:sz w:val="28"/>
          <w:szCs w:val="28"/>
          <w:u w:val="single"/>
        </w:rPr>
      </w:pPr>
    </w:p>
    <w:p w:rsidR="00B60B94" w:rsidRPr="00DA5BA9" w:rsidRDefault="00B60B94" w:rsidP="00B60B94">
      <w:pPr>
        <w:widowControl w:val="0"/>
        <w:ind w:right="-2"/>
        <w:jc w:val="center"/>
        <w:rPr>
          <w:b/>
          <w:bCs/>
          <w:sz w:val="28"/>
          <w:szCs w:val="28"/>
          <w:lang w:val="kk-KZ"/>
        </w:rPr>
      </w:pPr>
      <w:r w:rsidRPr="00DA5BA9">
        <w:rPr>
          <w:b/>
          <w:bCs/>
          <w:sz w:val="28"/>
          <w:szCs w:val="28"/>
          <w:lang w:val="kk-KZ"/>
        </w:rPr>
        <w:t xml:space="preserve">«Сақтандыру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 </w:t>
      </w:r>
      <w:r w:rsidRPr="00DA5BA9">
        <w:rPr>
          <w:b/>
          <w:bCs/>
          <w:sz w:val="28"/>
          <w:szCs w:val="28"/>
          <w:lang w:val="kk-KZ"/>
        </w:rPr>
        <w:br/>
        <w:t xml:space="preserve">Қазақстан Республикасы Ұлттық Банкі Басқармасының </w:t>
      </w:r>
      <w:r w:rsidRPr="00DA5BA9">
        <w:rPr>
          <w:b/>
          <w:bCs/>
          <w:sz w:val="28"/>
          <w:szCs w:val="28"/>
          <w:lang w:val="kk-KZ"/>
        </w:rPr>
        <w:br/>
        <w:t xml:space="preserve">2023 жылғы 24 сәуірдегі № 26 қаулысының </w:t>
      </w:r>
      <w:r w:rsidRPr="00DA5BA9">
        <w:rPr>
          <w:b/>
          <w:bCs/>
          <w:sz w:val="28"/>
          <w:szCs w:val="28"/>
          <w:lang w:val="kk-KZ"/>
        </w:rPr>
        <w:br/>
        <w:t>күші жойылды деп тану туралы</w:t>
      </w:r>
    </w:p>
    <w:p w:rsidR="00B60B94" w:rsidRPr="00DA5BA9" w:rsidRDefault="00B60B94" w:rsidP="00B60B94">
      <w:pPr>
        <w:widowControl w:val="0"/>
        <w:tabs>
          <w:tab w:val="left" w:pos="1134"/>
        </w:tabs>
        <w:ind w:firstLine="709"/>
        <w:jc w:val="both"/>
        <w:rPr>
          <w:sz w:val="28"/>
          <w:szCs w:val="28"/>
          <w:lang w:val="kk-KZ"/>
        </w:rPr>
      </w:pPr>
    </w:p>
    <w:p w:rsidR="00B60B94" w:rsidRPr="00DA5BA9" w:rsidRDefault="00B60B94" w:rsidP="00B60B94">
      <w:pPr>
        <w:widowControl w:val="0"/>
        <w:tabs>
          <w:tab w:val="left" w:pos="1134"/>
        </w:tabs>
        <w:ind w:firstLine="709"/>
        <w:jc w:val="both"/>
        <w:rPr>
          <w:sz w:val="28"/>
          <w:szCs w:val="28"/>
          <w:lang w:val="kk-KZ"/>
        </w:rPr>
      </w:pPr>
      <w:bookmarkStart w:id="0" w:name="_GoBack"/>
      <w:bookmarkEnd w:id="0"/>
    </w:p>
    <w:p w:rsidR="00B60B94" w:rsidRPr="00DA5BA9" w:rsidRDefault="00B60B94" w:rsidP="00B60B94">
      <w:pPr>
        <w:tabs>
          <w:tab w:val="left" w:pos="1134"/>
        </w:tabs>
        <w:ind w:firstLine="709"/>
        <w:jc w:val="both"/>
        <w:rPr>
          <w:sz w:val="28"/>
          <w:szCs w:val="28"/>
          <w:lang w:val="kk-KZ"/>
        </w:rPr>
      </w:pPr>
      <w:r w:rsidRPr="00DA5BA9">
        <w:rPr>
          <w:rFonts w:eastAsia="Calibri"/>
          <w:color w:val="000000"/>
          <w:sz w:val="28"/>
          <w:szCs w:val="22"/>
          <w:lang w:val="kk-KZ" w:eastAsia="en-US"/>
        </w:rPr>
        <w:t>«Құқықтық актілер туралы» Қазақстан Республикасы Заңының 27-бабына сәйкес Қазақстан Республикасы Ұлттық Банкінің Басқармасы</w:t>
      </w:r>
      <w:r w:rsidRPr="00DA5BA9">
        <w:rPr>
          <w:sz w:val="28"/>
          <w:szCs w:val="28"/>
          <w:lang w:val="kk-KZ"/>
        </w:rPr>
        <w:t xml:space="preserve"> </w:t>
      </w:r>
      <w:r w:rsidRPr="00DA5BA9">
        <w:rPr>
          <w:b/>
          <w:sz w:val="28"/>
          <w:szCs w:val="28"/>
          <w:lang w:val="kk-KZ"/>
        </w:rPr>
        <w:t>ҚАУЛЫ ЕТЕДІ:</w:t>
      </w:r>
    </w:p>
    <w:p w:rsidR="00B60B94" w:rsidRPr="00DA5BA9" w:rsidRDefault="00B60B94" w:rsidP="00B60B94">
      <w:pPr>
        <w:tabs>
          <w:tab w:val="left" w:pos="1134"/>
        </w:tabs>
        <w:ind w:firstLine="709"/>
        <w:jc w:val="both"/>
        <w:rPr>
          <w:sz w:val="28"/>
          <w:szCs w:val="28"/>
          <w:lang w:val="kk-KZ"/>
        </w:rPr>
      </w:pPr>
      <w:r w:rsidRPr="00DA5BA9">
        <w:rPr>
          <w:sz w:val="28"/>
          <w:szCs w:val="28"/>
          <w:lang w:val="kk-KZ"/>
        </w:rPr>
        <w:t>1. «Сақтандыру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 Қазақстан Республикасы Ұлттық Банкі Басқармасының 2023 жылғы 24 сәуірдегі № 26 қаулысының (Нормативтік құқықтық актілерді мемлекеттік тіркеу тізілімінде № 32373 болып тіркелген) күші жойылды деп танылсын.</w:t>
      </w:r>
    </w:p>
    <w:p w:rsidR="00B60B94" w:rsidRPr="00DA5BA9" w:rsidRDefault="00B60B94" w:rsidP="00B60B94">
      <w:pPr>
        <w:tabs>
          <w:tab w:val="left" w:pos="1134"/>
        </w:tabs>
        <w:ind w:firstLine="709"/>
        <w:jc w:val="both"/>
        <w:rPr>
          <w:sz w:val="28"/>
          <w:szCs w:val="28"/>
          <w:lang w:val="kk-KZ"/>
        </w:rPr>
      </w:pPr>
      <w:r w:rsidRPr="00DA5BA9">
        <w:rPr>
          <w:sz w:val="28"/>
          <w:szCs w:val="28"/>
          <w:lang w:val="kk-KZ"/>
        </w:rPr>
        <w:t>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p w:rsidR="00B60B94" w:rsidRPr="00DA5BA9" w:rsidRDefault="00B60B94" w:rsidP="00B60B94">
      <w:pPr>
        <w:tabs>
          <w:tab w:val="left" w:pos="1134"/>
        </w:tabs>
        <w:ind w:firstLine="709"/>
        <w:jc w:val="both"/>
        <w:rPr>
          <w:sz w:val="28"/>
          <w:szCs w:val="28"/>
          <w:lang w:val="kk-KZ"/>
        </w:rPr>
      </w:pPr>
      <w:r w:rsidRPr="00DA5BA9">
        <w:rPr>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B60B94" w:rsidRPr="00DA5BA9" w:rsidRDefault="00B60B94" w:rsidP="00B60B94">
      <w:pPr>
        <w:tabs>
          <w:tab w:val="left" w:pos="1134"/>
        </w:tabs>
        <w:ind w:firstLine="709"/>
        <w:jc w:val="both"/>
        <w:rPr>
          <w:sz w:val="28"/>
          <w:szCs w:val="28"/>
          <w:lang w:val="kk-KZ"/>
        </w:rPr>
      </w:pPr>
      <w:r w:rsidRPr="00DA5BA9">
        <w:rPr>
          <w:sz w:val="28"/>
          <w:szCs w:val="28"/>
          <w:lang w:val="kk-KZ"/>
        </w:rPr>
        <w:t xml:space="preserve">2) </w:t>
      </w:r>
      <w:r w:rsidRPr="00DA5BA9">
        <w:rPr>
          <w:sz w:val="28"/>
          <w:lang w:val="kk-KZ"/>
        </w:rPr>
        <w:t>осы қаулыны ресми жарияланғаннан кейін Қазақстан Республикасы Ұлттық Банкінің ресми интернет-ресурсына орналастыруды</w:t>
      </w:r>
      <w:r w:rsidRPr="00DA5BA9">
        <w:rPr>
          <w:sz w:val="28"/>
          <w:szCs w:val="28"/>
          <w:lang w:val="kk-KZ"/>
        </w:rPr>
        <w:t>;</w:t>
      </w:r>
    </w:p>
    <w:p w:rsidR="00B60B94" w:rsidRPr="00DA5BA9" w:rsidRDefault="00B60B94" w:rsidP="00B60B94">
      <w:pPr>
        <w:tabs>
          <w:tab w:val="left" w:pos="1134"/>
        </w:tabs>
        <w:ind w:firstLine="709"/>
        <w:jc w:val="both"/>
        <w:rPr>
          <w:sz w:val="28"/>
          <w:szCs w:val="28"/>
          <w:lang w:val="kk-KZ"/>
        </w:rPr>
      </w:pPr>
      <w:r w:rsidRPr="00DA5BA9">
        <w:rPr>
          <w:sz w:val="28"/>
          <w:szCs w:val="28"/>
          <w:lang w:val="kk-KZ"/>
        </w:rPr>
        <w:t xml:space="preserve">3) </w:t>
      </w:r>
      <w:r w:rsidRPr="00DA5BA9">
        <w:rPr>
          <w:sz w:val="28"/>
          <w:lang w:val="kk-KZ"/>
        </w:rPr>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r w:rsidRPr="00DA5BA9">
        <w:rPr>
          <w:sz w:val="28"/>
          <w:szCs w:val="28"/>
          <w:lang w:val="kk-KZ"/>
        </w:rPr>
        <w:t>.</w:t>
      </w:r>
    </w:p>
    <w:p w:rsidR="00B60B94" w:rsidRPr="00DA5BA9" w:rsidRDefault="00B60B94" w:rsidP="00B60B94">
      <w:pPr>
        <w:tabs>
          <w:tab w:val="left" w:pos="1134"/>
        </w:tabs>
        <w:ind w:firstLine="709"/>
        <w:jc w:val="both"/>
        <w:rPr>
          <w:sz w:val="28"/>
          <w:szCs w:val="28"/>
          <w:lang w:val="kk-KZ"/>
        </w:rPr>
      </w:pPr>
      <w:r w:rsidRPr="00DA5BA9">
        <w:rPr>
          <w:sz w:val="28"/>
          <w:szCs w:val="28"/>
          <w:lang w:val="kk-KZ"/>
        </w:rPr>
        <w:lastRenderedPageBreak/>
        <w:t>3. Осы қаулының</w:t>
      </w:r>
      <w:r w:rsidRPr="00DA5BA9">
        <w:rPr>
          <w:rStyle w:val="ad"/>
          <w:lang w:val="kk-KZ"/>
        </w:rPr>
        <w:footnoteReference w:id="1"/>
      </w:r>
      <w:r w:rsidRPr="00DA5BA9">
        <w:rPr>
          <w:sz w:val="28"/>
          <w:szCs w:val="28"/>
          <w:lang w:val="kk-KZ"/>
        </w:rPr>
        <w:t xml:space="preserve"> орындалуын бақылау Қазақстан Республикасы Ұлттық Банкі Төрағасының жетекшілік ететін орынбасарына жүктелсін.</w:t>
      </w:r>
    </w:p>
    <w:p w:rsidR="00B60B94" w:rsidRPr="00DA5BA9" w:rsidRDefault="00B60B94" w:rsidP="00B60B94">
      <w:pPr>
        <w:widowControl w:val="0"/>
        <w:ind w:firstLine="709"/>
        <w:jc w:val="both"/>
        <w:rPr>
          <w:sz w:val="28"/>
          <w:szCs w:val="28"/>
          <w:lang w:val="kk-KZ"/>
        </w:rPr>
      </w:pPr>
      <w:r w:rsidRPr="00DA5BA9">
        <w:rPr>
          <w:sz w:val="28"/>
          <w:szCs w:val="28"/>
          <w:lang w:val="kk-KZ"/>
        </w:rPr>
        <w:t xml:space="preserve">4. </w:t>
      </w:r>
      <w:r w:rsidRPr="00DA5BA9">
        <w:rPr>
          <w:rFonts w:eastAsia="Calibri"/>
          <w:color w:val="000000"/>
          <w:sz w:val="28"/>
          <w:szCs w:val="22"/>
          <w:lang w:val="kk-KZ" w:eastAsia="en-US"/>
        </w:rPr>
        <w:t xml:space="preserve">Осы қаулы </w:t>
      </w:r>
      <w:r w:rsidRPr="00DA5BA9">
        <w:rPr>
          <w:rFonts w:eastAsia="Calibri"/>
          <w:noProof/>
          <w:color w:val="000000"/>
          <w:sz w:val="28"/>
          <w:szCs w:val="22"/>
          <w:lang w:val="kk-KZ"/>
        </w:rPr>
        <w:t xml:space="preserve">ресми жариялануы тиіс және </w:t>
      </w:r>
      <w:r w:rsidRPr="00DA5BA9">
        <w:rPr>
          <w:rFonts w:eastAsia="Calibri"/>
          <w:color w:val="000000"/>
          <w:sz w:val="28"/>
          <w:szCs w:val="22"/>
          <w:lang w:val="kk-KZ" w:eastAsia="en-US"/>
        </w:rPr>
        <w:t>2026 жылғы 1 қаңтардан бастап қолданысқа енгізіледі</w:t>
      </w:r>
      <w:r w:rsidRPr="00DA5BA9">
        <w:rPr>
          <w:rFonts w:ascii="Calibri" w:eastAsia="Calibri" w:hAnsi="Calibri"/>
          <w:color w:val="000000"/>
          <w:sz w:val="28"/>
          <w:szCs w:val="22"/>
          <w:lang w:val="kk-KZ" w:eastAsia="en-US"/>
        </w:rPr>
        <w:t>.</w:t>
      </w:r>
    </w:p>
    <w:p w:rsidR="00B60B94" w:rsidRPr="002E1032" w:rsidRDefault="00B60B94" w:rsidP="00B60B94">
      <w:pPr>
        <w:jc w:val="center"/>
        <w:rPr>
          <w:sz w:val="28"/>
          <w:lang w:val="kk-KZ"/>
        </w:rPr>
      </w:pPr>
    </w:p>
    <w:p w:rsidR="00B60B94" w:rsidRPr="000D0513" w:rsidRDefault="00B60B94" w:rsidP="00B60B94">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B60B94" w:rsidRPr="008D17C6" w:rsidTr="00CB7C58">
        <w:tc>
          <w:tcPr>
            <w:tcW w:w="4199" w:type="dxa"/>
            <w:shd w:val="clear" w:color="auto" w:fill="auto"/>
          </w:tcPr>
          <w:p w:rsidR="00B60B94" w:rsidRPr="000D0513" w:rsidRDefault="00B60B94" w:rsidP="00CB7C58">
            <w:pPr>
              <w:jc w:val="both"/>
              <w:rPr>
                <w:b/>
                <w:sz w:val="28"/>
                <w:szCs w:val="28"/>
                <w:lang w:val="kk-KZ"/>
              </w:rPr>
            </w:pPr>
            <w:r>
              <w:rPr>
                <w:sz w:val="28"/>
                <w:szCs w:val="28"/>
                <w:lang w:val="kk-KZ"/>
              </w:rPr>
              <w:t xml:space="preserve">   </w:t>
            </w:r>
            <w:r w:rsidRPr="000D0513">
              <w:rPr>
                <w:b/>
                <w:sz w:val="28"/>
                <w:szCs w:val="28"/>
                <w:lang w:val="kk-KZ"/>
              </w:rPr>
              <w:t>Төраға</w:t>
            </w:r>
          </w:p>
        </w:tc>
        <w:tc>
          <w:tcPr>
            <w:tcW w:w="4763" w:type="dxa"/>
            <w:shd w:val="clear" w:color="auto" w:fill="auto"/>
          </w:tcPr>
          <w:p w:rsidR="00B60B94" w:rsidRPr="00CE4C12" w:rsidRDefault="00B60B94" w:rsidP="00CB7C58">
            <w:pPr>
              <w:tabs>
                <w:tab w:val="left" w:pos="3330"/>
              </w:tabs>
              <w:jc w:val="center"/>
              <w:rPr>
                <w:b/>
                <w:sz w:val="28"/>
                <w:szCs w:val="28"/>
                <w:lang w:val="kk-KZ"/>
              </w:rPr>
            </w:pPr>
            <w:r w:rsidRPr="000D0513">
              <w:rPr>
                <w:b/>
                <w:sz w:val="28"/>
                <w:szCs w:val="28"/>
                <w:lang w:val="kk-KZ"/>
              </w:rPr>
              <w:t xml:space="preserve">        </w:t>
            </w:r>
            <w:r>
              <w:rPr>
                <w:b/>
                <w:sz w:val="28"/>
                <w:szCs w:val="28"/>
                <w:lang w:val="kk-KZ"/>
              </w:rPr>
              <w:t xml:space="preserve">                       </w:t>
            </w:r>
            <w:r w:rsidRPr="00640F5B">
              <w:rPr>
                <w:b/>
                <w:sz w:val="28"/>
                <w:szCs w:val="28"/>
                <w:lang w:val="kk-KZ"/>
              </w:rPr>
              <w:t>Т</w:t>
            </w:r>
            <w:r>
              <w:rPr>
                <w:b/>
                <w:sz w:val="28"/>
                <w:szCs w:val="28"/>
                <w:lang w:val="kk-KZ"/>
              </w:rPr>
              <w:t>.</w:t>
            </w:r>
            <w:r w:rsidRPr="00640F5B">
              <w:rPr>
                <w:b/>
                <w:sz w:val="28"/>
                <w:szCs w:val="28"/>
                <w:lang w:val="kk-KZ"/>
              </w:rPr>
              <w:t>М</w:t>
            </w:r>
            <w:r>
              <w:rPr>
                <w:b/>
                <w:sz w:val="28"/>
                <w:szCs w:val="28"/>
                <w:lang w:val="kk-KZ"/>
              </w:rPr>
              <w:t>.</w:t>
            </w:r>
            <w:r w:rsidRPr="00640F5B">
              <w:rPr>
                <w:b/>
                <w:sz w:val="28"/>
                <w:szCs w:val="28"/>
                <w:lang w:val="kk-KZ"/>
              </w:rPr>
              <w:t xml:space="preserve"> Сүлейменов</w:t>
            </w:r>
          </w:p>
        </w:tc>
      </w:tr>
    </w:tbl>
    <w:p w:rsidR="00B60B94" w:rsidRDefault="00B60B94" w:rsidP="00B60B94">
      <w:pPr>
        <w:ind w:left="1134"/>
        <w:rPr>
          <w:lang w:val="kk-KZ"/>
        </w:rPr>
      </w:pPr>
    </w:p>
    <w:p w:rsidR="00B60B94" w:rsidRDefault="00B60B94" w:rsidP="00B60B94">
      <w:pPr>
        <w:ind w:left="1134"/>
        <w:rPr>
          <w:lang w:val="kk-KZ"/>
        </w:rPr>
      </w:pPr>
      <w:r>
        <w:rPr>
          <w:lang w:val="kk-KZ"/>
        </w:rPr>
        <w:t xml:space="preserve"> </w:t>
      </w:r>
    </w:p>
    <w:p w:rsidR="00B60B94" w:rsidRDefault="00B60B94" w:rsidP="00B60B94">
      <w:pPr>
        <w:rPr>
          <w:color w:val="000000"/>
          <w:sz w:val="28"/>
          <w:szCs w:val="28"/>
          <w:lang w:val="kk-KZ"/>
        </w:rPr>
      </w:pPr>
    </w:p>
    <w:p w:rsidR="00B60B94" w:rsidRDefault="00B60B94" w:rsidP="00B60B94">
      <w:pPr>
        <w:rPr>
          <w:color w:val="000000"/>
          <w:sz w:val="28"/>
          <w:szCs w:val="28"/>
          <w:lang w:val="kk-KZ"/>
        </w:rPr>
      </w:pPr>
    </w:p>
    <w:p w:rsidR="00B60B94" w:rsidRDefault="00B60B94" w:rsidP="00B60B94">
      <w:pPr>
        <w:rPr>
          <w:color w:val="000000"/>
          <w:sz w:val="28"/>
          <w:szCs w:val="28"/>
          <w:lang w:val="kk-KZ"/>
        </w:rPr>
      </w:pPr>
    </w:p>
    <w:p w:rsidR="00B60B94" w:rsidRDefault="00B60B94" w:rsidP="00B60B94">
      <w:pPr>
        <w:rPr>
          <w:color w:val="000000"/>
          <w:sz w:val="28"/>
          <w:szCs w:val="28"/>
          <w:lang w:val="kk-KZ"/>
        </w:rPr>
      </w:pPr>
    </w:p>
    <w:p w:rsidR="00B60B94" w:rsidRDefault="00B60B94" w:rsidP="00B60B94">
      <w:pPr>
        <w:rPr>
          <w:color w:val="000000"/>
          <w:sz w:val="28"/>
          <w:szCs w:val="28"/>
          <w:lang w:val="kk-KZ"/>
        </w:rPr>
      </w:pPr>
    </w:p>
    <w:p w:rsidR="00B60B94" w:rsidRPr="00DA5BA9" w:rsidRDefault="00B60B94" w:rsidP="00B60B94">
      <w:pPr>
        <w:rPr>
          <w:sz w:val="28"/>
          <w:szCs w:val="28"/>
          <w:lang w:val="kk-KZ"/>
        </w:rPr>
      </w:pPr>
      <w:r w:rsidRPr="00DA5BA9">
        <w:rPr>
          <w:color w:val="000000"/>
          <w:sz w:val="28"/>
          <w:szCs w:val="28"/>
          <w:lang w:val="kk-KZ"/>
        </w:rPr>
        <w:t>КЕЛІСІЛДІ</w:t>
      </w:r>
    </w:p>
    <w:p w:rsidR="00B60B94" w:rsidRPr="00DA5BA9" w:rsidRDefault="00B60B94" w:rsidP="00B60B94">
      <w:pPr>
        <w:rPr>
          <w:sz w:val="28"/>
          <w:szCs w:val="28"/>
          <w:lang w:val="kk-KZ"/>
        </w:rPr>
      </w:pPr>
      <w:r w:rsidRPr="00DA5BA9">
        <w:rPr>
          <w:sz w:val="28"/>
          <w:szCs w:val="28"/>
          <w:lang w:val="kk-KZ"/>
        </w:rPr>
        <w:t xml:space="preserve">Қазақстан Республикасы </w:t>
      </w:r>
    </w:p>
    <w:p w:rsidR="00B60B94" w:rsidRPr="00DA5BA9" w:rsidRDefault="00B60B94" w:rsidP="00B60B94">
      <w:pPr>
        <w:rPr>
          <w:sz w:val="28"/>
          <w:szCs w:val="28"/>
          <w:lang w:val="kk-KZ"/>
        </w:rPr>
      </w:pPr>
      <w:r w:rsidRPr="00DA5BA9">
        <w:rPr>
          <w:sz w:val="28"/>
          <w:szCs w:val="28"/>
          <w:lang w:val="kk-KZ"/>
        </w:rPr>
        <w:t>Қаржы министрлігі</w:t>
      </w:r>
    </w:p>
    <w:p w:rsidR="00B60B94" w:rsidRPr="00DA5BA9" w:rsidRDefault="00B60B94" w:rsidP="00B60B94">
      <w:pPr>
        <w:rPr>
          <w:sz w:val="28"/>
          <w:szCs w:val="28"/>
          <w:lang w:val="kk-KZ"/>
        </w:rPr>
      </w:pPr>
    </w:p>
    <w:p w:rsidR="00B60B94" w:rsidRPr="00DA5BA9" w:rsidRDefault="00B60B94" w:rsidP="00B60B94">
      <w:pPr>
        <w:rPr>
          <w:sz w:val="28"/>
          <w:szCs w:val="28"/>
          <w:lang w:val="kk-KZ"/>
        </w:rPr>
      </w:pPr>
    </w:p>
    <w:p w:rsidR="00B60B94" w:rsidRPr="00DA5BA9" w:rsidRDefault="00B60B94" w:rsidP="00B60B94">
      <w:pPr>
        <w:rPr>
          <w:sz w:val="28"/>
          <w:szCs w:val="28"/>
          <w:lang w:val="kk-KZ"/>
        </w:rPr>
      </w:pPr>
      <w:r w:rsidRPr="00DA5BA9">
        <w:rPr>
          <w:color w:val="000000"/>
          <w:sz w:val="28"/>
          <w:szCs w:val="28"/>
          <w:lang w:val="kk-KZ"/>
        </w:rPr>
        <w:t>КЕЛІСІЛДІ</w:t>
      </w:r>
    </w:p>
    <w:p w:rsidR="00B60B94" w:rsidRPr="00DA5BA9" w:rsidRDefault="00B60B94" w:rsidP="00B60B94">
      <w:pPr>
        <w:rPr>
          <w:sz w:val="28"/>
          <w:szCs w:val="28"/>
          <w:lang w:val="kk-KZ"/>
        </w:rPr>
      </w:pPr>
      <w:r w:rsidRPr="00DA5BA9">
        <w:rPr>
          <w:color w:val="000000"/>
          <w:sz w:val="28"/>
          <w:szCs w:val="28"/>
          <w:lang w:val="kk-KZ"/>
        </w:rPr>
        <w:t>Қазақстан Республикасы</w:t>
      </w:r>
    </w:p>
    <w:p w:rsidR="00B60B94" w:rsidRPr="00DA5BA9" w:rsidRDefault="00B60B94" w:rsidP="00B60B94">
      <w:pPr>
        <w:rPr>
          <w:sz w:val="28"/>
          <w:szCs w:val="28"/>
          <w:lang w:val="kk-KZ"/>
        </w:rPr>
      </w:pPr>
      <w:r w:rsidRPr="00DA5BA9">
        <w:rPr>
          <w:color w:val="000000"/>
          <w:sz w:val="28"/>
          <w:szCs w:val="28"/>
          <w:lang w:val="kk-KZ"/>
        </w:rPr>
        <w:t>Стратегиялық жоспарлау және</w:t>
      </w:r>
    </w:p>
    <w:p w:rsidR="00B60B94" w:rsidRPr="00DA5BA9" w:rsidRDefault="00B60B94" w:rsidP="00B60B94">
      <w:pPr>
        <w:rPr>
          <w:sz w:val="28"/>
          <w:szCs w:val="28"/>
          <w:lang w:val="kk-KZ"/>
        </w:rPr>
      </w:pPr>
      <w:r w:rsidRPr="00DA5BA9">
        <w:rPr>
          <w:color w:val="000000"/>
          <w:sz w:val="28"/>
          <w:szCs w:val="28"/>
          <w:lang w:val="kk-KZ"/>
        </w:rPr>
        <w:t>реформалар агенттігінің</w:t>
      </w:r>
    </w:p>
    <w:p w:rsidR="00B60B94" w:rsidRPr="00DA5BA9" w:rsidRDefault="00B60B94" w:rsidP="00B60B94">
      <w:pPr>
        <w:rPr>
          <w:sz w:val="28"/>
          <w:szCs w:val="28"/>
          <w:lang w:val="kk-KZ"/>
        </w:rPr>
      </w:pPr>
      <w:r w:rsidRPr="00DA5BA9">
        <w:rPr>
          <w:color w:val="000000"/>
          <w:sz w:val="28"/>
          <w:szCs w:val="28"/>
          <w:lang w:val="kk-KZ"/>
        </w:rPr>
        <w:t>Ұлттық статистика бюросы</w:t>
      </w:r>
    </w:p>
    <w:p w:rsidR="00B60B94" w:rsidRPr="00DA5BA9" w:rsidRDefault="00B60B94" w:rsidP="00B60B94">
      <w:pPr>
        <w:rPr>
          <w:sz w:val="28"/>
          <w:szCs w:val="28"/>
          <w:lang w:val="kk-KZ"/>
        </w:rPr>
      </w:pPr>
    </w:p>
    <w:p w:rsidR="00B60B94" w:rsidRPr="00DA5BA9" w:rsidRDefault="00B60B94" w:rsidP="00B60B94">
      <w:pPr>
        <w:rPr>
          <w:sz w:val="28"/>
          <w:szCs w:val="28"/>
          <w:lang w:val="kk-KZ"/>
        </w:rPr>
      </w:pPr>
    </w:p>
    <w:p w:rsidR="00B60B94" w:rsidRPr="00DA5BA9" w:rsidRDefault="00B60B94" w:rsidP="00B60B94">
      <w:pPr>
        <w:rPr>
          <w:sz w:val="28"/>
          <w:szCs w:val="28"/>
          <w:lang w:val="kk-KZ"/>
        </w:rPr>
      </w:pPr>
      <w:r w:rsidRPr="00DA5BA9">
        <w:rPr>
          <w:color w:val="000000"/>
          <w:sz w:val="28"/>
          <w:szCs w:val="28"/>
          <w:lang w:val="kk-KZ"/>
        </w:rPr>
        <w:t>КЕЛІСІЛДІ</w:t>
      </w:r>
    </w:p>
    <w:p w:rsidR="00B60B94" w:rsidRPr="00DA5BA9" w:rsidRDefault="00B60B94" w:rsidP="00B60B94">
      <w:pPr>
        <w:rPr>
          <w:sz w:val="28"/>
          <w:szCs w:val="28"/>
          <w:lang w:val="kk-KZ"/>
        </w:rPr>
      </w:pPr>
      <w:r w:rsidRPr="00DA5BA9">
        <w:rPr>
          <w:sz w:val="28"/>
          <w:szCs w:val="28"/>
          <w:lang w:val="kk-KZ"/>
        </w:rPr>
        <w:t xml:space="preserve">Қазақстан Республикасы </w:t>
      </w:r>
    </w:p>
    <w:p w:rsidR="00B60B94" w:rsidRPr="00DA5BA9" w:rsidRDefault="00B60B94" w:rsidP="00B60B94">
      <w:pPr>
        <w:rPr>
          <w:sz w:val="28"/>
          <w:szCs w:val="28"/>
          <w:lang w:val="kk-KZ"/>
        </w:rPr>
      </w:pPr>
      <w:r w:rsidRPr="00DA5BA9">
        <w:rPr>
          <w:sz w:val="28"/>
          <w:szCs w:val="28"/>
          <w:lang w:val="kk-KZ"/>
        </w:rPr>
        <w:t>Ұлттық экономика министрлігі</w:t>
      </w:r>
    </w:p>
    <w:p w:rsidR="00B60B94" w:rsidRPr="00DA5BA9" w:rsidRDefault="00B60B94" w:rsidP="00B60B94">
      <w:pPr>
        <w:rPr>
          <w:sz w:val="28"/>
          <w:szCs w:val="28"/>
          <w:lang w:val="kk-KZ"/>
        </w:rPr>
      </w:pPr>
    </w:p>
    <w:p w:rsidR="00B60B94" w:rsidRPr="00DA5BA9" w:rsidRDefault="00B60B94" w:rsidP="00B60B94">
      <w:pPr>
        <w:rPr>
          <w:sz w:val="28"/>
          <w:szCs w:val="28"/>
          <w:lang w:val="kk-KZ"/>
        </w:rPr>
      </w:pPr>
    </w:p>
    <w:p w:rsidR="00B60B94" w:rsidRPr="00DA5BA9" w:rsidRDefault="00B60B94" w:rsidP="00B60B94">
      <w:pPr>
        <w:rPr>
          <w:sz w:val="28"/>
          <w:szCs w:val="28"/>
          <w:lang w:val="kk-KZ"/>
        </w:rPr>
      </w:pPr>
      <w:r w:rsidRPr="00DA5BA9">
        <w:rPr>
          <w:color w:val="000000"/>
          <w:sz w:val="28"/>
          <w:szCs w:val="28"/>
          <w:lang w:val="kk-KZ"/>
        </w:rPr>
        <w:t>КЕЛІСІЛДІ</w:t>
      </w:r>
    </w:p>
    <w:p w:rsidR="00B60B94" w:rsidRPr="00DA5BA9" w:rsidRDefault="00B60B94" w:rsidP="00B60B94">
      <w:pPr>
        <w:rPr>
          <w:color w:val="000000"/>
          <w:lang w:val="kk-KZ"/>
        </w:rPr>
      </w:pPr>
      <w:r w:rsidRPr="00DA5BA9">
        <w:rPr>
          <w:color w:val="000000"/>
          <w:sz w:val="28"/>
          <w:szCs w:val="28"/>
          <w:lang w:val="kk-KZ"/>
        </w:rPr>
        <w:t>Қазақстан Республикасының</w:t>
      </w:r>
    </w:p>
    <w:p w:rsidR="00B60B94" w:rsidRPr="00DA5BA9" w:rsidRDefault="00B60B94" w:rsidP="00B60B94">
      <w:pPr>
        <w:rPr>
          <w:color w:val="000000"/>
          <w:lang w:val="kk-KZ"/>
        </w:rPr>
      </w:pPr>
      <w:r w:rsidRPr="00DA5BA9">
        <w:rPr>
          <w:color w:val="000000"/>
          <w:sz w:val="28"/>
          <w:szCs w:val="28"/>
          <w:lang w:val="kk-KZ"/>
        </w:rPr>
        <w:t>Қаржы нарығын реттеу және</w:t>
      </w:r>
    </w:p>
    <w:p w:rsidR="00B60B94" w:rsidRPr="00DA5BA9" w:rsidRDefault="00B60B94" w:rsidP="00B60B94">
      <w:pPr>
        <w:widowControl w:val="0"/>
        <w:rPr>
          <w:sz w:val="28"/>
          <w:szCs w:val="28"/>
          <w:lang w:val="kk-KZ"/>
        </w:rPr>
      </w:pPr>
      <w:r w:rsidRPr="00DA5BA9">
        <w:rPr>
          <w:color w:val="000000"/>
          <w:sz w:val="28"/>
          <w:szCs w:val="28"/>
          <w:lang w:val="kk-KZ"/>
        </w:rPr>
        <w:t>дамыту агенттігі</w:t>
      </w:r>
    </w:p>
    <w:p w:rsidR="00B60B94" w:rsidRPr="00A6249C" w:rsidRDefault="00B60B94" w:rsidP="00B60B94">
      <w:pPr>
        <w:jc w:val="center"/>
        <w:rPr>
          <w:sz w:val="28"/>
          <w:szCs w:val="28"/>
          <w:lang w:val="kk-KZ"/>
        </w:rPr>
      </w:pPr>
    </w:p>
    <w:p w:rsidR="00B60B94" w:rsidRPr="002C5D5A" w:rsidRDefault="00B60B94" w:rsidP="00B60B94">
      <w:pPr>
        <w:ind w:left="1134"/>
        <w:rPr>
          <w:lang w:val="kk-KZ"/>
        </w:rPr>
      </w:pPr>
      <w:r w:rsidRPr="002C5D5A">
        <w:rPr>
          <w:lang w:val="kk-KZ"/>
        </w:rPr>
        <w:t>Көшiрмесi дұрыс:</w:t>
      </w:r>
    </w:p>
    <w:p w:rsidR="00B60B94" w:rsidRPr="002C5D5A" w:rsidRDefault="00B60B94" w:rsidP="00B60B94">
      <w:pPr>
        <w:ind w:left="1134"/>
        <w:rPr>
          <w:b/>
          <w:sz w:val="28"/>
          <w:szCs w:val="28"/>
          <w:lang w:val="kk-KZ"/>
        </w:rPr>
      </w:pPr>
      <w:r w:rsidRPr="002C5D5A">
        <w:rPr>
          <w:lang w:val="kk-KZ"/>
        </w:rPr>
        <w:t xml:space="preserve">Бас маман-Басқарма хатшысы                                                                 </w:t>
      </w:r>
      <w:r>
        <w:rPr>
          <w:lang w:val="kk-KZ"/>
        </w:rPr>
        <w:t xml:space="preserve">     </w:t>
      </w:r>
      <w:r w:rsidRPr="002C5D5A">
        <w:rPr>
          <w:lang w:val="kk-KZ"/>
        </w:rPr>
        <w:t>Ж.Мұхамбетова</w:t>
      </w:r>
    </w:p>
    <w:p w:rsidR="00625A64" w:rsidRPr="00B60B94" w:rsidRDefault="004F60D0" w:rsidP="009E0D6E">
      <w:pPr>
        <w:tabs>
          <w:tab w:val="left" w:pos="0"/>
        </w:tabs>
        <w:jc w:val="both"/>
        <w:rPr>
          <w:sz w:val="28"/>
          <w:szCs w:val="28"/>
          <w:lang w:val="kk-KZ"/>
        </w:rPr>
      </w:pPr>
    </w:p>
    <w:sectPr w:rsidR="00625A64" w:rsidRPr="00B60B94" w:rsidSect="009E0D6E">
      <w:headerReference w:type="default" r:id="rId7"/>
      <w:headerReference w:type="firs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6E" w:rsidRDefault="009E0D6E" w:rsidP="009E0D6E">
      <w:r>
        <w:separator/>
      </w:r>
    </w:p>
  </w:endnote>
  <w:endnote w:type="continuationSeparator" w:id="0">
    <w:p w:rsidR="009E0D6E" w:rsidRDefault="009E0D6E" w:rsidP="009E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6E" w:rsidRDefault="009E0D6E" w:rsidP="009E0D6E">
      <w:r>
        <w:separator/>
      </w:r>
    </w:p>
  </w:footnote>
  <w:footnote w:type="continuationSeparator" w:id="0">
    <w:p w:rsidR="009E0D6E" w:rsidRDefault="009E0D6E" w:rsidP="009E0D6E">
      <w:r>
        <w:continuationSeparator/>
      </w:r>
    </w:p>
  </w:footnote>
  <w:footnote w:id="1">
    <w:p w:rsidR="00B60B94" w:rsidRPr="00DA5BA9" w:rsidRDefault="00B60B94" w:rsidP="00B60B94">
      <w:pPr>
        <w:pStyle w:val="ab"/>
        <w:jc w:val="both"/>
        <w:rPr>
          <w:lang w:val="kk-KZ"/>
        </w:rPr>
      </w:pPr>
      <w:r>
        <w:rPr>
          <w:rStyle w:val="ad"/>
        </w:rPr>
        <w:footnoteRef/>
      </w:r>
      <w:r>
        <w:t xml:space="preserve"> «</w:t>
      </w:r>
      <w:proofErr w:type="spellStart"/>
      <w:r>
        <w:t>Сақтандыру</w:t>
      </w:r>
      <w:proofErr w:type="spellEnd"/>
      <w:r>
        <w:t xml:space="preserve"> (</w:t>
      </w:r>
      <w:proofErr w:type="spellStart"/>
      <w:r>
        <w:t>қайта</w:t>
      </w:r>
      <w:proofErr w:type="spellEnd"/>
      <w:r>
        <w:t xml:space="preserve"> </w:t>
      </w:r>
      <w:proofErr w:type="spellStart"/>
      <w:r>
        <w:t>сақтандыру</w:t>
      </w:r>
      <w:proofErr w:type="spellEnd"/>
      <w:r>
        <w:t xml:space="preserve">) </w:t>
      </w:r>
      <w:proofErr w:type="spellStart"/>
      <w:r>
        <w:t>ұйымының</w:t>
      </w:r>
      <w:proofErr w:type="spellEnd"/>
      <w:r>
        <w:t xml:space="preserve"> </w:t>
      </w:r>
      <w:proofErr w:type="spellStart"/>
      <w:r>
        <w:t>салық</w:t>
      </w:r>
      <w:proofErr w:type="spellEnd"/>
      <w:r>
        <w:t xml:space="preserve"> </w:t>
      </w:r>
      <w:proofErr w:type="spellStart"/>
      <w:r>
        <w:t>салынатын</w:t>
      </w:r>
      <w:proofErr w:type="spellEnd"/>
      <w:r>
        <w:t xml:space="preserve"> </w:t>
      </w:r>
      <w:proofErr w:type="spellStart"/>
      <w:r>
        <w:t>кірісін</w:t>
      </w:r>
      <w:proofErr w:type="spellEnd"/>
      <w:r>
        <w:t xml:space="preserve"> </w:t>
      </w:r>
      <w:proofErr w:type="spellStart"/>
      <w:r>
        <w:t>есептеу</w:t>
      </w:r>
      <w:proofErr w:type="spellEnd"/>
      <w:r>
        <w:t xml:space="preserve"> </w:t>
      </w:r>
      <w:proofErr w:type="spellStart"/>
      <w:r>
        <w:t>үшін</w:t>
      </w:r>
      <w:proofErr w:type="spellEnd"/>
      <w:r>
        <w:t xml:space="preserve"> </w:t>
      </w:r>
      <w:proofErr w:type="spellStart"/>
      <w:r>
        <w:t>көрсеткіштер</w:t>
      </w:r>
      <w:proofErr w:type="spellEnd"/>
      <w:r>
        <w:t xml:space="preserve"> </w:t>
      </w:r>
      <w:proofErr w:type="spellStart"/>
      <w:r>
        <w:t>бойынша</w:t>
      </w:r>
      <w:proofErr w:type="spellEnd"/>
      <w:r>
        <w:t xml:space="preserve"> </w:t>
      </w:r>
      <w:proofErr w:type="spellStart"/>
      <w:r>
        <w:t>есептілікті</w:t>
      </w:r>
      <w:proofErr w:type="spellEnd"/>
      <w:r>
        <w:t xml:space="preserve"> </w:t>
      </w:r>
      <w:proofErr w:type="spellStart"/>
      <w:r>
        <w:t>ұсыну</w:t>
      </w:r>
      <w:proofErr w:type="spellEnd"/>
      <w:r>
        <w:t xml:space="preserve"> </w:t>
      </w:r>
      <w:proofErr w:type="spellStart"/>
      <w:r>
        <w:t>нысаны</w:t>
      </w:r>
      <w:proofErr w:type="spellEnd"/>
      <w:r>
        <w:t xml:space="preserve"> мен </w:t>
      </w:r>
      <w:proofErr w:type="spellStart"/>
      <w:r>
        <w:t>мерзімін</w:t>
      </w:r>
      <w:proofErr w:type="spellEnd"/>
      <w:r>
        <w:t xml:space="preserve"> </w:t>
      </w:r>
      <w:proofErr w:type="spellStart"/>
      <w:r>
        <w:t>және</w:t>
      </w:r>
      <w:proofErr w:type="spellEnd"/>
      <w:r>
        <w:t xml:space="preserve"> оны </w:t>
      </w:r>
      <w:proofErr w:type="spellStart"/>
      <w:r>
        <w:t>ұсыну</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2023 </w:t>
      </w:r>
      <w:proofErr w:type="spellStart"/>
      <w:r>
        <w:t>жылғы</w:t>
      </w:r>
      <w:proofErr w:type="spellEnd"/>
      <w:r>
        <w:t xml:space="preserve"> 24 </w:t>
      </w:r>
      <w:proofErr w:type="spellStart"/>
      <w:r>
        <w:t>сәуірдегі</w:t>
      </w:r>
      <w:proofErr w:type="spellEnd"/>
      <w:r>
        <w:t xml:space="preserve"> № 26 </w:t>
      </w:r>
      <w:proofErr w:type="spellStart"/>
      <w:r>
        <w:t>қаулысының</w:t>
      </w:r>
      <w:proofErr w:type="spellEnd"/>
      <w:r>
        <w:t xml:space="preserve"> </w:t>
      </w:r>
      <w:proofErr w:type="spellStart"/>
      <w:r>
        <w:t>күші</w:t>
      </w:r>
      <w:proofErr w:type="spellEnd"/>
      <w:r>
        <w:t xml:space="preserve"> </w:t>
      </w:r>
      <w:proofErr w:type="spellStart"/>
      <w:r>
        <w:t>жойылды</w:t>
      </w:r>
      <w:proofErr w:type="spellEnd"/>
      <w:r>
        <w:t xml:space="preserve"> </w:t>
      </w:r>
      <w:proofErr w:type="spellStart"/>
      <w:r>
        <w:t>деп</w:t>
      </w:r>
      <w:proofErr w:type="spellEnd"/>
      <w:r>
        <w:t xml:space="preserve"> </w:t>
      </w:r>
      <w:proofErr w:type="spellStart"/>
      <w:r>
        <w:t>тану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39985"/>
      <w:docPartObj>
        <w:docPartGallery w:val="Page Numbers (Top of Page)"/>
        <w:docPartUnique/>
      </w:docPartObj>
    </w:sdtPr>
    <w:sdtEndPr>
      <w:rPr>
        <w:rFonts w:ascii="Times New Roman" w:hAnsi="Times New Roman" w:cs="Times New Roman"/>
        <w:sz w:val="28"/>
        <w:szCs w:val="28"/>
      </w:rPr>
    </w:sdtEndPr>
    <w:sdtContent>
      <w:p w:rsidR="006E349A" w:rsidRPr="006E349A" w:rsidRDefault="009E0D6E">
        <w:pPr>
          <w:pStyle w:val="a4"/>
          <w:jc w:val="center"/>
          <w:rPr>
            <w:rFonts w:ascii="Times New Roman" w:hAnsi="Times New Roman" w:cs="Times New Roman"/>
            <w:sz w:val="28"/>
            <w:szCs w:val="28"/>
          </w:rPr>
        </w:pPr>
        <w:r w:rsidRPr="006E349A">
          <w:rPr>
            <w:rFonts w:ascii="Times New Roman" w:hAnsi="Times New Roman" w:cs="Times New Roman"/>
            <w:sz w:val="28"/>
            <w:szCs w:val="28"/>
          </w:rPr>
          <w:fldChar w:fldCharType="begin"/>
        </w:r>
        <w:r w:rsidRPr="006E349A">
          <w:rPr>
            <w:rFonts w:ascii="Times New Roman" w:hAnsi="Times New Roman" w:cs="Times New Roman"/>
            <w:sz w:val="28"/>
            <w:szCs w:val="28"/>
          </w:rPr>
          <w:instrText>PAGE   \* MERGEFORMAT</w:instrText>
        </w:r>
        <w:r w:rsidRPr="006E349A">
          <w:rPr>
            <w:rFonts w:ascii="Times New Roman" w:hAnsi="Times New Roman" w:cs="Times New Roman"/>
            <w:sz w:val="28"/>
            <w:szCs w:val="28"/>
          </w:rPr>
          <w:fldChar w:fldCharType="separate"/>
        </w:r>
        <w:r w:rsidR="004F60D0">
          <w:rPr>
            <w:rFonts w:ascii="Times New Roman" w:hAnsi="Times New Roman" w:cs="Times New Roman"/>
            <w:noProof/>
            <w:sz w:val="28"/>
            <w:szCs w:val="28"/>
          </w:rPr>
          <w:t>2</w:t>
        </w:r>
        <w:r w:rsidRPr="006E349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0D0" w:rsidRPr="00AF011D" w:rsidRDefault="004F60D0" w:rsidP="004F60D0">
    <w:pPr>
      <w:spacing w:after="120"/>
      <w:jc w:val="center"/>
      <w:rPr>
        <w:u w:val="single"/>
        <w:lang w:val="kk-KZ"/>
      </w:rPr>
    </w:pPr>
    <w:r w:rsidRPr="00AF011D">
      <w:rPr>
        <w:i/>
        <w:lang w:val="kk-KZ"/>
      </w:rPr>
      <w:t>ҚР Әділет министрлігінде 202</w:t>
    </w:r>
    <w:r>
      <w:rPr>
        <w:i/>
        <w:lang w:val="kk-KZ"/>
      </w:rPr>
      <w:t>5</w:t>
    </w:r>
    <w:r w:rsidRPr="00AF011D">
      <w:rPr>
        <w:i/>
        <w:lang w:val="kk-KZ"/>
      </w:rPr>
      <w:t xml:space="preserve"> жылғы </w:t>
    </w:r>
    <w:r>
      <w:rPr>
        <w:i/>
        <w:lang w:val="kk-KZ"/>
      </w:rPr>
      <w:t>9</w:t>
    </w:r>
    <w:r w:rsidRPr="00AF011D">
      <w:rPr>
        <w:i/>
        <w:lang w:val="kk-KZ"/>
      </w:rPr>
      <w:t xml:space="preserve"> </w:t>
    </w:r>
    <w:r>
      <w:rPr>
        <w:i/>
        <w:lang w:val="kk-KZ"/>
      </w:rPr>
      <w:t xml:space="preserve">желтоқсанда </w:t>
    </w:r>
    <w:r w:rsidRPr="00AF011D">
      <w:rPr>
        <w:i/>
        <w:lang w:val="kk-KZ"/>
      </w:rPr>
      <w:t>№ 3</w:t>
    </w:r>
    <w:r>
      <w:rPr>
        <w:i/>
        <w:lang w:val="kk-KZ"/>
      </w:rPr>
      <w:t>756</w:t>
    </w:r>
    <w:r>
      <w:rPr>
        <w:i/>
        <w:lang w:val="kk-KZ"/>
      </w:rPr>
      <w:t>6</w:t>
    </w:r>
    <w:r>
      <w:rPr>
        <w:i/>
        <w:lang w:val="kk-KZ"/>
      </w:rPr>
      <w:t xml:space="preserve"> </w:t>
    </w:r>
    <w:r w:rsidRPr="00AF011D">
      <w:rPr>
        <w:i/>
        <w:lang w:val="kk-KZ"/>
      </w:rPr>
      <w:t>тіркелді</w:t>
    </w:r>
  </w:p>
  <w:p w:rsidR="004F60D0" w:rsidRDefault="004F60D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6E"/>
    <w:rsid w:val="00422205"/>
    <w:rsid w:val="004F60D0"/>
    <w:rsid w:val="00512532"/>
    <w:rsid w:val="00574E05"/>
    <w:rsid w:val="007A7A56"/>
    <w:rsid w:val="007E0439"/>
    <w:rsid w:val="009E0D6E"/>
    <w:rsid w:val="00B60B94"/>
    <w:rsid w:val="00F92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990D"/>
  <w15:chartTrackingRefBased/>
  <w15:docId w15:val="{B9BE65B4-8F0C-4AD3-B548-DAF4BCE1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D6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D6E"/>
    <w:pPr>
      <w:overflowPunct/>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9E0D6E"/>
    <w:pPr>
      <w:tabs>
        <w:tab w:val="center" w:pos="4677"/>
        <w:tab w:val="right" w:pos="9355"/>
      </w:tabs>
      <w:overflowPunct/>
      <w:autoSpaceDE/>
      <w:autoSpaceDN/>
      <w:adjustRightInd/>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9E0D6E"/>
  </w:style>
  <w:style w:type="paragraph" w:customStyle="1" w:styleId="a6">
    <w:name w:val="Знак"/>
    <w:basedOn w:val="a"/>
    <w:autoRedefine/>
    <w:rsid w:val="009E0D6E"/>
    <w:pPr>
      <w:overflowPunct/>
      <w:autoSpaceDE/>
      <w:autoSpaceDN/>
      <w:adjustRightInd/>
      <w:spacing w:after="160" w:line="240" w:lineRule="exact"/>
    </w:pPr>
    <w:rPr>
      <w:rFonts w:eastAsia="SimSun"/>
      <w:b/>
      <w:sz w:val="28"/>
      <w:szCs w:val="24"/>
      <w:lang w:val="en-US" w:eastAsia="en-US"/>
    </w:rPr>
  </w:style>
  <w:style w:type="table" w:styleId="a7">
    <w:name w:val="Table Grid"/>
    <w:basedOn w:val="a1"/>
    <w:rsid w:val="009E0D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qFormat/>
    <w:rsid w:val="009E0D6E"/>
    <w:rPr>
      <w:rFonts w:ascii="Times New Roman" w:hAnsi="Times New Roman" w:cs="Times New Roman" w:hint="default"/>
      <w:b w:val="0"/>
      <w:bCs w:val="0"/>
      <w:i w:val="0"/>
      <w:iCs w:val="0"/>
      <w:strike w:val="0"/>
      <w:dstrike w:val="0"/>
      <w:color w:val="000000"/>
      <w:sz w:val="20"/>
      <w:szCs w:val="20"/>
      <w:u w:val="none"/>
      <w:effect w:val="none"/>
    </w:rPr>
  </w:style>
  <w:style w:type="paragraph" w:styleId="a8">
    <w:name w:val="Normal (Web)"/>
    <w:basedOn w:val="a"/>
    <w:uiPriority w:val="99"/>
    <w:qFormat/>
    <w:rsid w:val="009E0D6E"/>
    <w:pPr>
      <w:overflowPunct/>
      <w:autoSpaceDE/>
      <w:autoSpaceDN/>
      <w:adjustRightInd/>
      <w:spacing w:before="100" w:beforeAutospacing="1" w:after="100" w:afterAutospacing="1"/>
    </w:pPr>
    <w:rPr>
      <w:sz w:val="24"/>
      <w:szCs w:val="24"/>
    </w:rPr>
  </w:style>
  <w:style w:type="character" w:customStyle="1" w:styleId="ezkurwreuab5ozgtqnkl">
    <w:name w:val="ezkurwreuab5ozgtqnkl"/>
    <w:basedOn w:val="a0"/>
    <w:rsid w:val="009E0D6E"/>
  </w:style>
  <w:style w:type="paragraph" w:styleId="a9">
    <w:name w:val="footer"/>
    <w:basedOn w:val="a"/>
    <w:link w:val="aa"/>
    <w:uiPriority w:val="99"/>
    <w:unhideWhenUsed/>
    <w:rsid w:val="009E0D6E"/>
    <w:pPr>
      <w:tabs>
        <w:tab w:val="center" w:pos="4677"/>
        <w:tab w:val="right" w:pos="9355"/>
      </w:tabs>
    </w:pPr>
  </w:style>
  <w:style w:type="character" w:customStyle="1" w:styleId="aa">
    <w:name w:val="Нижний колонтитул Знак"/>
    <w:basedOn w:val="a0"/>
    <w:link w:val="a9"/>
    <w:uiPriority w:val="99"/>
    <w:rsid w:val="009E0D6E"/>
    <w:rPr>
      <w:rFonts w:ascii="Times New Roman" w:eastAsia="Times New Roman" w:hAnsi="Times New Roman" w:cs="Times New Roman"/>
      <w:sz w:val="20"/>
      <w:szCs w:val="20"/>
      <w:lang w:eastAsia="ru-RU"/>
    </w:rPr>
  </w:style>
  <w:style w:type="table" w:customStyle="1" w:styleId="7">
    <w:name w:val="Сетка таблицы7"/>
    <w:basedOn w:val="a1"/>
    <w:next w:val="a7"/>
    <w:rsid w:val="007E04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unhideWhenUsed/>
    <w:rsid w:val="00B60B94"/>
    <w:pPr>
      <w:overflowPunct/>
      <w:autoSpaceDE/>
      <w:autoSpaceDN/>
      <w:adjustRightInd/>
    </w:pPr>
  </w:style>
  <w:style w:type="character" w:customStyle="1" w:styleId="ac">
    <w:name w:val="Текст сноски Знак"/>
    <w:basedOn w:val="a0"/>
    <w:link w:val="ab"/>
    <w:uiPriority w:val="99"/>
    <w:rsid w:val="00B60B94"/>
    <w:rPr>
      <w:rFonts w:ascii="Times New Roman" w:eastAsia="Times New Roman" w:hAnsi="Times New Roman" w:cs="Times New Roman"/>
      <w:sz w:val="20"/>
      <w:szCs w:val="20"/>
      <w:lang w:eastAsia="ru-RU"/>
    </w:rPr>
  </w:style>
  <w:style w:type="character" w:styleId="ad">
    <w:name w:val="footnote reference"/>
    <w:uiPriority w:val="99"/>
    <w:unhideWhenUsed/>
    <w:rsid w:val="00B60B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Дәурен Әліпбекұлы</cp:lastModifiedBy>
  <cp:revision>2</cp:revision>
  <dcterms:created xsi:type="dcterms:W3CDTF">2025-12-17T10:58:00Z</dcterms:created>
  <dcterms:modified xsi:type="dcterms:W3CDTF">2025-12-17T10:58:00Z</dcterms:modified>
</cp:coreProperties>
</file>