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087"/>
      </w:tblGrid>
      <w:tr w:rsidR="006679FC" w:rsidRPr="006679FC" w14:paraId="40E3743A" w14:textId="77777777" w:rsidTr="0097053B">
        <w:trPr>
          <w:trHeight w:val="1528"/>
        </w:trPr>
        <w:tc>
          <w:tcPr>
            <w:tcW w:w="4320" w:type="dxa"/>
            <w:shd w:val="clear" w:color="auto" w:fill="auto"/>
          </w:tcPr>
          <w:p w14:paraId="3435F6CA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bookmarkStart w:id="0" w:name="_GoBack"/>
            <w:bookmarkEnd w:id="0"/>
            <w:r w:rsidRPr="006679FC">
              <w:rPr>
                <w:rFonts w:ascii="Times New Roman" w:eastAsia="Times New Roman" w:hAnsi="Times New Roman"/>
                <w:b/>
                <w:lang w:val="kk-KZ" w:eastAsia="ru-RU"/>
              </w:rPr>
              <w:t>«ҚАЗАҚСТАН РЕСПУБЛИКАСЫНЫҢ</w:t>
            </w:r>
          </w:p>
          <w:p w14:paraId="15497D60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679FC">
              <w:rPr>
                <w:rFonts w:ascii="Times New Roman" w:eastAsia="Times New Roman" w:hAnsi="Times New Roman"/>
                <w:b/>
                <w:lang w:val="kk-KZ" w:eastAsia="ru-RU"/>
              </w:rPr>
              <w:t>ҰЛТТЫҚ БАНКІ»</w:t>
            </w:r>
          </w:p>
          <w:p w14:paraId="3F5B851F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14:paraId="350EC769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FC">
              <w:rPr>
                <w:rFonts w:ascii="Times New Roman" w:eastAsia="Times New Roman" w:hAnsi="Times New Roman"/>
                <w:lang w:val="kk-KZ" w:eastAsia="ru-RU"/>
              </w:rPr>
              <w:t xml:space="preserve">РЕСПУБЛИКАЛЫҚ </w:t>
            </w:r>
          </w:p>
          <w:p w14:paraId="1304D61F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679FC">
              <w:rPr>
                <w:rFonts w:ascii="Times New Roman" w:eastAsia="Times New Roman" w:hAnsi="Times New Roman"/>
                <w:lang w:val="kk-KZ" w:eastAsia="ru-RU"/>
              </w:rPr>
              <w:t>МЕМЛЕКЕТТІК МЕКЕМЕСІ</w:t>
            </w:r>
          </w:p>
          <w:p w14:paraId="3B9727F9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30E54497" w14:textId="2CAEDADD" w:rsidR="006679FC" w:rsidRPr="006679FC" w:rsidRDefault="006679FC" w:rsidP="00667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679FC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C18F32F" wp14:editId="75E9FD7F">
                  <wp:extent cx="1009650" cy="1009650"/>
                  <wp:effectExtent l="0" t="0" r="0" b="0"/>
                  <wp:docPr id="2" name="Рисунок 2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shd w:val="clear" w:color="auto" w:fill="auto"/>
          </w:tcPr>
          <w:p w14:paraId="6685131E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FC">
              <w:rPr>
                <w:rFonts w:ascii="Times New Roman" w:eastAsia="Times New Roman" w:hAnsi="Times New Roman"/>
                <w:lang w:eastAsia="ru-RU"/>
              </w:rPr>
              <w:t>РЕСПУБЛИКАНСКОЕ ГОСУДАР</w:t>
            </w:r>
            <w:r w:rsidRPr="006679FC">
              <w:rPr>
                <w:rFonts w:ascii="Times New Roman" w:eastAsia="Times New Roman" w:hAnsi="Times New Roman"/>
                <w:lang w:val="kk-KZ" w:eastAsia="ru-RU"/>
              </w:rPr>
              <w:t>С</w:t>
            </w:r>
            <w:r w:rsidRPr="006679FC">
              <w:rPr>
                <w:rFonts w:ascii="Times New Roman" w:eastAsia="Times New Roman" w:hAnsi="Times New Roman"/>
                <w:lang w:eastAsia="ru-RU"/>
              </w:rPr>
              <w:t>ТВЕННОЕ УЧРЕЖДЕНИЕ</w:t>
            </w:r>
          </w:p>
          <w:p w14:paraId="1A3B63EE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37568DD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79FC">
              <w:rPr>
                <w:rFonts w:ascii="Times New Roman" w:eastAsia="Times New Roman" w:hAnsi="Times New Roman"/>
                <w:b/>
                <w:lang w:eastAsia="ru-RU"/>
              </w:rPr>
              <w:t>«НАЦИОНАЛЬНЫЙ БАНК</w:t>
            </w:r>
          </w:p>
          <w:p w14:paraId="7A44EA75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79FC">
              <w:rPr>
                <w:rFonts w:ascii="Times New Roman" w:eastAsia="Times New Roman" w:hAnsi="Times New Roman"/>
                <w:b/>
                <w:lang w:eastAsia="ru-RU"/>
              </w:rPr>
              <w:t>РЕСПУБЛИКИ КАЗАХСТАН»</w:t>
            </w:r>
          </w:p>
        </w:tc>
      </w:tr>
      <w:tr w:rsidR="006679FC" w:rsidRPr="006679FC" w14:paraId="513D8DCA" w14:textId="77777777" w:rsidTr="0097053B">
        <w:trPr>
          <w:trHeight w:val="683"/>
        </w:trPr>
        <w:tc>
          <w:tcPr>
            <w:tcW w:w="4320" w:type="dxa"/>
            <w:shd w:val="clear" w:color="auto" w:fill="auto"/>
          </w:tcPr>
          <w:p w14:paraId="70EEBA4C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679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6679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ИРЕКТОРЛАР КЕҢЕСІНІҢ ҚАУЛЫСЫ</w:t>
            </w:r>
          </w:p>
        </w:tc>
        <w:tc>
          <w:tcPr>
            <w:tcW w:w="1800" w:type="dxa"/>
            <w:shd w:val="clear" w:color="auto" w:fill="auto"/>
          </w:tcPr>
          <w:p w14:paraId="116DDEA9" w14:textId="77777777" w:rsidR="006679FC" w:rsidRPr="006679FC" w:rsidRDefault="006679FC" w:rsidP="006679FC">
            <w:pPr>
              <w:spacing w:after="0" w:line="240" w:lineRule="auto"/>
              <w:ind w:left="15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87" w:type="dxa"/>
            <w:shd w:val="clear" w:color="auto" w:fill="auto"/>
          </w:tcPr>
          <w:p w14:paraId="3F03C659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679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ПОСТАНОВЛЕНИЕ </w:t>
            </w:r>
          </w:p>
          <w:p w14:paraId="0EDD0CB7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79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СОВЕТА ДИРЕКТОРОВ</w:t>
            </w:r>
          </w:p>
        </w:tc>
      </w:tr>
      <w:tr w:rsidR="006679FC" w:rsidRPr="006679FC" w14:paraId="4FD9F542" w14:textId="77777777" w:rsidTr="0097053B">
        <w:trPr>
          <w:trHeight w:val="964"/>
        </w:trPr>
        <w:tc>
          <w:tcPr>
            <w:tcW w:w="4320" w:type="dxa"/>
            <w:shd w:val="clear" w:color="auto" w:fill="auto"/>
          </w:tcPr>
          <w:p w14:paraId="45243D6E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«29» сентября 2020 года</w:t>
            </w:r>
          </w:p>
          <w:p w14:paraId="417558E5" w14:textId="0DA9C62C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199FA5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679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Нұр-Султан қаласы</w:t>
            </w:r>
          </w:p>
        </w:tc>
        <w:tc>
          <w:tcPr>
            <w:tcW w:w="1800" w:type="dxa"/>
            <w:shd w:val="clear" w:color="auto" w:fill="auto"/>
          </w:tcPr>
          <w:p w14:paraId="4B0E4E8A" w14:textId="77777777" w:rsidR="006679FC" w:rsidRPr="006679FC" w:rsidRDefault="006679FC" w:rsidP="006679FC">
            <w:pPr>
              <w:spacing w:after="0" w:line="240" w:lineRule="auto"/>
              <w:ind w:left="15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87" w:type="dxa"/>
            <w:shd w:val="clear" w:color="auto" w:fill="auto"/>
          </w:tcPr>
          <w:p w14:paraId="7EE7D68D" w14:textId="5214ED0F" w:rsidR="006679FC" w:rsidRPr="006679FC" w:rsidRDefault="006679FC" w:rsidP="006679FC">
            <w:pPr>
              <w:tabs>
                <w:tab w:val="left" w:pos="968"/>
                <w:tab w:val="center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№53</w:t>
            </w:r>
          </w:p>
          <w:p w14:paraId="1F1ED7EF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D4EB746" w14:textId="77777777" w:rsidR="006679FC" w:rsidRPr="006679FC" w:rsidRDefault="006679FC" w:rsidP="0066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7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667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667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-Султан</w:t>
            </w:r>
          </w:p>
        </w:tc>
      </w:tr>
    </w:tbl>
    <w:p w14:paraId="7D513667" w14:textId="4B0F0F26" w:rsidR="00A248F8" w:rsidRDefault="00A248F8" w:rsidP="009B266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BC50DDB" w14:textId="77777777" w:rsidR="006679FC" w:rsidRDefault="006679FC" w:rsidP="009B266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823198D" w14:textId="0859EFCD" w:rsidR="009B2661" w:rsidRDefault="00B10D92" w:rsidP="009B266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 утверждении</w:t>
      </w:r>
      <w:r w:rsidR="005077B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D1740">
        <w:rPr>
          <w:rFonts w:ascii="Times New Roman" w:hAnsi="Times New Roman"/>
          <w:b/>
          <w:sz w:val="28"/>
          <w:szCs w:val="28"/>
          <w:lang w:val="kk-KZ"/>
        </w:rPr>
        <w:t>перечня</w:t>
      </w:r>
      <w:r w:rsidR="009B266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2A628757" w14:textId="6A78E1CE" w:rsidR="005D1740" w:rsidRDefault="005077B8" w:rsidP="009B266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рыночных активов</w:t>
      </w:r>
      <w:r w:rsidR="00B10D92" w:rsidRPr="005077B8">
        <w:rPr>
          <w:rFonts w:ascii="Times New Roman" w:hAnsi="Times New Roman"/>
          <w:b/>
          <w:sz w:val="28"/>
          <w:szCs w:val="28"/>
          <w:lang w:val="kk-KZ"/>
        </w:rPr>
        <w:t>,</w:t>
      </w:r>
      <w:r w:rsidR="009B266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077B8">
        <w:rPr>
          <w:rFonts w:ascii="Times New Roman" w:hAnsi="Times New Roman"/>
          <w:b/>
          <w:sz w:val="28"/>
          <w:szCs w:val="28"/>
          <w:lang w:val="kk-KZ"/>
        </w:rPr>
        <w:t>принимаемых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10D92">
        <w:rPr>
          <w:rFonts w:ascii="Times New Roman" w:hAnsi="Times New Roman"/>
          <w:b/>
          <w:sz w:val="28"/>
          <w:szCs w:val="28"/>
          <w:lang w:val="kk-KZ"/>
        </w:rPr>
        <w:t>Национальным</w:t>
      </w:r>
    </w:p>
    <w:p w14:paraId="58FEB42A" w14:textId="32F6F8D7" w:rsidR="008A05F9" w:rsidRDefault="00B10D92" w:rsidP="009B266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Банком Республики Казахстан</w:t>
      </w:r>
      <w:r w:rsidR="009B266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A05F9">
        <w:rPr>
          <w:rFonts w:ascii="Times New Roman" w:hAnsi="Times New Roman"/>
          <w:b/>
          <w:sz w:val="28"/>
          <w:szCs w:val="28"/>
          <w:lang w:val="kk-KZ"/>
        </w:rPr>
        <w:t xml:space="preserve">в залог </w:t>
      </w:r>
      <w:r w:rsidR="005077B8" w:rsidRPr="005077B8">
        <w:rPr>
          <w:rFonts w:ascii="Times New Roman" w:hAnsi="Times New Roman"/>
          <w:b/>
          <w:sz w:val="28"/>
          <w:szCs w:val="28"/>
          <w:lang w:val="kk-KZ"/>
        </w:rPr>
        <w:t>в качестве обеспечения</w:t>
      </w:r>
    </w:p>
    <w:p w14:paraId="7B343507" w14:textId="33E17678" w:rsidR="008A05F9" w:rsidRDefault="005077B8" w:rsidP="009B266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077B8">
        <w:rPr>
          <w:rFonts w:ascii="Times New Roman" w:hAnsi="Times New Roman"/>
          <w:b/>
          <w:sz w:val="28"/>
          <w:szCs w:val="28"/>
          <w:lang w:val="kk-KZ"/>
        </w:rPr>
        <w:t>исполнения обязательств</w:t>
      </w:r>
      <w:r w:rsidRPr="0058032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80322" w:rsidRPr="00580322">
        <w:rPr>
          <w:rFonts w:ascii="Times New Roman" w:hAnsi="Times New Roman"/>
          <w:b/>
          <w:sz w:val="28"/>
          <w:szCs w:val="28"/>
          <w:lang w:val="kk-KZ"/>
        </w:rPr>
        <w:t>по займу</w:t>
      </w:r>
      <w:r w:rsidR="009B266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80322">
        <w:rPr>
          <w:rFonts w:ascii="Times New Roman" w:hAnsi="Times New Roman"/>
          <w:b/>
          <w:sz w:val="28"/>
          <w:szCs w:val="28"/>
          <w:lang w:val="kk-KZ"/>
        </w:rPr>
        <w:t>последней инстанции</w:t>
      </w:r>
      <w:r w:rsidR="00675C13">
        <w:rPr>
          <w:rFonts w:ascii="Times New Roman" w:hAnsi="Times New Roman"/>
          <w:b/>
          <w:sz w:val="28"/>
          <w:szCs w:val="28"/>
          <w:lang w:val="kk-KZ"/>
        </w:rPr>
        <w:t>,</w:t>
      </w:r>
    </w:p>
    <w:p w14:paraId="241D228F" w14:textId="2E6BDE19" w:rsidR="00580322" w:rsidRPr="005077B8" w:rsidRDefault="005077B8" w:rsidP="009B266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077B8">
        <w:rPr>
          <w:rFonts w:ascii="Times New Roman" w:hAnsi="Times New Roman"/>
          <w:b/>
          <w:sz w:val="28"/>
          <w:szCs w:val="28"/>
          <w:lang w:val="kk-KZ"/>
        </w:rPr>
        <w:t>и дисконт</w:t>
      </w:r>
      <w:r>
        <w:rPr>
          <w:rFonts w:ascii="Times New Roman" w:hAnsi="Times New Roman"/>
          <w:b/>
          <w:sz w:val="28"/>
          <w:szCs w:val="28"/>
          <w:lang w:val="kk-KZ"/>
        </w:rPr>
        <w:t>ов</w:t>
      </w:r>
      <w:r w:rsidRPr="005077B8">
        <w:rPr>
          <w:rFonts w:ascii="Times New Roman" w:hAnsi="Times New Roman"/>
          <w:b/>
          <w:sz w:val="28"/>
          <w:szCs w:val="28"/>
          <w:lang w:val="kk-KZ"/>
        </w:rPr>
        <w:t xml:space="preserve"> к ним</w:t>
      </w:r>
    </w:p>
    <w:p w14:paraId="6EFE4015" w14:textId="72E5CB22" w:rsidR="0086107A" w:rsidRDefault="0086107A" w:rsidP="00B1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4AECB90" w14:textId="353252CE" w:rsidR="009B2661" w:rsidRDefault="009B2661" w:rsidP="00B1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6FD613F" w14:textId="126A1144" w:rsidR="00580322" w:rsidRPr="005077B8" w:rsidRDefault="00B10D92" w:rsidP="00507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соответствии с </w:t>
      </w:r>
      <w:r w:rsidR="005D1740" w:rsidRPr="005D174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подпунктом 2) части второй пункта 1 статьи 51-3 </w:t>
      </w:r>
      <w:r>
        <w:rPr>
          <w:rFonts w:ascii="Times New Roman" w:hAnsi="Times New Roman"/>
          <w:sz w:val="28"/>
          <w:szCs w:val="28"/>
          <w:lang w:val="kk-KZ"/>
        </w:rPr>
        <w:t>Закон</w:t>
      </w:r>
      <w:r w:rsidR="001A3A38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 xml:space="preserve"> Республики Казахстан от 30 марта 1995 года «О Национальном Банке Республики Казахстан</w:t>
      </w:r>
      <w:r w:rsidRPr="008D715C">
        <w:rPr>
          <w:rFonts w:ascii="Times New Roman" w:hAnsi="Times New Roman"/>
          <w:sz w:val="28"/>
          <w:szCs w:val="28"/>
          <w:lang w:val="kk-KZ"/>
        </w:rPr>
        <w:t>»</w:t>
      </w:r>
      <w:r w:rsidR="00B073F1" w:rsidRPr="008D715C">
        <w:rPr>
          <w:rFonts w:ascii="Times New Roman" w:hAnsi="Times New Roman"/>
          <w:sz w:val="28"/>
          <w:szCs w:val="28"/>
          <w:lang w:val="kk-KZ"/>
        </w:rPr>
        <w:t>,</w:t>
      </w:r>
      <w:r w:rsidR="00EA2779" w:rsidRPr="008D715C">
        <w:rPr>
          <w:rFonts w:ascii="Times New Roman" w:hAnsi="Times New Roman"/>
          <w:sz w:val="28"/>
          <w:szCs w:val="28"/>
          <w:lang w:val="kk-KZ"/>
        </w:rPr>
        <w:t xml:space="preserve"> с абзацем</w:t>
      </w:r>
      <w:r w:rsidR="00B073F1" w:rsidRPr="008D715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A2779" w:rsidRPr="008D715C">
        <w:rPr>
          <w:rFonts w:ascii="Times New Roman" w:hAnsi="Times New Roman"/>
          <w:sz w:val="28"/>
          <w:szCs w:val="28"/>
          <w:lang w:val="kk-KZ"/>
        </w:rPr>
        <w:t xml:space="preserve">двенадцатым </w:t>
      </w:r>
      <w:r w:rsidR="00B073F1" w:rsidRPr="008D715C">
        <w:rPr>
          <w:rFonts w:ascii="Times New Roman" w:hAnsi="Times New Roman"/>
          <w:sz w:val="28"/>
          <w:szCs w:val="28"/>
          <w:lang w:val="kk-KZ"/>
        </w:rPr>
        <w:t>подпункт</w:t>
      </w:r>
      <w:r w:rsidR="00EA2779" w:rsidRPr="008D715C">
        <w:rPr>
          <w:rFonts w:ascii="Times New Roman" w:hAnsi="Times New Roman"/>
          <w:sz w:val="28"/>
          <w:szCs w:val="28"/>
          <w:lang w:val="kk-KZ"/>
        </w:rPr>
        <w:t>а</w:t>
      </w:r>
      <w:r w:rsidR="00B073F1" w:rsidRPr="008D715C">
        <w:rPr>
          <w:rFonts w:ascii="Times New Roman" w:hAnsi="Times New Roman"/>
          <w:sz w:val="28"/>
          <w:szCs w:val="28"/>
          <w:lang w:val="kk-KZ"/>
        </w:rPr>
        <w:t xml:space="preserve"> 12) </w:t>
      </w:r>
      <w:r w:rsidR="00EA2779" w:rsidRPr="008D715C">
        <w:rPr>
          <w:rFonts w:ascii="Times New Roman" w:hAnsi="Times New Roman"/>
          <w:sz w:val="28"/>
          <w:szCs w:val="28"/>
          <w:lang w:val="kk-KZ"/>
        </w:rPr>
        <w:t>части пятой</w:t>
      </w:r>
      <w:r w:rsidR="009B266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B2661" w:rsidRPr="009B2661">
        <w:rPr>
          <w:rFonts w:ascii="Times New Roman" w:hAnsi="Times New Roman"/>
          <w:sz w:val="28"/>
          <w:szCs w:val="28"/>
          <w:lang w:val="kk-KZ"/>
        </w:rPr>
        <w:t>части шестой</w:t>
      </w:r>
      <w:r w:rsidR="00EA2779" w:rsidRPr="008D715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073F1" w:rsidRPr="008D715C">
        <w:rPr>
          <w:rFonts w:ascii="Times New Roman" w:hAnsi="Times New Roman"/>
          <w:sz w:val="28"/>
          <w:szCs w:val="28"/>
          <w:lang w:val="kk-KZ"/>
        </w:rPr>
        <w:t xml:space="preserve">пункта 24 Положения </w:t>
      </w:r>
      <w:r w:rsidR="009B2661">
        <w:rPr>
          <w:rFonts w:ascii="Times New Roman" w:hAnsi="Times New Roman"/>
          <w:sz w:val="28"/>
          <w:szCs w:val="28"/>
          <w:lang w:val="kk-KZ"/>
        </w:rPr>
        <w:t>о</w:t>
      </w:r>
      <w:r w:rsidR="00B073F1" w:rsidRPr="008D715C">
        <w:rPr>
          <w:rFonts w:ascii="Times New Roman" w:hAnsi="Times New Roman"/>
          <w:sz w:val="28"/>
          <w:szCs w:val="28"/>
          <w:lang w:val="kk-KZ"/>
        </w:rPr>
        <w:t xml:space="preserve"> Националь</w:t>
      </w:r>
      <w:r w:rsidR="009B2661">
        <w:rPr>
          <w:rFonts w:ascii="Times New Roman" w:hAnsi="Times New Roman"/>
          <w:sz w:val="28"/>
          <w:szCs w:val="28"/>
          <w:lang w:val="kk-KZ"/>
        </w:rPr>
        <w:t>ном</w:t>
      </w:r>
      <w:r w:rsidR="00B073F1" w:rsidRPr="008D715C">
        <w:rPr>
          <w:rFonts w:ascii="Times New Roman" w:hAnsi="Times New Roman"/>
          <w:sz w:val="28"/>
          <w:szCs w:val="28"/>
          <w:lang w:val="kk-KZ"/>
        </w:rPr>
        <w:t xml:space="preserve"> Банк</w:t>
      </w:r>
      <w:r w:rsidR="009B2661">
        <w:rPr>
          <w:rFonts w:ascii="Times New Roman" w:hAnsi="Times New Roman"/>
          <w:sz w:val="28"/>
          <w:szCs w:val="28"/>
          <w:lang w:val="kk-KZ"/>
        </w:rPr>
        <w:t>е</w:t>
      </w:r>
      <w:r w:rsidR="00B073F1" w:rsidRPr="008D715C">
        <w:rPr>
          <w:rFonts w:ascii="Times New Roman" w:hAnsi="Times New Roman"/>
          <w:sz w:val="28"/>
          <w:szCs w:val="28"/>
          <w:lang w:val="kk-KZ"/>
        </w:rPr>
        <w:t xml:space="preserve"> Республ</w:t>
      </w:r>
      <w:r w:rsidR="0086107A" w:rsidRPr="008D715C">
        <w:rPr>
          <w:rFonts w:ascii="Times New Roman" w:hAnsi="Times New Roman"/>
          <w:sz w:val="28"/>
          <w:szCs w:val="28"/>
          <w:lang w:val="kk-KZ"/>
        </w:rPr>
        <w:t>и</w:t>
      </w:r>
      <w:r w:rsidR="00B073F1" w:rsidRPr="008D715C">
        <w:rPr>
          <w:rFonts w:ascii="Times New Roman" w:hAnsi="Times New Roman"/>
          <w:sz w:val="28"/>
          <w:szCs w:val="28"/>
          <w:lang w:val="kk-KZ"/>
        </w:rPr>
        <w:t>ки Казахстан</w:t>
      </w:r>
      <w:r w:rsidR="0086107A" w:rsidRPr="008D715C">
        <w:rPr>
          <w:rFonts w:ascii="Times New Roman" w:hAnsi="Times New Roman"/>
          <w:sz w:val="28"/>
          <w:szCs w:val="28"/>
          <w:lang w:val="kk-KZ"/>
        </w:rPr>
        <w:t>, утвержден</w:t>
      </w:r>
      <w:r w:rsidR="003019CD" w:rsidRPr="008D715C">
        <w:rPr>
          <w:rFonts w:ascii="Times New Roman" w:hAnsi="Times New Roman"/>
          <w:sz w:val="28"/>
          <w:szCs w:val="28"/>
          <w:lang w:val="kk-KZ"/>
        </w:rPr>
        <w:t>ного</w:t>
      </w:r>
      <w:r w:rsidR="0086107A" w:rsidRPr="008D715C">
        <w:rPr>
          <w:rFonts w:ascii="Times New Roman" w:hAnsi="Times New Roman"/>
          <w:sz w:val="28"/>
          <w:szCs w:val="28"/>
          <w:lang w:val="kk-KZ"/>
        </w:rPr>
        <w:t xml:space="preserve"> У</w:t>
      </w:r>
      <w:r w:rsidR="00B073F1" w:rsidRPr="008D715C">
        <w:rPr>
          <w:rFonts w:ascii="Times New Roman" w:hAnsi="Times New Roman"/>
          <w:sz w:val="28"/>
          <w:szCs w:val="28"/>
          <w:lang w:val="kk-KZ"/>
        </w:rPr>
        <w:t>казом Президента Республ</w:t>
      </w:r>
      <w:r w:rsidR="0086107A" w:rsidRPr="008D715C">
        <w:rPr>
          <w:rFonts w:ascii="Times New Roman" w:hAnsi="Times New Roman"/>
          <w:sz w:val="28"/>
          <w:szCs w:val="28"/>
          <w:lang w:val="kk-KZ"/>
        </w:rPr>
        <w:t>и</w:t>
      </w:r>
      <w:r w:rsidR="00B073F1" w:rsidRPr="008D715C">
        <w:rPr>
          <w:rFonts w:ascii="Times New Roman" w:hAnsi="Times New Roman"/>
          <w:sz w:val="28"/>
          <w:szCs w:val="28"/>
          <w:lang w:val="kk-KZ"/>
        </w:rPr>
        <w:t>ки Казахстан</w:t>
      </w:r>
      <w:r w:rsidR="008A05F9">
        <w:rPr>
          <w:rFonts w:ascii="Times New Roman" w:hAnsi="Times New Roman"/>
          <w:sz w:val="28"/>
          <w:szCs w:val="28"/>
          <w:lang w:val="kk-KZ"/>
        </w:rPr>
        <w:t xml:space="preserve"> от 31 декабря 2003 года №</w:t>
      </w:r>
      <w:r w:rsidR="00650DC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A05F9">
        <w:rPr>
          <w:rFonts w:ascii="Times New Roman" w:hAnsi="Times New Roman"/>
          <w:sz w:val="28"/>
          <w:szCs w:val="28"/>
          <w:lang w:val="kk-KZ"/>
        </w:rPr>
        <w:t>1271 «</w:t>
      </w:r>
      <w:r w:rsidR="00B073F1" w:rsidRPr="008D715C">
        <w:rPr>
          <w:rFonts w:ascii="Times New Roman" w:hAnsi="Times New Roman"/>
          <w:sz w:val="28"/>
          <w:szCs w:val="28"/>
          <w:lang w:val="kk-KZ"/>
        </w:rPr>
        <w:t>Об утверждении Положения и структуры Национального Банка Республики Казахстан</w:t>
      </w:r>
      <w:r w:rsidR="008A05F9">
        <w:rPr>
          <w:rFonts w:ascii="Times New Roman" w:hAnsi="Times New Roman"/>
          <w:sz w:val="28"/>
          <w:szCs w:val="28"/>
          <w:lang w:val="kk-KZ"/>
        </w:rPr>
        <w:t>»</w:t>
      </w:r>
      <w:r w:rsidR="005077B8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006BA5">
        <w:rPr>
          <w:rFonts w:ascii="Times New Roman" w:hAnsi="Times New Roman"/>
          <w:sz w:val="28"/>
          <w:szCs w:val="28"/>
          <w:lang w:val="kk-KZ"/>
        </w:rPr>
        <w:t>Совет д</w:t>
      </w:r>
      <w:r w:rsidR="00DB0C0E">
        <w:rPr>
          <w:rFonts w:ascii="Times New Roman" w:hAnsi="Times New Roman"/>
          <w:sz w:val="28"/>
          <w:szCs w:val="28"/>
          <w:lang w:val="kk-KZ"/>
        </w:rPr>
        <w:t>иректоров</w:t>
      </w:r>
      <w:r w:rsidR="00DB0C0E" w:rsidRPr="005077B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077B8" w:rsidRPr="005077B8">
        <w:rPr>
          <w:rFonts w:ascii="Times New Roman" w:hAnsi="Times New Roman"/>
          <w:sz w:val="28"/>
          <w:szCs w:val="28"/>
          <w:lang w:val="kk-KZ"/>
        </w:rPr>
        <w:t xml:space="preserve">Национального Банка </w:t>
      </w:r>
      <w:r w:rsidR="005077B8">
        <w:rPr>
          <w:rFonts w:ascii="Times New Roman" w:hAnsi="Times New Roman"/>
          <w:sz w:val="28"/>
          <w:szCs w:val="28"/>
          <w:lang w:val="kk-KZ"/>
        </w:rPr>
        <w:t xml:space="preserve">Республики Казахстан </w:t>
      </w:r>
      <w:r w:rsidR="005077B8" w:rsidRPr="005077B8">
        <w:rPr>
          <w:rFonts w:ascii="Times New Roman" w:hAnsi="Times New Roman"/>
          <w:b/>
          <w:sz w:val="28"/>
          <w:szCs w:val="28"/>
          <w:lang w:val="kk-KZ"/>
        </w:rPr>
        <w:t>ПОСТАНОВЛЯЕТ</w:t>
      </w:r>
      <w:r w:rsidR="005077B8" w:rsidRPr="005077B8">
        <w:rPr>
          <w:rFonts w:ascii="Times New Roman" w:hAnsi="Times New Roman"/>
          <w:sz w:val="28"/>
          <w:szCs w:val="28"/>
          <w:lang w:val="kk-KZ"/>
        </w:rPr>
        <w:t>:</w:t>
      </w:r>
    </w:p>
    <w:p w14:paraId="018885A2" w14:textId="380507C8" w:rsidR="005077B8" w:rsidRPr="005077B8" w:rsidRDefault="005D1740" w:rsidP="005077B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740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прилагаемый перечень </w:t>
      </w:r>
      <w:r w:rsidR="005077B8" w:rsidRPr="005D1740">
        <w:rPr>
          <w:rFonts w:ascii="Times New Roman" w:hAnsi="Times New Roman"/>
          <w:color w:val="000000" w:themeColor="text1"/>
          <w:sz w:val="28"/>
          <w:szCs w:val="28"/>
        </w:rPr>
        <w:t>рыночных активов</w:t>
      </w:r>
      <w:r w:rsidR="005077B8" w:rsidRPr="005D1740">
        <w:rPr>
          <w:rFonts w:ascii="Times New Roman" w:hAnsi="Times New Roman"/>
          <w:sz w:val="28"/>
          <w:szCs w:val="28"/>
        </w:rPr>
        <w:t>,</w:t>
      </w:r>
      <w:r w:rsidR="005077B8">
        <w:rPr>
          <w:rFonts w:ascii="Times New Roman" w:hAnsi="Times New Roman"/>
          <w:sz w:val="28"/>
          <w:szCs w:val="28"/>
        </w:rPr>
        <w:t xml:space="preserve"> </w:t>
      </w:r>
      <w:r w:rsidR="005077B8" w:rsidRPr="005077B8">
        <w:rPr>
          <w:rFonts w:ascii="Times New Roman" w:eastAsia="Times New Roman" w:hAnsi="Times New Roman"/>
          <w:sz w:val="28"/>
          <w:szCs w:val="28"/>
        </w:rPr>
        <w:t>принимаемых</w:t>
      </w:r>
      <w:r w:rsidR="005077B8" w:rsidRPr="005077B8">
        <w:rPr>
          <w:rFonts w:ascii="Times New Roman" w:hAnsi="Times New Roman"/>
          <w:sz w:val="28"/>
          <w:szCs w:val="28"/>
          <w:lang w:val="kk-KZ"/>
        </w:rPr>
        <w:t xml:space="preserve"> Национальным Банком Республики Казахстан </w:t>
      </w:r>
      <w:r w:rsidR="008A05F9">
        <w:rPr>
          <w:rFonts w:ascii="Times New Roman" w:hAnsi="Times New Roman"/>
          <w:sz w:val="28"/>
          <w:szCs w:val="28"/>
          <w:lang w:val="kk-KZ"/>
        </w:rPr>
        <w:t xml:space="preserve">в залог </w:t>
      </w:r>
      <w:r w:rsidR="005077B8" w:rsidRPr="005077B8">
        <w:rPr>
          <w:rFonts w:ascii="Times New Roman" w:eastAsia="Times New Roman" w:hAnsi="Times New Roman"/>
          <w:sz w:val="28"/>
          <w:szCs w:val="28"/>
        </w:rPr>
        <w:t xml:space="preserve">в качестве обеспечения исполнения обязательств </w:t>
      </w:r>
      <w:r w:rsidR="005077B8" w:rsidRPr="005077B8">
        <w:rPr>
          <w:rFonts w:ascii="Times New Roman" w:hAnsi="Times New Roman"/>
          <w:sz w:val="28"/>
          <w:szCs w:val="28"/>
          <w:lang w:val="kk-KZ"/>
        </w:rPr>
        <w:t>по займу последней инстанции</w:t>
      </w:r>
      <w:r w:rsidR="00675C13">
        <w:rPr>
          <w:rFonts w:ascii="Times New Roman" w:hAnsi="Times New Roman"/>
          <w:sz w:val="28"/>
          <w:szCs w:val="28"/>
          <w:lang w:val="kk-KZ"/>
        </w:rPr>
        <w:t>,</w:t>
      </w:r>
      <w:r w:rsidR="005077B8">
        <w:rPr>
          <w:rFonts w:ascii="Times New Roman" w:hAnsi="Times New Roman"/>
          <w:sz w:val="28"/>
          <w:szCs w:val="28"/>
          <w:lang w:val="kk-KZ"/>
        </w:rPr>
        <w:t xml:space="preserve"> и дисконты </w:t>
      </w:r>
      <w:r w:rsidR="001A3A38">
        <w:rPr>
          <w:rFonts w:ascii="Times New Roman" w:hAnsi="Times New Roman"/>
          <w:sz w:val="28"/>
          <w:szCs w:val="28"/>
          <w:lang w:val="kk-KZ"/>
        </w:rPr>
        <w:t>к</w:t>
      </w:r>
      <w:r w:rsidR="005077B8" w:rsidRPr="0086107A">
        <w:rPr>
          <w:rFonts w:ascii="Times New Roman" w:hAnsi="Times New Roman"/>
          <w:sz w:val="28"/>
          <w:szCs w:val="28"/>
          <w:lang w:val="kk-KZ"/>
        </w:rPr>
        <w:t xml:space="preserve"> ним.</w:t>
      </w:r>
      <w:r w:rsidR="005077B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D7B3FDC" w14:textId="12515ED3" w:rsidR="00B10D92" w:rsidRPr="000F2C7B" w:rsidRDefault="00B10D92" w:rsidP="000F2C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C7B">
        <w:rPr>
          <w:rFonts w:ascii="Times New Roman" w:hAnsi="Times New Roman"/>
          <w:sz w:val="28"/>
          <w:szCs w:val="28"/>
        </w:rPr>
        <w:t>Департаменту</w:t>
      </w:r>
      <w:r w:rsidR="005077B8" w:rsidRPr="000F2C7B">
        <w:rPr>
          <w:rFonts w:ascii="Times New Roman" w:hAnsi="Times New Roman"/>
          <w:sz w:val="28"/>
          <w:szCs w:val="28"/>
        </w:rPr>
        <w:t xml:space="preserve"> финансовой стабильности и</w:t>
      </w:r>
      <w:r w:rsidRPr="000F2C7B">
        <w:rPr>
          <w:rFonts w:ascii="Times New Roman" w:hAnsi="Times New Roman"/>
          <w:sz w:val="28"/>
          <w:szCs w:val="28"/>
        </w:rPr>
        <w:t xml:space="preserve"> </w:t>
      </w:r>
      <w:r w:rsidR="005077B8" w:rsidRPr="000F2C7B">
        <w:rPr>
          <w:rFonts w:ascii="Times New Roman" w:hAnsi="Times New Roman"/>
          <w:sz w:val="28"/>
          <w:szCs w:val="28"/>
        </w:rPr>
        <w:t>исследований (Кубенбаев О.М.)</w:t>
      </w:r>
      <w:r w:rsidRPr="000F2C7B">
        <w:rPr>
          <w:rFonts w:ascii="Times New Roman" w:hAnsi="Times New Roman"/>
          <w:sz w:val="28"/>
          <w:szCs w:val="28"/>
        </w:rPr>
        <w:t>:</w:t>
      </w:r>
    </w:p>
    <w:p w14:paraId="2C4DDAFA" w14:textId="538B9CB8" w:rsidR="00B10D92" w:rsidRPr="00844A2E" w:rsidRDefault="00B10D92" w:rsidP="00B1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D1740">
        <w:rPr>
          <w:rFonts w:ascii="Times New Roman" w:hAnsi="Times New Roman"/>
          <w:sz w:val="28"/>
          <w:szCs w:val="28"/>
        </w:rPr>
        <w:t xml:space="preserve"> </w:t>
      </w:r>
      <w:r w:rsidR="005D1740" w:rsidRPr="00844A2E">
        <w:rPr>
          <w:rFonts w:ascii="Times New Roman" w:hAnsi="Times New Roman"/>
          <w:color w:val="000000" w:themeColor="text1"/>
          <w:sz w:val="28"/>
          <w:szCs w:val="28"/>
        </w:rPr>
        <w:t xml:space="preserve">разместить настоящее постановление </w:t>
      </w:r>
      <w:r w:rsidR="005D1740" w:rsidRPr="00844A2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официальном </w:t>
      </w:r>
      <w:r w:rsidR="005D1740" w:rsidRPr="00844A2E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proofErr w:type="spellStart"/>
      <w:r w:rsidR="005D1740" w:rsidRPr="00844A2E">
        <w:rPr>
          <w:rFonts w:ascii="Times New Roman" w:eastAsia="Times New Roman" w:hAnsi="Times New Roman"/>
          <w:color w:val="000000" w:themeColor="text1"/>
          <w:sz w:val="28"/>
          <w:szCs w:val="28"/>
        </w:rPr>
        <w:t>интернет-ресурсе</w:t>
      </w:r>
      <w:proofErr w:type="spellEnd"/>
      <w:r w:rsidR="005D1740" w:rsidRPr="00844A2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Национального Банка Республики Казахстан</w:t>
      </w:r>
      <w:r w:rsidR="005D1740" w:rsidRPr="00844A2E">
        <w:rPr>
          <w:rFonts w:ascii="Times New Roman" w:hAnsi="Times New Roman"/>
          <w:color w:val="000000" w:themeColor="text1"/>
          <w:sz w:val="28"/>
          <w:szCs w:val="28"/>
        </w:rPr>
        <w:t xml:space="preserve"> после его принятия</w:t>
      </w:r>
      <w:r w:rsidRPr="00844A2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1D6782B" w14:textId="75A8325C" w:rsidR="00B10D92" w:rsidRPr="00844A2E" w:rsidRDefault="00B10D92" w:rsidP="00B1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5077B8">
        <w:rPr>
          <w:rFonts w:ascii="Times New Roman" w:hAnsi="Times New Roman"/>
          <w:sz w:val="28"/>
          <w:szCs w:val="28"/>
        </w:rPr>
        <w:t>довести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до сведения заинтересованных </w:t>
      </w:r>
      <w:r w:rsidRPr="00844A2E">
        <w:rPr>
          <w:rFonts w:ascii="Times New Roman" w:hAnsi="Times New Roman"/>
          <w:color w:val="000000" w:themeColor="text1"/>
          <w:sz w:val="28"/>
          <w:szCs w:val="28"/>
        </w:rPr>
        <w:t>подразделений центрального аппарата Национального Банка Республики Казахстан</w:t>
      </w:r>
      <w:r w:rsidR="00DB0C0E" w:rsidRPr="00844A2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DB0C0E" w:rsidRPr="00844A2E">
        <w:rPr>
          <w:rFonts w:ascii="Times New Roman" w:hAnsi="Times New Roman"/>
          <w:color w:val="000000" w:themeColor="text1"/>
          <w:sz w:val="28"/>
          <w:szCs w:val="28"/>
          <w:lang w:val="kk-KZ"/>
        </w:rPr>
        <w:t>Агентства Республики Казахстан по регулированию и развитию финансового рынка</w:t>
      </w:r>
      <w:r w:rsidRPr="00844A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6222BB" w14:textId="4BDC101F" w:rsidR="00844A2E" w:rsidRPr="000F2C7B" w:rsidRDefault="00844A2E" w:rsidP="000F2C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C7B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принятия.</w:t>
      </w:r>
    </w:p>
    <w:p w14:paraId="5BCCF12C" w14:textId="66BA1454" w:rsidR="00B10D92" w:rsidRPr="000F2C7B" w:rsidRDefault="00B10D92" w:rsidP="000F2C7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C7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Контроль за исполнением настоящего </w:t>
      </w:r>
      <w:r w:rsidR="00DB0C0E" w:rsidRPr="000F2C7B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постановления </w:t>
      </w:r>
      <w:r w:rsidRPr="000F2C7B">
        <w:rPr>
          <w:rFonts w:ascii="Times New Roman" w:hAnsi="Times New Roman"/>
          <w:color w:val="000000" w:themeColor="text1"/>
          <w:sz w:val="28"/>
          <w:szCs w:val="28"/>
        </w:rPr>
        <w:t xml:space="preserve">возложить на заместителя Председателя Национального Банка Республики Казахстан </w:t>
      </w:r>
      <w:proofErr w:type="spellStart"/>
      <w:r w:rsidR="005077B8" w:rsidRPr="000F2C7B">
        <w:rPr>
          <w:rFonts w:ascii="Times New Roman" w:hAnsi="Times New Roman"/>
          <w:color w:val="000000" w:themeColor="text1"/>
          <w:sz w:val="28"/>
          <w:szCs w:val="28"/>
        </w:rPr>
        <w:t>Баймагамбетова</w:t>
      </w:r>
      <w:proofErr w:type="spellEnd"/>
      <w:r w:rsidR="005077B8" w:rsidRPr="000F2C7B">
        <w:rPr>
          <w:rFonts w:ascii="Times New Roman" w:hAnsi="Times New Roman"/>
          <w:color w:val="000000" w:themeColor="text1"/>
          <w:sz w:val="28"/>
          <w:szCs w:val="28"/>
        </w:rPr>
        <w:t xml:space="preserve"> А.М.</w:t>
      </w:r>
    </w:p>
    <w:p w14:paraId="604CFFDF" w14:textId="77777777" w:rsidR="00075153" w:rsidRDefault="00075153" w:rsidP="00B1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B13204" w14:textId="0001D71A" w:rsidR="00B10D92" w:rsidRDefault="00B10D92" w:rsidP="00B1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F80E0A" w:rsidRPr="00F80E0A" w14:paraId="331DA538" w14:textId="77777777" w:rsidTr="00E21504">
        <w:tc>
          <w:tcPr>
            <w:tcW w:w="4819" w:type="dxa"/>
            <w:shd w:val="clear" w:color="auto" w:fill="auto"/>
          </w:tcPr>
          <w:p w14:paraId="13E81159" w14:textId="77777777" w:rsidR="00F80E0A" w:rsidRPr="00F80E0A" w:rsidRDefault="00F80E0A" w:rsidP="00F80E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0E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Председатель</w:t>
            </w:r>
          </w:p>
          <w:p w14:paraId="48EE30BD" w14:textId="77777777" w:rsidR="00F80E0A" w:rsidRPr="00F80E0A" w:rsidRDefault="00F80E0A" w:rsidP="00F80E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0E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Национального Банка</w:t>
            </w:r>
          </w:p>
        </w:tc>
        <w:tc>
          <w:tcPr>
            <w:tcW w:w="4679" w:type="dxa"/>
            <w:shd w:val="clear" w:color="auto" w:fill="auto"/>
          </w:tcPr>
          <w:p w14:paraId="74D09F58" w14:textId="77777777" w:rsidR="00F80E0A" w:rsidRPr="00F80E0A" w:rsidRDefault="00F80E0A" w:rsidP="00F80E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27DE743" w14:textId="77777777" w:rsidR="00F80E0A" w:rsidRPr="00F80E0A" w:rsidRDefault="00F80E0A" w:rsidP="00F80E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0E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Е. </w:t>
            </w:r>
            <w:proofErr w:type="spellStart"/>
            <w:r w:rsidRPr="00F80E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Досаев</w:t>
            </w:r>
            <w:proofErr w:type="spellEnd"/>
            <w:r w:rsidRPr="00F80E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1A5AF0D" w14:textId="77777777" w:rsidR="00F80E0A" w:rsidRDefault="00F80E0A" w:rsidP="00B1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9BDF78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ECF76D4" w14:textId="56DE3D18" w:rsidR="006679FC" w:rsidRPr="006679FC" w:rsidRDefault="006679FC" w:rsidP="006679F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</w:t>
      </w:r>
      <w:r w:rsidRPr="006679FC">
        <w:rPr>
          <w:rFonts w:ascii="Times New Roman" w:eastAsia="Times New Roman" w:hAnsi="Times New Roman"/>
          <w:sz w:val="20"/>
          <w:szCs w:val="20"/>
          <w:lang w:eastAsia="ru-RU"/>
        </w:rPr>
        <w:t>Верно:</w:t>
      </w:r>
    </w:p>
    <w:p w14:paraId="080E8972" w14:textId="2A46DD5E" w:rsidR="006679FC" w:rsidRPr="006679FC" w:rsidRDefault="006679FC" w:rsidP="006679F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79FC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     </w:t>
      </w:r>
      <w:r w:rsidRPr="006679FC">
        <w:rPr>
          <w:rFonts w:ascii="Times New Roman" w:eastAsia="Times New Roman" w:hAnsi="Times New Roman"/>
          <w:sz w:val="20"/>
          <w:szCs w:val="20"/>
          <w:lang w:eastAsia="ru-RU"/>
        </w:rPr>
        <w:t xml:space="preserve">Главный специалист-секретарь Правления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proofErr w:type="spellStart"/>
      <w:r w:rsidRPr="006679FC">
        <w:rPr>
          <w:rFonts w:ascii="Times New Roman" w:eastAsia="Times New Roman" w:hAnsi="Times New Roman"/>
          <w:sz w:val="20"/>
          <w:szCs w:val="20"/>
          <w:lang w:eastAsia="ru-RU"/>
        </w:rPr>
        <w:t>Б.Ахмеджанов</w:t>
      </w:r>
      <w:proofErr w:type="spellEnd"/>
    </w:p>
    <w:p w14:paraId="382F7185" w14:textId="77777777" w:rsidR="00F80E0A" w:rsidRDefault="00F80E0A" w:rsidP="006679F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67924EB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8A347D4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37209FA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8567FB4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A214560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517274C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2D44601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BDCD02D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BB0BB13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93F83FB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75F66C8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AF8993B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9C710FD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7EABCA0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62A6E16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33387EB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18DE911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0C4773D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2D959BD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C630D13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E44A477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0F1EB83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2B27682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770B385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0658D92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05D9AB8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52B9C65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431DD6F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2A4961F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6BABCB1" w14:textId="77777777" w:rsidR="00F80E0A" w:rsidRDefault="00F80E0A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45342E7" w14:textId="40D45B6D" w:rsidR="00484C01" w:rsidRPr="00484C01" w:rsidRDefault="00484C01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84C01">
        <w:rPr>
          <w:rFonts w:ascii="Times New Roman" w:hAnsi="Times New Roman"/>
          <w:color w:val="000000" w:themeColor="text1"/>
          <w:sz w:val="28"/>
          <w:szCs w:val="28"/>
        </w:rPr>
        <w:lastRenderedPageBreak/>
        <w:t>Утвержден</w:t>
      </w:r>
      <w:r w:rsidR="00FE0276">
        <w:rPr>
          <w:rFonts w:ascii="Times New Roman" w:hAnsi="Times New Roman"/>
          <w:color w:val="000000" w:themeColor="text1"/>
          <w:sz w:val="28"/>
          <w:szCs w:val="28"/>
          <w:lang w:val="kk-KZ"/>
        </w:rPr>
        <w:t>ы</w:t>
      </w:r>
      <w:r w:rsidRPr="00484C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93A5E6C" w14:textId="77777777" w:rsidR="00484C01" w:rsidRPr="00484C01" w:rsidRDefault="00484C01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84C01">
        <w:rPr>
          <w:rFonts w:ascii="Times New Roman" w:hAnsi="Times New Roman"/>
          <w:color w:val="000000" w:themeColor="text1"/>
          <w:sz w:val="28"/>
          <w:szCs w:val="28"/>
        </w:rPr>
        <w:t>постановлением</w:t>
      </w:r>
    </w:p>
    <w:p w14:paraId="4F455284" w14:textId="77777777" w:rsidR="00484C01" w:rsidRPr="00484C01" w:rsidRDefault="00484C01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84C01">
        <w:rPr>
          <w:rFonts w:ascii="Times New Roman" w:hAnsi="Times New Roman"/>
          <w:color w:val="000000" w:themeColor="text1"/>
          <w:sz w:val="28"/>
          <w:szCs w:val="28"/>
        </w:rPr>
        <w:t xml:space="preserve"> Совета директоров </w:t>
      </w:r>
    </w:p>
    <w:p w14:paraId="317B6067" w14:textId="77777777" w:rsidR="00484C01" w:rsidRPr="00484C01" w:rsidRDefault="00484C01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84C01">
        <w:rPr>
          <w:rFonts w:ascii="Times New Roman" w:hAnsi="Times New Roman"/>
          <w:color w:val="000000" w:themeColor="text1"/>
          <w:sz w:val="28"/>
          <w:szCs w:val="28"/>
        </w:rPr>
        <w:t xml:space="preserve">Национального Банка </w:t>
      </w:r>
    </w:p>
    <w:p w14:paraId="652E3013" w14:textId="77777777" w:rsidR="00484C01" w:rsidRPr="00484C01" w:rsidRDefault="00484C01" w:rsidP="00484C0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84C01">
        <w:rPr>
          <w:rFonts w:ascii="Times New Roman" w:hAnsi="Times New Roman"/>
          <w:color w:val="000000" w:themeColor="text1"/>
          <w:sz w:val="28"/>
          <w:szCs w:val="28"/>
        </w:rPr>
        <w:t>Республики Казахстан</w:t>
      </w:r>
    </w:p>
    <w:p w14:paraId="37F72EE1" w14:textId="2FF08933" w:rsidR="00484C01" w:rsidRPr="00484C01" w:rsidRDefault="00484C01" w:rsidP="00484C0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84C0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484C01">
        <w:rPr>
          <w:rFonts w:ascii="Times New Roman" w:hAnsi="Times New Roman"/>
          <w:color w:val="000000" w:themeColor="text1"/>
          <w:sz w:val="28"/>
          <w:szCs w:val="28"/>
        </w:rPr>
        <w:t xml:space="preserve">«  </w:t>
      </w:r>
      <w:proofErr w:type="gramEnd"/>
      <w:r w:rsidRPr="00484C01">
        <w:rPr>
          <w:rFonts w:ascii="Times New Roman" w:hAnsi="Times New Roman"/>
          <w:color w:val="000000" w:themeColor="text1"/>
          <w:sz w:val="28"/>
          <w:szCs w:val="28"/>
        </w:rPr>
        <w:t xml:space="preserve"> »  </w:t>
      </w:r>
      <w:r w:rsidR="00B073F1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484C01">
        <w:rPr>
          <w:rFonts w:ascii="Times New Roman" w:hAnsi="Times New Roman"/>
          <w:color w:val="000000" w:themeColor="text1"/>
          <w:sz w:val="28"/>
          <w:szCs w:val="28"/>
        </w:rPr>
        <w:t xml:space="preserve"> 2020 года № </w:t>
      </w:r>
    </w:p>
    <w:p w14:paraId="32AB8210" w14:textId="10B2D10A" w:rsidR="00484C01" w:rsidRDefault="00484C01" w:rsidP="00A26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0A1578" w14:textId="77777777" w:rsidR="00A46737" w:rsidRPr="00A46737" w:rsidRDefault="00A46737" w:rsidP="00A26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27BCE2" w14:textId="33F1F145" w:rsidR="003217C3" w:rsidRDefault="00484C01" w:rsidP="00A26F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6737">
        <w:rPr>
          <w:rFonts w:ascii="Times New Roman" w:hAnsi="Times New Roman"/>
          <w:sz w:val="28"/>
          <w:szCs w:val="28"/>
        </w:rPr>
        <w:t>Перечень</w:t>
      </w:r>
      <w:r w:rsidR="003217C3" w:rsidRPr="00A46737">
        <w:rPr>
          <w:rFonts w:ascii="Times New Roman" w:hAnsi="Times New Roman"/>
          <w:sz w:val="28"/>
          <w:szCs w:val="28"/>
        </w:rPr>
        <w:t xml:space="preserve"> рыночных активов, принимаемых Национальным Банком Республики Казахстан </w:t>
      </w:r>
      <w:r w:rsidR="009E416B">
        <w:rPr>
          <w:rFonts w:ascii="Times New Roman" w:hAnsi="Times New Roman"/>
          <w:sz w:val="28"/>
          <w:szCs w:val="28"/>
        </w:rPr>
        <w:t xml:space="preserve">в залог </w:t>
      </w:r>
      <w:r w:rsidR="003217C3" w:rsidRPr="00A46737">
        <w:rPr>
          <w:rFonts w:ascii="Times New Roman" w:hAnsi="Times New Roman"/>
          <w:sz w:val="28"/>
          <w:szCs w:val="28"/>
        </w:rPr>
        <w:t>в качестве обеспечения исполнения обязательств по займу последней инстанции, и дисконты</w:t>
      </w:r>
      <w:r w:rsidR="00675C13">
        <w:rPr>
          <w:rFonts w:ascii="Times New Roman" w:hAnsi="Times New Roman"/>
          <w:sz w:val="28"/>
          <w:szCs w:val="28"/>
        </w:rPr>
        <w:t xml:space="preserve"> к ним</w:t>
      </w:r>
    </w:p>
    <w:p w14:paraId="5356C65F" w14:textId="795D9689" w:rsidR="00A26FE5" w:rsidRDefault="00A26FE5" w:rsidP="00A26F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650E4B" w14:textId="77777777" w:rsidR="004C1C64" w:rsidRDefault="004C1C64" w:rsidP="00A26F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94"/>
        <w:gridCol w:w="7481"/>
        <w:gridCol w:w="2120"/>
      </w:tblGrid>
      <w:tr w:rsidR="00D5394D" w:rsidRPr="00A46737" w14:paraId="73FB0FBA" w14:textId="77777777" w:rsidTr="001D1852">
        <w:trPr>
          <w:trHeight w:val="470"/>
          <w:jc w:val="center"/>
        </w:trPr>
        <w:tc>
          <w:tcPr>
            <w:tcW w:w="594" w:type="dxa"/>
          </w:tcPr>
          <w:p w14:paraId="606A2A46" w14:textId="21F001B3" w:rsidR="00D5394D" w:rsidRPr="00A46737" w:rsidRDefault="00D5394D" w:rsidP="00D5394D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п/п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40861087" w14:textId="1EC0AAEE" w:rsidR="00D5394D" w:rsidRPr="00A46737" w:rsidRDefault="00D5394D" w:rsidP="00A46737">
            <w:pPr>
              <w:spacing w:line="240" w:lineRule="auto"/>
              <w:ind w:firstLine="3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46737">
              <w:rPr>
                <w:rFonts w:ascii="Times New Roman" w:hAnsi="Times New Roman"/>
                <w:sz w:val="28"/>
                <w:szCs w:val="24"/>
              </w:rPr>
              <w:t>Вид рыночного актива</w:t>
            </w:r>
          </w:p>
        </w:tc>
        <w:tc>
          <w:tcPr>
            <w:tcW w:w="2120" w:type="dxa"/>
            <w:vAlign w:val="center"/>
          </w:tcPr>
          <w:p w14:paraId="7234F07E" w14:textId="53424E5C" w:rsidR="00D5394D" w:rsidRPr="00A46737" w:rsidRDefault="00D5394D" w:rsidP="00650D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46737">
              <w:rPr>
                <w:rFonts w:ascii="Times New Roman" w:hAnsi="Times New Roman"/>
                <w:sz w:val="28"/>
                <w:szCs w:val="24"/>
              </w:rPr>
              <w:t>Размер дисконта</w:t>
            </w:r>
            <w:r w:rsidR="00650DC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650DC0" w:rsidRPr="00650DC0">
              <w:rPr>
                <w:rFonts w:ascii="Times New Roman" w:hAnsi="Times New Roman"/>
                <w:sz w:val="28"/>
                <w:szCs w:val="24"/>
              </w:rPr>
              <w:t>(в процентах)</w:t>
            </w:r>
          </w:p>
        </w:tc>
      </w:tr>
    </w:tbl>
    <w:p w14:paraId="729EC3D7" w14:textId="77777777" w:rsidR="00EB0348" w:rsidRPr="00EB0348" w:rsidRDefault="00EB0348" w:rsidP="00252AFB">
      <w:pPr>
        <w:spacing w:after="0" w:line="14" w:lineRule="auto"/>
        <w:rPr>
          <w:sz w:val="2"/>
          <w:szCs w:val="2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94"/>
        <w:gridCol w:w="7481"/>
        <w:gridCol w:w="2120"/>
      </w:tblGrid>
      <w:tr w:rsidR="00D5394D" w:rsidRPr="00A46737" w14:paraId="4554F837" w14:textId="77777777" w:rsidTr="001D1852">
        <w:trPr>
          <w:trHeight w:val="178"/>
          <w:tblHeader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E539" w14:textId="0E660415" w:rsidR="00D5394D" w:rsidRPr="00A46737" w:rsidRDefault="009B2661" w:rsidP="009B2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65E9" w14:textId="4F6396FD" w:rsidR="00D5394D" w:rsidRPr="00A46737" w:rsidRDefault="009B2661" w:rsidP="00A46737">
            <w:pPr>
              <w:spacing w:after="0" w:line="240" w:lineRule="auto"/>
              <w:ind w:firstLine="3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F5963" w14:textId="5CB72732" w:rsidR="00D5394D" w:rsidRPr="00A46737" w:rsidRDefault="009B2661" w:rsidP="00A46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D5394D" w:rsidRPr="00A46737" w14:paraId="5485C929" w14:textId="77777777" w:rsidTr="001D1852">
        <w:trPr>
          <w:trHeight w:val="57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A8F" w14:textId="32CE79F6" w:rsidR="00D5394D" w:rsidRPr="00A46737" w:rsidRDefault="00D5394D" w:rsidP="009E41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3973" w14:textId="7B269744" w:rsidR="00D5394D" w:rsidRPr="00A46737" w:rsidRDefault="00D5394D" w:rsidP="009E416B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46737">
              <w:rPr>
                <w:rFonts w:ascii="Times New Roman" w:hAnsi="Times New Roman"/>
                <w:sz w:val="28"/>
                <w:szCs w:val="24"/>
              </w:rPr>
              <w:t xml:space="preserve">Номинированные в тенге дисконтные </w:t>
            </w:r>
            <w:r w:rsidRPr="009E416B">
              <w:rPr>
                <w:rFonts w:ascii="Times New Roman" w:hAnsi="Times New Roman"/>
                <w:sz w:val="28"/>
                <w:szCs w:val="24"/>
              </w:rPr>
              <w:t>государственные ценные бумаги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 xml:space="preserve">, выпущенные </w:t>
            </w:r>
            <w:r w:rsidRPr="009E416B">
              <w:rPr>
                <w:rFonts w:ascii="Times New Roman" w:hAnsi="Times New Roman"/>
                <w:sz w:val="28"/>
                <w:szCs w:val="24"/>
              </w:rPr>
              <w:t xml:space="preserve">Министерством финансов Республики Казахстан 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r w:rsidRPr="009E416B">
              <w:rPr>
                <w:rFonts w:ascii="Times New Roman" w:hAnsi="Times New Roman"/>
                <w:sz w:val="28"/>
                <w:szCs w:val="24"/>
              </w:rPr>
              <w:t>Националь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ным Банком Республики Казахстан 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 xml:space="preserve">(ноты </w:t>
            </w:r>
            <w:r w:rsidRPr="009E416B">
              <w:rPr>
                <w:rFonts w:ascii="Times New Roman" w:hAnsi="Times New Roman"/>
                <w:sz w:val="28"/>
                <w:szCs w:val="24"/>
              </w:rPr>
              <w:t>Национального Банка Республики Казахстан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3B364" w14:textId="77777777" w:rsidR="00D5394D" w:rsidRPr="00A46737" w:rsidRDefault="00D5394D" w:rsidP="00A4673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46737">
              <w:rPr>
                <w:rFonts w:ascii="Times New Roman" w:hAnsi="Times New Roman"/>
                <w:sz w:val="28"/>
                <w:szCs w:val="24"/>
              </w:rPr>
              <w:t>3%</w:t>
            </w:r>
          </w:p>
        </w:tc>
      </w:tr>
      <w:tr w:rsidR="00D5394D" w:rsidRPr="00A46737" w14:paraId="0EA76D75" w14:textId="77777777" w:rsidTr="001D1852">
        <w:trPr>
          <w:trHeight w:val="72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59BDF" w14:textId="099396A9" w:rsidR="00D5394D" w:rsidRPr="00A46737" w:rsidRDefault="00D5394D" w:rsidP="00D5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1A53" w14:textId="3B4FD75B" w:rsidR="00D5394D" w:rsidRPr="00A46737" w:rsidRDefault="00D5394D" w:rsidP="00D5394D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46737">
              <w:rPr>
                <w:rFonts w:ascii="Times New Roman" w:hAnsi="Times New Roman"/>
                <w:sz w:val="28"/>
                <w:szCs w:val="24"/>
              </w:rPr>
              <w:t xml:space="preserve">Номинированные в тенге неиндексированные </w:t>
            </w:r>
            <w:r w:rsidRPr="009E416B">
              <w:rPr>
                <w:rFonts w:ascii="Times New Roman" w:hAnsi="Times New Roman"/>
                <w:sz w:val="28"/>
                <w:szCs w:val="24"/>
              </w:rPr>
              <w:t>государственные ценные бумаги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 xml:space="preserve">, выпущенные </w:t>
            </w:r>
            <w:r w:rsidRPr="009E416B">
              <w:rPr>
                <w:rFonts w:ascii="Times New Roman" w:hAnsi="Times New Roman"/>
                <w:sz w:val="28"/>
                <w:szCs w:val="24"/>
              </w:rPr>
              <w:t>Министерством финансов Республики Казахстан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 xml:space="preserve"> с фиксированной ставкой купона</w:t>
            </w:r>
          </w:p>
        </w:tc>
        <w:tc>
          <w:tcPr>
            <w:tcW w:w="2120" w:type="dxa"/>
            <w:vAlign w:val="center"/>
          </w:tcPr>
          <w:p w14:paraId="5F95BE03" w14:textId="77777777" w:rsidR="00D5394D" w:rsidRPr="00A46737" w:rsidRDefault="00D5394D" w:rsidP="00A4673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46737">
              <w:rPr>
                <w:rFonts w:ascii="Times New Roman" w:hAnsi="Times New Roman"/>
                <w:sz w:val="28"/>
                <w:szCs w:val="24"/>
              </w:rPr>
              <w:t>5%</w:t>
            </w:r>
          </w:p>
        </w:tc>
      </w:tr>
      <w:tr w:rsidR="00D5394D" w:rsidRPr="00A46737" w14:paraId="69ECB207" w14:textId="77777777" w:rsidTr="001D1852">
        <w:trPr>
          <w:trHeight w:val="88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B8AAA" w14:textId="5E3681AD" w:rsidR="00D5394D" w:rsidRPr="00A46737" w:rsidRDefault="00D5394D" w:rsidP="00D5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D85A" w14:textId="4F397D5F" w:rsidR="00D5394D" w:rsidRPr="00A46737" w:rsidRDefault="00D5394D" w:rsidP="00D5394D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46737">
              <w:rPr>
                <w:rFonts w:ascii="Times New Roman" w:hAnsi="Times New Roman"/>
                <w:sz w:val="28"/>
                <w:szCs w:val="24"/>
              </w:rPr>
              <w:t xml:space="preserve">Номинированные в тенге </w:t>
            </w:r>
            <w:r w:rsidRPr="009E416B">
              <w:rPr>
                <w:rFonts w:ascii="Times New Roman" w:hAnsi="Times New Roman"/>
                <w:sz w:val="28"/>
                <w:szCs w:val="24"/>
              </w:rPr>
              <w:t>государственные ценные бумаги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 xml:space="preserve">, выпущенные </w:t>
            </w:r>
            <w:r w:rsidRPr="009E416B">
              <w:rPr>
                <w:rFonts w:ascii="Times New Roman" w:hAnsi="Times New Roman"/>
                <w:sz w:val="28"/>
                <w:szCs w:val="24"/>
              </w:rPr>
              <w:t>Министерством финансов Республики Казахстан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 xml:space="preserve"> с индексированной по уровню инфляции ставкой купона</w:t>
            </w:r>
          </w:p>
        </w:tc>
        <w:tc>
          <w:tcPr>
            <w:tcW w:w="2120" w:type="dxa"/>
            <w:vAlign w:val="center"/>
          </w:tcPr>
          <w:p w14:paraId="625ECD09" w14:textId="77777777" w:rsidR="00D5394D" w:rsidRPr="00A46737" w:rsidRDefault="00D5394D" w:rsidP="00A4673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46737">
              <w:rPr>
                <w:rFonts w:ascii="Times New Roman" w:hAnsi="Times New Roman"/>
                <w:sz w:val="28"/>
                <w:szCs w:val="24"/>
              </w:rPr>
              <w:t>15%</w:t>
            </w:r>
          </w:p>
        </w:tc>
      </w:tr>
      <w:tr w:rsidR="00D5394D" w:rsidRPr="00A46737" w14:paraId="07806576" w14:textId="77777777" w:rsidTr="001D1852">
        <w:trPr>
          <w:trHeight w:val="88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3E65" w14:textId="0C9F4F69" w:rsidR="00D5394D" w:rsidRDefault="00D5394D" w:rsidP="00D5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4C7D" w14:textId="6353894D" w:rsidR="00D5394D" w:rsidRPr="00A46737" w:rsidRDefault="00D5394D" w:rsidP="00D5394D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</w:t>
            </w:r>
            <w:r w:rsidRPr="009E416B">
              <w:rPr>
                <w:rFonts w:ascii="Times New Roman" w:hAnsi="Times New Roman"/>
                <w:sz w:val="28"/>
                <w:szCs w:val="24"/>
              </w:rPr>
              <w:t>осударственные ценные бумаги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 xml:space="preserve">, выпущенные </w:t>
            </w:r>
            <w:r w:rsidRPr="009E416B">
              <w:rPr>
                <w:rFonts w:ascii="Times New Roman" w:hAnsi="Times New Roman"/>
                <w:sz w:val="28"/>
                <w:szCs w:val="24"/>
              </w:rPr>
              <w:t>Министерством финансов Республики Казахстан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 xml:space="preserve">, номинированные в иностранной валюте, и </w:t>
            </w:r>
            <w:r w:rsidRPr="009E416B">
              <w:rPr>
                <w:rFonts w:ascii="Times New Roman" w:hAnsi="Times New Roman"/>
                <w:sz w:val="28"/>
                <w:szCs w:val="24"/>
              </w:rPr>
              <w:t>государственные ценные бумаги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 xml:space="preserve">, выпущенные </w:t>
            </w:r>
            <w:r w:rsidRPr="009E416B">
              <w:rPr>
                <w:rFonts w:ascii="Times New Roman" w:hAnsi="Times New Roman"/>
                <w:sz w:val="28"/>
                <w:szCs w:val="24"/>
              </w:rPr>
              <w:t>Министерством финансов Республики Казахстан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>, номинированные в казахстанских тенге и индексированные по уровню изменения курса тенге к какой-либо иностранной валюте</w:t>
            </w:r>
          </w:p>
        </w:tc>
        <w:tc>
          <w:tcPr>
            <w:tcW w:w="2120" w:type="dxa"/>
            <w:vAlign w:val="center"/>
          </w:tcPr>
          <w:p w14:paraId="2842032C" w14:textId="6EA8ADB7" w:rsidR="00D5394D" w:rsidRPr="00A46737" w:rsidRDefault="00D5394D" w:rsidP="00A4673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46737">
              <w:rPr>
                <w:rFonts w:ascii="Times New Roman" w:hAnsi="Times New Roman"/>
                <w:sz w:val="28"/>
                <w:szCs w:val="24"/>
              </w:rPr>
              <w:t>15%</w:t>
            </w:r>
          </w:p>
        </w:tc>
      </w:tr>
      <w:tr w:rsidR="00D5394D" w:rsidRPr="00A46737" w14:paraId="05BFA2ED" w14:textId="77777777" w:rsidTr="007E0EC5">
        <w:trPr>
          <w:trHeight w:val="65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48B2" w14:textId="6503A5CE" w:rsidR="00D5394D" w:rsidRPr="00A46737" w:rsidRDefault="00D5394D" w:rsidP="00D539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5.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8BB6" w14:textId="74B15FFC" w:rsidR="00D5394D" w:rsidRPr="00A46737" w:rsidRDefault="00D5394D" w:rsidP="00D5394D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46737">
              <w:rPr>
                <w:rFonts w:ascii="Times New Roman" w:hAnsi="Times New Roman"/>
                <w:sz w:val="28"/>
                <w:szCs w:val="24"/>
              </w:rPr>
              <w:t xml:space="preserve">Долговые ценные бумаги, выпущенные международными финансовыми организациями, рейтинг эмитента которых имеет оценку не ниже уровня суверенного рейтинга Республики Казахстан по классификации одного из </w:t>
            </w:r>
            <w:r w:rsidRPr="00A46737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рейтинговых агентств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Standard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 &amp;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Poor's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Moody's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Investors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Service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 и (или)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Fitch</w:t>
            </w:r>
            <w:proofErr w:type="spellEnd"/>
          </w:p>
        </w:tc>
        <w:tc>
          <w:tcPr>
            <w:tcW w:w="2120" w:type="dxa"/>
            <w:vAlign w:val="center"/>
          </w:tcPr>
          <w:p w14:paraId="2A7280B0" w14:textId="0731E3F0" w:rsidR="00D5394D" w:rsidRPr="00A46737" w:rsidRDefault="00D5394D" w:rsidP="00A4673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46737">
              <w:rPr>
                <w:rFonts w:ascii="Times New Roman" w:hAnsi="Times New Roman"/>
                <w:sz w:val="28"/>
                <w:szCs w:val="24"/>
              </w:rPr>
              <w:lastRenderedPageBreak/>
              <w:t>10</w:t>
            </w:r>
            <w:r w:rsidRPr="00A46737">
              <w:rPr>
                <w:rFonts w:ascii="Times New Roman" w:hAnsi="Times New Roman"/>
                <w:sz w:val="28"/>
                <w:szCs w:val="24"/>
                <w:lang w:val="en-US"/>
              </w:rPr>
              <w:t>%</w:t>
            </w:r>
          </w:p>
        </w:tc>
      </w:tr>
      <w:tr w:rsidR="00D5394D" w:rsidRPr="00A46737" w14:paraId="4128C6A5" w14:textId="77777777" w:rsidTr="001D1852">
        <w:trPr>
          <w:trHeight w:val="563"/>
          <w:jc w:val="center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514D7AA7" w14:textId="51180B56" w:rsidR="00D5394D" w:rsidRPr="00A46737" w:rsidRDefault="00D5394D" w:rsidP="00D5394D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lastRenderedPageBreak/>
              <w:t>6.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2069" w14:textId="701A80F8" w:rsidR="00D5394D" w:rsidRPr="00A46737" w:rsidRDefault="00D5394D" w:rsidP="00D5394D">
            <w:pPr>
              <w:spacing w:after="0" w:line="240" w:lineRule="auto"/>
              <w:ind w:firstLine="308"/>
              <w:jc w:val="both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Облигации, выпущенные акционерным обществом «Фонд национального благосостояния «</w:t>
            </w:r>
            <w:proofErr w:type="spellStart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Самрук-Қазына</w:t>
            </w:r>
            <w:proofErr w:type="spellEnd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» и акционерным обществом «Национальный управляющий холдинг «</w:t>
            </w:r>
            <w:proofErr w:type="spellStart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Байтерек</w:t>
            </w:r>
            <w:proofErr w:type="spellEnd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», и облигации компаний, где доля участия акционерным обществом «Фонд национального благосостояния «</w:t>
            </w:r>
            <w:proofErr w:type="spellStart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Самрук-Қазына</w:t>
            </w:r>
            <w:proofErr w:type="spellEnd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» и акционерным обществом «Национальный управляющий холдинг «</w:t>
            </w:r>
            <w:proofErr w:type="spellStart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Байтерек</w:t>
            </w:r>
            <w:proofErr w:type="spellEnd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 xml:space="preserve">» составляет более </w:t>
            </w:r>
            <w:r w:rsidR="009B2661">
              <w:rPr>
                <w:rFonts w:ascii="Times New Roman" w:eastAsiaTheme="minorHAnsi" w:hAnsi="Times New Roman"/>
                <w:sz w:val="28"/>
                <w:szCs w:val="24"/>
              </w:rPr>
              <w:t>пятидесяти процентов</w:t>
            </w:r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 xml:space="preserve">, имеющие рейтинг выпуска не ниже уровня суверенного рейтинга Республики Казахстан по классификации одного из рейтинговых агентств </w:t>
            </w:r>
            <w:proofErr w:type="spellStart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Standard</w:t>
            </w:r>
            <w:proofErr w:type="spellEnd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 xml:space="preserve"> &amp; </w:t>
            </w:r>
            <w:proofErr w:type="spellStart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Poor's</w:t>
            </w:r>
            <w:proofErr w:type="spellEnd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 xml:space="preserve">, </w:t>
            </w:r>
            <w:proofErr w:type="spellStart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Moody's</w:t>
            </w:r>
            <w:proofErr w:type="spellEnd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 xml:space="preserve"> </w:t>
            </w:r>
            <w:proofErr w:type="spellStart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Investors</w:t>
            </w:r>
            <w:proofErr w:type="spellEnd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 xml:space="preserve"> </w:t>
            </w:r>
            <w:proofErr w:type="spellStart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Service</w:t>
            </w:r>
            <w:proofErr w:type="spellEnd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 xml:space="preserve"> и (или) </w:t>
            </w:r>
            <w:proofErr w:type="spellStart"/>
            <w:r w:rsidRPr="00A46737">
              <w:rPr>
                <w:rFonts w:ascii="Times New Roman" w:eastAsiaTheme="minorHAnsi" w:hAnsi="Times New Roman"/>
                <w:sz w:val="28"/>
                <w:szCs w:val="24"/>
              </w:rPr>
              <w:t>Fitch</w:t>
            </w:r>
            <w:proofErr w:type="spellEnd"/>
          </w:p>
        </w:tc>
        <w:tc>
          <w:tcPr>
            <w:tcW w:w="2120" w:type="dxa"/>
            <w:vAlign w:val="center"/>
          </w:tcPr>
          <w:p w14:paraId="021A2C79" w14:textId="23F4E74C" w:rsidR="00D5394D" w:rsidRPr="00A46737" w:rsidRDefault="00D5394D" w:rsidP="00A4673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46737">
              <w:rPr>
                <w:rFonts w:ascii="Times New Roman" w:hAnsi="Times New Roman"/>
                <w:sz w:val="28"/>
                <w:szCs w:val="24"/>
              </w:rPr>
              <w:t>10%</w:t>
            </w:r>
          </w:p>
        </w:tc>
      </w:tr>
      <w:tr w:rsidR="00D5394D" w:rsidRPr="00A46737" w14:paraId="7A9A65DD" w14:textId="77777777" w:rsidTr="001D1852">
        <w:trPr>
          <w:trHeight w:val="1972"/>
          <w:jc w:val="center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5CF3B7EB" w14:textId="136ACF1C" w:rsidR="00D5394D" w:rsidRPr="00A46737" w:rsidRDefault="00D5394D" w:rsidP="00D5394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7.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739F" w14:textId="186EE584" w:rsidR="00D5394D" w:rsidRPr="00A46737" w:rsidRDefault="00D5394D" w:rsidP="00A46737">
            <w:pPr>
              <w:spacing w:after="0" w:line="240" w:lineRule="auto"/>
              <w:ind w:firstLine="308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</w:t>
            </w:r>
            <w:r w:rsidRPr="009E416B">
              <w:rPr>
                <w:rFonts w:ascii="Times New Roman" w:hAnsi="Times New Roman"/>
                <w:sz w:val="28"/>
                <w:szCs w:val="24"/>
              </w:rPr>
              <w:t>осударственные ценные бумаги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 xml:space="preserve"> иностранных государств, имеющие суверенный рейтинг «BBB-» по классификации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Standard&amp;Poor’s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 и/или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Fitch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>, и/или «B</w:t>
            </w:r>
            <w:r w:rsidR="0088530A">
              <w:rPr>
                <w:rFonts w:ascii="Times New Roman" w:hAnsi="Times New Roman"/>
                <w:sz w:val="28"/>
                <w:szCs w:val="24"/>
                <w:lang w:val="en-US"/>
              </w:rPr>
              <w:t>a</w:t>
            </w:r>
            <w:r w:rsidRPr="00A46737">
              <w:rPr>
                <w:rFonts w:ascii="Times New Roman" w:hAnsi="Times New Roman"/>
                <w:sz w:val="28"/>
                <w:szCs w:val="24"/>
              </w:rPr>
              <w:t xml:space="preserve">a3» классификации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Moody’s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Investors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Service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 или выше, и не ниже уровня суверенного рейтинга Республики Казахстан по классификации одного из рейтинговых агентств </w:t>
            </w:r>
            <w:proofErr w:type="spellStart"/>
            <w:r w:rsidRPr="00A46737">
              <w:rPr>
                <w:rFonts w:ascii="Times New Roman" w:eastAsiaTheme="minorHAnsi" w:hAnsi="Times New Roman" w:cstheme="minorBidi"/>
                <w:sz w:val="28"/>
              </w:rPr>
              <w:t>Standard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 &amp;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Poor's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Moody's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Investors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A46737">
              <w:rPr>
                <w:rFonts w:ascii="Times New Roman" w:hAnsi="Times New Roman"/>
                <w:sz w:val="28"/>
                <w:szCs w:val="24"/>
              </w:rPr>
              <w:t>Service</w:t>
            </w:r>
            <w:proofErr w:type="spellEnd"/>
            <w:r w:rsidRPr="00A46737">
              <w:rPr>
                <w:rFonts w:ascii="Times New Roman" w:hAnsi="Times New Roman"/>
                <w:sz w:val="28"/>
                <w:szCs w:val="24"/>
              </w:rPr>
              <w:t xml:space="preserve"> и (или) </w:t>
            </w:r>
            <w:proofErr w:type="spellStart"/>
            <w:r w:rsidRPr="00A46737">
              <w:rPr>
                <w:rFonts w:ascii="Times New Roman" w:eastAsiaTheme="minorHAnsi" w:hAnsi="Times New Roman" w:cstheme="minorBidi"/>
                <w:sz w:val="28"/>
              </w:rPr>
              <w:t>Fitch</w:t>
            </w:r>
            <w:proofErr w:type="spellEnd"/>
          </w:p>
        </w:tc>
        <w:tc>
          <w:tcPr>
            <w:tcW w:w="2120" w:type="dxa"/>
            <w:vAlign w:val="center"/>
          </w:tcPr>
          <w:p w14:paraId="06B576C7" w14:textId="31F41019" w:rsidR="00D5394D" w:rsidRPr="00A46737" w:rsidRDefault="00D5394D" w:rsidP="00A467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46737">
              <w:rPr>
                <w:rFonts w:ascii="Times New Roman" w:hAnsi="Times New Roman"/>
                <w:sz w:val="28"/>
                <w:szCs w:val="24"/>
              </w:rPr>
              <w:t>15%</w:t>
            </w:r>
          </w:p>
        </w:tc>
      </w:tr>
    </w:tbl>
    <w:p w14:paraId="3FC867CB" w14:textId="21193A5B" w:rsidR="001A0014" w:rsidRPr="00A46737" w:rsidRDefault="001A0014" w:rsidP="003019CD">
      <w:pPr>
        <w:spacing w:after="0"/>
        <w:rPr>
          <w:sz w:val="24"/>
        </w:rPr>
      </w:pPr>
    </w:p>
    <w:p w14:paraId="5FE08AC6" w14:textId="77777777" w:rsidR="00C728A1" w:rsidRDefault="00C728A1" w:rsidP="003019CD">
      <w:pPr>
        <w:ind w:firstLine="284"/>
      </w:pPr>
    </w:p>
    <w:sectPr w:rsidR="00C728A1" w:rsidSect="006679FC">
      <w:headerReference w:type="default" r:id="rId9"/>
      <w:footerReference w:type="default" r:id="rId10"/>
      <w:pgSz w:w="11906" w:h="16838"/>
      <w:pgMar w:top="1560" w:right="851" w:bottom="1701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4BE52" w14:textId="77777777" w:rsidR="005C2DA9" w:rsidRDefault="005C2DA9" w:rsidP="00F02A7A">
      <w:pPr>
        <w:spacing w:after="0" w:line="240" w:lineRule="auto"/>
      </w:pPr>
      <w:r>
        <w:separator/>
      </w:r>
    </w:p>
  </w:endnote>
  <w:endnote w:type="continuationSeparator" w:id="0">
    <w:p w14:paraId="208657A0" w14:textId="77777777" w:rsidR="005C2DA9" w:rsidRDefault="005C2DA9" w:rsidP="00F0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95012" w14:textId="648908BA" w:rsidR="00F02A7A" w:rsidRPr="00F02A7A" w:rsidRDefault="00F02A7A" w:rsidP="00675C13">
    <w:pPr>
      <w:pStyle w:val="af"/>
      <w:rPr>
        <w:rFonts w:ascii="Times New Roman" w:hAnsi="Times New Roman"/>
      </w:rPr>
    </w:pPr>
  </w:p>
  <w:p w14:paraId="78F8F562" w14:textId="77777777" w:rsidR="00F02A7A" w:rsidRDefault="00F02A7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84E08" w14:textId="77777777" w:rsidR="005C2DA9" w:rsidRDefault="005C2DA9" w:rsidP="00F02A7A">
      <w:pPr>
        <w:spacing w:after="0" w:line="240" w:lineRule="auto"/>
      </w:pPr>
      <w:r>
        <w:separator/>
      </w:r>
    </w:p>
  </w:footnote>
  <w:footnote w:type="continuationSeparator" w:id="0">
    <w:p w14:paraId="357B6A8B" w14:textId="77777777" w:rsidR="005C2DA9" w:rsidRDefault="005C2DA9" w:rsidP="00F0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FECA5" w14:textId="1F8EDAA0" w:rsidR="00675C13" w:rsidRPr="00675C13" w:rsidRDefault="00675C13">
    <w:pPr>
      <w:pStyle w:val="ad"/>
      <w:jc w:val="center"/>
      <w:rPr>
        <w:rFonts w:ascii="Times New Roman" w:hAnsi="Times New Roman"/>
        <w:sz w:val="24"/>
      </w:rPr>
    </w:pPr>
  </w:p>
  <w:p w14:paraId="520AA97D" w14:textId="77777777" w:rsidR="00675C13" w:rsidRDefault="00675C1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E6A22"/>
    <w:multiLevelType w:val="hybridMultilevel"/>
    <w:tmpl w:val="E8884FF4"/>
    <w:lvl w:ilvl="0" w:tplc="2090A1E0">
      <w:start w:val="1"/>
      <w:numFmt w:val="decimal"/>
      <w:lvlText w:val="%1.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FC27958"/>
    <w:multiLevelType w:val="hybridMultilevel"/>
    <w:tmpl w:val="94D097D8"/>
    <w:lvl w:ilvl="0" w:tplc="2090A1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E6"/>
    <w:rsid w:val="00006BA5"/>
    <w:rsid w:val="0003276C"/>
    <w:rsid w:val="00062A7B"/>
    <w:rsid w:val="00075153"/>
    <w:rsid w:val="000B0A9C"/>
    <w:rsid w:val="000F2C7B"/>
    <w:rsid w:val="00136301"/>
    <w:rsid w:val="0014612B"/>
    <w:rsid w:val="00175012"/>
    <w:rsid w:val="001A0014"/>
    <w:rsid w:val="001A3A38"/>
    <w:rsid w:val="001D1852"/>
    <w:rsid w:val="001D6A51"/>
    <w:rsid w:val="001F04D3"/>
    <w:rsid w:val="0020324F"/>
    <w:rsid w:val="00220928"/>
    <w:rsid w:val="00252AFB"/>
    <w:rsid w:val="002865FB"/>
    <w:rsid w:val="00294802"/>
    <w:rsid w:val="003019CD"/>
    <w:rsid w:val="003217C3"/>
    <w:rsid w:val="003600C6"/>
    <w:rsid w:val="00392746"/>
    <w:rsid w:val="003D5B8B"/>
    <w:rsid w:val="004624E4"/>
    <w:rsid w:val="00467DF0"/>
    <w:rsid w:val="00484C01"/>
    <w:rsid w:val="004A076A"/>
    <w:rsid w:val="004C1C64"/>
    <w:rsid w:val="004E6E95"/>
    <w:rsid w:val="004E7D5C"/>
    <w:rsid w:val="005077B8"/>
    <w:rsid w:val="00523A90"/>
    <w:rsid w:val="0053639B"/>
    <w:rsid w:val="00574228"/>
    <w:rsid w:val="00580322"/>
    <w:rsid w:val="00583F3E"/>
    <w:rsid w:val="005A0135"/>
    <w:rsid w:val="005C2DA9"/>
    <w:rsid w:val="005D1740"/>
    <w:rsid w:val="00601A73"/>
    <w:rsid w:val="00601AF7"/>
    <w:rsid w:val="0061029D"/>
    <w:rsid w:val="00650DC0"/>
    <w:rsid w:val="006679FC"/>
    <w:rsid w:val="00675C13"/>
    <w:rsid w:val="006801F2"/>
    <w:rsid w:val="00684C11"/>
    <w:rsid w:val="006F08A6"/>
    <w:rsid w:val="006F5B74"/>
    <w:rsid w:val="006F7113"/>
    <w:rsid w:val="00701E2F"/>
    <w:rsid w:val="00714A69"/>
    <w:rsid w:val="00723575"/>
    <w:rsid w:val="00723C4E"/>
    <w:rsid w:val="007E0EC5"/>
    <w:rsid w:val="007F607D"/>
    <w:rsid w:val="008228A0"/>
    <w:rsid w:val="0083317A"/>
    <w:rsid w:val="008419F5"/>
    <w:rsid w:val="00844A2E"/>
    <w:rsid w:val="008540F2"/>
    <w:rsid w:val="0086107A"/>
    <w:rsid w:val="00876956"/>
    <w:rsid w:val="0088530A"/>
    <w:rsid w:val="008A05F9"/>
    <w:rsid w:val="008C05EC"/>
    <w:rsid w:val="008D645F"/>
    <w:rsid w:val="008D715C"/>
    <w:rsid w:val="009B2661"/>
    <w:rsid w:val="009E416B"/>
    <w:rsid w:val="00A05BAB"/>
    <w:rsid w:val="00A248F8"/>
    <w:rsid w:val="00A26FE5"/>
    <w:rsid w:val="00A46737"/>
    <w:rsid w:val="00A7753C"/>
    <w:rsid w:val="00A973CD"/>
    <w:rsid w:val="00AE1C89"/>
    <w:rsid w:val="00B004A7"/>
    <w:rsid w:val="00B073F1"/>
    <w:rsid w:val="00B10D92"/>
    <w:rsid w:val="00B760E4"/>
    <w:rsid w:val="00B827BA"/>
    <w:rsid w:val="00C728A1"/>
    <w:rsid w:val="00C95907"/>
    <w:rsid w:val="00C9766B"/>
    <w:rsid w:val="00CA2210"/>
    <w:rsid w:val="00D5394D"/>
    <w:rsid w:val="00DB0C0E"/>
    <w:rsid w:val="00DC28D1"/>
    <w:rsid w:val="00DE0E05"/>
    <w:rsid w:val="00DE25E6"/>
    <w:rsid w:val="00E02E5A"/>
    <w:rsid w:val="00EA2779"/>
    <w:rsid w:val="00EB0348"/>
    <w:rsid w:val="00ED335B"/>
    <w:rsid w:val="00EF1362"/>
    <w:rsid w:val="00F02A7A"/>
    <w:rsid w:val="00F1289D"/>
    <w:rsid w:val="00F30D86"/>
    <w:rsid w:val="00F54543"/>
    <w:rsid w:val="00F80E0A"/>
    <w:rsid w:val="00F9306C"/>
    <w:rsid w:val="00FC4D28"/>
    <w:rsid w:val="00FE0276"/>
    <w:rsid w:val="00FE0F1D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C4E94"/>
  <w15:docId w15:val="{868427C7-A489-4437-87B3-1CC49B72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D9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Use Case List Paragraph,NUMBERED PARAGRAPH,List Paragraph 1,маркированный,Citation List,Heading1,Colorful List - Accent 11,H1-1,Заголовок3,Colorful List - Accent 11CxSpLast,Bullet 1"/>
    <w:basedOn w:val="a"/>
    <w:link w:val="a4"/>
    <w:uiPriority w:val="34"/>
    <w:qFormat/>
    <w:rsid w:val="00B10D92"/>
    <w:pPr>
      <w:ind w:left="720"/>
      <w:contextualSpacing/>
    </w:p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,H1-1 Знак,Заголовок3 Знак,Bullet 1 Знак"/>
    <w:link w:val="a3"/>
    <w:uiPriority w:val="34"/>
    <w:locked/>
    <w:rsid w:val="005077B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4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F2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102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1029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1029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102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1029D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FC4D28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F02A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02A7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F02A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02A7A"/>
    <w:rPr>
      <w:rFonts w:ascii="Calibri" w:eastAsia="Calibri" w:hAnsi="Calibri" w:cs="Times New Roman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F80E0A"/>
    <w:pPr>
      <w:spacing w:after="16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80E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BE70D-497E-4EBA-969A-F791F0BD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Omirova</dc:creator>
  <cp:keywords/>
  <dc:description/>
  <cp:lastModifiedBy>Серик Рустанов</cp:lastModifiedBy>
  <cp:revision>2</cp:revision>
  <cp:lastPrinted>2020-10-01T13:04:00Z</cp:lastPrinted>
  <dcterms:created xsi:type="dcterms:W3CDTF">2025-12-09T12:02:00Z</dcterms:created>
  <dcterms:modified xsi:type="dcterms:W3CDTF">2025-12-09T12:02:00Z</dcterms:modified>
</cp:coreProperties>
</file>