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4556" w:rsidRPr="00A32CFD" w:rsidRDefault="00B74556" w:rsidP="00B74556">
      <w:pPr>
        <w:spacing w:after="0" w:line="240" w:lineRule="auto"/>
        <w:jc w:val="center"/>
        <w:rPr>
          <w:rFonts w:ascii="Verdana" w:hAnsi="Verdana"/>
          <w:b/>
          <w:szCs w:val="24"/>
        </w:rPr>
      </w:pPr>
      <w:r>
        <w:rPr>
          <w:b/>
          <w:noProof/>
          <w:lang w:eastAsia="ru-RU"/>
        </w:rPr>
        <w:drawing>
          <wp:inline distT="0" distB="0" distL="0" distR="0" wp14:anchorId="7EC425AB" wp14:editId="45E61B70">
            <wp:extent cx="3828415" cy="661670"/>
            <wp:effectExtent l="0" t="0" r="635" b="508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28415" cy="661670"/>
                    </a:xfrm>
                    <a:prstGeom prst="rect">
                      <a:avLst/>
                    </a:prstGeom>
                    <a:noFill/>
                    <a:ln>
                      <a:noFill/>
                    </a:ln>
                  </pic:spPr>
                </pic:pic>
              </a:graphicData>
            </a:graphic>
          </wp:inline>
        </w:drawing>
      </w:r>
    </w:p>
    <w:p w:rsidR="00B74556" w:rsidRDefault="00B74556" w:rsidP="00B74556">
      <w:pPr>
        <w:spacing w:after="0" w:line="240" w:lineRule="auto"/>
        <w:jc w:val="center"/>
        <w:rPr>
          <w:rFonts w:ascii="Times New Roman" w:hAnsi="Times New Roman"/>
          <w:sz w:val="24"/>
          <w:szCs w:val="24"/>
          <w:lang w:val="kk-KZ"/>
        </w:rPr>
      </w:pPr>
    </w:p>
    <w:p w:rsidR="00B74556" w:rsidRPr="00154CEC" w:rsidRDefault="00B74556" w:rsidP="00B74556">
      <w:pPr>
        <w:spacing w:after="0" w:line="240" w:lineRule="auto"/>
        <w:jc w:val="center"/>
        <w:rPr>
          <w:rFonts w:asciiTheme="minorHAnsi" w:eastAsiaTheme="minorHAnsi" w:hAnsiTheme="minorHAnsi" w:cstheme="minorBidi"/>
          <w:b/>
          <w:sz w:val="24"/>
          <w:szCs w:val="24"/>
          <w:lang w:val="kk-KZ"/>
        </w:rPr>
      </w:pPr>
      <w:r w:rsidRPr="00154CEC">
        <w:rPr>
          <w:rFonts w:asciiTheme="minorHAnsi" w:eastAsiaTheme="minorHAnsi" w:hAnsiTheme="minorHAnsi" w:cstheme="minorBidi"/>
          <w:b/>
          <w:sz w:val="24"/>
          <w:szCs w:val="24"/>
          <w:lang w:val="kk-KZ"/>
        </w:rPr>
        <w:t>БАСПАСӨЗ – РЕЛИЗІ</w:t>
      </w:r>
    </w:p>
    <w:p w:rsidR="00B74556" w:rsidRDefault="00B74556" w:rsidP="00B74556">
      <w:pPr>
        <w:spacing w:after="0" w:line="240" w:lineRule="auto"/>
        <w:jc w:val="center"/>
        <w:rPr>
          <w:rFonts w:ascii="Verdana" w:hAnsi="Verdana" w:cs="Arial"/>
          <w:b/>
          <w:sz w:val="24"/>
          <w:szCs w:val="24"/>
          <w:lang w:val="kk-KZ"/>
        </w:rPr>
      </w:pPr>
    </w:p>
    <w:p w:rsidR="00282527" w:rsidRPr="00282527" w:rsidRDefault="00B74556" w:rsidP="00282527">
      <w:pPr>
        <w:tabs>
          <w:tab w:val="center" w:pos="4960"/>
          <w:tab w:val="left" w:pos="9041"/>
        </w:tabs>
        <w:spacing w:after="0" w:line="240" w:lineRule="auto"/>
        <w:jc w:val="center"/>
        <w:rPr>
          <w:rFonts w:cs="Calibri"/>
          <w:b/>
          <w:sz w:val="24"/>
          <w:szCs w:val="24"/>
          <w:lang w:val="kk-KZ" w:eastAsia="ru-RU"/>
        </w:rPr>
      </w:pPr>
      <w:r w:rsidRPr="00FD3660">
        <w:rPr>
          <w:rFonts w:cs="Calibri"/>
          <w:b/>
          <w:sz w:val="24"/>
          <w:szCs w:val="24"/>
          <w:lang w:val="kk-KZ" w:eastAsia="ru-RU"/>
        </w:rPr>
        <w:t>«</w:t>
      </w:r>
      <w:r w:rsidR="00282527" w:rsidRPr="00282527">
        <w:rPr>
          <w:rFonts w:cs="Calibri"/>
          <w:b/>
          <w:sz w:val="24"/>
          <w:szCs w:val="24"/>
          <w:lang w:val="kk-KZ" w:eastAsia="ru-RU"/>
        </w:rPr>
        <w:t xml:space="preserve">Қазақстан Республикасы Ұлттық Банкі Басқармасының </w:t>
      </w:r>
    </w:p>
    <w:p w:rsidR="00B74556" w:rsidRPr="0035152E" w:rsidRDefault="00282527" w:rsidP="00282527">
      <w:pPr>
        <w:tabs>
          <w:tab w:val="center" w:pos="4960"/>
          <w:tab w:val="left" w:pos="9041"/>
        </w:tabs>
        <w:spacing w:after="0" w:line="240" w:lineRule="auto"/>
        <w:jc w:val="center"/>
        <w:rPr>
          <w:rFonts w:cs="Calibri"/>
          <w:b/>
          <w:sz w:val="24"/>
          <w:szCs w:val="24"/>
          <w:lang w:val="kk-KZ" w:eastAsia="ru-RU"/>
        </w:rPr>
      </w:pPr>
      <w:r w:rsidRPr="00282527">
        <w:rPr>
          <w:rFonts w:cs="Calibri"/>
          <w:b/>
          <w:sz w:val="24"/>
          <w:szCs w:val="24"/>
          <w:lang w:val="kk-KZ" w:eastAsia="ru-RU"/>
        </w:rPr>
        <w:t xml:space="preserve">кейбір </w:t>
      </w:r>
      <w:r w:rsidRPr="0035152E">
        <w:rPr>
          <w:rFonts w:cs="Calibri"/>
          <w:b/>
          <w:sz w:val="24"/>
          <w:szCs w:val="24"/>
          <w:lang w:val="kk-KZ" w:eastAsia="ru-RU"/>
        </w:rPr>
        <w:t>қаулыларына өзгерістер енгізу туралы</w:t>
      </w:r>
      <w:r w:rsidR="00B74556" w:rsidRPr="0035152E">
        <w:rPr>
          <w:rFonts w:cs="Calibri"/>
          <w:b/>
          <w:sz w:val="24"/>
          <w:szCs w:val="24"/>
          <w:lang w:val="kk-KZ" w:eastAsia="ru-RU"/>
        </w:rPr>
        <w:t>» ҚР Ұлттық Банкі Басқармасының қаулысының жобасын әзірлеу туралы</w:t>
      </w:r>
    </w:p>
    <w:p w:rsidR="00B74556" w:rsidRPr="0035152E" w:rsidRDefault="00B74556" w:rsidP="00B74556">
      <w:pPr>
        <w:spacing w:after="0" w:line="240" w:lineRule="auto"/>
        <w:jc w:val="center"/>
        <w:rPr>
          <w:rFonts w:cs="Calibri"/>
          <w:b/>
          <w:sz w:val="24"/>
          <w:szCs w:val="24"/>
          <w:lang w:val="kk-KZ" w:eastAsia="ru-RU"/>
        </w:rPr>
      </w:pPr>
    </w:p>
    <w:p w:rsidR="00B74556" w:rsidRPr="0035152E" w:rsidRDefault="00B74556" w:rsidP="00B74556">
      <w:pPr>
        <w:spacing w:after="0" w:line="240" w:lineRule="auto"/>
        <w:ind w:firstLine="709"/>
        <w:rPr>
          <w:sz w:val="24"/>
          <w:szCs w:val="24"/>
          <w:lang w:val="kk-KZ"/>
        </w:rPr>
      </w:pPr>
    </w:p>
    <w:p w:rsidR="00B74556" w:rsidRPr="0035152E" w:rsidRDefault="00B74556" w:rsidP="00B74556">
      <w:pPr>
        <w:spacing w:after="0" w:line="240" w:lineRule="auto"/>
        <w:ind w:firstLine="709"/>
        <w:rPr>
          <w:sz w:val="24"/>
          <w:szCs w:val="24"/>
          <w:lang w:val="kk-KZ"/>
        </w:rPr>
      </w:pPr>
      <w:r w:rsidRPr="0035152E">
        <w:rPr>
          <w:sz w:val="24"/>
          <w:szCs w:val="24"/>
          <w:lang w:val="kk-KZ"/>
        </w:rPr>
        <w:t xml:space="preserve">2025 жылғы </w:t>
      </w:r>
      <w:r w:rsidR="00634B17">
        <w:rPr>
          <w:sz w:val="24"/>
          <w:szCs w:val="24"/>
          <w:lang w:val="kk-KZ"/>
        </w:rPr>
        <w:t>6</w:t>
      </w:r>
      <w:r w:rsidRPr="0035152E">
        <w:rPr>
          <w:sz w:val="24"/>
          <w:szCs w:val="24"/>
          <w:lang w:val="kk-KZ"/>
        </w:rPr>
        <w:t xml:space="preserve"> </w:t>
      </w:r>
      <w:r w:rsidR="00EE5A91" w:rsidRPr="0035152E">
        <w:rPr>
          <w:sz w:val="24"/>
          <w:szCs w:val="24"/>
          <w:lang w:val="kk-KZ"/>
        </w:rPr>
        <w:t>қараша</w:t>
      </w:r>
      <w:r w:rsidRPr="0035152E">
        <w:rPr>
          <w:sz w:val="24"/>
          <w:szCs w:val="24"/>
          <w:lang w:val="kk-KZ"/>
        </w:rPr>
        <w:tab/>
      </w:r>
      <w:r w:rsidRPr="0035152E">
        <w:rPr>
          <w:sz w:val="24"/>
          <w:szCs w:val="24"/>
          <w:lang w:val="kk-KZ"/>
        </w:rPr>
        <w:tab/>
      </w:r>
      <w:r w:rsidRPr="0035152E">
        <w:rPr>
          <w:sz w:val="24"/>
          <w:szCs w:val="24"/>
          <w:lang w:val="kk-KZ"/>
        </w:rPr>
        <w:tab/>
        <w:t xml:space="preserve">  </w:t>
      </w:r>
      <w:r w:rsidRPr="0035152E">
        <w:rPr>
          <w:sz w:val="24"/>
          <w:szCs w:val="24"/>
          <w:lang w:val="kk-KZ"/>
        </w:rPr>
        <w:tab/>
        <w:t xml:space="preserve">                         </w:t>
      </w:r>
      <w:r w:rsidR="00C66C99" w:rsidRPr="0035152E">
        <w:rPr>
          <w:sz w:val="24"/>
          <w:szCs w:val="24"/>
          <w:lang w:val="kk-KZ"/>
        </w:rPr>
        <w:t xml:space="preserve">                     </w:t>
      </w:r>
      <w:r w:rsidR="00AD59A3">
        <w:rPr>
          <w:sz w:val="24"/>
          <w:szCs w:val="24"/>
          <w:lang w:val="kk-KZ"/>
        </w:rPr>
        <w:t xml:space="preserve">         </w:t>
      </w:r>
      <w:r w:rsidR="00C66C99" w:rsidRPr="0035152E">
        <w:rPr>
          <w:sz w:val="24"/>
          <w:szCs w:val="24"/>
          <w:lang w:val="kk-KZ"/>
        </w:rPr>
        <w:t xml:space="preserve"> </w:t>
      </w:r>
      <w:r w:rsidRPr="0035152E">
        <w:rPr>
          <w:sz w:val="24"/>
          <w:szCs w:val="24"/>
          <w:lang w:val="kk-KZ"/>
        </w:rPr>
        <w:t>Астана қ</w:t>
      </w:r>
      <w:r w:rsidR="00C66C99" w:rsidRPr="0035152E">
        <w:rPr>
          <w:sz w:val="24"/>
          <w:szCs w:val="24"/>
          <w:lang w:val="kk-KZ"/>
        </w:rPr>
        <w:t>.</w:t>
      </w:r>
    </w:p>
    <w:p w:rsidR="00B74556" w:rsidRPr="0035152E" w:rsidRDefault="00B74556" w:rsidP="00B74556">
      <w:pPr>
        <w:spacing w:after="0" w:line="240" w:lineRule="auto"/>
        <w:jc w:val="center"/>
        <w:rPr>
          <w:rFonts w:asciiTheme="minorHAnsi" w:eastAsia="Calibri" w:hAnsiTheme="minorHAnsi"/>
          <w:sz w:val="24"/>
          <w:szCs w:val="24"/>
          <w:lang w:val="kk-KZ"/>
        </w:rPr>
      </w:pPr>
    </w:p>
    <w:p w:rsidR="00B74556" w:rsidRPr="0035152E" w:rsidRDefault="00B74556" w:rsidP="00B74556">
      <w:pPr>
        <w:spacing w:after="0" w:line="240" w:lineRule="auto"/>
        <w:jc w:val="center"/>
        <w:rPr>
          <w:rFonts w:asciiTheme="minorHAnsi" w:eastAsia="Calibri" w:hAnsiTheme="minorHAnsi"/>
          <w:sz w:val="24"/>
          <w:szCs w:val="24"/>
          <w:lang w:val="kk-KZ"/>
        </w:rPr>
      </w:pPr>
    </w:p>
    <w:p w:rsidR="007E38CD" w:rsidRPr="007E38CD" w:rsidRDefault="007E38CD" w:rsidP="007E38CD">
      <w:pPr>
        <w:spacing w:after="0" w:line="240" w:lineRule="auto"/>
        <w:ind w:firstLine="709"/>
        <w:jc w:val="both"/>
        <w:rPr>
          <w:rFonts w:eastAsia="Calibri" w:cs="Calibri"/>
          <w:sz w:val="24"/>
          <w:szCs w:val="24"/>
          <w:lang w:val="kk-KZ"/>
        </w:rPr>
      </w:pPr>
      <w:r w:rsidRPr="007E38CD">
        <w:rPr>
          <w:rFonts w:eastAsia="Calibri" w:cs="Calibri"/>
          <w:sz w:val="24"/>
          <w:szCs w:val="24"/>
          <w:lang w:val="kk-KZ"/>
        </w:rPr>
        <w:t>Қазақстан Ұлттық Банкі «Қазақстан Республикасының Ұлттық Банкі Басқармасының кейбір қаулыларына өзгерістер енгізу туралы»</w:t>
      </w:r>
      <w:r w:rsidR="002C5A9D">
        <w:rPr>
          <w:rFonts w:eastAsia="Calibri" w:cs="Calibri"/>
          <w:sz w:val="24"/>
          <w:szCs w:val="24"/>
          <w:lang w:val="kk-KZ"/>
        </w:rPr>
        <w:t xml:space="preserve"> </w:t>
      </w:r>
      <w:r w:rsidRPr="007E38CD">
        <w:rPr>
          <w:rFonts w:eastAsia="Calibri" w:cs="Calibri"/>
          <w:sz w:val="24"/>
          <w:szCs w:val="24"/>
          <w:lang w:val="kk-KZ"/>
        </w:rPr>
        <w:t>ҚР Ұлттық Банкі Басқармасының қаулы жобасын (бұдан әрі – Жоба) әзірлеу туралы хабарлайды.</w:t>
      </w:r>
    </w:p>
    <w:p w:rsidR="007E38CD" w:rsidRDefault="00AD59A3" w:rsidP="007E38CD">
      <w:pPr>
        <w:spacing w:after="0" w:line="240" w:lineRule="auto"/>
        <w:ind w:firstLine="709"/>
        <w:jc w:val="both"/>
        <w:rPr>
          <w:rFonts w:eastAsia="Calibri" w:cs="Calibri"/>
          <w:sz w:val="24"/>
          <w:szCs w:val="24"/>
          <w:lang w:val="kk-KZ"/>
        </w:rPr>
      </w:pPr>
      <w:r w:rsidRPr="00AD59A3">
        <w:rPr>
          <w:rFonts w:eastAsia="Calibri" w:cs="Calibri"/>
          <w:sz w:val="24"/>
          <w:szCs w:val="24"/>
          <w:lang w:val="kk-KZ"/>
        </w:rPr>
        <w:t xml:space="preserve">Жобада </w:t>
      </w:r>
      <w:r w:rsidR="00FF67CB" w:rsidRPr="007E38CD">
        <w:rPr>
          <w:rFonts w:eastAsia="Calibri" w:cs="Calibri"/>
          <w:sz w:val="24"/>
          <w:szCs w:val="24"/>
          <w:lang w:val="kk-KZ"/>
        </w:rPr>
        <w:t xml:space="preserve">«Қазақстан Республикасының қаржы нарығын дамыту, қаржы қызметтерін тұтынушылардың құқықтарын қорғау, байланыс және заңнамалық артық реттеуді жою мәселелері бойынша кейбір заңнамалық актілерге өзгерістер мен толықтырулар енгізу туралы» Қазақстан Республикасының 2025 жылғы 30 маусымдағы Заңына сәйкес </w:t>
      </w:r>
      <w:r w:rsidRPr="00AD59A3">
        <w:rPr>
          <w:rFonts w:eastAsia="Calibri" w:cs="Calibri"/>
          <w:sz w:val="24"/>
          <w:szCs w:val="24"/>
          <w:lang w:val="kk-KZ"/>
        </w:rPr>
        <w:t xml:space="preserve">валюталық реттеу және валюталық бақылау саласындағы заңға тәуелді қағидаларды </w:t>
      </w:r>
      <w:r w:rsidR="00FF67CB">
        <w:rPr>
          <w:rFonts w:eastAsia="Calibri" w:cs="Calibri"/>
          <w:sz w:val="24"/>
          <w:szCs w:val="24"/>
          <w:lang w:val="kk-KZ"/>
        </w:rPr>
        <w:t xml:space="preserve">бекіту </w:t>
      </w:r>
      <w:r w:rsidRPr="00AD59A3">
        <w:rPr>
          <w:rFonts w:eastAsia="Calibri" w:cs="Calibri"/>
          <w:sz w:val="24"/>
          <w:szCs w:val="24"/>
          <w:lang w:val="kk-KZ"/>
        </w:rPr>
        <w:t xml:space="preserve">құзыретіне сілтемелерді </w:t>
      </w:r>
      <w:r w:rsidR="00FF67CB" w:rsidRPr="007E38CD">
        <w:rPr>
          <w:rFonts w:eastAsia="Calibri" w:cs="Calibri"/>
          <w:sz w:val="24"/>
          <w:szCs w:val="24"/>
          <w:lang w:val="kk-KZ"/>
        </w:rPr>
        <w:t>Ұлттық Банк туралы ережеге</w:t>
      </w:r>
      <w:r w:rsidR="00FF67CB">
        <w:rPr>
          <w:rStyle w:val="a6"/>
          <w:rFonts w:eastAsia="Calibri" w:cs="Calibri"/>
          <w:sz w:val="24"/>
          <w:szCs w:val="24"/>
          <w:lang w:val="kk-KZ"/>
        </w:rPr>
        <w:footnoteReference w:id="1"/>
      </w:r>
      <w:r w:rsidR="00FF67CB" w:rsidRPr="007E38CD">
        <w:rPr>
          <w:rFonts w:eastAsia="Calibri" w:cs="Calibri"/>
          <w:sz w:val="24"/>
          <w:szCs w:val="24"/>
          <w:lang w:val="kk-KZ"/>
        </w:rPr>
        <w:t xml:space="preserve"> сәйкес </w:t>
      </w:r>
      <w:r w:rsidRPr="00AD59A3">
        <w:rPr>
          <w:rFonts w:eastAsia="Calibri" w:cs="Calibri"/>
          <w:sz w:val="24"/>
          <w:szCs w:val="24"/>
          <w:lang w:val="kk-KZ"/>
        </w:rPr>
        <w:t>көрсету бөлігінде</w:t>
      </w:r>
      <w:r w:rsidR="007E38CD" w:rsidRPr="007E38CD">
        <w:rPr>
          <w:rFonts w:eastAsia="Calibri" w:cs="Calibri"/>
          <w:sz w:val="24"/>
          <w:szCs w:val="24"/>
          <w:lang w:val="kk-KZ"/>
        </w:rPr>
        <w:t xml:space="preserve"> </w:t>
      </w:r>
      <w:r w:rsidR="00FF67CB">
        <w:rPr>
          <w:rFonts w:eastAsia="Calibri" w:cs="Calibri"/>
          <w:sz w:val="24"/>
          <w:szCs w:val="24"/>
          <w:lang w:val="kk-KZ"/>
        </w:rPr>
        <w:t xml:space="preserve">өзгертулер </w:t>
      </w:r>
      <w:r w:rsidR="007E38CD" w:rsidRPr="007E38CD">
        <w:rPr>
          <w:rFonts w:eastAsia="Calibri" w:cs="Calibri"/>
          <w:sz w:val="24"/>
          <w:szCs w:val="24"/>
          <w:lang w:val="kk-KZ"/>
        </w:rPr>
        <w:t>көзделеді.</w:t>
      </w:r>
    </w:p>
    <w:p w:rsidR="00AD59A3" w:rsidRDefault="007E38CD" w:rsidP="007E38CD">
      <w:pPr>
        <w:spacing w:after="0" w:line="240" w:lineRule="auto"/>
        <w:ind w:firstLine="709"/>
        <w:jc w:val="both"/>
        <w:rPr>
          <w:rFonts w:eastAsia="Calibri" w:cs="Calibri"/>
          <w:sz w:val="24"/>
          <w:szCs w:val="24"/>
          <w:lang w:val="kk-KZ"/>
        </w:rPr>
      </w:pPr>
      <w:r w:rsidRPr="007E38CD">
        <w:rPr>
          <w:rFonts w:eastAsia="Calibri" w:cs="Calibri"/>
          <w:sz w:val="24"/>
          <w:szCs w:val="24"/>
          <w:lang w:val="kk-KZ"/>
        </w:rPr>
        <w:t xml:space="preserve">Сонымен қатар, </w:t>
      </w:r>
      <w:r w:rsidR="00AD59A3" w:rsidRPr="00AD59A3">
        <w:rPr>
          <w:rFonts w:eastAsia="Calibri" w:cs="Calibri"/>
          <w:sz w:val="24"/>
          <w:szCs w:val="24"/>
          <w:lang w:val="kk-KZ"/>
        </w:rPr>
        <w:t>есептілік нысандары әкімшілік деректерді жинау бойынша есептер нысандарын ресімдеу бойынша Ұлттық статистика бюросының үлгілік талаптарына сәйкес келтірілед</w:t>
      </w:r>
      <w:r w:rsidR="00FF67CB">
        <w:rPr>
          <w:rFonts w:eastAsia="Calibri" w:cs="Calibri"/>
          <w:sz w:val="24"/>
          <w:szCs w:val="24"/>
          <w:lang w:val="kk-KZ"/>
        </w:rPr>
        <w:t>і. Жобада уәкілетті банктердің е</w:t>
      </w:r>
      <w:r w:rsidR="00AD59A3" w:rsidRPr="00AD59A3">
        <w:rPr>
          <w:rFonts w:eastAsia="Calibri" w:cs="Calibri"/>
          <w:sz w:val="24"/>
          <w:szCs w:val="24"/>
          <w:lang w:val="kk-KZ"/>
        </w:rPr>
        <w:t>септіліктің жекелеген ережелерін толтыру тәртібі қосымша нақтыланады, сондай-ақ редакциялық және нақтылау сипатындағы өзге де түзетулер көзделеді.</w:t>
      </w:r>
    </w:p>
    <w:p w:rsidR="00B74556" w:rsidRDefault="00CA3153" w:rsidP="007E38CD">
      <w:pPr>
        <w:spacing w:after="0" w:line="240" w:lineRule="auto"/>
        <w:ind w:firstLine="709"/>
        <w:jc w:val="both"/>
        <w:rPr>
          <w:rFonts w:eastAsia="Calibri" w:cs="Calibri"/>
          <w:sz w:val="24"/>
          <w:szCs w:val="24"/>
          <w:lang w:val="kk-KZ"/>
        </w:rPr>
      </w:pPr>
      <w:r w:rsidRPr="00CA3153">
        <w:rPr>
          <w:rFonts w:eastAsia="Calibri" w:cs="Calibri"/>
          <w:sz w:val="24"/>
          <w:szCs w:val="24"/>
          <w:lang w:val="kk-KZ"/>
        </w:rPr>
        <w:t xml:space="preserve">Қаулы жобасының ақпараттық кестесін ашық нормативтік құқықтық актілердің ресми интернет-порталында табуға болады: </w:t>
      </w:r>
      <w:hyperlink r:id="rId8" w:history="1">
        <w:r w:rsidR="00A823EB" w:rsidRPr="009A4A55">
          <w:rPr>
            <w:rStyle w:val="a3"/>
            <w:rFonts w:eastAsia="Calibri" w:cs="Calibri"/>
            <w:sz w:val="24"/>
            <w:szCs w:val="24"/>
            <w:lang w:val="kk-KZ"/>
          </w:rPr>
          <w:t>https://legalacts.egov.kz/npa/view?id=15686584</w:t>
        </w:r>
      </w:hyperlink>
      <w:r w:rsidR="00A823EB">
        <w:rPr>
          <w:rFonts w:eastAsia="Calibri" w:cs="Calibri"/>
          <w:sz w:val="24"/>
          <w:szCs w:val="24"/>
          <w:lang w:val="kk-KZ"/>
        </w:rPr>
        <w:t xml:space="preserve"> </w:t>
      </w:r>
      <w:bookmarkStart w:id="0" w:name="_GoBack"/>
      <w:bookmarkEnd w:id="0"/>
    </w:p>
    <w:p w:rsidR="00B74556" w:rsidRDefault="00B74556" w:rsidP="00002127">
      <w:pPr>
        <w:spacing w:after="0" w:line="240" w:lineRule="auto"/>
        <w:jc w:val="both"/>
        <w:rPr>
          <w:rFonts w:asciiTheme="minorHAnsi" w:eastAsia="Calibri" w:hAnsiTheme="minorHAnsi"/>
          <w:sz w:val="24"/>
          <w:szCs w:val="24"/>
          <w:lang w:val="kk-KZ"/>
        </w:rPr>
      </w:pPr>
    </w:p>
    <w:p w:rsidR="00591A25" w:rsidRDefault="00591A25" w:rsidP="00B74556">
      <w:pPr>
        <w:spacing w:after="0" w:line="240" w:lineRule="auto"/>
        <w:ind w:firstLine="709"/>
        <w:jc w:val="center"/>
        <w:rPr>
          <w:rFonts w:cs="Arial"/>
          <w:b/>
          <w:lang w:val="kk-KZ"/>
        </w:rPr>
      </w:pPr>
    </w:p>
    <w:p w:rsidR="00B74556" w:rsidRPr="00C50BD4" w:rsidRDefault="00B74556" w:rsidP="00B74556">
      <w:pPr>
        <w:spacing w:after="0" w:line="240" w:lineRule="auto"/>
        <w:ind w:firstLine="709"/>
        <w:jc w:val="center"/>
        <w:rPr>
          <w:rFonts w:cs="Arial"/>
          <w:b/>
          <w:lang w:val="kk-KZ"/>
        </w:rPr>
      </w:pPr>
      <w:r w:rsidRPr="00C50BD4">
        <w:rPr>
          <w:rFonts w:cs="Arial"/>
          <w:b/>
          <w:lang w:val="kk-KZ"/>
        </w:rPr>
        <w:t>Толығырақ ақпаратты БАҚ өкілдері телефон арқылы ала алады:</w:t>
      </w:r>
    </w:p>
    <w:p w:rsidR="002D3B72" w:rsidRPr="002D3B72" w:rsidRDefault="002D3B72" w:rsidP="002D3B72">
      <w:pPr>
        <w:spacing w:after="0" w:line="240" w:lineRule="auto"/>
        <w:jc w:val="center"/>
        <w:rPr>
          <w:rFonts w:cs="Arial"/>
          <w:lang w:val="en-US" w:eastAsia="ru-RU"/>
        </w:rPr>
      </w:pPr>
      <w:r w:rsidRPr="002D3B72">
        <w:rPr>
          <w:rFonts w:cs="Arial"/>
          <w:lang w:val="en-US" w:eastAsia="ru-RU"/>
        </w:rPr>
        <w:t xml:space="preserve">+7 (7172) 775 542 </w:t>
      </w:r>
    </w:p>
    <w:p w:rsidR="002D3B72" w:rsidRPr="002D3B72" w:rsidRDefault="002D3B72" w:rsidP="002D3B72">
      <w:pPr>
        <w:spacing w:after="0" w:line="240" w:lineRule="auto"/>
        <w:jc w:val="center"/>
        <w:rPr>
          <w:rFonts w:cs="Arial"/>
          <w:lang w:val="en-US" w:eastAsia="ru-RU"/>
        </w:rPr>
      </w:pPr>
      <w:r w:rsidRPr="002D3B72">
        <w:rPr>
          <w:rFonts w:cs="Arial"/>
          <w:lang w:val="en-US" w:eastAsia="ru-RU"/>
        </w:rPr>
        <w:t xml:space="preserve">e-mail: </w:t>
      </w:r>
      <w:hyperlink r:id="rId9" w:history="1">
        <w:r w:rsidRPr="00C2357E">
          <w:rPr>
            <w:rStyle w:val="a3"/>
            <w:rFonts w:cs="Arial"/>
            <w:lang w:val="en-US" w:eastAsia="ru-RU"/>
          </w:rPr>
          <w:t>Gulfairus.Abdullaeva@nationalbank.kz</w:t>
        </w:r>
      </w:hyperlink>
      <w:r w:rsidRPr="002D3B72">
        <w:rPr>
          <w:rFonts w:cs="Arial"/>
          <w:lang w:val="en-US" w:eastAsia="ru-RU"/>
        </w:rPr>
        <w:t xml:space="preserve"> </w:t>
      </w:r>
    </w:p>
    <w:p w:rsidR="00C66C99" w:rsidRPr="00282527" w:rsidRDefault="009C3172" w:rsidP="002D3B72">
      <w:pPr>
        <w:spacing w:after="0" w:line="240" w:lineRule="auto"/>
        <w:jc w:val="center"/>
        <w:rPr>
          <w:rFonts w:cs="Arial"/>
          <w:lang w:val="en-US" w:eastAsia="ru-RU"/>
        </w:rPr>
      </w:pPr>
      <w:hyperlink r:id="rId10" w:history="1">
        <w:r w:rsidR="002D3B72" w:rsidRPr="00C2357E">
          <w:rPr>
            <w:rStyle w:val="a3"/>
            <w:rFonts w:cs="Arial"/>
            <w:lang w:val="en-US" w:eastAsia="ru-RU"/>
          </w:rPr>
          <w:t>www.nationalbank.kz</w:t>
        </w:r>
      </w:hyperlink>
      <w:r w:rsidR="002D3B72">
        <w:rPr>
          <w:rFonts w:cs="Arial"/>
          <w:lang w:eastAsia="ru-RU"/>
        </w:rPr>
        <w:t xml:space="preserve"> </w:t>
      </w:r>
    </w:p>
    <w:sectPr w:rsidR="00C66C99" w:rsidRPr="00282527" w:rsidSect="00AD59A3">
      <w:pgSz w:w="11906" w:h="16838"/>
      <w:pgMar w:top="567" w:right="707"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3172" w:rsidRDefault="009C3172" w:rsidP="00C66C99">
      <w:pPr>
        <w:spacing w:after="0" w:line="240" w:lineRule="auto"/>
      </w:pPr>
      <w:r>
        <w:separator/>
      </w:r>
    </w:p>
  </w:endnote>
  <w:endnote w:type="continuationSeparator" w:id="0">
    <w:p w:rsidR="009C3172" w:rsidRDefault="009C3172" w:rsidP="00C66C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3172" w:rsidRDefault="009C3172" w:rsidP="00C66C99">
      <w:pPr>
        <w:spacing w:after="0" w:line="240" w:lineRule="auto"/>
      </w:pPr>
      <w:r>
        <w:separator/>
      </w:r>
    </w:p>
  </w:footnote>
  <w:footnote w:type="continuationSeparator" w:id="0">
    <w:p w:rsidR="009C3172" w:rsidRDefault="009C3172" w:rsidP="00C66C99">
      <w:pPr>
        <w:spacing w:after="0" w:line="240" w:lineRule="auto"/>
      </w:pPr>
      <w:r>
        <w:continuationSeparator/>
      </w:r>
    </w:p>
  </w:footnote>
  <w:footnote w:id="1">
    <w:p w:rsidR="00FF67CB" w:rsidRPr="00BF0924" w:rsidRDefault="00FF67CB" w:rsidP="00FF67CB">
      <w:pPr>
        <w:pStyle w:val="a4"/>
        <w:jc w:val="both"/>
        <w:rPr>
          <w:rFonts w:ascii="Times New Roman" w:hAnsi="Times New Roman"/>
          <w:lang w:val="kk-KZ"/>
        </w:rPr>
      </w:pPr>
      <w:r>
        <w:rPr>
          <w:rStyle w:val="a6"/>
        </w:rPr>
        <w:footnoteRef/>
      </w:r>
      <w:r>
        <w:t xml:space="preserve"> </w:t>
      </w:r>
      <w:r w:rsidRPr="00BF0924">
        <w:rPr>
          <w:rFonts w:ascii="Times New Roman" w:hAnsi="Times New Roman"/>
          <w:lang w:val="kk-KZ"/>
        </w:rPr>
        <w:t>«Қазақстан Республикасы Ұлттық Банкiнiң ережесiн және құрылымын бекiту туралы» Қазақстан Республикасы Президентінің 2003 жылғы 31 желтоқсандағы N 1271 Жарлығы. (2025 жылғы 6 қыркүйектегі №984 өзгерістерді ескере отырып)</w:t>
      </w:r>
    </w:p>
    <w:p w:rsidR="00FF67CB" w:rsidRDefault="00FF67CB" w:rsidP="00FF67CB">
      <w:pPr>
        <w:pStyle w:val="a4"/>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556"/>
    <w:rsid w:val="00002127"/>
    <w:rsid w:val="00062C94"/>
    <w:rsid w:val="001C47B9"/>
    <w:rsid w:val="001D7F35"/>
    <w:rsid w:val="00210419"/>
    <w:rsid w:val="00216101"/>
    <w:rsid w:val="00251DD3"/>
    <w:rsid w:val="00282527"/>
    <w:rsid w:val="002C5A9D"/>
    <w:rsid w:val="002D3B72"/>
    <w:rsid w:val="0035152E"/>
    <w:rsid w:val="003C3AF0"/>
    <w:rsid w:val="004B2154"/>
    <w:rsid w:val="004D31FE"/>
    <w:rsid w:val="004F4435"/>
    <w:rsid w:val="00576B60"/>
    <w:rsid w:val="00576E85"/>
    <w:rsid w:val="00591A25"/>
    <w:rsid w:val="006065D5"/>
    <w:rsid w:val="00634B17"/>
    <w:rsid w:val="006D458C"/>
    <w:rsid w:val="00796BDE"/>
    <w:rsid w:val="007E38CD"/>
    <w:rsid w:val="00815ED3"/>
    <w:rsid w:val="00855650"/>
    <w:rsid w:val="008B39CA"/>
    <w:rsid w:val="0092354E"/>
    <w:rsid w:val="009C3172"/>
    <w:rsid w:val="00A35219"/>
    <w:rsid w:val="00A823EB"/>
    <w:rsid w:val="00AD59A3"/>
    <w:rsid w:val="00B15BBD"/>
    <w:rsid w:val="00B74556"/>
    <w:rsid w:val="00BF0924"/>
    <w:rsid w:val="00C50BD4"/>
    <w:rsid w:val="00C66C99"/>
    <w:rsid w:val="00CA3153"/>
    <w:rsid w:val="00CA7D17"/>
    <w:rsid w:val="00DB20B5"/>
    <w:rsid w:val="00EC2444"/>
    <w:rsid w:val="00EC5D61"/>
    <w:rsid w:val="00EE5A91"/>
    <w:rsid w:val="00F42DC1"/>
    <w:rsid w:val="00FC3CF6"/>
    <w:rsid w:val="00FF67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C6BE6"/>
  <w15:chartTrackingRefBased/>
  <w15:docId w15:val="{3C9C74D4-96A6-40E5-8574-0A274D41B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4556"/>
    <w:pPr>
      <w:spacing w:after="200" w:line="276" w:lineRule="auto"/>
    </w:pPr>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C99"/>
    <w:rPr>
      <w:color w:val="0563C1" w:themeColor="hyperlink"/>
      <w:u w:val="single"/>
    </w:rPr>
  </w:style>
  <w:style w:type="paragraph" w:styleId="a4">
    <w:name w:val="footnote text"/>
    <w:basedOn w:val="a"/>
    <w:link w:val="a5"/>
    <w:uiPriority w:val="99"/>
    <w:semiHidden/>
    <w:unhideWhenUsed/>
    <w:rsid w:val="00C66C99"/>
    <w:pPr>
      <w:spacing w:after="0" w:line="240" w:lineRule="auto"/>
    </w:pPr>
    <w:rPr>
      <w:sz w:val="20"/>
      <w:szCs w:val="20"/>
    </w:rPr>
  </w:style>
  <w:style w:type="character" w:customStyle="1" w:styleId="a5">
    <w:name w:val="Текст сноски Знак"/>
    <w:basedOn w:val="a0"/>
    <w:link w:val="a4"/>
    <w:uiPriority w:val="99"/>
    <w:semiHidden/>
    <w:rsid w:val="00C66C99"/>
    <w:rPr>
      <w:rFonts w:ascii="Calibri" w:eastAsia="Times New Roman" w:hAnsi="Calibri" w:cs="Times New Roman"/>
      <w:sz w:val="20"/>
      <w:szCs w:val="20"/>
    </w:rPr>
  </w:style>
  <w:style w:type="character" w:styleId="a6">
    <w:name w:val="footnote reference"/>
    <w:basedOn w:val="a0"/>
    <w:uiPriority w:val="99"/>
    <w:semiHidden/>
    <w:unhideWhenUsed/>
    <w:rsid w:val="00C66C99"/>
    <w:rPr>
      <w:vertAlign w:val="superscript"/>
    </w:rPr>
  </w:style>
  <w:style w:type="paragraph" w:customStyle="1" w:styleId="pc">
    <w:name w:val="pc"/>
    <w:basedOn w:val="a"/>
    <w:rsid w:val="00F42DC1"/>
    <w:pPr>
      <w:spacing w:after="0" w:line="240" w:lineRule="auto"/>
      <w:jc w:val="center"/>
    </w:pPr>
    <w:rPr>
      <w:rFonts w:ascii="Times New Roman" w:hAnsi="Times New Roman"/>
      <w:color w:val="000000"/>
      <w:sz w:val="24"/>
      <w:szCs w:val="24"/>
      <w:lang w:eastAsia="ru-RU"/>
    </w:rPr>
  </w:style>
  <w:style w:type="character" w:customStyle="1" w:styleId="s1">
    <w:name w:val="s1"/>
    <w:basedOn w:val="a0"/>
    <w:rsid w:val="00F42DC1"/>
    <w:rPr>
      <w:color w:val="000000"/>
    </w:rPr>
  </w:style>
  <w:style w:type="character" w:styleId="a7">
    <w:name w:val="FollowedHyperlink"/>
    <w:basedOn w:val="a0"/>
    <w:uiPriority w:val="99"/>
    <w:semiHidden/>
    <w:unhideWhenUsed/>
    <w:rsid w:val="00B15BBD"/>
    <w:rPr>
      <w:color w:val="954F72" w:themeColor="followedHyperlink"/>
      <w:u w:val="single"/>
    </w:rPr>
  </w:style>
  <w:style w:type="character" w:customStyle="1" w:styleId="anegp0gi0b9av8jahpyh">
    <w:name w:val="anegp0gi0b9av8jahpyh"/>
    <w:basedOn w:val="a0"/>
    <w:rsid w:val="00AD59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992149">
      <w:bodyDiv w:val="1"/>
      <w:marLeft w:val="0"/>
      <w:marRight w:val="0"/>
      <w:marTop w:val="0"/>
      <w:marBottom w:val="0"/>
      <w:divBdr>
        <w:top w:val="none" w:sz="0" w:space="0" w:color="auto"/>
        <w:left w:val="none" w:sz="0" w:space="0" w:color="auto"/>
        <w:bottom w:val="none" w:sz="0" w:space="0" w:color="auto"/>
        <w:right w:val="none" w:sz="0" w:space="0" w:color="auto"/>
      </w:divBdr>
    </w:div>
    <w:div w:id="251284577">
      <w:bodyDiv w:val="1"/>
      <w:marLeft w:val="0"/>
      <w:marRight w:val="0"/>
      <w:marTop w:val="0"/>
      <w:marBottom w:val="0"/>
      <w:divBdr>
        <w:top w:val="none" w:sz="0" w:space="0" w:color="auto"/>
        <w:left w:val="none" w:sz="0" w:space="0" w:color="auto"/>
        <w:bottom w:val="none" w:sz="0" w:space="0" w:color="auto"/>
        <w:right w:val="none" w:sz="0" w:space="0" w:color="auto"/>
      </w:divBdr>
    </w:div>
    <w:div w:id="1241794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alacts.egov.kz/npa/view?id=15686584"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nationalbank.kz" TargetMode="External"/><Relationship Id="rId4" Type="http://schemas.openxmlformats.org/officeDocument/2006/relationships/webSettings" Target="webSettings.xml"/><Relationship Id="rId9" Type="http://schemas.openxmlformats.org/officeDocument/2006/relationships/hyperlink" Target="mailto:Gulfairus.Abdullaeva@nationalbank.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8D1698-A365-4AFA-93A5-C0C9E70AF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Pages>
  <Words>269</Words>
  <Characters>1537</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Даулет Тогатаев</dc:creator>
  <cp:keywords/>
  <dc:description/>
  <cp:lastModifiedBy>Абдуллаева</cp:lastModifiedBy>
  <cp:revision>19</cp:revision>
  <dcterms:created xsi:type="dcterms:W3CDTF">2025-09-04T03:01:00Z</dcterms:created>
  <dcterms:modified xsi:type="dcterms:W3CDTF">2025-11-06T12:46:00Z</dcterms:modified>
</cp:coreProperties>
</file>