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832"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5507DA" w:rsidRPr="00711E44" w:rsidTr="005C21E6">
        <w:tc>
          <w:tcPr>
            <w:tcW w:w="3832" w:type="dxa"/>
          </w:tcPr>
          <w:p w:rsidR="005C21E6" w:rsidRPr="005C21E6" w:rsidRDefault="005C21E6" w:rsidP="005C21E6">
            <w:pPr>
              <w:jc w:val="right"/>
              <w:rPr>
                <w:sz w:val="28"/>
                <w:szCs w:val="28"/>
                <w:lang w:val="kk-KZ"/>
              </w:rPr>
            </w:pPr>
            <w:bookmarkStart w:id="0" w:name="_GoBack" w:colFirst="0" w:colLast="0"/>
            <w:r w:rsidRPr="005C21E6">
              <w:rPr>
                <w:sz w:val="28"/>
                <w:szCs w:val="28"/>
                <w:lang w:val="kk-KZ"/>
              </w:rPr>
              <w:t xml:space="preserve">Қазақстан Республикасы </w:t>
            </w:r>
          </w:p>
          <w:p w:rsidR="005C21E6" w:rsidRPr="005C21E6" w:rsidRDefault="005C21E6" w:rsidP="005C21E6">
            <w:pPr>
              <w:jc w:val="right"/>
              <w:rPr>
                <w:sz w:val="28"/>
                <w:szCs w:val="28"/>
                <w:lang w:val="kk-KZ"/>
              </w:rPr>
            </w:pPr>
            <w:r w:rsidRPr="005C21E6">
              <w:rPr>
                <w:sz w:val="28"/>
                <w:szCs w:val="28"/>
                <w:lang w:val="kk-KZ"/>
              </w:rPr>
              <w:t>Ұлттық Банкі Басқармасының</w:t>
            </w:r>
          </w:p>
          <w:p w:rsidR="005C21E6" w:rsidRPr="005C21E6" w:rsidRDefault="005C21E6" w:rsidP="005C21E6">
            <w:pPr>
              <w:jc w:val="right"/>
              <w:rPr>
                <w:sz w:val="28"/>
                <w:szCs w:val="28"/>
                <w:lang w:val="kk-KZ"/>
              </w:rPr>
            </w:pPr>
            <w:r w:rsidRPr="005C21E6">
              <w:rPr>
                <w:sz w:val="28"/>
                <w:szCs w:val="28"/>
                <w:lang w:val="kk-KZ"/>
              </w:rPr>
              <w:t>2025 жылғы 25 тамыздағы</w:t>
            </w:r>
          </w:p>
          <w:p w:rsidR="005C21E6" w:rsidRPr="005C21E6" w:rsidRDefault="005C21E6" w:rsidP="005C21E6">
            <w:pPr>
              <w:jc w:val="right"/>
              <w:rPr>
                <w:sz w:val="28"/>
                <w:szCs w:val="28"/>
                <w:lang w:val="kk-KZ"/>
              </w:rPr>
            </w:pPr>
            <w:r w:rsidRPr="005C21E6">
              <w:rPr>
                <w:sz w:val="28"/>
                <w:szCs w:val="28"/>
                <w:lang w:val="kk-KZ"/>
              </w:rPr>
              <w:t xml:space="preserve">№ 53 қаулысына </w:t>
            </w:r>
          </w:p>
          <w:p w:rsidR="00F51D3F" w:rsidRDefault="005C21E6" w:rsidP="005C21E6">
            <w:pPr>
              <w:jc w:val="right"/>
              <w:rPr>
                <w:i/>
                <w:sz w:val="28"/>
                <w:szCs w:val="28"/>
                <w:lang w:val="kk-KZ"/>
              </w:rPr>
            </w:pPr>
            <w:r w:rsidRPr="005C21E6">
              <w:rPr>
                <w:sz w:val="28"/>
                <w:szCs w:val="28"/>
                <w:lang w:val="kk-KZ"/>
              </w:rPr>
              <w:t>қосымша</w:t>
            </w:r>
          </w:p>
        </w:tc>
      </w:tr>
      <w:bookmarkEnd w:id="0"/>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A2544A" w:rsidRPr="00BC3818" w:rsidRDefault="00A2544A" w:rsidP="00A2544A">
      <w:pPr>
        <w:widowControl w:val="0"/>
        <w:tabs>
          <w:tab w:val="left" w:pos="0"/>
        </w:tabs>
        <w:overflowPunct w:val="0"/>
        <w:autoSpaceDE w:val="0"/>
        <w:autoSpaceDN w:val="0"/>
        <w:adjustRightInd w:val="0"/>
        <w:jc w:val="center"/>
        <w:rPr>
          <w:b/>
          <w:sz w:val="28"/>
          <w:szCs w:val="28"/>
          <w:lang w:val="kk-KZ"/>
        </w:rPr>
      </w:pPr>
      <w:r w:rsidRPr="00BC3818">
        <w:rPr>
          <w:b/>
          <w:sz w:val="28"/>
          <w:szCs w:val="28"/>
          <w:lang w:val="kk-KZ"/>
        </w:rPr>
        <w:t xml:space="preserve">Қазақстан Республикасы Ұлттық Банкі Басқармасының </w:t>
      </w:r>
      <w:r w:rsidRPr="00BC3818">
        <w:rPr>
          <w:b/>
          <w:sz w:val="28"/>
          <w:szCs w:val="28"/>
          <w:lang w:val="kk-KZ"/>
        </w:rPr>
        <w:br/>
      </w:r>
      <w:r w:rsidRPr="00BC3818">
        <w:rPr>
          <w:b/>
          <w:color w:val="000000"/>
          <w:sz w:val="28"/>
          <w:szCs w:val="28"/>
          <w:lang w:val="kk-KZ"/>
        </w:rPr>
        <w:t xml:space="preserve">өзгерістер </w:t>
      </w:r>
      <w:r w:rsidRPr="00BC3818">
        <w:rPr>
          <w:b/>
          <w:sz w:val="28"/>
          <w:szCs w:val="28"/>
          <w:lang w:val="kk-KZ"/>
        </w:rPr>
        <w:t xml:space="preserve">мен толықтырулар енгізілетін </w:t>
      </w:r>
    </w:p>
    <w:p w:rsidR="00A2544A" w:rsidRPr="00BC3818" w:rsidRDefault="00A2544A" w:rsidP="00A2544A">
      <w:pPr>
        <w:widowControl w:val="0"/>
        <w:tabs>
          <w:tab w:val="left" w:pos="0"/>
        </w:tabs>
        <w:overflowPunct w:val="0"/>
        <w:autoSpaceDE w:val="0"/>
        <w:autoSpaceDN w:val="0"/>
        <w:adjustRightInd w:val="0"/>
        <w:jc w:val="center"/>
        <w:rPr>
          <w:b/>
          <w:sz w:val="28"/>
          <w:szCs w:val="28"/>
          <w:lang w:val="kk-KZ"/>
        </w:rPr>
      </w:pPr>
      <w:r w:rsidRPr="00BC3818">
        <w:rPr>
          <w:b/>
          <w:sz w:val="28"/>
          <w:szCs w:val="28"/>
          <w:lang w:val="kk-KZ"/>
        </w:rPr>
        <w:t xml:space="preserve">кейбір қаулыларының тізбесі </w:t>
      </w:r>
    </w:p>
    <w:p w:rsidR="00A2544A" w:rsidRPr="00BC3818" w:rsidRDefault="00A2544A" w:rsidP="00A2544A">
      <w:pPr>
        <w:widowControl w:val="0"/>
        <w:tabs>
          <w:tab w:val="left" w:pos="0"/>
        </w:tabs>
        <w:overflowPunct w:val="0"/>
        <w:autoSpaceDE w:val="0"/>
        <w:autoSpaceDN w:val="0"/>
        <w:adjustRightInd w:val="0"/>
        <w:jc w:val="center"/>
        <w:rPr>
          <w:sz w:val="28"/>
          <w:szCs w:val="28"/>
          <w:lang w:val="kk-KZ"/>
        </w:rPr>
      </w:pPr>
    </w:p>
    <w:p w:rsidR="00A2544A" w:rsidRPr="00BC3818" w:rsidRDefault="00A2544A" w:rsidP="00A2544A">
      <w:pPr>
        <w:widowControl w:val="0"/>
        <w:tabs>
          <w:tab w:val="left" w:pos="0"/>
        </w:tabs>
        <w:overflowPunct w:val="0"/>
        <w:autoSpaceDE w:val="0"/>
        <w:autoSpaceDN w:val="0"/>
        <w:adjustRightInd w:val="0"/>
        <w:jc w:val="center"/>
        <w:rPr>
          <w:sz w:val="28"/>
          <w:szCs w:val="28"/>
          <w:lang w:val="kk-KZ"/>
        </w:rPr>
      </w:pPr>
    </w:p>
    <w:p w:rsidR="00A2544A" w:rsidRPr="00BC3818" w:rsidRDefault="00A2544A" w:rsidP="00A2544A">
      <w:pPr>
        <w:overflowPunct w:val="0"/>
        <w:autoSpaceDE w:val="0"/>
        <w:autoSpaceDN w:val="0"/>
        <w:adjustRightInd w:val="0"/>
        <w:ind w:firstLine="709"/>
        <w:jc w:val="both"/>
        <w:rPr>
          <w:sz w:val="28"/>
          <w:szCs w:val="28"/>
          <w:lang w:val="kk-KZ"/>
        </w:rPr>
      </w:pPr>
      <w:r w:rsidRPr="00BC3818">
        <w:rPr>
          <w:sz w:val="28"/>
          <w:szCs w:val="28"/>
          <w:lang w:val="kk-KZ"/>
        </w:rPr>
        <w:t xml:space="preserve">1.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w:t>
      </w:r>
      <w:r w:rsidRPr="00BC3818">
        <w:rPr>
          <w:bCs/>
          <w:sz w:val="28"/>
          <w:szCs w:val="28"/>
          <w:lang w:val="kk-KZ"/>
        </w:rPr>
        <w:t xml:space="preserve">Қазақстан Республикасы Ұлттық Банкі Басқармасының </w:t>
      </w:r>
      <w:r w:rsidRPr="00BC3818">
        <w:rPr>
          <w:sz w:val="28"/>
          <w:szCs w:val="28"/>
          <w:lang w:val="kk-KZ"/>
        </w:rPr>
        <w:t>2016 жылғы 31 тамыздағы № 202</w:t>
      </w:r>
      <w:r w:rsidRPr="00BC3818">
        <w:rPr>
          <w:bCs/>
          <w:sz w:val="28"/>
          <w:szCs w:val="28"/>
          <w:lang w:val="kk-KZ"/>
        </w:rPr>
        <w:t xml:space="preserve"> қаулысына</w:t>
      </w:r>
      <w:r w:rsidRPr="00BC3818">
        <w:rPr>
          <w:sz w:val="28"/>
          <w:szCs w:val="28"/>
          <w:lang w:val="kk-KZ"/>
        </w:rPr>
        <w:t xml:space="preserve"> (Нормативтік құқықтық актілерді мемлекеттік тіркеу тізілімінде № 14298 болып тіркелген) мынадай өзгеріс</w:t>
      </w:r>
      <w:r w:rsidRPr="00BC3818">
        <w:rPr>
          <w:b/>
          <w:color w:val="FF0000"/>
          <w:sz w:val="28"/>
          <w:szCs w:val="28"/>
          <w:lang w:val="kk-KZ"/>
        </w:rPr>
        <w:t xml:space="preserve"> </w:t>
      </w:r>
      <w:r w:rsidRPr="00BC3818">
        <w:rPr>
          <w:sz w:val="28"/>
          <w:szCs w:val="28"/>
          <w:lang w:val="kk-KZ"/>
        </w:rPr>
        <w:t>енгізілсін:</w:t>
      </w:r>
    </w:p>
    <w:p w:rsidR="00123407" w:rsidRPr="00BC3818" w:rsidRDefault="001F54CA" w:rsidP="00123407">
      <w:pPr>
        <w:ind w:firstLine="709"/>
        <w:jc w:val="both"/>
        <w:rPr>
          <w:rStyle w:val="s0"/>
          <w:sz w:val="28"/>
          <w:szCs w:val="28"/>
          <w:lang w:val="kk-KZ"/>
        </w:rPr>
      </w:pPr>
      <w:r w:rsidRPr="00BC3818">
        <w:rPr>
          <w:rStyle w:val="s0"/>
          <w:sz w:val="28"/>
          <w:szCs w:val="28"/>
          <w:lang w:val="kk-KZ"/>
        </w:rPr>
        <w:t xml:space="preserve">кіріспе </w:t>
      </w:r>
      <w:r w:rsidR="00123407" w:rsidRPr="00BC3818">
        <w:rPr>
          <w:rStyle w:val="s0"/>
          <w:sz w:val="28"/>
          <w:szCs w:val="28"/>
          <w:lang w:val="kk-KZ"/>
        </w:rPr>
        <w:t>мынадай редакцияда жазылсын:</w:t>
      </w:r>
    </w:p>
    <w:p w:rsidR="00123407" w:rsidRPr="00BC3818" w:rsidRDefault="00123407" w:rsidP="00123407">
      <w:pPr>
        <w:ind w:firstLine="709"/>
        <w:jc w:val="both"/>
        <w:rPr>
          <w:rStyle w:val="s0"/>
          <w:sz w:val="28"/>
          <w:szCs w:val="28"/>
          <w:lang w:val="kk-KZ"/>
        </w:rPr>
      </w:pPr>
      <w:r w:rsidRPr="00BC3818">
        <w:rPr>
          <w:rStyle w:val="s0"/>
          <w:sz w:val="28"/>
          <w:szCs w:val="28"/>
          <w:lang w:val="kk-KZ"/>
        </w:rPr>
        <w:t>«</w:t>
      </w:r>
      <w:r w:rsidR="001008EB" w:rsidRPr="00BC3818">
        <w:rPr>
          <w:rStyle w:val="s192"/>
          <w:sz w:val="28"/>
          <w:szCs w:val="28"/>
          <w:lang w:val="kk-KZ"/>
        </w:rPr>
        <w:t>Төлемдер және төлем жүйелері туралы» Қазақстан Республикасы Заңының 42-бабы</w:t>
      </w:r>
      <w:r w:rsidR="00AA5972" w:rsidRPr="00BC3818">
        <w:rPr>
          <w:rStyle w:val="s192"/>
          <w:sz w:val="28"/>
          <w:szCs w:val="28"/>
          <w:lang w:val="kk-KZ"/>
        </w:rPr>
        <w:t>ның</w:t>
      </w:r>
      <w:r w:rsidR="001008EB" w:rsidRPr="00BC3818">
        <w:rPr>
          <w:rStyle w:val="s192"/>
          <w:sz w:val="28"/>
          <w:szCs w:val="28"/>
          <w:lang w:val="kk-KZ"/>
        </w:rPr>
        <w:t xml:space="preserve"> 8-тармағына сәйкес Қазақстан Республикасы Ұлттық Банкінің Басқармасы </w:t>
      </w:r>
      <w:r w:rsidR="001008EB" w:rsidRPr="00BC3818">
        <w:rPr>
          <w:rStyle w:val="s192"/>
          <w:b/>
          <w:sz w:val="28"/>
          <w:szCs w:val="28"/>
          <w:lang w:val="kk-KZ"/>
        </w:rPr>
        <w:t>ҚАУЛЫ ЕТЕДІ</w:t>
      </w:r>
      <w:r w:rsidR="001008EB" w:rsidRPr="00BC3818">
        <w:rPr>
          <w:rStyle w:val="s192"/>
          <w:sz w:val="28"/>
          <w:szCs w:val="28"/>
          <w:lang w:val="kk-KZ"/>
        </w:rPr>
        <w:t>:</w:t>
      </w:r>
      <w:r w:rsidRPr="00BC3818">
        <w:rPr>
          <w:rStyle w:val="s0"/>
          <w:sz w:val="28"/>
          <w:szCs w:val="28"/>
          <w:lang w:val="kk-KZ"/>
        </w:rPr>
        <w:t>»;</w:t>
      </w:r>
    </w:p>
    <w:p w:rsidR="00A2544A" w:rsidRPr="00BC3818" w:rsidRDefault="00A2544A" w:rsidP="00A2544A">
      <w:pPr>
        <w:overflowPunct w:val="0"/>
        <w:autoSpaceDE w:val="0"/>
        <w:autoSpaceDN w:val="0"/>
        <w:adjustRightInd w:val="0"/>
        <w:ind w:firstLine="709"/>
        <w:jc w:val="both"/>
        <w:rPr>
          <w:sz w:val="28"/>
          <w:szCs w:val="28"/>
          <w:lang w:val="kk-KZ"/>
        </w:rPr>
      </w:pPr>
      <w:r w:rsidRPr="00BC3818">
        <w:rPr>
          <w:sz w:val="28"/>
          <w:szCs w:val="28"/>
          <w:lang w:val="kk-KZ"/>
        </w:rPr>
        <w:t>көрсетілген қаулымен бекітілген Қазақстан Республикасының аумағында электрондық ақша шығару, пайдалану және өтеу қағидалары</w:t>
      </w:r>
      <w:r w:rsidR="00AA5972" w:rsidRPr="00BC3818">
        <w:rPr>
          <w:sz w:val="28"/>
          <w:szCs w:val="28"/>
          <w:lang w:val="kk-KZ"/>
        </w:rPr>
        <w:t>нда</w:t>
      </w:r>
      <w:r w:rsidRPr="00BC3818">
        <w:rPr>
          <w:sz w:val="28"/>
          <w:szCs w:val="28"/>
          <w:lang w:val="kk-KZ"/>
        </w:rPr>
        <w:t>, сондай-ақ электрондық ақша эмитенттеріне және электрондық ақша жүйелеріне қойылатын талаптарда:</w:t>
      </w:r>
    </w:p>
    <w:p w:rsidR="00E52C1E" w:rsidRPr="00BC3818" w:rsidRDefault="00E52C1E" w:rsidP="00A2544A">
      <w:pPr>
        <w:overflowPunct w:val="0"/>
        <w:autoSpaceDE w:val="0"/>
        <w:autoSpaceDN w:val="0"/>
        <w:adjustRightInd w:val="0"/>
        <w:ind w:firstLine="709"/>
        <w:jc w:val="both"/>
        <w:rPr>
          <w:rStyle w:val="s0"/>
          <w:sz w:val="28"/>
          <w:szCs w:val="28"/>
          <w:lang w:val="kk-KZ"/>
        </w:rPr>
      </w:pPr>
      <w:r w:rsidRPr="00BC3818">
        <w:rPr>
          <w:sz w:val="28"/>
          <w:szCs w:val="28"/>
          <w:lang w:val="kk-KZ"/>
        </w:rPr>
        <w:t>1-тармақтың бірінші бөлігі</w:t>
      </w:r>
      <w:r w:rsidRPr="00BC3818">
        <w:rPr>
          <w:rStyle w:val="s0"/>
          <w:sz w:val="28"/>
          <w:szCs w:val="28"/>
          <w:lang w:val="kk-KZ"/>
        </w:rPr>
        <w:t xml:space="preserve"> мынадай редакцияда жазылсын:</w:t>
      </w:r>
    </w:p>
    <w:p w:rsidR="00E52C1E" w:rsidRPr="00BC3818" w:rsidRDefault="00E52C1E" w:rsidP="00A2544A">
      <w:pPr>
        <w:overflowPunct w:val="0"/>
        <w:autoSpaceDE w:val="0"/>
        <w:autoSpaceDN w:val="0"/>
        <w:adjustRightInd w:val="0"/>
        <w:ind w:firstLine="709"/>
        <w:jc w:val="both"/>
        <w:rPr>
          <w:sz w:val="28"/>
          <w:szCs w:val="28"/>
          <w:lang w:val="kk-KZ"/>
        </w:rPr>
      </w:pPr>
      <w:r w:rsidRPr="00BC3818">
        <w:rPr>
          <w:rStyle w:val="s0"/>
          <w:sz w:val="28"/>
          <w:szCs w:val="28"/>
          <w:lang w:val="kk-KZ"/>
        </w:rPr>
        <w:t>«</w:t>
      </w:r>
      <w:r w:rsidR="006620DD" w:rsidRPr="00BC3818">
        <w:rPr>
          <w:rStyle w:val="s0"/>
          <w:sz w:val="28"/>
          <w:szCs w:val="28"/>
          <w:lang w:val="kk-KZ"/>
        </w:rPr>
        <w:t>1. 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«Төлемдер және төлем жүйелері туралы» Қазақстан Республикасы Заңының (бұдан әрі – Төлемдер және төлем жүйелері туралы заң) 42-бабы</w:t>
      </w:r>
      <w:r w:rsidR="006F4726" w:rsidRPr="00BC3818">
        <w:rPr>
          <w:rStyle w:val="s0"/>
          <w:sz w:val="28"/>
          <w:szCs w:val="28"/>
          <w:lang w:val="kk-KZ"/>
        </w:rPr>
        <w:t>ның</w:t>
      </w:r>
      <w:r w:rsidR="006620DD" w:rsidRPr="00BC3818">
        <w:rPr>
          <w:rStyle w:val="s0"/>
          <w:sz w:val="28"/>
          <w:szCs w:val="28"/>
          <w:lang w:val="kk-KZ"/>
        </w:rPr>
        <w:t xml:space="preserve"> 8-тармағына сәйкес әзірленді және Қазақстан Республикасының аумағында электрондық ақшаны шығару, пайдалану және өтеу тәртібін,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талаптарды айқындайды.</w:t>
      </w:r>
      <w:r w:rsidRPr="00BC3818">
        <w:rPr>
          <w:rStyle w:val="s0"/>
          <w:sz w:val="28"/>
          <w:szCs w:val="28"/>
          <w:lang w:val="kk-KZ"/>
        </w:rPr>
        <w:t>»;</w:t>
      </w:r>
    </w:p>
    <w:p w:rsidR="00A2544A" w:rsidRPr="00BC3818" w:rsidRDefault="00A2544A" w:rsidP="00A2544A">
      <w:pPr>
        <w:widowControl w:val="0"/>
        <w:overflowPunct w:val="0"/>
        <w:autoSpaceDE w:val="0"/>
        <w:autoSpaceDN w:val="0"/>
        <w:adjustRightInd w:val="0"/>
        <w:ind w:firstLine="709"/>
        <w:jc w:val="both"/>
        <w:rPr>
          <w:sz w:val="28"/>
          <w:szCs w:val="28"/>
          <w:lang w:val="kk-KZ"/>
        </w:rPr>
      </w:pPr>
      <w:r w:rsidRPr="00BC3818">
        <w:rPr>
          <w:color w:val="000000"/>
          <w:sz w:val="28"/>
          <w:szCs w:val="28"/>
          <w:lang w:val="kk-KZ"/>
        </w:rPr>
        <w:t>1-1-тармақ алып тасталсын.</w:t>
      </w:r>
    </w:p>
    <w:p w:rsidR="00A2544A" w:rsidRPr="00BC3818" w:rsidRDefault="00A2544A" w:rsidP="00A2544A">
      <w:pPr>
        <w:overflowPunct w:val="0"/>
        <w:autoSpaceDE w:val="0"/>
        <w:autoSpaceDN w:val="0"/>
        <w:adjustRightInd w:val="0"/>
        <w:ind w:firstLine="709"/>
        <w:jc w:val="both"/>
        <w:rPr>
          <w:sz w:val="28"/>
          <w:szCs w:val="28"/>
          <w:lang w:val="kk-KZ"/>
        </w:rPr>
      </w:pPr>
      <w:r w:rsidRPr="00BC3818">
        <w:rPr>
          <w:rFonts w:eastAsia="Calibri"/>
          <w:color w:val="000000"/>
          <w:sz w:val="28"/>
          <w:szCs w:val="22"/>
          <w:lang w:val="kk-KZ" w:eastAsia="en-US"/>
        </w:rPr>
        <w:t xml:space="preserve">2. </w:t>
      </w:r>
      <w:r w:rsidRPr="00BC3818">
        <w:rPr>
          <w:sz w:val="28"/>
          <w:szCs w:val="28"/>
          <w:lang w:val="kk-KZ"/>
        </w:rPr>
        <w:t xml:space="preserve">«Экономика секторларының және төлемдер белгілеу кодтарын қолдану қағидаларын бекіту туралы» </w:t>
      </w:r>
      <w:r w:rsidRPr="00BC3818">
        <w:rPr>
          <w:bCs/>
          <w:sz w:val="28"/>
          <w:szCs w:val="28"/>
          <w:lang w:val="kk-KZ"/>
        </w:rPr>
        <w:t xml:space="preserve">Қазақстан Республикасы Ұлттық Банкі Басқармасының </w:t>
      </w:r>
      <w:r w:rsidRPr="00BC3818">
        <w:rPr>
          <w:sz w:val="28"/>
          <w:szCs w:val="28"/>
          <w:lang w:val="kk-KZ"/>
        </w:rPr>
        <w:t>2016 жылғы 31 тамыздағы № 203</w:t>
      </w:r>
      <w:r w:rsidRPr="00BC3818">
        <w:rPr>
          <w:bCs/>
          <w:sz w:val="28"/>
          <w:szCs w:val="28"/>
          <w:lang w:val="kk-KZ"/>
        </w:rPr>
        <w:t xml:space="preserve"> қаулысына</w:t>
      </w:r>
      <w:r w:rsidRPr="00BC3818">
        <w:rPr>
          <w:sz w:val="28"/>
          <w:szCs w:val="28"/>
          <w:lang w:val="kk-KZ"/>
        </w:rPr>
        <w:t xml:space="preserve"> (Нормативтік құқықтық актілерді мемлекеттік тіркеу тізілімінде № 14365 болып тіркелген) мынадай өзгеріс пен толықтыру</w:t>
      </w:r>
      <w:r w:rsidRPr="00BC3818">
        <w:rPr>
          <w:b/>
          <w:sz w:val="28"/>
          <w:szCs w:val="28"/>
          <w:lang w:val="kk-KZ"/>
        </w:rPr>
        <w:t xml:space="preserve"> </w:t>
      </w:r>
      <w:r w:rsidRPr="00BC3818">
        <w:rPr>
          <w:sz w:val="28"/>
          <w:szCs w:val="28"/>
          <w:lang w:val="kk-KZ"/>
        </w:rPr>
        <w:t>енгізілсін:</w:t>
      </w:r>
    </w:p>
    <w:p w:rsidR="00123407" w:rsidRPr="00BC3818" w:rsidRDefault="001F54CA" w:rsidP="00123407">
      <w:pPr>
        <w:ind w:firstLine="709"/>
        <w:jc w:val="both"/>
        <w:rPr>
          <w:rStyle w:val="s0"/>
          <w:sz w:val="28"/>
          <w:szCs w:val="28"/>
          <w:lang w:val="kk-KZ"/>
        </w:rPr>
      </w:pPr>
      <w:r w:rsidRPr="00BC3818">
        <w:rPr>
          <w:rStyle w:val="s0"/>
          <w:sz w:val="28"/>
          <w:szCs w:val="28"/>
          <w:lang w:val="kk-KZ"/>
        </w:rPr>
        <w:t xml:space="preserve">кіріспе </w:t>
      </w:r>
      <w:r w:rsidR="00123407" w:rsidRPr="00BC3818">
        <w:rPr>
          <w:rStyle w:val="s0"/>
          <w:sz w:val="28"/>
          <w:szCs w:val="28"/>
          <w:lang w:val="kk-KZ"/>
        </w:rPr>
        <w:t>мынадай редакцияда жазылсын:</w:t>
      </w:r>
    </w:p>
    <w:p w:rsidR="00123407" w:rsidRPr="00BC3818" w:rsidRDefault="00123407" w:rsidP="00123407">
      <w:pPr>
        <w:ind w:firstLine="709"/>
        <w:jc w:val="both"/>
        <w:rPr>
          <w:rStyle w:val="s0"/>
          <w:sz w:val="28"/>
          <w:szCs w:val="28"/>
          <w:lang w:val="kk-KZ"/>
        </w:rPr>
      </w:pPr>
      <w:r w:rsidRPr="00BC3818">
        <w:rPr>
          <w:rStyle w:val="s0"/>
          <w:sz w:val="28"/>
          <w:szCs w:val="28"/>
          <w:lang w:val="kk-KZ"/>
        </w:rPr>
        <w:lastRenderedPageBreak/>
        <w:t>«</w:t>
      </w:r>
      <w:r w:rsidR="004E0E65" w:rsidRPr="00BC3818">
        <w:rPr>
          <w:rStyle w:val="s192"/>
          <w:sz w:val="28"/>
          <w:szCs w:val="28"/>
          <w:lang w:val="kk-KZ"/>
        </w:rPr>
        <w:t xml:space="preserve">Төлемдер және төлем жүйелері туралы» Қазақстан Республикасы Заңының 25-бабы 2-тармағының екінші бөлігіне сәйкес Қазақстан Республикасы Ұлттық Банкінің Басқармасы </w:t>
      </w:r>
      <w:r w:rsidR="004E0E65" w:rsidRPr="00BC3818">
        <w:rPr>
          <w:rStyle w:val="s192"/>
          <w:b/>
          <w:sz w:val="28"/>
          <w:szCs w:val="28"/>
          <w:lang w:val="kk-KZ"/>
        </w:rPr>
        <w:t>ҚАУЛЫ ЕТЕДІ</w:t>
      </w:r>
      <w:r w:rsidR="004E0E65" w:rsidRPr="00BC3818">
        <w:rPr>
          <w:rStyle w:val="s192"/>
          <w:sz w:val="28"/>
          <w:szCs w:val="28"/>
          <w:lang w:val="kk-KZ"/>
        </w:rPr>
        <w:t>:</w:t>
      </w:r>
      <w:r w:rsidRPr="00BC3818">
        <w:rPr>
          <w:rStyle w:val="s0"/>
          <w:sz w:val="28"/>
          <w:szCs w:val="28"/>
          <w:lang w:val="kk-KZ"/>
        </w:rPr>
        <w:t>»;</w:t>
      </w:r>
    </w:p>
    <w:p w:rsidR="00A2544A" w:rsidRPr="00BC3818" w:rsidRDefault="00A2544A" w:rsidP="00A2544A">
      <w:pPr>
        <w:widowControl w:val="0"/>
        <w:ind w:firstLine="709"/>
        <w:jc w:val="both"/>
        <w:rPr>
          <w:sz w:val="28"/>
          <w:szCs w:val="28"/>
          <w:lang w:val="kk-KZ"/>
        </w:rPr>
      </w:pPr>
      <w:r w:rsidRPr="00BC3818">
        <w:rPr>
          <w:sz w:val="28"/>
          <w:szCs w:val="28"/>
          <w:lang w:val="kk-KZ"/>
        </w:rPr>
        <w:t>көрсетілген қаулымен бекітілген Экономика секторларының және төлемдер белгілеу кодтарын қолдану қағидаларында:</w:t>
      </w:r>
    </w:p>
    <w:p w:rsidR="00A64A38" w:rsidRPr="00BC3818" w:rsidRDefault="00A64A38" w:rsidP="00A64A38">
      <w:pPr>
        <w:widowControl w:val="0"/>
        <w:ind w:firstLine="709"/>
        <w:jc w:val="both"/>
        <w:rPr>
          <w:rFonts w:eastAsia="Calibri"/>
          <w:color w:val="000000"/>
          <w:sz w:val="28"/>
          <w:szCs w:val="22"/>
          <w:lang w:val="kk-KZ" w:eastAsia="en-US"/>
        </w:rPr>
      </w:pPr>
      <w:r w:rsidRPr="00BC3818">
        <w:rPr>
          <w:rFonts w:eastAsia="Calibri"/>
          <w:color w:val="000000"/>
          <w:sz w:val="28"/>
          <w:szCs w:val="22"/>
          <w:lang w:val="kk-KZ" w:eastAsia="en-US"/>
        </w:rPr>
        <w:t>1-тармақ мынадай редакцияда жазылсын:</w:t>
      </w:r>
    </w:p>
    <w:p w:rsidR="00A64A38" w:rsidRPr="00BC3818" w:rsidRDefault="00A64A38" w:rsidP="00A64A38">
      <w:pPr>
        <w:widowControl w:val="0"/>
        <w:ind w:firstLine="709"/>
        <w:jc w:val="both"/>
        <w:rPr>
          <w:rFonts w:eastAsia="Calibri"/>
          <w:color w:val="000000"/>
          <w:sz w:val="28"/>
          <w:szCs w:val="22"/>
          <w:lang w:val="kk-KZ" w:eastAsia="en-US"/>
        </w:rPr>
      </w:pPr>
      <w:r w:rsidRPr="00BC3818">
        <w:rPr>
          <w:rFonts w:eastAsia="Calibri"/>
          <w:color w:val="000000"/>
          <w:sz w:val="28"/>
          <w:szCs w:val="22"/>
          <w:lang w:val="kk-KZ" w:eastAsia="en-US"/>
        </w:rPr>
        <w:t>«1. Осы Экономика секторларының және төлемдер белгілеу кодтарын қолдану қағидалары (бұдан әрі – Қағидалар) «Төлемдер және төлем жүйелері туралы» Қазақстан Республикасы Заңының (бұдан әрі – Төлемдер және төлем жүйелері туралы заң) 25-бабы 2-тармағының екінші бөлігіне сәйкес әзірленді және экономика секторларының және төлемдер белгілеу кодтарын қолдану тәртібін, сондай-ақ төлемдерді кодтау жүйесін айқындайды.»;</w:t>
      </w:r>
    </w:p>
    <w:p w:rsidR="00A2544A" w:rsidRPr="00BC3818" w:rsidRDefault="00A2544A" w:rsidP="00A2544A">
      <w:pPr>
        <w:ind w:firstLine="709"/>
        <w:jc w:val="both"/>
        <w:rPr>
          <w:rFonts w:eastAsia="Calibri"/>
          <w:color w:val="000000"/>
          <w:sz w:val="28"/>
          <w:szCs w:val="22"/>
          <w:lang w:val="kk-KZ" w:eastAsia="en-US"/>
        </w:rPr>
      </w:pPr>
      <w:r w:rsidRPr="00BC3818">
        <w:rPr>
          <w:rFonts w:eastAsia="Calibri"/>
          <w:color w:val="000000"/>
          <w:sz w:val="28"/>
          <w:szCs w:val="22"/>
          <w:lang w:val="kk-KZ" w:eastAsia="en-US"/>
        </w:rPr>
        <w:t>2-қосымшада:</w:t>
      </w:r>
    </w:p>
    <w:p w:rsidR="00A2544A" w:rsidRPr="00BC3818" w:rsidRDefault="00A2544A" w:rsidP="00A2544A">
      <w:pPr>
        <w:ind w:firstLine="709"/>
        <w:jc w:val="both"/>
        <w:rPr>
          <w:rFonts w:eastAsia="Calibri"/>
          <w:color w:val="000000"/>
          <w:sz w:val="28"/>
          <w:szCs w:val="22"/>
          <w:lang w:val="kk-KZ" w:eastAsia="en-US"/>
        </w:rPr>
      </w:pPr>
      <w:r w:rsidRPr="00BC3818">
        <w:rPr>
          <w:rFonts w:eastAsia="Calibri"/>
          <w:color w:val="000000"/>
          <w:sz w:val="28"/>
          <w:szCs w:val="22"/>
          <w:lang w:val="kk-KZ" w:eastAsia="en-US"/>
        </w:rPr>
        <w:t>Төлемдер белгілеу кодтарының жан-жақты кестесінде:</w:t>
      </w:r>
    </w:p>
    <w:p w:rsidR="00A2544A" w:rsidRPr="00BC3818" w:rsidRDefault="00A2544A" w:rsidP="00A2544A">
      <w:pPr>
        <w:ind w:firstLine="709"/>
        <w:jc w:val="both"/>
        <w:rPr>
          <w:rFonts w:eastAsia="Calibri"/>
          <w:color w:val="000000"/>
          <w:sz w:val="28"/>
          <w:szCs w:val="22"/>
          <w:lang w:val="kk-KZ" w:eastAsia="en-US"/>
        </w:rPr>
      </w:pPr>
      <w:r w:rsidRPr="00BC3818">
        <w:rPr>
          <w:rFonts w:eastAsia="Calibri"/>
          <w:color w:val="000000"/>
          <w:sz w:val="28"/>
          <w:szCs w:val="22"/>
          <w:lang w:val="kk-KZ" w:eastAsia="en-US"/>
        </w:rPr>
        <w:t>«Тауарлар және материалдық емес активтер» атты 7-бөлімде:</w:t>
      </w:r>
      <w:r w:rsidRPr="00BC3818">
        <w:rPr>
          <w:sz w:val="20"/>
          <w:szCs w:val="20"/>
          <w:lang w:val="kk-KZ"/>
        </w:rPr>
        <w:t xml:space="preserve"> </w:t>
      </w:r>
    </w:p>
    <w:p w:rsidR="00A2544A" w:rsidRPr="00BC3818" w:rsidRDefault="00A2544A" w:rsidP="00A2544A">
      <w:pPr>
        <w:ind w:firstLine="709"/>
        <w:jc w:val="both"/>
        <w:rPr>
          <w:rFonts w:eastAsia="Calibri"/>
          <w:color w:val="000000"/>
          <w:sz w:val="28"/>
          <w:szCs w:val="22"/>
          <w:lang w:val="kk-KZ" w:eastAsia="en-US"/>
        </w:rPr>
      </w:pPr>
      <w:r w:rsidRPr="00BC3818">
        <w:rPr>
          <w:rFonts w:eastAsia="Calibri"/>
          <w:color w:val="000000"/>
          <w:sz w:val="28"/>
          <w:szCs w:val="22"/>
          <w:lang w:val="kk-KZ" w:eastAsia="en-US"/>
        </w:rPr>
        <w:t>төлем белгілеу коды бойынша 721-жолдар мынадай редакцияда жазылсын:</w:t>
      </w:r>
    </w:p>
    <w:tbl>
      <w:tblPr>
        <w:tblW w:w="5250"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
        <w:gridCol w:w="729"/>
        <w:gridCol w:w="9108"/>
        <w:gridCol w:w="223"/>
      </w:tblGrid>
      <w:tr w:rsidR="00A2544A" w:rsidRPr="005C21E6" w:rsidTr="00FF7C73">
        <w:trPr>
          <w:gridAfter w:val="1"/>
          <w:wAfter w:w="100" w:type="pct"/>
        </w:trPr>
        <w:tc>
          <w:tcPr>
            <w:tcW w:w="100" w:type="pct"/>
            <w:tcBorders>
              <w:top w:val="nil"/>
              <w:left w:val="nil"/>
              <w:bottom w:val="nil"/>
              <w:right w:val="single" w:sz="4" w:space="0" w:color="auto"/>
            </w:tcBorders>
          </w:tcPr>
          <w:p w:rsidR="00A2544A" w:rsidRPr="00BC3818" w:rsidRDefault="00A2544A" w:rsidP="00A2544A">
            <w:pPr>
              <w:jc w:val="center"/>
              <w:rPr>
                <w:color w:val="000000"/>
                <w:sz w:val="28"/>
                <w:szCs w:val="28"/>
                <w:lang w:val="kk-KZ"/>
              </w:rPr>
            </w:pPr>
            <w:r w:rsidRPr="00BC3818">
              <w:rPr>
                <w:color w:val="000000"/>
                <w:sz w:val="28"/>
                <w:szCs w:val="28"/>
                <w:lang w:val="kk-KZ"/>
              </w:rPr>
              <w:t>«</w:t>
            </w:r>
          </w:p>
        </w:tc>
        <w:tc>
          <w:tcPr>
            <w:tcW w:w="350" w:type="pct"/>
            <w:tcBorders>
              <w:left w:val="single" w:sz="4" w:space="0" w:color="auto"/>
            </w:tcBorders>
            <w:tcMar>
              <w:top w:w="0" w:type="dxa"/>
              <w:left w:w="108" w:type="dxa"/>
              <w:bottom w:w="0" w:type="dxa"/>
              <w:right w:w="108" w:type="dxa"/>
            </w:tcMar>
            <w:hideMark/>
          </w:tcPr>
          <w:p w:rsidR="00A2544A" w:rsidRPr="00BC3818" w:rsidRDefault="00A2544A" w:rsidP="00A2544A">
            <w:pPr>
              <w:jc w:val="center"/>
              <w:rPr>
                <w:color w:val="000000"/>
                <w:sz w:val="28"/>
                <w:szCs w:val="28"/>
                <w:lang w:val="kk-KZ"/>
              </w:rPr>
            </w:pPr>
            <w:r w:rsidRPr="00BC3818">
              <w:rPr>
                <w:color w:val="000000"/>
                <w:sz w:val="28"/>
                <w:szCs w:val="28"/>
                <w:lang w:val="kk-KZ"/>
              </w:rPr>
              <w:t>721</w:t>
            </w:r>
          </w:p>
        </w:tc>
        <w:tc>
          <w:tcPr>
            <w:tcW w:w="4350" w:type="pct"/>
            <w:tcMar>
              <w:top w:w="0" w:type="dxa"/>
              <w:left w:w="108" w:type="dxa"/>
              <w:bottom w:w="0" w:type="dxa"/>
              <w:right w:w="108" w:type="dxa"/>
            </w:tcMar>
            <w:hideMark/>
          </w:tcPr>
          <w:p w:rsidR="00A2544A" w:rsidRPr="00BC3818" w:rsidRDefault="00A2544A" w:rsidP="00A2544A">
            <w:pPr>
              <w:jc w:val="both"/>
              <w:rPr>
                <w:sz w:val="28"/>
                <w:szCs w:val="28"/>
                <w:lang w:val="kk-KZ"/>
              </w:rPr>
            </w:pPr>
            <w:r w:rsidRPr="00BC3818">
              <w:rPr>
                <w:sz w:val="28"/>
                <w:szCs w:val="28"/>
                <w:lang w:val="kk-KZ"/>
              </w:rPr>
              <w:t>Қазақстан Республикасының аумағындағы жылжымайтын мүлік үшін төлемдер</w:t>
            </w:r>
          </w:p>
        </w:tc>
      </w:tr>
      <w:tr w:rsidR="00A2544A" w:rsidRPr="00BC3818" w:rsidTr="00FF7C73">
        <w:trPr>
          <w:gridAfter w:val="1"/>
          <w:wAfter w:w="100" w:type="pct"/>
        </w:trPr>
        <w:tc>
          <w:tcPr>
            <w:tcW w:w="100" w:type="pct"/>
            <w:tcBorders>
              <w:top w:val="nil"/>
              <w:left w:val="nil"/>
              <w:bottom w:val="nil"/>
              <w:right w:val="single" w:sz="4" w:space="0" w:color="auto"/>
            </w:tcBorders>
          </w:tcPr>
          <w:p w:rsidR="00A2544A" w:rsidRPr="00BC3818" w:rsidRDefault="00A2544A" w:rsidP="00A2544A">
            <w:pPr>
              <w:rPr>
                <w:color w:val="000000"/>
                <w:sz w:val="28"/>
                <w:szCs w:val="28"/>
                <w:lang w:val="kk-KZ"/>
              </w:rPr>
            </w:pPr>
          </w:p>
        </w:tc>
        <w:tc>
          <w:tcPr>
            <w:tcW w:w="350" w:type="pct"/>
            <w:tcBorders>
              <w:left w:val="single" w:sz="4" w:space="0" w:color="auto"/>
            </w:tcBorders>
            <w:tcMar>
              <w:top w:w="0" w:type="dxa"/>
              <w:left w:w="108" w:type="dxa"/>
              <w:bottom w:w="0" w:type="dxa"/>
              <w:right w:w="108" w:type="dxa"/>
            </w:tcMar>
          </w:tcPr>
          <w:p w:rsidR="00A2544A" w:rsidRPr="00BC3818" w:rsidRDefault="00A2544A" w:rsidP="00A2544A">
            <w:pPr>
              <w:rPr>
                <w:color w:val="000000"/>
                <w:sz w:val="28"/>
                <w:szCs w:val="28"/>
                <w:lang w:val="kk-KZ"/>
              </w:rPr>
            </w:pPr>
          </w:p>
        </w:tc>
        <w:tc>
          <w:tcPr>
            <w:tcW w:w="4350" w:type="pct"/>
            <w:tcMar>
              <w:top w:w="0" w:type="dxa"/>
              <w:left w:w="108" w:type="dxa"/>
              <w:bottom w:w="0" w:type="dxa"/>
              <w:right w:w="108" w:type="dxa"/>
            </w:tcMar>
            <w:hideMark/>
          </w:tcPr>
          <w:p w:rsidR="00A2544A" w:rsidRPr="00BC3818" w:rsidRDefault="00A2544A" w:rsidP="00A2544A">
            <w:pPr>
              <w:rPr>
                <w:sz w:val="28"/>
                <w:szCs w:val="28"/>
                <w:lang w:val="kk-KZ"/>
              </w:rPr>
            </w:pPr>
            <w:r w:rsidRPr="00BC3818">
              <w:rPr>
                <w:sz w:val="28"/>
                <w:szCs w:val="28"/>
                <w:lang w:val="kk-KZ"/>
              </w:rPr>
              <w:t>оның ішінде:</w:t>
            </w:r>
          </w:p>
        </w:tc>
      </w:tr>
      <w:tr w:rsidR="00A2544A" w:rsidRPr="005C21E6" w:rsidTr="00FF7C73">
        <w:trPr>
          <w:gridAfter w:val="1"/>
          <w:wAfter w:w="100" w:type="pct"/>
        </w:trPr>
        <w:tc>
          <w:tcPr>
            <w:tcW w:w="100" w:type="pct"/>
            <w:tcBorders>
              <w:top w:val="nil"/>
              <w:left w:val="nil"/>
              <w:bottom w:val="nil"/>
              <w:right w:val="single" w:sz="4" w:space="0" w:color="auto"/>
            </w:tcBorders>
          </w:tcPr>
          <w:p w:rsidR="00A2544A" w:rsidRPr="00BC3818" w:rsidRDefault="00A2544A" w:rsidP="00A2544A">
            <w:pPr>
              <w:rPr>
                <w:color w:val="000000"/>
                <w:sz w:val="28"/>
                <w:szCs w:val="28"/>
                <w:lang w:val="kk-KZ"/>
              </w:rPr>
            </w:pPr>
          </w:p>
        </w:tc>
        <w:tc>
          <w:tcPr>
            <w:tcW w:w="350" w:type="pct"/>
            <w:tcBorders>
              <w:left w:val="single" w:sz="4" w:space="0" w:color="auto"/>
            </w:tcBorders>
            <w:tcMar>
              <w:top w:w="0" w:type="dxa"/>
              <w:left w:w="108" w:type="dxa"/>
              <w:bottom w:w="0" w:type="dxa"/>
              <w:right w:w="108" w:type="dxa"/>
            </w:tcMar>
          </w:tcPr>
          <w:p w:rsidR="00A2544A" w:rsidRPr="00BC3818" w:rsidRDefault="00A2544A" w:rsidP="00A2544A">
            <w:pPr>
              <w:rPr>
                <w:color w:val="000000"/>
                <w:sz w:val="28"/>
                <w:szCs w:val="28"/>
                <w:lang w:val="kk-KZ"/>
              </w:rPr>
            </w:pPr>
          </w:p>
        </w:tc>
        <w:tc>
          <w:tcPr>
            <w:tcW w:w="4350" w:type="pct"/>
            <w:tcBorders>
              <w:bottom w:val="single" w:sz="4" w:space="0" w:color="auto"/>
            </w:tcBorders>
            <w:tcMar>
              <w:top w:w="0" w:type="dxa"/>
              <w:left w:w="108" w:type="dxa"/>
              <w:bottom w:w="0" w:type="dxa"/>
              <w:right w:w="108" w:type="dxa"/>
            </w:tcMar>
            <w:hideMark/>
          </w:tcPr>
          <w:p w:rsidR="00A2544A" w:rsidRPr="00BC3818" w:rsidRDefault="00A2544A" w:rsidP="00A2544A">
            <w:pPr>
              <w:jc w:val="both"/>
              <w:rPr>
                <w:sz w:val="28"/>
                <w:szCs w:val="28"/>
                <w:lang w:val="kk-KZ"/>
              </w:rPr>
            </w:pPr>
            <w:r w:rsidRPr="00BC3818">
              <w:rPr>
                <w:sz w:val="28"/>
                <w:szCs w:val="28"/>
                <w:lang w:val="kk-KZ"/>
              </w:rPr>
              <w:t>Қазақстан Республикасының аумағындағы үйлер мен ғимараттар үшін төлемдер</w:t>
            </w:r>
          </w:p>
        </w:tc>
      </w:tr>
      <w:tr w:rsidR="00A2544A" w:rsidRPr="00BC3818" w:rsidTr="00FF7C73">
        <w:trPr>
          <w:trHeight w:val="754"/>
        </w:trPr>
        <w:tc>
          <w:tcPr>
            <w:tcW w:w="100" w:type="pct"/>
            <w:tcBorders>
              <w:top w:val="nil"/>
              <w:left w:val="nil"/>
              <w:bottom w:val="nil"/>
              <w:right w:val="single" w:sz="4" w:space="0" w:color="auto"/>
            </w:tcBorders>
          </w:tcPr>
          <w:p w:rsidR="00A2544A" w:rsidRPr="00BC3818" w:rsidRDefault="00A2544A" w:rsidP="00A2544A">
            <w:pPr>
              <w:rPr>
                <w:color w:val="000000"/>
                <w:sz w:val="28"/>
                <w:szCs w:val="28"/>
                <w:lang w:val="kk-KZ"/>
              </w:rPr>
            </w:pPr>
          </w:p>
        </w:tc>
        <w:tc>
          <w:tcPr>
            <w:tcW w:w="350" w:type="pct"/>
            <w:tcBorders>
              <w:left w:val="single" w:sz="4" w:space="0" w:color="auto"/>
            </w:tcBorders>
            <w:tcMar>
              <w:top w:w="0" w:type="dxa"/>
              <w:left w:w="108" w:type="dxa"/>
              <w:bottom w:w="0" w:type="dxa"/>
              <w:right w:w="108" w:type="dxa"/>
            </w:tcMar>
          </w:tcPr>
          <w:p w:rsidR="00A2544A" w:rsidRPr="00BC3818" w:rsidRDefault="00A2544A" w:rsidP="00A2544A">
            <w:pPr>
              <w:rPr>
                <w:color w:val="000000"/>
                <w:sz w:val="28"/>
                <w:szCs w:val="28"/>
                <w:lang w:val="kk-KZ"/>
              </w:rPr>
            </w:pPr>
          </w:p>
        </w:tc>
        <w:tc>
          <w:tcPr>
            <w:tcW w:w="4350" w:type="pct"/>
            <w:tcBorders>
              <w:right w:val="single" w:sz="4" w:space="0" w:color="auto"/>
            </w:tcBorders>
            <w:tcMar>
              <w:top w:w="0" w:type="dxa"/>
              <w:left w:w="108" w:type="dxa"/>
              <w:bottom w:w="0" w:type="dxa"/>
              <w:right w:w="108" w:type="dxa"/>
            </w:tcMar>
          </w:tcPr>
          <w:p w:rsidR="00A2544A" w:rsidRPr="00BC3818" w:rsidRDefault="00A2544A" w:rsidP="00A2544A">
            <w:pPr>
              <w:jc w:val="both"/>
              <w:rPr>
                <w:sz w:val="28"/>
                <w:szCs w:val="28"/>
                <w:lang w:val="kk-KZ"/>
              </w:rPr>
            </w:pPr>
            <w:r w:rsidRPr="00BC3818">
              <w:rPr>
                <w:sz w:val="28"/>
                <w:szCs w:val="28"/>
                <w:lang w:val="kk-KZ"/>
              </w:rPr>
              <w:t>бірлескен қызмет шарттары бойынша Қазақстан Республикасының аумағындағы жылжымайтын мүлікті пайдаланудан түскен пайданы төлеу</w:t>
            </w:r>
          </w:p>
        </w:tc>
        <w:tc>
          <w:tcPr>
            <w:tcW w:w="100" w:type="pct"/>
            <w:tcBorders>
              <w:top w:val="nil"/>
              <w:left w:val="single" w:sz="4" w:space="0" w:color="auto"/>
              <w:bottom w:val="nil"/>
              <w:right w:val="nil"/>
            </w:tcBorders>
          </w:tcPr>
          <w:p w:rsidR="00A2544A" w:rsidRPr="00BC3818" w:rsidRDefault="00A2544A" w:rsidP="00A2544A">
            <w:pPr>
              <w:rPr>
                <w:sz w:val="28"/>
                <w:szCs w:val="28"/>
                <w:lang w:val="kk-KZ"/>
              </w:rPr>
            </w:pPr>
          </w:p>
          <w:p w:rsidR="00A2544A" w:rsidRPr="00BC3818" w:rsidRDefault="00A2544A" w:rsidP="00A2544A">
            <w:pPr>
              <w:rPr>
                <w:sz w:val="28"/>
                <w:szCs w:val="28"/>
                <w:lang w:val="kk-KZ"/>
              </w:rPr>
            </w:pPr>
          </w:p>
          <w:p w:rsidR="00A2544A" w:rsidRPr="00BC3818" w:rsidRDefault="00A2544A" w:rsidP="00A2544A">
            <w:pPr>
              <w:rPr>
                <w:sz w:val="28"/>
                <w:szCs w:val="28"/>
                <w:lang w:val="kk-KZ"/>
              </w:rPr>
            </w:pPr>
            <w:r w:rsidRPr="00BC3818">
              <w:rPr>
                <w:sz w:val="28"/>
                <w:szCs w:val="28"/>
                <w:lang w:val="kk-KZ"/>
              </w:rPr>
              <w:t>»;</w:t>
            </w:r>
          </w:p>
        </w:tc>
      </w:tr>
    </w:tbl>
    <w:p w:rsidR="004C53DC" w:rsidRPr="00BC3818" w:rsidRDefault="004C53DC" w:rsidP="004C53DC">
      <w:pPr>
        <w:ind w:firstLine="709"/>
        <w:jc w:val="both"/>
        <w:rPr>
          <w:rFonts w:eastAsia="Calibri"/>
          <w:color w:val="000000"/>
          <w:sz w:val="28"/>
          <w:szCs w:val="22"/>
          <w:lang w:val="kk-KZ" w:eastAsia="en-US"/>
        </w:rPr>
      </w:pPr>
      <w:r w:rsidRPr="00BC3818">
        <w:rPr>
          <w:rFonts w:eastAsia="Calibri"/>
          <w:color w:val="000000"/>
          <w:sz w:val="28"/>
          <w:szCs w:val="22"/>
          <w:lang w:val="kk-KZ" w:eastAsia="en-US"/>
        </w:rPr>
        <w:t xml:space="preserve">«Қазақстан Республикасының аумағынан тысқары жердегі жылжымайтын мүлік үшін төлемдер, оның ішінде: Қазақстан Республикасының аумағынан тысқары жердегі үйлер мен ғимараттар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 бірлескен қызмет шарттары бойынша Қазақстан Республикасының аумағынан тысқары жердегі жылжымайтын мүлікті пайдаланудан пайданы төлеу» деген </w:t>
      </w:r>
      <w:r w:rsidR="00B40F86" w:rsidRPr="00BC3818">
        <w:rPr>
          <w:rFonts w:eastAsia="Calibri"/>
          <w:color w:val="000000"/>
          <w:sz w:val="28"/>
          <w:szCs w:val="22"/>
          <w:lang w:val="kk-KZ" w:eastAsia="en-US"/>
        </w:rPr>
        <w:t xml:space="preserve">төлем белгілеу коды бар </w:t>
      </w:r>
      <w:r w:rsidRPr="00BC3818">
        <w:rPr>
          <w:rFonts w:eastAsia="Calibri"/>
          <w:color w:val="000000"/>
          <w:sz w:val="28"/>
          <w:szCs w:val="22"/>
          <w:lang w:val="kk-KZ" w:eastAsia="en-US"/>
        </w:rPr>
        <w:t>722</w:t>
      </w:r>
      <w:r w:rsidR="00B40F86" w:rsidRPr="00BC3818">
        <w:rPr>
          <w:rFonts w:eastAsia="Calibri"/>
          <w:color w:val="000000"/>
          <w:sz w:val="28"/>
          <w:szCs w:val="22"/>
          <w:lang w:val="kk-KZ" w:eastAsia="en-US"/>
        </w:rPr>
        <w:t>-жолдан</w:t>
      </w:r>
      <w:r w:rsidRPr="00BC3818">
        <w:rPr>
          <w:rFonts w:eastAsia="Calibri"/>
          <w:color w:val="000000"/>
          <w:sz w:val="28"/>
          <w:szCs w:val="22"/>
          <w:lang w:val="kk-KZ" w:eastAsia="en-US"/>
        </w:rPr>
        <w:t xml:space="preserve"> кейін мынадай мазмұндағы реттік нөмірі 723-жолмен толықтырылсын:</w:t>
      </w:r>
    </w:p>
    <w:tbl>
      <w:tblPr>
        <w:tblW w:w="5250"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
        <w:gridCol w:w="729"/>
        <w:gridCol w:w="9113"/>
        <w:gridCol w:w="224"/>
      </w:tblGrid>
      <w:tr w:rsidR="00A2544A" w:rsidRPr="00BC3818" w:rsidTr="004C53DC">
        <w:tc>
          <w:tcPr>
            <w:tcW w:w="99" w:type="pct"/>
            <w:tcBorders>
              <w:top w:val="nil"/>
              <w:left w:val="nil"/>
              <w:bottom w:val="nil"/>
              <w:right w:val="single" w:sz="4" w:space="0" w:color="auto"/>
            </w:tcBorders>
          </w:tcPr>
          <w:p w:rsidR="00A2544A" w:rsidRPr="00BC3818" w:rsidRDefault="00A2544A" w:rsidP="00A2544A">
            <w:pPr>
              <w:jc w:val="center"/>
              <w:rPr>
                <w:color w:val="000000"/>
                <w:sz w:val="28"/>
                <w:szCs w:val="28"/>
                <w:lang w:val="kk-KZ"/>
              </w:rPr>
            </w:pPr>
            <w:r w:rsidRPr="00BC3818">
              <w:rPr>
                <w:color w:val="000000"/>
                <w:sz w:val="28"/>
                <w:szCs w:val="28"/>
                <w:lang w:val="kk-KZ"/>
              </w:rPr>
              <w:t>«</w:t>
            </w:r>
          </w:p>
        </w:tc>
        <w:tc>
          <w:tcPr>
            <w:tcW w:w="355" w:type="pct"/>
            <w:tcBorders>
              <w:left w:val="single" w:sz="4" w:space="0" w:color="auto"/>
            </w:tcBorders>
            <w:tcMar>
              <w:top w:w="0" w:type="dxa"/>
              <w:left w:w="108" w:type="dxa"/>
              <w:bottom w:w="0" w:type="dxa"/>
              <w:right w:w="108" w:type="dxa"/>
            </w:tcMar>
          </w:tcPr>
          <w:p w:rsidR="00A2544A" w:rsidRPr="00BC3818" w:rsidRDefault="00A2544A" w:rsidP="00A2544A">
            <w:pPr>
              <w:jc w:val="center"/>
              <w:rPr>
                <w:color w:val="000000"/>
                <w:sz w:val="28"/>
                <w:szCs w:val="28"/>
                <w:lang w:val="kk-KZ"/>
              </w:rPr>
            </w:pPr>
            <w:r w:rsidRPr="00BC3818">
              <w:rPr>
                <w:color w:val="000000"/>
                <w:sz w:val="28"/>
                <w:szCs w:val="28"/>
                <w:lang w:val="kk-KZ"/>
              </w:rPr>
              <w:t>723</w:t>
            </w:r>
          </w:p>
        </w:tc>
        <w:tc>
          <w:tcPr>
            <w:tcW w:w="4437" w:type="pct"/>
            <w:tcBorders>
              <w:right w:val="single" w:sz="4" w:space="0" w:color="auto"/>
            </w:tcBorders>
            <w:tcMar>
              <w:top w:w="0" w:type="dxa"/>
              <w:left w:w="108" w:type="dxa"/>
              <w:bottom w:w="0" w:type="dxa"/>
              <w:right w:w="108" w:type="dxa"/>
            </w:tcMar>
          </w:tcPr>
          <w:p w:rsidR="00A2544A" w:rsidRPr="00BC3818" w:rsidRDefault="00A2544A" w:rsidP="00722DB7">
            <w:pPr>
              <w:jc w:val="both"/>
              <w:rPr>
                <w:sz w:val="28"/>
                <w:szCs w:val="28"/>
                <w:lang w:val="kk-KZ"/>
              </w:rPr>
            </w:pPr>
            <w:r w:rsidRPr="00BC3818">
              <w:rPr>
                <w:sz w:val="28"/>
                <w:szCs w:val="28"/>
                <w:lang w:val="kk-KZ"/>
              </w:rPr>
              <w:t>Тұрғын үй құрылысына үлестік қатысу туралы шарттар бойынша салынып жатқан көппәтерлі тұрғын үйдегі немесе жеке тұрғын үй кешеніндегі үлесті сатып алу үшін төлемдер</w:t>
            </w:r>
            <w:r w:rsidR="00722DB7" w:rsidRPr="00BC3818">
              <w:rPr>
                <w:b/>
                <w:lang w:val="kk-KZ"/>
              </w:rPr>
              <w:t xml:space="preserve"> </w:t>
            </w:r>
          </w:p>
        </w:tc>
        <w:tc>
          <w:tcPr>
            <w:tcW w:w="109" w:type="pct"/>
            <w:tcBorders>
              <w:top w:val="nil"/>
              <w:left w:val="single" w:sz="4" w:space="0" w:color="auto"/>
              <w:bottom w:val="nil"/>
              <w:right w:val="nil"/>
            </w:tcBorders>
          </w:tcPr>
          <w:p w:rsidR="00A2544A" w:rsidRPr="00BC3818" w:rsidRDefault="00A2544A" w:rsidP="00A2544A">
            <w:pPr>
              <w:rPr>
                <w:sz w:val="28"/>
                <w:szCs w:val="28"/>
                <w:lang w:val="kk-KZ"/>
              </w:rPr>
            </w:pPr>
          </w:p>
          <w:p w:rsidR="00A2544A" w:rsidRPr="00BC3818" w:rsidRDefault="00A2544A" w:rsidP="00A2544A">
            <w:pPr>
              <w:rPr>
                <w:sz w:val="28"/>
                <w:szCs w:val="28"/>
                <w:lang w:val="kk-KZ"/>
              </w:rPr>
            </w:pPr>
          </w:p>
          <w:p w:rsidR="00A2544A" w:rsidRPr="00BC3818" w:rsidRDefault="00A2544A" w:rsidP="00A2544A">
            <w:pPr>
              <w:rPr>
                <w:sz w:val="28"/>
                <w:szCs w:val="28"/>
                <w:lang w:val="kk-KZ"/>
              </w:rPr>
            </w:pPr>
            <w:r w:rsidRPr="00BC3818">
              <w:rPr>
                <w:sz w:val="28"/>
                <w:szCs w:val="28"/>
                <w:lang w:val="kk-KZ"/>
              </w:rPr>
              <w:t>»;</w:t>
            </w:r>
          </w:p>
        </w:tc>
      </w:tr>
    </w:tbl>
    <w:p w:rsidR="00A2544A" w:rsidRPr="00BC3818" w:rsidRDefault="00A2544A" w:rsidP="00A2544A">
      <w:pPr>
        <w:widowControl w:val="0"/>
        <w:tabs>
          <w:tab w:val="left" w:pos="709"/>
          <w:tab w:val="left" w:pos="1134"/>
          <w:tab w:val="left" w:pos="1276"/>
        </w:tabs>
        <w:ind w:firstLine="709"/>
        <w:contextualSpacing/>
        <w:jc w:val="both"/>
        <w:rPr>
          <w:rFonts w:eastAsia="Calibri"/>
          <w:sz w:val="28"/>
          <w:szCs w:val="28"/>
          <w:lang w:val="kk-KZ" w:eastAsia="en-US"/>
        </w:rPr>
      </w:pPr>
      <w:r w:rsidRPr="00BC3818">
        <w:rPr>
          <w:rFonts w:eastAsia="Calibri"/>
          <w:sz w:val="28"/>
          <w:szCs w:val="28"/>
          <w:lang w:val="kk-KZ" w:eastAsia="en-US"/>
        </w:rPr>
        <w:t>3.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(Нормативтік құқықтық актілерді мемлекеттік тіркеу тізілімінде № 14422 болып тіркелген) мынадай өзгерістер мен толықтыру енгізілсін:</w:t>
      </w:r>
    </w:p>
    <w:p w:rsidR="00123407" w:rsidRPr="00BC3818" w:rsidRDefault="001F54CA" w:rsidP="00123407">
      <w:pPr>
        <w:ind w:firstLine="709"/>
        <w:jc w:val="both"/>
        <w:rPr>
          <w:rStyle w:val="s0"/>
          <w:sz w:val="28"/>
          <w:szCs w:val="28"/>
          <w:lang w:val="kk-KZ"/>
        </w:rPr>
      </w:pPr>
      <w:r w:rsidRPr="00BC3818">
        <w:rPr>
          <w:rStyle w:val="s0"/>
          <w:sz w:val="28"/>
          <w:szCs w:val="28"/>
          <w:lang w:val="kk-KZ"/>
        </w:rPr>
        <w:t xml:space="preserve">кіріспе </w:t>
      </w:r>
      <w:r w:rsidR="00123407" w:rsidRPr="00BC3818">
        <w:rPr>
          <w:rStyle w:val="s0"/>
          <w:sz w:val="28"/>
          <w:szCs w:val="28"/>
          <w:lang w:val="kk-KZ"/>
        </w:rPr>
        <w:t>мынадай редакцияда жазылсын:</w:t>
      </w:r>
    </w:p>
    <w:p w:rsidR="00123407" w:rsidRPr="00BC3818" w:rsidRDefault="00123407" w:rsidP="00123407">
      <w:pPr>
        <w:ind w:firstLine="709"/>
        <w:jc w:val="both"/>
        <w:rPr>
          <w:rStyle w:val="s0"/>
          <w:sz w:val="28"/>
          <w:szCs w:val="28"/>
          <w:lang w:val="kk-KZ"/>
        </w:rPr>
      </w:pPr>
      <w:r w:rsidRPr="00BC3818">
        <w:rPr>
          <w:rStyle w:val="s0"/>
          <w:sz w:val="28"/>
          <w:szCs w:val="28"/>
          <w:lang w:val="kk-KZ"/>
        </w:rPr>
        <w:lastRenderedPageBreak/>
        <w:t>«</w:t>
      </w:r>
      <w:r w:rsidR="003D1EE7" w:rsidRPr="00BC3818">
        <w:rPr>
          <w:rStyle w:val="s192"/>
          <w:sz w:val="28"/>
          <w:szCs w:val="28"/>
          <w:lang w:val="kk-KZ"/>
        </w:rPr>
        <w:t xml:space="preserve">Қазақстан Республикасының Ұлттық Банкі туралы» Қазақстан Республикасы Заңының </w:t>
      </w:r>
      <w:r w:rsidR="002A3FF9" w:rsidRPr="00BC3818">
        <w:rPr>
          <w:rStyle w:val="s192"/>
          <w:sz w:val="28"/>
          <w:szCs w:val="28"/>
          <w:lang w:val="kk-KZ"/>
        </w:rPr>
        <w:t>49</w:t>
      </w:r>
      <w:r w:rsidR="003D1EE7" w:rsidRPr="00BC3818">
        <w:rPr>
          <w:rStyle w:val="s192"/>
          <w:sz w:val="28"/>
          <w:szCs w:val="28"/>
          <w:lang w:val="kk-KZ"/>
        </w:rPr>
        <w:t xml:space="preserve">-бабына сәйкес Қазақстан Республикасы Ұлттық Банкінің Басқармасы </w:t>
      </w:r>
      <w:r w:rsidR="003D1EE7" w:rsidRPr="00BC3818">
        <w:rPr>
          <w:rStyle w:val="s192"/>
          <w:b/>
          <w:sz w:val="28"/>
          <w:szCs w:val="28"/>
          <w:lang w:val="kk-KZ"/>
        </w:rPr>
        <w:t>ҚАУЛЫ ЕТЕДІ</w:t>
      </w:r>
      <w:r w:rsidR="003D1EE7" w:rsidRPr="00BC3818">
        <w:rPr>
          <w:rStyle w:val="s192"/>
          <w:sz w:val="28"/>
          <w:szCs w:val="28"/>
          <w:lang w:val="kk-KZ"/>
        </w:rPr>
        <w:t>:</w:t>
      </w:r>
      <w:r w:rsidRPr="00BC3818">
        <w:rPr>
          <w:rStyle w:val="s0"/>
          <w:sz w:val="28"/>
          <w:szCs w:val="28"/>
          <w:lang w:val="kk-KZ"/>
        </w:rPr>
        <w:t>»;</w:t>
      </w:r>
    </w:p>
    <w:p w:rsidR="00A2544A" w:rsidRPr="00BC3818" w:rsidRDefault="00A2544A" w:rsidP="00A2544A">
      <w:pPr>
        <w:widowControl w:val="0"/>
        <w:tabs>
          <w:tab w:val="left" w:pos="709"/>
          <w:tab w:val="left" w:pos="1134"/>
          <w:tab w:val="left" w:pos="1276"/>
        </w:tabs>
        <w:ind w:firstLine="709"/>
        <w:contextualSpacing/>
        <w:jc w:val="both"/>
        <w:rPr>
          <w:rFonts w:eastAsia="Calibri"/>
          <w:sz w:val="28"/>
          <w:szCs w:val="28"/>
          <w:lang w:val="kk-KZ" w:eastAsia="en-US"/>
        </w:rPr>
      </w:pPr>
      <w:r w:rsidRPr="00BC3818">
        <w:rPr>
          <w:rFonts w:eastAsia="Calibri"/>
          <w:sz w:val="28"/>
          <w:szCs w:val="28"/>
          <w:lang w:val="kk-KZ" w:eastAsia="en-US"/>
        </w:rPr>
        <w:t>көрсетілген қаулымен бекітілген Клиенттердің банктік шоттарын ашу, жүргізу және жабу қағидаларында:</w:t>
      </w:r>
    </w:p>
    <w:p w:rsidR="00C51BE8" w:rsidRPr="00BC3818" w:rsidRDefault="00C51BE8" w:rsidP="00C51BE8">
      <w:pPr>
        <w:widowControl w:val="0"/>
        <w:tabs>
          <w:tab w:val="left" w:pos="1134"/>
        </w:tabs>
        <w:ind w:firstLine="709"/>
        <w:jc w:val="both"/>
        <w:rPr>
          <w:rFonts w:eastAsia="Calibri"/>
          <w:sz w:val="28"/>
          <w:szCs w:val="28"/>
          <w:lang w:val="kk-KZ" w:eastAsia="en-US"/>
        </w:rPr>
      </w:pPr>
      <w:r w:rsidRPr="00BC3818">
        <w:rPr>
          <w:rFonts w:eastAsia="Calibri"/>
          <w:sz w:val="28"/>
          <w:szCs w:val="28"/>
          <w:lang w:val="kk-KZ" w:eastAsia="en-US"/>
        </w:rPr>
        <w:t>1 және 2-тармақтар мынадай редакцияда жазылсын:</w:t>
      </w:r>
    </w:p>
    <w:p w:rsidR="00C51BE8" w:rsidRPr="00BC3818" w:rsidRDefault="00C51BE8" w:rsidP="00C51BE8">
      <w:pPr>
        <w:widowControl w:val="0"/>
        <w:tabs>
          <w:tab w:val="left" w:pos="1134"/>
        </w:tabs>
        <w:ind w:firstLine="709"/>
        <w:jc w:val="both"/>
        <w:rPr>
          <w:rFonts w:eastAsia="Calibri"/>
          <w:sz w:val="28"/>
          <w:szCs w:val="28"/>
          <w:lang w:val="kk-KZ" w:eastAsia="en-US"/>
        </w:rPr>
      </w:pPr>
      <w:r w:rsidRPr="00BC3818">
        <w:rPr>
          <w:rFonts w:eastAsia="Calibri"/>
          <w:sz w:val="28"/>
          <w:szCs w:val="28"/>
          <w:lang w:val="kk-KZ" w:eastAsia="en-US"/>
        </w:rPr>
        <w:t>«1.</w:t>
      </w:r>
      <w:r w:rsidR="001377E1" w:rsidRPr="00BC3818">
        <w:rPr>
          <w:lang w:val="kk-KZ"/>
        </w:rPr>
        <w:t xml:space="preserve"> </w:t>
      </w:r>
      <w:r w:rsidR="001377E1" w:rsidRPr="00BC3818">
        <w:rPr>
          <w:rFonts w:eastAsia="Calibri"/>
          <w:sz w:val="28"/>
          <w:szCs w:val="28"/>
          <w:lang w:val="kk-KZ" w:eastAsia="en-US"/>
        </w:rPr>
        <w:t>Осы Клиенттердің банктік шоттарын ашу, жүргізу және жабу қағидалары (бұдан әрі – Қағидалар) Қазақстан Республикасы Азаматтық кодексінің (Ерекше бөлім) (бұдан әрі – Азаматтық кодекс) 747-бабына, «Салық және бюджетке төленетін басқа да міндетті төлемдер туралы» (Салық кодексі) Қазақстан Республикасы Кодексінің (бұдан әрі – Салық кодексі) 19, 24-баптарына, «Қазақстан Республикасының Ұлттық Банкі туралы» Қазақстан Республикасы Заңының 49-бабына сәйкес әзірленді және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r w:rsidRPr="00BC3818">
        <w:rPr>
          <w:rFonts w:eastAsia="Calibri"/>
          <w:sz w:val="28"/>
          <w:szCs w:val="28"/>
          <w:lang w:val="kk-KZ" w:eastAsia="en-US"/>
        </w:rPr>
        <w:t>»;</w:t>
      </w:r>
    </w:p>
    <w:p w:rsidR="001377E1" w:rsidRPr="00BC3818" w:rsidRDefault="001377E1" w:rsidP="001377E1">
      <w:pPr>
        <w:widowControl w:val="0"/>
        <w:tabs>
          <w:tab w:val="left" w:pos="1134"/>
        </w:tabs>
        <w:ind w:firstLine="709"/>
        <w:jc w:val="both"/>
        <w:rPr>
          <w:rFonts w:eastAsia="Calibri"/>
          <w:sz w:val="28"/>
          <w:szCs w:val="28"/>
          <w:lang w:val="kk-KZ" w:eastAsia="en-US"/>
        </w:rPr>
      </w:pPr>
      <w:r w:rsidRPr="00BC3818">
        <w:rPr>
          <w:rFonts w:eastAsia="Calibri"/>
          <w:sz w:val="28"/>
          <w:szCs w:val="28"/>
          <w:lang w:val="kk-KZ" w:eastAsia="en-US"/>
        </w:rPr>
        <w:t>2. Осы Қағидаларда Азаматтық кодексте, Салық кодексінде және «Төлемдер және төлем жүйелері туралы» Қазақстан Республикасы</w:t>
      </w:r>
      <w:r w:rsidR="00FC26C7" w:rsidRPr="00BC3818">
        <w:rPr>
          <w:rFonts w:eastAsia="Calibri"/>
          <w:sz w:val="28"/>
          <w:szCs w:val="28"/>
          <w:lang w:val="kk-KZ" w:eastAsia="en-US"/>
        </w:rPr>
        <w:t>ның</w:t>
      </w:r>
      <w:r w:rsidRPr="00BC3818">
        <w:rPr>
          <w:rFonts w:eastAsia="Calibri"/>
          <w:sz w:val="28"/>
          <w:szCs w:val="28"/>
          <w:lang w:val="kk-KZ" w:eastAsia="en-US"/>
        </w:rPr>
        <w:t xml:space="preserve"> Заңында (бұдан әрі – Төлемдер және төлем жүйелері туралы заң) көзделген ұғымдар, сондай-ақ мынадай ұғым пайдаланылады:</w:t>
      </w:r>
    </w:p>
    <w:p w:rsidR="00A3791F" w:rsidRPr="00BC3818" w:rsidRDefault="001377E1" w:rsidP="001E3C5F">
      <w:pPr>
        <w:pStyle w:val="pj"/>
        <w:ind w:firstLine="709"/>
        <w:rPr>
          <w:lang w:val="kk-KZ"/>
        </w:rPr>
      </w:pPr>
      <w:r w:rsidRPr="00BC3818">
        <w:rPr>
          <w:rFonts w:eastAsia="Calibri"/>
          <w:sz w:val="28"/>
          <w:szCs w:val="28"/>
          <w:lang w:val="kk-KZ" w:eastAsia="en-US"/>
        </w:rPr>
        <w:t xml:space="preserve">серпінді сәйкестендіру – клиенттік банктік шот ашуға арналған өтінішке қол қою және банктік қызмет көрсету шартына қол қою құқығын </w:t>
      </w:r>
      <w:r w:rsidR="00407165" w:rsidRPr="00BC3818">
        <w:rPr>
          <w:rFonts w:eastAsia="Calibri"/>
          <w:sz w:val="28"/>
          <w:szCs w:val="28"/>
          <w:lang w:val="kk-KZ" w:eastAsia="en-US"/>
        </w:rPr>
        <w:t>біржолғы</w:t>
      </w:r>
      <w:r w:rsidR="00A3791F" w:rsidRPr="00BC3818">
        <w:rPr>
          <w:rFonts w:eastAsia="Calibri"/>
          <w:sz w:val="28"/>
          <w:szCs w:val="28"/>
          <w:lang w:val="kk-KZ" w:eastAsia="en-US"/>
        </w:rPr>
        <w:t xml:space="preserve"> </w:t>
      </w:r>
      <w:r w:rsidRPr="00BC3818">
        <w:rPr>
          <w:rFonts w:eastAsia="Calibri"/>
          <w:sz w:val="28"/>
          <w:szCs w:val="28"/>
          <w:lang w:val="kk-KZ" w:eastAsia="en-US"/>
        </w:rPr>
        <w:t>кодты қолдану арқылы бір мағыналы екендігін растау мақсатымен клиенттің жеке басын анықтау рәсімі.»;</w:t>
      </w:r>
      <w:r w:rsidR="00A3791F" w:rsidRPr="00BC3818">
        <w:rPr>
          <w:lang w:val="kk-KZ"/>
        </w:rPr>
        <w:t xml:space="preserve"> </w:t>
      </w:r>
    </w:p>
    <w:p w:rsidR="00A2544A" w:rsidRPr="00BC3818" w:rsidRDefault="00A2544A" w:rsidP="00A2544A">
      <w:pPr>
        <w:widowControl w:val="0"/>
        <w:tabs>
          <w:tab w:val="left" w:pos="1134"/>
        </w:tabs>
        <w:ind w:firstLine="709"/>
        <w:jc w:val="both"/>
        <w:rPr>
          <w:rFonts w:eastAsia="Calibri"/>
          <w:sz w:val="28"/>
          <w:szCs w:val="28"/>
          <w:lang w:val="kk-KZ" w:eastAsia="en-US"/>
        </w:rPr>
      </w:pPr>
      <w:r w:rsidRPr="00BC3818">
        <w:rPr>
          <w:rFonts w:eastAsia="Calibri"/>
          <w:sz w:val="28"/>
          <w:szCs w:val="28"/>
          <w:lang w:val="kk-KZ" w:eastAsia="en-US"/>
        </w:rPr>
        <w:t>10-тармақ мынадай редакцияда жазылсын:</w:t>
      </w:r>
    </w:p>
    <w:p w:rsidR="00A2544A" w:rsidRPr="00BC3818" w:rsidRDefault="00A2544A" w:rsidP="00A2544A">
      <w:pPr>
        <w:widowControl w:val="0"/>
        <w:tabs>
          <w:tab w:val="left" w:pos="1134"/>
        </w:tabs>
        <w:ind w:firstLine="709"/>
        <w:jc w:val="both"/>
        <w:rPr>
          <w:rFonts w:eastAsia="Calibri"/>
          <w:sz w:val="28"/>
          <w:szCs w:val="28"/>
          <w:lang w:val="kk-KZ" w:eastAsia="en-US"/>
        </w:rPr>
      </w:pPr>
      <w:r w:rsidRPr="00BC3818">
        <w:rPr>
          <w:rFonts w:eastAsia="Calibri"/>
          <w:sz w:val="28"/>
          <w:szCs w:val="28"/>
          <w:lang w:val="kk-KZ" w:eastAsia="en-US"/>
        </w:rPr>
        <w:t>«10. Клиентке банктік шот ашуды банк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5-бабына сәйкес клиенттерді (олардың өкілдерін) және бенефициарлық меншік иелерін тиісінше тексеру бойынша шаралар қабылданғаннан кейін,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қаулысымен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жүзеге асырады.»;</w:t>
      </w:r>
    </w:p>
    <w:p w:rsidR="00BC3818" w:rsidRPr="00BC3818" w:rsidRDefault="00BC3818" w:rsidP="00BC3818">
      <w:pPr>
        <w:widowControl w:val="0"/>
        <w:overflowPunct w:val="0"/>
        <w:autoSpaceDE w:val="0"/>
        <w:autoSpaceDN w:val="0"/>
        <w:adjustRightInd w:val="0"/>
        <w:ind w:firstLine="709"/>
        <w:jc w:val="both"/>
        <w:rPr>
          <w:color w:val="000000"/>
          <w:sz w:val="28"/>
          <w:szCs w:val="28"/>
          <w:lang w:val="kk-KZ"/>
        </w:rPr>
      </w:pPr>
      <w:r w:rsidRPr="00BC3818">
        <w:rPr>
          <w:color w:val="000000"/>
          <w:sz w:val="28"/>
          <w:szCs w:val="28"/>
          <w:lang w:val="kk-KZ"/>
        </w:rPr>
        <w:t>мынадай мазмұндағы 63-1-тармақпен толықтырылсын:</w:t>
      </w:r>
    </w:p>
    <w:p w:rsidR="00BC3818" w:rsidRPr="00BC3818" w:rsidRDefault="00BC3818" w:rsidP="00BC3818">
      <w:pPr>
        <w:widowControl w:val="0"/>
        <w:overflowPunct w:val="0"/>
        <w:autoSpaceDE w:val="0"/>
        <w:autoSpaceDN w:val="0"/>
        <w:adjustRightInd w:val="0"/>
        <w:ind w:firstLine="709"/>
        <w:jc w:val="both"/>
        <w:rPr>
          <w:color w:val="000000"/>
          <w:sz w:val="28"/>
          <w:szCs w:val="28"/>
          <w:lang w:val="kk-KZ"/>
        </w:rPr>
      </w:pPr>
      <w:r w:rsidRPr="00BC3818">
        <w:rPr>
          <w:color w:val="000000"/>
          <w:sz w:val="28"/>
          <w:szCs w:val="28"/>
          <w:lang w:val="kk-KZ"/>
        </w:rPr>
        <w:lastRenderedPageBreak/>
        <w:t>«63-1. Банктер Төлемдер және төлем жүйелері туралы заңның 25-1-бабында көзделген тәртіппен банктік шот бойынша нұсқауларды және (немесе) шығыс операцияларын орындаудан бас тартуды немесе тоқтата тұруды, алаяқтық белгілері бар төлем транзакциясы анықталған кезде банктік шоттағы ақша сомаларын бұғаттауды жүзеге асырады.»;</w:t>
      </w:r>
    </w:p>
    <w:p w:rsidR="00A2544A" w:rsidRPr="00BC3818" w:rsidRDefault="00A2544A" w:rsidP="00A2544A">
      <w:pPr>
        <w:widowControl w:val="0"/>
        <w:tabs>
          <w:tab w:val="left" w:pos="1134"/>
        </w:tabs>
        <w:ind w:firstLine="709"/>
        <w:jc w:val="both"/>
        <w:rPr>
          <w:rFonts w:eastAsia="Calibri"/>
          <w:sz w:val="28"/>
          <w:szCs w:val="28"/>
          <w:lang w:val="kk-KZ" w:eastAsia="en-US"/>
        </w:rPr>
      </w:pPr>
      <w:r w:rsidRPr="00BC3818">
        <w:rPr>
          <w:rFonts w:eastAsia="Calibri"/>
          <w:sz w:val="28"/>
          <w:szCs w:val="28"/>
          <w:lang w:val="kk-KZ" w:eastAsia="en-US"/>
        </w:rPr>
        <w:t>72-тармақтың 1) тармақшасы мынадай редакцияда жазылсын:</w:t>
      </w:r>
    </w:p>
    <w:p w:rsidR="00A2544A" w:rsidRPr="00BC3818" w:rsidRDefault="00A2544A" w:rsidP="00A2544A">
      <w:pPr>
        <w:widowControl w:val="0"/>
        <w:tabs>
          <w:tab w:val="left" w:pos="1134"/>
        </w:tabs>
        <w:ind w:firstLine="709"/>
        <w:jc w:val="both"/>
        <w:rPr>
          <w:rFonts w:eastAsia="Calibri"/>
          <w:sz w:val="28"/>
          <w:szCs w:val="28"/>
          <w:lang w:val="kk-KZ" w:eastAsia="en-US"/>
        </w:rPr>
      </w:pPr>
      <w:r w:rsidRPr="00BC3818">
        <w:rPr>
          <w:rFonts w:eastAsia="Calibri"/>
          <w:sz w:val="28"/>
          <w:szCs w:val="28"/>
          <w:lang w:val="kk-KZ" w:eastAsia="en-US"/>
        </w:rPr>
        <w:t>«1) егер банктік қызмет көрсету шартында және (немесе) Төлемдер және төлем жүйелері туралы заңда, «Оңалту және банкроттық туралы» Қазақстан Республикасы Заңының 13-бабында, «Мемлекеттік-жекешелік әріптестік туралы» Қазақстан Республикасы Заңының 12-1-бабында өзгеше көзделмесе, клиенттің өтініші негізінде к</w:t>
      </w:r>
      <w:r w:rsidR="00BC3818" w:rsidRPr="00BC3818">
        <w:rPr>
          <w:rFonts w:eastAsia="Calibri"/>
          <w:sz w:val="28"/>
          <w:szCs w:val="28"/>
          <w:lang w:val="kk-KZ" w:eastAsia="en-US"/>
        </w:rPr>
        <w:t>ез келген уақытта жүргізіледі;».</w:t>
      </w:r>
    </w:p>
    <w:p w:rsidR="00A2544A" w:rsidRPr="00BC3818" w:rsidRDefault="00A2544A" w:rsidP="00A2544A">
      <w:pPr>
        <w:widowControl w:val="0"/>
        <w:overflowPunct w:val="0"/>
        <w:autoSpaceDE w:val="0"/>
        <w:autoSpaceDN w:val="0"/>
        <w:adjustRightInd w:val="0"/>
        <w:ind w:firstLine="709"/>
        <w:jc w:val="both"/>
        <w:rPr>
          <w:color w:val="000000"/>
          <w:sz w:val="28"/>
          <w:szCs w:val="28"/>
          <w:lang w:val="kk-KZ"/>
        </w:rPr>
      </w:pPr>
      <w:r w:rsidRPr="00BC3818">
        <w:rPr>
          <w:color w:val="000000"/>
          <w:sz w:val="28"/>
          <w:szCs w:val="28"/>
          <w:lang w:val="kk-KZ"/>
        </w:rPr>
        <w:t>4.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қаулысына (Нормативтік құқықтық актілерді мемлекеттік тіркеу тізілімінде № 14419 болып тіркелген) мынадай өзгерістер мен толықтырулар енгізілсін:</w:t>
      </w:r>
    </w:p>
    <w:p w:rsidR="00123407" w:rsidRPr="00BC3818" w:rsidRDefault="001F54CA" w:rsidP="00123407">
      <w:pPr>
        <w:ind w:firstLine="709"/>
        <w:jc w:val="both"/>
        <w:rPr>
          <w:rStyle w:val="s0"/>
          <w:sz w:val="28"/>
          <w:szCs w:val="28"/>
          <w:lang w:val="kk-KZ"/>
        </w:rPr>
      </w:pPr>
      <w:r w:rsidRPr="00BC3818">
        <w:rPr>
          <w:rStyle w:val="s0"/>
          <w:sz w:val="28"/>
          <w:szCs w:val="28"/>
          <w:lang w:val="kk-KZ"/>
        </w:rPr>
        <w:t xml:space="preserve">кіріспе </w:t>
      </w:r>
      <w:r w:rsidR="00123407" w:rsidRPr="00BC3818">
        <w:rPr>
          <w:rStyle w:val="s0"/>
          <w:sz w:val="28"/>
          <w:szCs w:val="28"/>
          <w:lang w:val="kk-KZ"/>
        </w:rPr>
        <w:t>мынадай редакцияда жазылсын:</w:t>
      </w:r>
    </w:p>
    <w:p w:rsidR="00123407" w:rsidRPr="00BC3818" w:rsidRDefault="00123407" w:rsidP="00123407">
      <w:pPr>
        <w:ind w:firstLine="709"/>
        <w:jc w:val="both"/>
        <w:rPr>
          <w:rStyle w:val="s0"/>
          <w:sz w:val="28"/>
          <w:szCs w:val="28"/>
          <w:lang w:val="kk-KZ"/>
        </w:rPr>
      </w:pPr>
      <w:r w:rsidRPr="00BC3818">
        <w:rPr>
          <w:rStyle w:val="s0"/>
          <w:sz w:val="28"/>
          <w:szCs w:val="28"/>
          <w:lang w:val="kk-KZ"/>
        </w:rPr>
        <w:t>«</w:t>
      </w:r>
      <w:r w:rsidR="00073C12" w:rsidRPr="00BC3818">
        <w:rPr>
          <w:rStyle w:val="s192"/>
          <w:sz w:val="28"/>
          <w:szCs w:val="28"/>
          <w:lang w:val="kk-KZ"/>
        </w:rPr>
        <w:t>Төлемдер және төлем жүйелері туралы» Қазақстан Республикасы Заңының 25-бабы</w:t>
      </w:r>
      <w:r w:rsidR="00637C7B" w:rsidRPr="00BC3818">
        <w:rPr>
          <w:rStyle w:val="s192"/>
          <w:sz w:val="28"/>
          <w:szCs w:val="28"/>
          <w:lang w:val="kk-KZ"/>
        </w:rPr>
        <w:t>ның</w:t>
      </w:r>
      <w:r w:rsidR="00073C12" w:rsidRPr="00BC3818">
        <w:rPr>
          <w:rStyle w:val="s192"/>
          <w:sz w:val="28"/>
          <w:szCs w:val="28"/>
          <w:lang w:val="kk-KZ"/>
        </w:rPr>
        <w:t xml:space="preserve"> 7-тармағына сәйкес Қазақстан Республикасы Ұлттық Банкінің Басқармасы </w:t>
      </w:r>
      <w:r w:rsidR="00073C12" w:rsidRPr="00BC3818">
        <w:rPr>
          <w:rStyle w:val="s192"/>
          <w:b/>
          <w:sz w:val="28"/>
          <w:szCs w:val="28"/>
          <w:lang w:val="kk-KZ"/>
        </w:rPr>
        <w:t>ҚАУЛЫ ЕТЕДІ</w:t>
      </w:r>
      <w:r w:rsidR="00073C12" w:rsidRPr="00BC3818">
        <w:rPr>
          <w:rStyle w:val="s192"/>
          <w:sz w:val="28"/>
          <w:szCs w:val="28"/>
          <w:lang w:val="kk-KZ"/>
        </w:rPr>
        <w:t>:</w:t>
      </w:r>
      <w:r w:rsidRPr="00BC3818">
        <w:rPr>
          <w:rStyle w:val="s0"/>
          <w:sz w:val="28"/>
          <w:szCs w:val="28"/>
          <w:lang w:val="kk-KZ"/>
        </w:rPr>
        <w:t>»;</w:t>
      </w:r>
    </w:p>
    <w:p w:rsidR="0078152F" w:rsidRPr="00BC3818" w:rsidRDefault="0078152F" w:rsidP="0078152F">
      <w:pPr>
        <w:widowControl w:val="0"/>
        <w:overflowPunct w:val="0"/>
        <w:autoSpaceDE w:val="0"/>
        <w:autoSpaceDN w:val="0"/>
        <w:adjustRightInd w:val="0"/>
        <w:ind w:firstLine="709"/>
        <w:jc w:val="both"/>
        <w:rPr>
          <w:color w:val="000000"/>
          <w:sz w:val="28"/>
          <w:szCs w:val="28"/>
          <w:lang w:val="kk-KZ"/>
        </w:rPr>
      </w:pPr>
      <w:r w:rsidRPr="00BC3818">
        <w:rPr>
          <w:color w:val="000000"/>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rsidR="0074542B" w:rsidRPr="00BC3818" w:rsidRDefault="0074542B" w:rsidP="0074542B">
      <w:pPr>
        <w:ind w:firstLine="709"/>
        <w:jc w:val="both"/>
        <w:rPr>
          <w:rStyle w:val="s0"/>
          <w:sz w:val="28"/>
          <w:szCs w:val="28"/>
          <w:lang w:val="kk-KZ"/>
        </w:rPr>
      </w:pPr>
      <w:r w:rsidRPr="00BC3818">
        <w:rPr>
          <w:rStyle w:val="s0"/>
          <w:sz w:val="28"/>
          <w:szCs w:val="28"/>
          <w:lang w:val="kk-KZ"/>
        </w:rPr>
        <w:t>1-тармақтың бірінші бөлігі мынадай редакцияда жазылсын:</w:t>
      </w:r>
    </w:p>
    <w:p w:rsidR="00073C12" w:rsidRPr="00BC3818" w:rsidRDefault="0074542B" w:rsidP="0074542B">
      <w:pPr>
        <w:ind w:firstLine="709"/>
        <w:jc w:val="both"/>
        <w:rPr>
          <w:rStyle w:val="s0"/>
          <w:sz w:val="28"/>
          <w:szCs w:val="28"/>
          <w:lang w:val="kk-KZ"/>
        </w:rPr>
      </w:pPr>
      <w:r w:rsidRPr="00BC3818">
        <w:rPr>
          <w:rStyle w:val="s0"/>
          <w:sz w:val="28"/>
          <w:szCs w:val="28"/>
          <w:lang w:val="kk-KZ"/>
        </w:rPr>
        <w:t>«1.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19, 24-баптарына, «Төлемдер және төлем жүйелері туралы» Қазақстан Республикасы Заңының (бұдан әрі – Төлемдер және төлем жүйелері туралы заң) 25-бабы</w:t>
      </w:r>
      <w:r w:rsidR="00637C7B" w:rsidRPr="00BC3818">
        <w:rPr>
          <w:rStyle w:val="s0"/>
          <w:sz w:val="28"/>
          <w:szCs w:val="28"/>
          <w:lang w:val="kk-KZ"/>
        </w:rPr>
        <w:t>ның</w:t>
      </w:r>
      <w:r w:rsidRPr="00BC3818">
        <w:rPr>
          <w:rStyle w:val="s0"/>
          <w:sz w:val="28"/>
          <w:szCs w:val="28"/>
          <w:lang w:val="kk-KZ"/>
        </w:rPr>
        <w:t xml:space="preserve"> 7-тармағына сәйкес әзірленді және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color w:val="000000"/>
          <w:sz w:val="28"/>
          <w:szCs w:val="28"/>
          <w:lang w:val="kk-KZ"/>
        </w:rPr>
        <w:t xml:space="preserve">15-тармақ </w:t>
      </w:r>
      <w:r w:rsidRPr="00BC3818">
        <w:rPr>
          <w:sz w:val="28"/>
          <w:lang w:val="kk-KZ"/>
        </w:rPr>
        <w:t>мынадай редакцияда жазылсын:</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 xml:space="preserve">«15.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w:t>
      </w:r>
      <w:r w:rsidRPr="00BC3818">
        <w:rPr>
          <w:sz w:val="28"/>
          <w:lang w:val="kk-KZ"/>
        </w:rPr>
        <w:lastRenderedPageBreak/>
        <w:t>білдіреді.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1-қосымшаға сәйкес нысан бойынша төлем тапсырмасын ұсынады.</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Банкаралық төлем тапсырмасы Қағидаларға 1-1-қосымшаға сәйкес нысан бойынша қалыптастырылады.</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Бюджетке төлемдерді төлеу кезінде ақша жөнелтуші Қағидаларға 2-қосымшаға сәйкес нысан бойынша бюджетке төлемдерді төлеуге арналған төлем тапсырмасын ұсынады.</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Бюджетке төлемдерді төлеу үшін ақша жөнелтушінің Қағидаларға 1-қосымшаға сәйкес нысан бойынша төлем тапсырмасын ұсынуына жол беріледі.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болған жағдайда) атауын, нөмірі мен күнін және Қағидаларда көзделген өзге деректемелерді көрсетеді, сондай-ақ «төлем белгілеу коды» бағанында төлем кодының белгісі көрсетіледі.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 xml:space="preserve">Бюджетке төлемдерді төлеу кезінде төлем тапсырмасында бюджеттік сыныптау кодының цифрлық белгісі көрсетіледі. Төлем тапсырмасында бюджеттік сыныптау кодын </w:t>
      </w:r>
      <w:r w:rsidRPr="00BC3818">
        <w:rPr>
          <w:sz w:val="28"/>
          <w:szCs w:val="28"/>
          <w:lang w:val="kk-KZ"/>
        </w:rPr>
        <w:t>көрсетудің дұрыстығын</w:t>
      </w:r>
      <w:r w:rsidRPr="00BC3818">
        <w:rPr>
          <w:sz w:val="28"/>
          <w:lang w:val="kk-KZ"/>
        </w:rPr>
        <w:t xml:space="preserve"> жөнелтуші қамтамасыз етеді.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Көлік құралына салынатын салықты (оның ішінде электрондық терминалдар арқылы) төлеу кезінде «Төлем белгілеу» бағанында мынадай жүйелілікпен «VIN», көлік құралының сәйкестендіру нөмірі, «/V» символдары, төлемнің белгіленуі көрсетіледі.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борышкердің тегі, аты, әкесінің аты (ол болған жағдайда), сондай-ақ «ЖСН (БСН)» бағанында - оның ЖСН көрсетіледі.</w:t>
      </w:r>
    </w:p>
    <w:p w:rsidR="00A2544A" w:rsidRPr="00BC3818" w:rsidRDefault="00A2544A" w:rsidP="00A2544A">
      <w:pPr>
        <w:widowControl w:val="0"/>
        <w:overflowPunct w:val="0"/>
        <w:autoSpaceDE w:val="0"/>
        <w:autoSpaceDN w:val="0"/>
        <w:adjustRightInd w:val="0"/>
        <w:ind w:firstLine="709"/>
        <w:jc w:val="both"/>
        <w:rPr>
          <w:sz w:val="28"/>
          <w:lang w:val="kk-KZ"/>
        </w:rPr>
      </w:pPr>
      <w:r w:rsidRPr="00BC3818">
        <w:rPr>
          <w:sz w:val="28"/>
          <w:lang w:val="kk-KZ"/>
        </w:rPr>
        <w:t>Әкімшілік құқық бұзушылық бойынша айыппұлдар төлеу кезінде «Төлем белгілеу» бағанында «ADM», әкімшілік құқық бұзушылық жөніндегі материалдың сәйкестендіру нөмірі, «/А» символдары, төлемнің белгіленуі көрсетіледі.</w:t>
      </w:r>
    </w:p>
    <w:p w:rsidR="00A2544A" w:rsidRPr="00BC3818" w:rsidRDefault="00A2544A" w:rsidP="00A2544A">
      <w:pPr>
        <w:widowControl w:val="0"/>
        <w:overflowPunct w:val="0"/>
        <w:autoSpaceDE w:val="0"/>
        <w:autoSpaceDN w:val="0"/>
        <w:adjustRightInd w:val="0"/>
        <w:ind w:firstLine="709"/>
        <w:jc w:val="both"/>
        <w:rPr>
          <w:sz w:val="28"/>
          <w:szCs w:val="28"/>
          <w:lang w:val="kk-KZ"/>
        </w:rPr>
      </w:pPr>
      <w:r w:rsidRPr="00BC3818">
        <w:rPr>
          <w:sz w:val="28"/>
          <w:lang w:val="kk-KZ"/>
        </w:rPr>
        <w:t xml:space="preserve">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«Төлем белгілеу» бағанында «DDU», тұрғын үй құрылысына үлестік қатысудың бірыңғай ақпараттық жүйесінде </w:t>
      </w:r>
      <w:r w:rsidRPr="00BC3818">
        <w:rPr>
          <w:sz w:val="28"/>
          <w:lang w:val="kk-KZ"/>
        </w:rPr>
        <w:lastRenderedPageBreak/>
        <w:t>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p w:rsidR="00A2544A" w:rsidRPr="00BC3818" w:rsidRDefault="00A2544A" w:rsidP="00A2544A">
      <w:pPr>
        <w:widowControl w:val="0"/>
        <w:overflowPunct w:val="0"/>
        <w:autoSpaceDE w:val="0"/>
        <w:autoSpaceDN w:val="0"/>
        <w:adjustRightInd w:val="0"/>
        <w:ind w:firstLine="709"/>
        <w:jc w:val="both"/>
        <w:rPr>
          <w:color w:val="000000"/>
          <w:sz w:val="28"/>
          <w:szCs w:val="28"/>
          <w:lang w:val="kk-KZ"/>
        </w:rPr>
      </w:pPr>
      <w:r w:rsidRPr="00BC3818">
        <w:rPr>
          <w:color w:val="000000"/>
          <w:sz w:val="28"/>
          <w:szCs w:val="28"/>
          <w:lang w:val="kk-KZ"/>
        </w:rPr>
        <w:t>мынадай мазмұндағы 23-1 және 23-2-тармақтармен толықтырылсын: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«23-1.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 кодының цифрлық белгісі көрсетіледі.</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Уәкілетті компаниямен тұрғын үй құрылысына үлестік қатысу туралы тіркелген шарттың тұрғын үй құрылысына үлестік қатысудың бірыңғай ақпараттық жүйесіндегі нөмірін және төлем нұсқауындағы төлем белгілеу кодын көрсетудің дұрыстығын ақша жөнелтуші қамтамасыз етеді.</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23-2. Егер төлем тапсырмасындағы төлем белгілеудің кодтық белгісі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белгілеудің кодтық белгісіне сәйкес келген жағдайда, ақша жөнелтушінің банкі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бар екеніне ақша жөнелтушінің ЖСН бойынша тексеруді жүзеге асырады.»;</w:t>
      </w:r>
    </w:p>
    <w:p w:rsidR="00A2544A" w:rsidRPr="00BC3818" w:rsidRDefault="00A2544A" w:rsidP="00A2544A">
      <w:pPr>
        <w:widowControl w:val="0"/>
        <w:overflowPunct w:val="0"/>
        <w:autoSpaceDE w:val="0"/>
        <w:autoSpaceDN w:val="0"/>
        <w:adjustRightInd w:val="0"/>
        <w:ind w:firstLine="709"/>
        <w:jc w:val="both"/>
        <w:rPr>
          <w:color w:val="000000"/>
          <w:sz w:val="28"/>
          <w:szCs w:val="28"/>
          <w:lang w:val="kk-KZ"/>
        </w:rPr>
      </w:pPr>
      <w:r w:rsidRPr="00BC3818">
        <w:rPr>
          <w:color w:val="000000"/>
          <w:sz w:val="28"/>
          <w:szCs w:val="28"/>
          <w:lang w:val="kk-KZ"/>
        </w:rPr>
        <w:t>мынадай мазмұндағы 41-1-тармақпен толықтырылсын: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«41-1.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төлеуге арналған төлем хабарламасында «Төлем белгілеу» бағанында «DDU»,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p w:rsidR="00A2544A" w:rsidRPr="00BC3818" w:rsidRDefault="00A2544A" w:rsidP="00A2544A">
      <w:pPr>
        <w:widowControl w:val="0"/>
        <w:overflowPunct w:val="0"/>
        <w:autoSpaceDE w:val="0"/>
        <w:autoSpaceDN w:val="0"/>
        <w:adjustRightInd w:val="0"/>
        <w:ind w:firstLine="709"/>
        <w:jc w:val="both"/>
        <w:rPr>
          <w:color w:val="000000"/>
          <w:sz w:val="28"/>
          <w:szCs w:val="28"/>
          <w:lang w:val="kk-KZ"/>
        </w:rPr>
      </w:pPr>
      <w:r w:rsidRPr="00BC3818">
        <w:rPr>
          <w:color w:val="000000"/>
          <w:sz w:val="28"/>
          <w:szCs w:val="28"/>
          <w:lang w:val="kk-KZ"/>
        </w:rPr>
        <w:t>мынадай мазмұндағы 79-1-тармақпен толықтырылсын: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«79-1. Банк клиенттің алаяқтық белгілері бар анықталған төлем транзакциялары бойынша Төлемдер және төлем жүйелері туралы заңның 25-1-бабына сәйкес нұсқауларды орындаудан бас тартады немесе нұсқауларды орындауды және (немесе) банк шоты бойынша шығыс операцияларын тоқтата тұрады, төлем және (немесе) ақша аударымы сомасын бұғаттайды.»;</w:t>
      </w:r>
    </w:p>
    <w:p w:rsidR="00A2544A" w:rsidRPr="00BC3818" w:rsidRDefault="00A2544A" w:rsidP="00A2544A">
      <w:pPr>
        <w:overflowPunct w:val="0"/>
        <w:autoSpaceDE w:val="0"/>
        <w:autoSpaceDN w:val="0"/>
        <w:adjustRightInd w:val="0"/>
        <w:ind w:firstLine="709"/>
        <w:jc w:val="both"/>
        <w:rPr>
          <w:sz w:val="28"/>
          <w:lang w:val="kk-KZ"/>
        </w:rPr>
      </w:pPr>
      <w:r w:rsidRPr="00BC3818">
        <w:rPr>
          <w:sz w:val="28"/>
          <w:lang w:val="kk-KZ"/>
        </w:rPr>
        <w:t>80-тармақта:</w:t>
      </w:r>
    </w:p>
    <w:p w:rsidR="00A2544A" w:rsidRPr="00BC3818" w:rsidRDefault="00A2544A" w:rsidP="00A2544A">
      <w:pPr>
        <w:overflowPunct w:val="0"/>
        <w:autoSpaceDE w:val="0"/>
        <w:autoSpaceDN w:val="0"/>
        <w:adjustRightInd w:val="0"/>
        <w:ind w:firstLine="709"/>
        <w:jc w:val="both"/>
        <w:rPr>
          <w:sz w:val="28"/>
          <w:lang w:val="kk-KZ"/>
        </w:rPr>
      </w:pPr>
      <w:r w:rsidRPr="00BC3818">
        <w:rPr>
          <w:sz w:val="28"/>
          <w:lang w:val="kk-KZ"/>
        </w:rPr>
        <w:t>6) тармақша мынадай редакцияда жазылсын: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«6) Қағидаларға 1, 1-1, 2, 4, 12, 13, 14, 15, 15-1 және 15-2-қосымшаларда белгіленген нысандарға сәйкес келмеген;»;</w:t>
      </w:r>
    </w:p>
    <w:p w:rsidR="00A2544A" w:rsidRPr="00BC3818" w:rsidRDefault="00A2544A" w:rsidP="00A2544A">
      <w:pPr>
        <w:overflowPunct w:val="0"/>
        <w:autoSpaceDE w:val="0"/>
        <w:autoSpaceDN w:val="0"/>
        <w:adjustRightInd w:val="0"/>
        <w:ind w:firstLine="709"/>
        <w:jc w:val="both"/>
        <w:rPr>
          <w:sz w:val="28"/>
          <w:lang w:val="kk-KZ"/>
        </w:rPr>
      </w:pPr>
      <w:r w:rsidRPr="00BC3818">
        <w:rPr>
          <w:sz w:val="28"/>
          <w:lang w:val="kk-KZ"/>
        </w:rPr>
        <w:t>15) тармақша мынадай редакцияда жазылсын: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 xml:space="preserve">«15) Азаматтық кодекстің 742-бабының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w:t>
      </w:r>
      <w:r w:rsidRPr="00BC3818">
        <w:rPr>
          <w:sz w:val="28"/>
          <w:szCs w:val="28"/>
          <w:lang w:val="kk-KZ"/>
        </w:rPr>
        <w:lastRenderedPageBreak/>
        <w:t>әріптестік шарты, ақшалай талапты беріп қаржыландыру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шоттарға талап ұсынылған жағдайда;»;</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 xml:space="preserve">мынадай мазмұндағы 17-1) тармақшасымен толықтырылсын: </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«17-1) Қағидалардың 23-2-тармағында көзделген жағдайда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 болмаған;»;</w:t>
      </w:r>
    </w:p>
    <w:p w:rsidR="00A2544A" w:rsidRPr="00BC3818" w:rsidRDefault="00A2544A" w:rsidP="00A2544A">
      <w:pPr>
        <w:overflowPunct w:val="0"/>
        <w:autoSpaceDE w:val="0"/>
        <w:autoSpaceDN w:val="0"/>
        <w:adjustRightInd w:val="0"/>
        <w:ind w:firstLine="709"/>
        <w:jc w:val="both"/>
        <w:rPr>
          <w:sz w:val="28"/>
          <w:lang w:val="kk-KZ"/>
        </w:rPr>
      </w:pPr>
      <w:r w:rsidRPr="00BC3818">
        <w:rPr>
          <w:sz w:val="28"/>
          <w:lang w:val="kk-KZ"/>
        </w:rPr>
        <w:t>81-тармақта:</w:t>
      </w:r>
    </w:p>
    <w:p w:rsidR="00A2544A" w:rsidRPr="00BC3818" w:rsidRDefault="00A2544A" w:rsidP="00A2544A">
      <w:pPr>
        <w:overflowPunct w:val="0"/>
        <w:autoSpaceDE w:val="0"/>
        <w:autoSpaceDN w:val="0"/>
        <w:adjustRightInd w:val="0"/>
        <w:ind w:firstLine="709"/>
        <w:jc w:val="both"/>
        <w:rPr>
          <w:sz w:val="28"/>
          <w:lang w:val="kk-KZ"/>
        </w:rPr>
      </w:pPr>
      <w:r w:rsidRPr="00BC3818">
        <w:rPr>
          <w:sz w:val="28"/>
          <w:lang w:val="kk-KZ"/>
        </w:rPr>
        <w:t>4) тармақша мынадай редакцияда жазылсын: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 xml:space="preserve">«4) егер есепке жатқызылатын ақша сомасы ағымдағы шотты ашу мақсаты мен шарттарына байланысты болмаған жағдайда, Азаматтық кодекстің 741-бабы екінші бөлігінің 1), 1-1), 2), 2-1), 2-3), 3), 4), 5-1), 5-2), 5-3), 7), 7-1), 8), 9) тармақшаларында көзделген мақсаттар үшін ашылған ағымдағы шотқа ақшаны есепке жатқызған;»; </w:t>
      </w:r>
    </w:p>
    <w:p w:rsidR="00A2544A" w:rsidRPr="00BC3818" w:rsidRDefault="00A2544A" w:rsidP="00A2544A">
      <w:pPr>
        <w:overflowPunct w:val="0"/>
        <w:autoSpaceDE w:val="0"/>
        <w:autoSpaceDN w:val="0"/>
        <w:adjustRightInd w:val="0"/>
        <w:ind w:firstLine="709"/>
        <w:jc w:val="both"/>
        <w:rPr>
          <w:sz w:val="28"/>
          <w:lang w:val="kk-KZ"/>
        </w:rPr>
      </w:pPr>
      <w:r w:rsidRPr="00BC3818">
        <w:rPr>
          <w:sz w:val="28"/>
          <w:lang w:val="kk-KZ"/>
        </w:rPr>
        <w:t>6) тармақша мынадай редакцияда жазылсын: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«6) егер есепке жатқызылатын ақша сомасы Қазақстан Республикасының мемлекеттік-жекешелік әріптестік саласындағы заңнамасына сәйкес жасалған ақшалай талапты беруді қаржыландыру шарты және (немесе) мемлекеттік-жекешелік әріптестік шарты шеңберінде төленетін инвестициялық шығындардың өтемақысын төлеуге байланысты болмаған жағдайда, ақшаны инвестициялық шығындардың өтемақыларын есепке жатқызуға арналған ағымдағы шотқа есепке жатқызған;»;</w:t>
      </w:r>
    </w:p>
    <w:p w:rsidR="00A2544A" w:rsidRPr="00BC3818"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мынадай мазмұндағы 188-1-тармақпен толықтырылсын:</w:t>
      </w:r>
    </w:p>
    <w:p w:rsidR="005507DA" w:rsidRPr="00A2544A" w:rsidRDefault="00A2544A" w:rsidP="00A2544A">
      <w:pPr>
        <w:widowControl w:val="0"/>
        <w:tabs>
          <w:tab w:val="left" w:pos="1134"/>
        </w:tabs>
        <w:overflowPunct w:val="0"/>
        <w:autoSpaceDE w:val="0"/>
        <w:autoSpaceDN w:val="0"/>
        <w:adjustRightInd w:val="0"/>
        <w:ind w:firstLine="709"/>
        <w:jc w:val="both"/>
        <w:rPr>
          <w:sz w:val="28"/>
          <w:szCs w:val="28"/>
          <w:lang w:val="kk-KZ"/>
        </w:rPr>
      </w:pPr>
      <w:r w:rsidRPr="00BC3818">
        <w:rPr>
          <w:sz w:val="28"/>
          <w:szCs w:val="28"/>
          <w:lang w:val="kk-KZ"/>
        </w:rPr>
        <w:t>«188-1. Алаяқтық белгілері бар төлем транзакциясы анықталған кезде бұғатталған ақшаны қайтаруды бенефициардың банкі Төлемдер және төлем жүйелері туралы заңның 25-1 және 57-баптарына сәйкес жүзеге асырады.».</w:t>
      </w:r>
    </w:p>
    <w:sectPr w:rsidR="005507DA" w:rsidRPr="00A2544A" w:rsidSect="003F31BB">
      <w:headerReference w:type="default" r:id="rId6"/>
      <w:pgSz w:w="11906" w:h="16838"/>
      <w:pgMar w:top="1134"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218" w:rsidRDefault="00D33218" w:rsidP="003F31BB">
      <w:r>
        <w:separator/>
      </w:r>
    </w:p>
  </w:endnote>
  <w:endnote w:type="continuationSeparator" w:id="0">
    <w:p w:rsidR="00D33218" w:rsidRDefault="00D33218" w:rsidP="003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218" w:rsidRDefault="00D33218" w:rsidP="003F31BB">
      <w:r>
        <w:separator/>
      </w:r>
    </w:p>
  </w:footnote>
  <w:footnote w:type="continuationSeparator" w:id="0">
    <w:p w:rsidR="00D33218" w:rsidRDefault="00D33218" w:rsidP="003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133609"/>
      <w:docPartObj>
        <w:docPartGallery w:val="Page Numbers (Top of Page)"/>
        <w:docPartUnique/>
      </w:docPartObj>
    </w:sdtPr>
    <w:sdtEndPr/>
    <w:sdtContent>
      <w:p w:rsidR="003F31BB" w:rsidRDefault="003F31BB">
        <w:pPr>
          <w:pStyle w:val="a4"/>
          <w:jc w:val="center"/>
        </w:pPr>
        <w:r>
          <w:fldChar w:fldCharType="begin"/>
        </w:r>
        <w:r>
          <w:instrText>PAGE   \* MERGEFORMAT</w:instrText>
        </w:r>
        <w:r>
          <w:fldChar w:fldCharType="separate"/>
        </w:r>
        <w:r w:rsidR="005C21E6">
          <w:rPr>
            <w:noProof/>
          </w:rPr>
          <w:t>9</w:t>
        </w:r>
        <w:r>
          <w:fldChar w:fldCharType="end"/>
        </w:r>
      </w:p>
    </w:sdtContent>
  </w:sdt>
  <w:p w:rsidR="003F31BB" w:rsidRDefault="003F31B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73C12"/>
    <w:rsid w:val="000C4957"/>
    <w:rsid w:val="000D68F9"/>
    <w:rsid w:val="001008EB"/>
    <w:rsid w:val="00123407"/>
    <w:rsid w:val="001377E1"/>
    <w:rsid w:val="001B0561"/>
    <w:rsid w:val="001E3C5F"/>
    <w:rsid w:val="001F54CA"/>
    <w:rsid w:val="00246D22"/>
    <w:rsid w:val="002A3FF9"/>
    <w:rsid w:val="002E524A"/>
    <w:rsid w:val="003D1EE7"/>
    <w:rsid w:val="003F31BB"/>
    <w:rsid w:val="00407165"/>
    <w:rsid w:val="004457BC"/>
    <w:rsid w:val="004C53DC"/>
    <w:rsid w:val="004E0E65"/>
    <w:rsid w:val="005507DA"/>
    <w:rsid w:val="005C21E6"/>
    <w:rsid w:val="0061457A"/>
    <w:rsid w:val="00637C7B"/>
    <w:rsid w:val="006620DD"/>
    <w:rsid w:val="006650C4"/>
    <w:rsid w:val="006A4F9F"/>
    <w:rsid w:val="006F4726"/>
    <w:rsid w:val="00711E44"/>
    <w:rsid w:val="00722DB7"/>
    <w:rsid w:val="0074542B"/>
    <w:rsid w:val="00756E77"/>
    <w:rsid w:val="0078152F"/>
    <w:rsid w:val="008A05A7"/>
    <w:rsid w:val="00A0347F"/>
    <w:rsid w:val="00A2544A"/>
    <w:rsid w:val="00A33AD0"/>
    <w:rsid w:val="00A3791F"/>
    <w:rsid w:val="00A64A38"/>
    <w:rsid w:val="00AA5972"/>
    <w:rsid w:val="00B40F86"/>
    <w:rsid w:val="00BC3818"/>
    <w:rsid w:val="00C14295"/>
    <w:rsid w:val="00C22D5F"/>
    <w:rsid w:val="00C51BE8"/>
    <w:rsid w:val="00D33218"/>
    <w:rsid w:val="00E52C1E"/>
    <w:rsid w:val="00E645FC"/>
    <w:rsid w:val="00F51D3F"/>
    <w:rsid w:val="00FC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31BB"/>
    <w:pPr>
      <w:tabs>
        <w:tab w:val="center" w:pos="4677"/>
        <w:tab w:val="right" w:pos="9355"/>
      </w:tabs>
    </w:pPr>
  </w:style>
  <w:style w:type="character" w:customStyle="1" w:styleId="a5">
    <w:name w:val="Верхний колонтитул Знак"/>
    <w:basedOn w:val="a0"/>
    <w:link w:val="a4"/>
    <w:uiPriority w:val="99"/>
    <w:rsid w:val="003F31B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F31BB"/>
    <w:pPr>
      <w:tabs>
        <w:tab w:val="center" w:pos="4677"/>
        <w:tab w:val="right" w:pos="9355"/>
      </w:tabs>
    </w:pPr>
  </w:style>
  <w:style w:type="character" w:customStyle="1" w:styleId="a7">
    <w:name w:val="Нижний колонтитул Знак"/>
    <w:basedOn w:val="a0"/>
    <w:link w:val="a6"/>
    <w:uiPriority w:val="99"/>
    <w:rsid w:val="003F31BB"/>
    <w:rPr>
      <w:rFonts w:ascii="Times New Roman" w:eastAsia="Times New Roman" w:hAnsi="Times New Roman" w:cs="Times New Roman"/>
      <w:sz w:val="24"/>
      <w:szCs w:val="24"/>
      <w:lang w:eastAsia="ru-RU"/>
    </w:rPr>
  </w:style>
  <w:style w:type="character" w:customStyle="1" w:styleId="s0">
    <w:name w:val="s0"/>
    <w:qFormat/>
    <w:rsid w:val="0012340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92">
    <w:name w:val="s192"/>
    <w:basedOn w:val="a0"/>
    <w:rsid w:val="00123407"/>
  </w:style>
  <w:style w:type="paragraph" w:customStyle="1" w:styleId="pj">
    <w:name w:val="pj"/>
    <w:basedOn w:val="a"/>
    <w:rsid w:val="00A3791F"/>
    <w:pPr>
      <w:ind w:firstLine="400"/>
      <w:jc w:val="both"/>
    </w:pPr>
    <w:rPr>
      <w:color w:val="000000"/>
    </w:rPr>
  </w:style>
  <w:style w:type="character" w:customStyle="1" w:styleId="s2">
    <w:name w:val="s2"/>
    <w:basedOn w:val="a0"/>
    <w:rsid w:val="00A3791F"/>
    <w:rPr>
      <w:color w:val="000080"/>
    </w:rPr>
  </w:style>
  <w:style w:type="character" w:customStyle="1" w:styleId="a8">
    <w:name w:val="a"/>
    <w:basedOn w:val="a0"/>
    <w:rsid w:val="00A3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2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2609</Words>
  <Characters>14874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Назгуль Кубашева</cp:lastModifiedBy>
  <cp:revision>31</cp:revision>
  <dcterms:created xsi:type="dcterms:W3CDTF">2025-07-01T15:43:00Z</dcterms:created>
  <dcterms:modified xsi:type="dcterms:W3CDTF">2025-08-28T06:30:00Z</dcterms:modified>
</cp:coreProperties>
</file>