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 xml:space="preserve">Z05T8F6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1B52DD" w:rsidRPr="00C23238">
        <w:rPr>
          <w:rFonts w:ascii="Times New Roman" w:hAnsi="Times New Roman"/>
          <w:noProof/>
          <w:sz w:val="24"/>
          <w:szCs w:val="24"/>
          <w:lang w:val="kk-KZ"/>
        </w:rPr>
        <w:t>, 57</w:t>
      </w:r>
      <w:r w:rsidR="00DB28BC">
        <w:rPr>
          <w:rFonts w:ascii="Times New Roman" w:hAnsi="Times New Roman"/>
          <w:noProof/>
          <w:sz w:val="24"/>
          <w:szCs w:val="24"/>
          <w:lang w:val="kk-KZ"/>
        </w:rPr>
        <w:t xml:space="preserve"> «</w:t>
      </w:r>
      <w:r w:rsidR="001B52DD" w:rsidRPr="00C23238">
        <w:rPr>
          <w:rFonts w:ascii="Times New Roman" w:hAnsi="Times New Roman"/>
          <w:noProof/>
          <w:sz w:val="24"/>
          <w:szCs w:val="24"/>
          <w:lang w:val="kk-KZ"/>
        </w:rPr>
        <w:t>А</w:t>
      </w:r>
      <w:r w:rsidR="00DB28BC">
        <w:rPr>
          <w:rFonts w:ascii="Times New Roman" w:hAnsi="Times New Roman"/>
          <w:noProof/>
          <w:sz w:val="24"/>
          <w:szCs w:val="24"/>
          <w:lang w:val="kk-KZ"/>
        </w:rPr>
        <w:t>»</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D95E6C">
        <w:rPr>
          <w:rFonts w:ascii="Times New Roman" w:hAnsi="Times New Roman"/>
          <w:sz w:val="24"/>
          <w:szCs w:val="24"/>
          <w:lang w:val="kk-KZ"/>
        </w:rPr>
        <w:t>+7(7172) 77-51-31</w:t>
      </w:r>
      <w:r w:rsidR="00197539" w:rsidRPr="00C23238">
        <w:rPr>
          <w:rFonts w:ascii="Times New Roman" w:hAnsi="Times New Roman"/>
          <w:sz w:val="24"/>
          <w:szCs w:val="24"/>
          <w:lang w:val="kk-KZ"/>
        </w:rPr>
        <w:t>, +7(7172)</w:t>
      </w:r>
      <w:r w:rsidR="00A27E90">
        <w:rPr>
          <w:rFonts w:ascii="Times New Roman" w:hAnsi="Times New Roman"/>
          <w:sz w:val="24"/>
          <w:szCs w:val="24"/>
          <w:lang w:val="kk-KZ"/>
        </w:rPr>
        <w:t xml:space="preserve"> </w:t>
      </w:r>
      <w:r w:rsidR="00D95E6C" w:rsidRPr="001B52DD">
        <w:rPr>
          <w:rFonts w:ascii="Times New Roman" w:hAnsi="Times New Roman"/>
          <w:sz w:val="24"/>
          <w:szCs w:val="24"/>
          <w:lang w:val="kk-KZ"/>
        </w:rPr>
        <w:t>77-5</w:t>
      </w:r>
      <w:r w:rsidR="00D95E6C">
        <w:rPr>
          <w:rFonts w:ascii="Times New Roman" w:hAnsi="Times New Roman"/>
          <w:sz w:val="24"/>
          <w:szCs w:val="24"/>
          <w:lang w:val="kk-KZ"/>
        </w:rPr>
        <w:t>1</w:t>
      </w:r>
      <w:r w:rsidR="00D95E6C" w:rsidRPr="001B52DD">
        <w:rPr>
          <w:rFonts w:ascii="Times New Roman" w:hAnsi="Times New Roman"/>
          <w:sz w:val="24"/>
          <w:szCs w:val="24"/>
          <w:lang w:val="kk-KZ"/>
        </w:rPr>
        <w:t>-</w:t>
      </w:r>
      <w:r w:rsidR="00D95E6C">
        <w:rPr>
          <w:rFonts w:ascii="Times New Roman" w:hAnsi="Times New Roman"/>
          <w:sz w:val="24"/>
          <w:szCs w:val="24"/>
          <w:lang w:val="kk-KZ"/>
        </w:rPr>
        <w:t xml:space="preserve">32 </w:t>
      </w:r>
      <w:r w:rsidR="00AC772E"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w:t>
      </w:r>
      <w:r w:rsidR="00A27E90">
        <w:rPr>
          <w:rFonts w:ascii="Times New Roman" w:hAnsi="Times New Roman"/>
          <w:b/>
          <w:noProof/>
          <w:sz w:val="24"/>
          <w:szCs w:val="24"/>
          <w:lang w:val="kk-KZ"/>
        </w:rPr>
        <w:t>с</w:t>
      </w:r>
      <w:r w:rsidRPr="00C23238">
        <w:rPr>
          <w:rFonts w:ascii="Times New Roman" w:hAnsi="Times New Roman"/>
          <w:b/>
          <w:noProof/>
          <w:sz w:val="24"/>
          <w:szCs w:val="24"/>
          <w:lang w:val="kk-KZ"/>
        </w:rPr>
        <w:t>і лауазымына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w:t>
      </w:r>
      <w:r w:rsidR="00A27E90">
        <w:rPr>
          <w:rFonts w:ascii="Times New Roman" w:hAnsi="Times New Roman"/>
          <w:b/>
          <w:noProof/>
          <w:sz w:val="24"/>
          <w:szCs w:val="24"/>
          <w:lang w:val="kk-KZ"/>
        </w:rPr>
        <w:t>ға</w:t>
      </w:r>
      <w:r w:rsidRPr="00C23238">
        <w:rPr>
          <w:rFonts w:ascii="Times New Roman" w:hAnsi="Times New Roman"/>
          <w:b/>
          <w:noProof/>
          <w:sz w:val="24"/>
          <w:szCs w:val="24"/>
          <w:lang w:val="kk-KZ"/>
        </w:rPr>
        <w:t xml:space="preserve">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197539" w:rsidRPr="00C23238">
        <w:rPr>
          <w:rFonts w:ascii="Times New Roman" w:hAnsi="Times New Roman"/>
          <w:b/>
          <w:noProof/>
          <w:sz w:val="24"/>
          <w:szCs w:val="24"/>
          <w:lang w:val="kk-KZ"/>
        </w:rPr>
        <w:t>2024</w:t>
      </w:r>
      <w:r w:rsidRPr="00C23238">
        <w:rPr>
          <w:rFonts w:ascii="Times New Roman" w:hAnsi="Times New Roman"/>
          <w:b/>
          <w:noProof/>
          <w:sz w:val="24"/>
          <w:szCs w:val="24"/>
          <w:lang w:val="kk-KZ"/>
        </w:rPr>
        <w:t xml:space="preserve"> жылғы </w:t>
      </w:r>
      <w:r w:rsidR="001A1EC5">
        <w:rPr>
          <w:rFonts w:ascii="Times New Roman" w:hAnsi="Times New Roman"/>
          <w:b/>
          <w:noProof/>
          <w:sz w:val="24"/>
          <w:szCs w:val="24"/>
          <w:lang w:val="kk-KZ"/>
        </w:rPr>
        <w:t>23</w:t>
      </w:r>
      <w:r w:rsidR="00DA70D5">
        <w:rPr>
          <w:rFonts w:ascii="Times New Roman" w:hAnsi="Times New Roman"/>
          <w:b/>
          <w:noProof/>
          <w:sz w:val="24"/>
          <w:szCs w:val="24"/>
          <w:lang w:val="kk-KZ"/>
        </w:rPr>
        <w:t xml:space="preserve"> шілде</w:t>
      </w:r>
      <w:r w:rsidR="00D95E6C">
        <w:rPr>
          <w:rFonts w:ascii="Times New Roman" w:hAnsi="Times New Roman"/>
          <w:b/>
          <w:noProof/>
          <w:sz w:val="24"/>
          <w:szCs w:val="24"/>
          <w:lang w:val="kk-KZ"/>
        </w:rPr>
        <w:t xml:space="preserve"> </w:t>
      </w:r>
      <w:r w:rsidR="00067CFB" w:rsidRPr="00C23238">
        <w:rPr>
          <w:rFonts w:ascii="Times New Roman" w:hAnsi="Times New Roman"/>
          <w:b/>
          <w:noProof/>
          <w:sz w:val="24"/>
          <w:szCs w:val="24"/>
          <w:lang w:val="kk-KZ"/>
        </w:rPr>
        <w:t xml:space="preserve">– </w:t>
      </w:r>
      <w:r w:rsidR="001A1EC5">
        <w:rPr>
          <w:rFonts w:ascii="Times New Roman" w:hAnsi="Times New Roman"/>
          <w:b/>
          <w:noProof/>
          <w:sz w:val="24"/>
          <w:szCs w:val="24"/>
          <w:lang w:val="kk-KZ"/>
        </w:rPr>
        <w:t>5</w:t>
      </w:r>
      <w:r w:rsidR="00067CFB" w:rsidRPr="00C23238">
        <w:rPr>
          <w:rFonts w:ascii="Times New Roman" w:hAnsi="Times New Roman"/>
          <w:b/>
          <w:noProof/>
          <w:sz w:val="24"/>
          <w:szCs w:val="24"/>
          <w:lang w:val="kk-KZ"/>
        </w:rPr>
        <w:t xml:space="preserve"> </w:t>
      </w:r>
      <w:r w:rsidR="00DA70D5">
        <w:rPr>
          <w:rFonts w:ascii="Times New Roman" w:hAnsi="Times New Roman"/>
          <w:b/>
          <w:noProof/>
          <w:sz w:val="24"/>
          <w:szCs w:val="24"/>
          <w:lang w:val="kk-KZ"/>
        </w:rPr>
        <w:t>тамыз</w:t>
      </w:r>
      <w:r w:rsidRPr="00C23238">
        <w:rPr>
          <w:rFonts w:ascii="Times New Roman" w:hAnsi="Times New Roman"/>
          <w:b/>
          <w:noProof/>
          <w:sz w:val="24"/>
          <w:szCs w:val="24"/>
          <w:lang w:val="kk-KZ"/>
        </w:rPr>
        <w:t xml:space="preserve"> аралығында</w:t>
      </w:r>
      <w:r w:rsidR="00A27E90" w:rsidRPr="00A27E90">
        <w:rPr>
          <w:rFonts w:ascii="Times New Roman" w:hAnsi="Times New Roman"/>
          <w:b/>
          <w:noProof/>
          <w:sz w:val="24"/>
          <w:szCs w:val="24"/>
          <w:lang w:val="kk-KZ"/>
        </w:rPr>
        <w:t xml:space="preserve"> </w:t>
      </w:r>
      <w:r w:rsidR="00A27E90">
        <w:rPr>
          <w:rFonts w:ascii="Times New Roman" w:hAnsi="Times New Roman"/>
          <w:b/>
          <w:noProof/>
          <w:sz w:val="24"/>
          <w:szCs w:val="24"/>
          <w:lang w:val="kk-KZ"/>
        </w:rPr>
        <w:t>(</w:t>
      </w:r>
      <w:r w:rsidR="00A27E90" w:rsidRPr="00C23238">
        <w:rPr>
          <w:rFonts w:ascii="Times New Roman" w:hAnsi="Times New Roman"/>
          <w:b/>
          <w:noProof/>
          <w:sz w:val="24"/>
          <w:szCs w:val="24"/>
          <w:lang w:val="kk-KZ"/>
        </w:rPr>
        <w:t>қоса алғанда</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877AC1" w:rsidRPr="00C23238">
          <w:rPr>
            <w:rStyle w:val="a7"/>
            <w:rFonts w:ascii="Times New Roman" w:hAnsi="Times New Roman"/>
            <w:noProof/>
            <w:sz w:val="24"/>
            <w:szCs w:val="24"/>
            <w:u w:val="none"/>
            <w:lang w:val="kk-KZ"/>
          </w:rPr>
          <w:t>HR@nationalbank.kz</w:t>
        </w:r>
      </w:hyperlink>
      <w:r w:rsidR="00877AC1" w:rsidRPr="00C23238">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w:t>
      </w:r>
      <w:r w:rsidR="00A27E90">
        <w:rPr>
          <w:rFonts w:ascii="Times New Roman" w:hAnsi="Times New Roman"/>
          <w:b/>
          <w:noProof/>
          <w:sz w:val="24"/>
          <w:szCs w:val="24"/>
          <w:lang w:val="kk-KZ"/>
        </w:rPr>
        <w:t>ға</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DA70D5" w:rsidRPr="00C23238" w:rsidRDefault="009951B1" w:rsidP="00512F7A">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210A32" w:rsidRPr="00210A32" w:rsidRDefault="006B17DF" w:rsidP="00210A32">
      <w:pPr>
        <w:pStyle w:val="a3"/>
        <w:ind w:firstLine="708"/>
        <w:jc w:val="both"/>
        <w:rPr>
          <w:rFonts w:ascii="Times New Roman" w:hAnsi="Times New Roman"/>
          <w:b/>
          <w:bCs/>
          <w:color w:val="000000"/>
          <w:sz w:val="24"/>
          <w:szCs w:val="24"/>
          <w:lang w:val="kk-KZ"/>
        </w:rPr>
      </w:pPr>
      <w:r w:rsidRPr="006B17DF">
        <w:rPr>
          <w:rFonts w:ascii="Times New Roman" w:hAnsi="Times New Roman"/>
          <w:b/>
          <w:bCs/>
          <w:color w:val="000000"/>
          <w:sz w:val="24"/>
          <w:szCs w:val="24"/>
          <w:lang w:val="kk-KZ"/>
        </w:rPr>
        <w:t xml:space="preserve">Қауіпсіздік департаменті </w:t>
      </w:r>
      <w:r w:rsidR="00DA70D5">
        <w:rPr>
          <w:rFonts w:ascii="Times New Roman" w:hAnsi="Times New Roman"/>
          <w:b/>
          <w:bCs/>
          <w:color w:val="000000"/>
          <w:sz w:val="24"/>
          <w:szCs w:val="24"/>
          <w:lang w:val="kk-KZ"/>
        </w:rPr>
        <w:t>к</w:t>
      </w:r>
      <w:r w:rsidR="00DA70D5" w:rsidRPr="00DA70D5">
        <w:rPr>
          <w:rFonts w:ascii="Times New Roman" w:hAnsi="Times New Roman"/>
          <w:b/>
          <w:bCs/>
          <w:color w:val="000000"/>
          <w:sz w:val="24"/>
          <w:szCs w:val="24"/>
          <w:lang w:val="kk-KZ"/>
        </w:rPr>
        <w:t xml:space="preserve">иберқауіпсіздік стратегиясы мен архитектурасы </w:t>
      </w:r>
      <w:r w:rsidRPr="006B17DF">
        <w:rPr>
          <w:rFonts w:ascii="Times New Roman" w:hAnsi="Times New Roman"/>
          <w:b/>
          <w:bCs/>
          <w:color w:val="000000"/>
          <w:sz w:val="24"/>
          <w:szCs w:val="24"/>
          <w:lang w:val="kk-KZ"/>
        </w:rPr>
        <w:t>басқармасының</w:t>
      </w:r>
      <w:r w:rsidRPr="006B17DF">
        <w:rPr>
          <w:rFonts w:ascii="Times New Roman" w:hAnsi="Times New Roman"/>
          <w:bCs/>
          <w:color w:val="000000"/>
          <w:sz w:val="24"/>
          <w:szCs w:val="24"/>
          <w:lang w:val="kk-KZ"/>
        </w:rPr>
        <w:t xml:space="preserve"> </w:t>
      </w:r>
      <w:r w:rsidR="00CF3E95" w:rsidRPr="006B17DF">
        <w:rPr>
          <w:rFonts w:ascii="Times New Roman" w:hAnsi="Times New Roman"/>
          <w:bCs/>
          <w:color w:val="000000"/>
          <w:sz w:val="24"/>
          <w:szCs w:val="24"/>
          <w:lang w:val="kk-KZ"/>
        </w:rPr>
        <w:t xml:space="preserve">(бұдан әрі – </w:t>
      </w:r>
      <w:r w:rsidR="00CF3E95">
        <w:rPr>
          <w:rFonts w:ascii="Times New Roman" w:hAnsi="Times New Roman"/>
          <w:bCs/>
          <w:color w:val="000000"/>
          <w:sz w:val="24"/>
          <w:szCs w:val="24"/>
          <w:lang w:val="kk-KZ"/>
        </w:rPr>
        <w:t>Б</w:t>
      </w:r>
      <w:r w:rsidR="00CF3E95" w:rsidRPr="006B17DF">
        <w:rPr>
          <w:rFonts w:ascii="Times New Roman" w:hAnsi="Times New Roman"/>
          <w:bCs/>
          <w:color w:val="000000"/>
          <w:sz w:val="24"/>
          <w:szCs w:val="24"/>
          <w:lang w:val="kk-KZ"/>
        </w:rPr>
        <w:t>асқарма, Департамент)</w:t>
      </w:r>
      <w:r w:rsidR="00CF3E95">
        <w:rPr>
          <w:rFonts w:ascii="Times New Roman" w:hAnsi="Times New Roman"/>
          <w:bCs/>
          <w:color w:val="000000"/>
          <w:sz w:val="24"/>
          <w:szCs w:val="24"/>
          <w:lang w:val="kk-KZ"/>
        </w:rPr>
        <w:t xml:space="preserve"> </w:t>
      </w:r>
      <w:r w:rsidRPr="006B17DF">
        <w:rPr>
          <w:rFonts w:ascii="Times New Roman" w:hAnsi="Times New Roman"/>
          <w:b/>
          <w:bCs/>
          <w:color w:val="000000"/>
          <w:sz w:val="24"/>
          <w:szCs w:val="24"/>
          <w:lang w:val="kk-KZ"/>
        </w:rPr>
        <w:t>бас маманы</w:t>
      </w:r>
      <w:r w:rsidRPr="001167A6">
        <w:rPr>
          <w:rFonts w:ascii="Times New Roman" w:hAnsi="Times New Roman"/>
          <w:bCs/>
          <w:color w:val="000000"/>
          <w:sz w:val="24"/>
          <w:szCs w:val="24"/>
          <w:lang w:val="kk-KZ"/>
        </w:rPr>
        <w:t>.</w:t>
      </w:r>
    </w:p>
    <w:p w:rsidR="007D694A" w:rsidRPr="007D694A" w:rsidRDefault="007D694A" w:rsidP="007D694A">
      <w:pPr>
        <w:pStyle w:val="a3"/>
        <w:ind w:firstLine="708"/>
        <w:jc w:val="both"/>
        <w:rPr>
          <w:rFonts w:ascii="Times New Roman" w:hAnsi="Times New Roman"/>
          <w:bCs/>
          <w:color w:val="000000"/>
          <w:sz w:val="24"/>
          <w:szCs w:val="24"/>
          <w:lang w:val="kk-KZ"/>
        </w:rPr>
      </w:pPr>
      <w:r w:rsidRPr="007D694A">
        <w:rPr>
          <w:rFonts w:ascii="Times New Roman" w:hAnsi="Times New Roman"/>
          <w:bCs/>
          <w:color w:val="000000"/>
          <w:sz w:val="24"/>
          <w:szCs w:val="24"/>
          <w:lang w:val="kk-KZ"/>
        </w:rPr>
        <w:t>Білімі жоғары кәсіптік.</w:t>
      </w:r>
    </w:p>
    <w:p w:rsidR="007D694A" w:rsidRDefault="007D694A" w:rsidP="007D694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Жұмыс өтілі </w:t>
      </w:r>
      <w:r w:rsidRPr="007D694A">
        <w:rPr>
          <w:rFonts w:ascii="Times New Roman" w:hAnsi="Times New Roman"/>
          <w:bCs/>
          <w:color w:val="000000"/>
          <w:sz w:val="24"/>
          <w:szCs w:val="24"/>
          <w:lang w:val="kk-KZ"/>
        </w:rPr>
        <w:t>Ұлттық Банкте Ұлттық Банктің қызметшісі лауазымында кемінде бір жыл не</w:t>
      </w:r>
      <w:r>
        <w:rPr>
          <w:rFonts w:ascii="Times New Roman" w:hAnsi="Times New Roman"/>
          <w:bCs/>
          <w:color w:val="000000"/>
          <w:sz w:val="24"/>
          <w:szCs w:val="24"/>
          <w:lang w:val="kk-KZ"/>
        </w:rPr>
        <w:t xml:space="preserve"> </w:t>
      </w:r>
      <w:r w:rsidRPr="007D694A">
        <w:rPr>
          <w:rFonts w:ascii="Times New Roman" w:hAnsi="Times New Roman"/>
          <w:bCs/>
          <w:color w:val="000000"/>
          <w:sz w:val="24"/>
          <w:szCs w:val="24"/>
          <w:lang w:val="kk-KZ"/>
        </w:rPr>
        <w:t>осы топтың нақты лауазымының функционалдық бағыттарына сәйкес салаларда кемінде бір жарым жыл.</w:t>
      </w:r>
      <w:r>
        <w:rPr>
          <w:rFonts w:ascii="Times New Roman" w:hAnsi="Times New Roman"/>
          <w:bCs/>
          <w:color w:val="000000"/>
          <w:sz w:val="24"/>
          <w:szCs w:val="24"/>
          <w:lang w:val="kk-KZ"/>
        </w:rPr>
        <w:t xml:space="preserve"> </w:t>
      </w:r>
      <w:r w:rsidRPr="007D694A">
        <w:rPr>
          <w:rFonts w:ascii="Times New Roman" w:hAnsi="Times New Roman"/>
          <w:bCs/>
          <w:color w:val="000000"/>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Қазақстан Республикасының заңдарын білу: «Қазақстан Республикасының Ұлттық Банкі туралы», «Сыбайлас жемқорлыққа қарсы іс-қимыл туралы», «Ақпараттандыру туралы», «Жеке деректер және оларды қорғау туралы».</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Ақпараттық-коммуникациялық технологиялар және ақпараттық қауіпсіздікті қамтамасыз ету саласындағы Бірыңғай талаптарды білу.</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Қазақстан Республикасының стандарты СТ РК ISO/IEC 27001-2023 «Ақпараттық қауіпсіздік, киберқауіпсіздік және құпиялықты қорғау. Ақпараттық қауіпсіздік менеджмент жүйелері» стандартымен таныс болу.</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Талап етіледі (жөн):</w:t>
      </w:r>
    </w:p>
    <w:p w:rsidR="00512F7A" w:rsidRPr="00512F7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Қорғалған желілік инфрақұрылымдарды (LAN/WAN/DMZ/Cloud), деректер орталықтары мен резервтік алаңдар үшін ақпараттық қауіпсіздік архитектурасын жобалау және енгізу тәжірибесінің болуы; </w:t>
      </w:r>
    </w:p>
    <w:p w:rsidR="00512F7A" w:rsidRPr="00512F7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Желілік қауіпсіздік жүйелерімен жұмыс тәжірибесі, желілік инфрақұрылымды қолдау және оның қорғалуын қамтамасыз ету шараларын іске асыру; </w:t>
      </w:r>
    </w:p>
    <w:p w:rsidR="00512F7A" w:rsidRPr="00512F7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Ақпаратты қорғау құралдарын баптау және пайдалану тәжірибесі: NGFW, IPS/IDS, WAF, DDoS Protection, DLP, SIEM; </w:t>
      </w:r>
    </w:p>
    <w:p w:rsidR="00512F7A" w:rsidRPr="00512F7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TCP/IP, маршрутизация, желілік жабдықтар, VPN, VLAN, NAT, BGP, OSPF, Zero Trust тұжырымдамасының жұмыс істеу принциптерін терең білу; </w:t>
      </w:r>
    </w:p>
    <w:p w:rsidR="00512F7A" w:rsidRPr="00512F7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Жобалық командаларда жұмыс істеу дағдылары, бизнес-бөлімшелермен және АТ департаменттерімен өзара әрекеттесу тәжірибесі, ақпараттық қауіпсіздік бойынша ішкі және сыртқы аудиттерден өту тәжірибесі; </w:t>
      </w:r>
    </w:p>
    <w:p w:rsidR="00512F7A" w:rsidRPr="007D694A" w:rsidRDefault="00512F7A" w:rsidP="00512F7A">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Ағылшын тілін меңгергені жөн;</w:t>
      </w:r>
    </w:p>
    <w:p w:rsidR="00512F7A" w:rsidRDefault="00512F7A" w:rsidP="0084576F">
      <w:pPr>
        <w:pStyle w:val="a3"/>
        <w:ind w:firstLine="708"/>
        <w:jc w:val="both"/>
        <w:rPr>
          <w:rFonts w:ascii="Times New Roman" w:hAnsi="Times New Roman"/>
          <w:bCs/>
          <w:color w:val="000000"/>
          <w:sz w:val="24"/>
          <w:szCs w:val="24"/>
          <w:lang w:val="kk-KZ"/>
        </w:rPr>
      </w:pPr>
      <w:r>
        <w:rPr>
          <w:rFonts w:ascii="Times New Roman" w:hAnsi="Times New Roman"/>
          <w:bCs/>
          <w:color w:val="000000"/>
          <w:sz w:val="24"/>
          <w:szCs w:val="24"/>
          <w:lang w:val="kk-KZ"/>
        </w:rPr>
        <w:t xml:space="preserve">• </w:t>
      </w:r>
      <w:r w:rsidRPr="00512F7A">
        <w:rPr>
          <w:rFonts w:ascii="Times New Roman" w:hAnsi="Times New Roman"/>
          <w:bCs/>
          <w:color w:val="000000"/>
          <w:sz w:val="24"/>
          <w:szCs w:val="24"/>
          <w:lang w:val="kk-KZ"/>
        </w:rPr>
        <w:t xml:space="preserve">Кәсіби сертификаттардың болуы құпталады: ISO/IEC 27001, Cisco Certified Network Professional (CCNP). </w:t>
      </w:r>
    </w:p>
    <w:p w:rsidR="0084576F" w:rsidRPr="00512F7A" w:rsidRDefault="0084576F" w:rsidP="0084576F">
      <w:pPr>
        <w:pStyle w:val="a3"/>
        <w:ind w:firstLine="708"/>
        <w:jc w:val="both"/>
        <w:rPr>
          <w:rFonts w:ascii="Times New Roman" w:hAnsi="Times New Roman"/>
          <w:bCs/>
          <w:color w:val="000000"/>
          <w:sz w:val="24"/>
          <w:szCs w:val="24"/>
          <w:lang w:val="kk-KZ"/>
        </w:rPr>
      </w:pPr>
    </w:p>
    <w:p w:rsidR="00512F7A" w:rsidRPr="00512F7A" w:rsidRDefault="00512F7A" w:rsidP="00512F7A">
      <w:pPr>
        <w:pStyle w:val="a3"/>
        <w:ind w:firstLine="708"/>
        <w:jc w:val="both"/>
        <w:rPr>
          <w:rFonts w:ascii="Times New Roman" w:hAnsi="Times New Roman"/>
          <w:b/>
          <w:bCs/>
          <w:color w:val="000000"/>
          <w:sz w:val="24"/>
          <w:szCs w:val="24"/>
          <w:lang w:val="kk-KZ"/>
        </w:rPr>
      </w:pPr>
      <w:r w:rsidRPr="00512F7A">
        <w:rPr>
          <w:rFonts w:ascii="Times New Roman" w:hAnsi="Times New Roman"/>
          <w:b/>
          <w:bCs/>
          <w:color w:val="000000"/>
          <w:sz w:val="24"/>
          <w:szCs w:val="24"/>
          <w:lang w:val="kk-KZ"/>
        </w:rPr>
        <w:t>Функционалдық міндеттер:</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w:t>
      </w:r>
      <w:r w:rsidRPr="00512F7A">
        <w:rPr>
          <w:rFonts w:ascii="Times New Roman" w:hAnsi="Times New Roman"/>
          <w:bCs/>
          <w:color w:val="000000"/>
          <w:sz w:val="24"/>
          <w:szCs w:val="24"/>
          <w:lang w:val="kk-KZ"/>
        </w:rPr>
        <w:tab/>
        <w:t xml:space="preserve">Ұлттық Банктің телекоммуникациялық инфрақұрылымының ақпараттық және киберқауіпсіздігін қамтамасыз етуге қатысу, соның ішінде желілік ақпараттық қауіпсіздік архитектурасын сүйемелдеу, дамыту және қорғау.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lastRenderedPageBreak/>
        <w:t>2.</w:t>
      </w:r>
      <w:r w:rsidRPr="00512F7A">
        <w:rPr>
          <w:rFonts w:ascii="Times New Roman" w:hAnsi="Times New Roman"/>
          <w:bCs/>
          <w:color w:val="000000"/>
          <w:sz w:val="24"/>
          <w:szCs w:val="24"/>
          <w:lang w:val="kk-KZ"/>
        </w:rPr>
        <w:tab/>
        <w:t xml:space="preserve">Ақпараттық қауіпсіздік менеджменті жүйесінің (АҚМЖ) талаптарын жүргізу және өзектендіруге қатысу, желілік қауіпсіздікке басымдық бере отырып, ережелер, әдістемелер, рәсімдер, желілік топологиялар, қауіптерді талдау, осалдықтарды модельдеу, архитектуралық сызбалар, өзара әрекеттесу матрицалары, техникалық тапсырмалар мен техникалық паспорттарды әзірлеу және қолдау.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3.</w:t>
      </w:r>
      <w:r w:rsidRPr="00512F7A">
        <w:rPr>
          <w:rFonts w:ascii="Times New Roman" w:hAnsi="Times New Roman"/>
          <w:bCs/>
          <w:color w:val="000000"/>
          <w:sz w:val="24"/>
          <w:szCs w:val="24"/>
          <w:lang w:val="kk-KZ"/>
        </w:rPr>
        <w:tab/>
        <w:t xml:space="preserve">АҚМЖ тобының құрамында (ISO 27001 стандарты бойынша) ішкі аудиттерге қатысу, желілік инфрақұрылым мен желілік периметрді қорғау процестерін тексеру.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4.</w:t>
      </w:r>
      <w:r w:rsidRPr="00512F7A">
        <w:rPr>
          <w:rFonts w:ascii="Times New Roman" w:hAnsi="Times New Roman"/>
          <w:bCs/>
          <w:color w:val="000000"/>
          <w:sz w:val="24"/>
          <w:szCs w:val="24"/>
          <w:lang w:val="kk-KZ"/>
        </w:rPr>
        <w:tab/>
        <w:t xml:space="preserve">Ақпараттық қауіпсіздіктің желілік архитектурасын, сондай-ақ Ұлттық Банктің телекоммуникациялық архитектурасын құру, сүйемелдеу, оңтайландыру және мониторингілеуге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5.</w:t>
      </w:r>
      <w:r w:rsidRPr="00512F7A">
        <w:rPr>
          <w:rFonts w:ascii="Times New Roman" w:hAnsi="Times New Roman"/>
          <w:bCs/>
          <w:color w:val="000000"/>
          <w:sz w:val="24"/>
          <w:szCs w:val="24"/>
          <w:lang w:val="kk-KZ"/>
        </w:rPr>
        <w:tab/>
        <w:t xml:space="preserve">Ұлттық Банк ресурстарына қауіпсіз қашықтан қол жеткізуді қамтамасыз етуге, сондай-ақ телекоммуникациялық жабдықтарды пайдалану процестерін бақылауға және мониторингілеуге, желілік арналар мен сегменттерді қорғауға назар аудара отырып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6.</w:t>
      </w:r>
      <w:r w:rsidRPr="00512F7A">
        <w:rPr>
          <w:rFonts w:ascii="Times New Roman" w:hAnsi="Times New Roman"/>
          <w:bCs/>
          <w:color w:val="000000"/>
          <w:sz w:val="24"/>
          <w:szCs w:val="24"/>
          <w:lang w:val="kk-KZ"/>
        </w:rPr>
        <w:tab/>
        <w:t xml:space="preserve">Ақпараттық қауіпсіздік инциденттері мен жабдық істен шығуына жауап беруге, себептерді анықтауға және желілік инфрақұрылыммен байланысты түзету және алдын алу іс-шараларын жүргізуге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7.</w:t>
      </w:r>
      <w:r w:rsidRPr="00512F7A">
        <w:rPr>
          <w:rFonts w:ascii="Times New Roman" w:hAnsi="Times New Roman"/>
          <w:bCs/>
          <w:color w:val="000000"/>
          <w:sz w:val="24"/>
          <w:szCs w:val="24"/>
          <w:lang w:val="kk-KZ"/>
        </w:rPr>
        <w:tab/>
        <w:t xml:space="preserve">Ақпараттық қауіпсіздікке қатысты осалдықтарды талдау және инциденттерді зерттеу кезінде, әсіресе желілік қауіптерге көңіл бөле отырып, пенетрейшн тестілерін жүргізу және сүйемелдеу.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8.</w:t>
      </w:r>
      <w:r w:rsidRPr="00512F7A">
        <w:rPr>
          <w:rFonts w:ascii="Times New Roman" w:hAnsi="Times New Roman"/>
          <w:bCs/>
          <w:color w:val="000000"/>
          <w:sz w:val="24"/>
          <w:szCs w:val="24"/>
          <w:lang w:val="kk-KZ"/>
        </w:rPr>
        <w:tab/>
        <w:t xml:space="preserve">Байланыс ұйымының егжей-тегжейлі схемаларын, желілік топологияларды және желілік қауіпсіздік бойынша техникалық құжаттаманы бақылауға және өзектендіруге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9.</w:t>
      </w:r>
      <w:r w:rsidRPr="00512F7A">
        <w:rPr>
          <w:rFonts w:ascii="Times New Roman" w:hAnsi="Times New Roman"/>
          <w:bCs/>
          <w:color w:val="000000"/>
          <w:sz w:val="24"/>
          <w:szCs w:val="24"/>
          <w:lang w:val="kk-KZ"/>
        </w:rPr>
        <w:tab/>
        <w:t xml:space="preserve">Телекоммуникациялық желіде ақпараттық қауіпсіздікті дамытуға арналған техникалық шешімдерді әзірлеу және қорғауға қатысу, желілік архитектураны жаңғырту жобаларын бюджетті жоспарлау және іске асыру бойынша ұсыныстарды дайындау.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10.</w:t>
      </w:r>
      <w:r w:rsidRPr="00512F7A">
        <w:rPr>
          <w:rFonts w:ascii="Times New Roman" w:hAnsi="Times New Roman"/>
          <w:bCs/>
          <w:color w:val="000000"/>
          <w:sz w:val="24"/>
          <w:szCs w:val="24"/>
          <w:lang w:val="kk-KZ"/>
        </w:rPr>
        <w:tab/>
        <w:t xml:space="preserve">Ақпараттық қауіпсіздік, телекоммуникация және АТ мәселелері бойынша мердігерлермен өзара әрекеттесуге, талаптарды қалыптастыруға және олардың орындалуын бақылауға қатысу, соның ішінде желілік қауіпсіздік мәселелері бойынша.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11.</w:t>
      </w:r>
      <w:r w:rsidRPr="00512F7A">
        <w:rPr>
          <w:rFonts w:ascii="Times New Roman" w:hAnsi="Times New Roman"/>
          <w:bCs/>
          <w:color w:val="000000"/>
          <w:sz w:val="24"/>
          <w:szCs w:val="24"/>
          <w:lang w:val="kk-KZ"/>
        </w:rPr>
        <w:tab/>
        <w:t xml:space="preserve">Телекоммуникациялық желі мен ақпараттық қауіпсіздік жабдықтарын әкімшілендіруге, олардың үздіксіз әрі қауіпсіз жұмысын қамтамасыз етуге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12.</w:t>
      </w:r>
      <w:r w:rsidRPr="00512F7A">
        <w:rPr>
          <w:rFonts w:ascii="Times New Roman" w:hAnsi="Times New Roman"/>
          <w:bCs/>
          <w:color w:val="000000"/>
          <w:sz w:val="24"/>
          <w:szCs w:val="24"/>
          <w:lang w:val="kk-KZ"/>
        </w:rPr>
        <w:tab/>
        <w:t xml:space="preserve">Ақпараттық қауіпсіздік мәселелері бойынша білім базасын қалыптастыруға, сондай-ақ деректерді өңдеу орталықтары, серверлік, желілік және телекоммуникациялық инфрақұрылымдардың өзара әрекеттесу архитектурасы мен схемаларын әзірлеуге қатысу, желілік аспектілерге назар аудара отырып.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13.</w:t>
      </w:r>
      <w:r w:rsidRPr="00512F7A">
        <w:rPr>
          <w:rFonts w:ascii="Times New Roman" w:hAnsi="Times New Roman"/>
          <w:bCs/>
          <w:color w:val="000000"/>
          <w:sz w:val="24"/>
          <w:szCs w:val="24"/>
          <w:lang w:val="kk-KZ"/>
        </w:rPr>
        <w:tab/>
        <w:t xml:space="preserve">Ақпараттың сақталуына қатысты жұмыстарды жүргізуге арналған техникалық тапсырмаларды келісуге және ақпараттық қауіпсіздік талаптарының, әсіресе желілік инфрақұрылым бөлігінде сақталуын бақылауға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14.</w:t>
      </w:r>
      <w:r w:rsidRPr="00512F7A">
        <w:rPr>
          <w:rFonts w:ascii="Times New Roman" w:hAnsi="Times New Roman"/>
          <w:bCs/>
          <w:color w:val="000000"/>
          <w:sz w:val="24"/>
          <w:szCs w:val="24"/>
          <w:lang w:val="kk-KZ"/>
        </w:rPr>
        <w:tab/>
        <w:t xml:space="preserve">Ақпараттық қауіпсіздік басқармасының құзыретіне жататын тауарларды, жұмыстарды және қызметтерді сатып алуға, сондай-ақ желілік шешімдер бойынша бюджетті және сатып алу жоспарын қалыптастыруға ұсыныстар дайындауға қатысу. </w:t>
      </w:r>
    </w:p>
    <w:p w:rsidR="00512F7A" w:rsidRP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15.</w:t>
      </w:r>
      <w:r w:rsidRPr="00512F7A">
        <w:rPr>
          <w:rFonts w:ascii="Times New Roman" w:hAnsi="Times New Roman"/>
          <w:bCs/>
          <w:color w:val="000000"/>
          <w:sz w:val="24"/>
          <w:szCs w:val="24"/>
          <w:lang w:val="kk-KZ"/>
        </w:rPr>
        <w:tab/>
        <w:t xml:space="preserve">Еншілес ұйымдардың желілік архитектура талаптарын ескере отырып, ақпараттық қауіпсіздікті қамтамасыз ету бөлігіндегі даму жоспарларын қарауға және келісуге қатысу. </w:t>
      </w:r>
    </w:p>
    <w:p w:rsidR="00512F7A" w:rsidRDefault="00512F7A" w:rsidP="00512F7A">
      <w:pPr>
        <w:pStyle w:val="a3"/>
        <w:ind w:firstLine="708"/>
        <w:jc w:val="both"/>
        <w:rPr>
          <w:rFonts w:ascii="Times New Roman" w:hAnsi="Times New Roman"/>
          <w:bCs/>
          <w:color w:val="000000"/>
          <w:sz w:val="24"/>
          <w:szCs w:val="24"/>
          <w:lang w:val="kk-KZ"/>
        </w:rPr>
      </w:pPr>
      <w:r w:rsidRPr="00512F7A">
        <w:rPr>
          <w:rFonts w:ascii="Times New Roman" w:hAnsi="Times New Roman"/>
          <w:bCs/>
          <w:color w:val="000000"/>
          <w:sz w:val="24"/>
          <w:szCs w:val="24"/>
          <w:lang w:val="kk-KZ"/>
        </w:rPr>
        <w:t>16.</w:t>
      </w:r>
      <w:r w:rsidRPr="00512F7A">
        <w:rPr>
          <w:rFonts w:ascii="Times New Roman" w:hAnsi="Times New Roman"/>
          <w:bCs/>
          <w:color w:val="000000"/>
          <w:sz w:val="24"/>
          <w:szCs w:val="24"/>
          <w:lang w:val="kk-KZ"/>
        </w:rPr>
        <w:tab/>
        <w:t>Ішкі нормативтік құжаттарға, ҰБРК-ның бұйрықтары мен өкімдеріне сәйкес ақпараттық қауіпсіздік басқармасының құзыретіне кіретін мәселелер бойынша басқа да функцияларды орындауға, желілік архитектураны сүйемелдеу мен дамытуға басымдық бере отырып қатысу.</w:t>
      </w:r>
    </w:p>
    <w:p w:rsidR="006B17DF" w:rsidRDefault="006B17DF" w:rsidP="007B1C5F">
      <w:pPr>
        <w:pStyle w:val="a3"/>
        <w:jc w:val="both"/>
        <w:rPr>
          <w:rFonts w:ascii="Times New Roman" w:hAnsi="Times New Roman"/>
          <w:bCs/>
          <w:color w:val="000000"/>
          <w:sz w:val="24"/>
          <w:szCs w:val="24"/>
          <w:lang w:val="kk-KZ"/>
        </w:rPr>
      </w:pPr>
    </w:p>
    <w:p w:rsidR="007B1C5F" w:rsidRPr="00C23238" w:rsidRDefault="007B1C5F" w:rsidP="007B1C5F">
      <w:pPr>
        <w:pStyle w:val="a3"/>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Ұлттық Банк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w:t>
      </w:r>
      <w:r w:rsidR="003F5379">
        <w:rPr>
          <w:rFonts w:ascii="Times New Roman" w:eastAsia="Times New Roman" w:hAnsi="Times New Roman"/>
          <w:sz w:val="24"/>
          <w:szCs w:val="24"/>
          <w:lang w:val="kk-KZ" w:eastAsia="ru-RU"/>
        </w:rPr>
        <w:t>на</w:t>
      </w:r>
      <w:r w:rsidRPr="00C23238">
        <w:rPr>
          <w:rFonts w:ascii="Times New Roman" w:eastAsia="Times New Roman" w:hAnsi="Times New Roman"/>
          <w:sz w:val="24"/>
          <w:szCs w:val="24"/>
          <w:lang w:val="kk-KZ" w:eastAsia="ru-RU"/>
        </w:rPr>
        <w:t xml:space="preserve"> (бұдан әрі – Қағидалар) </w:t>
      </w:r>
      <w:r w:rsidR="003F5379">
        <w:rPr>
          <w:rFonts w:ascii="Times New Roman" w:eastAsia="Times New Roman" w:hAnsi="Times New Roman"/>
          <w:sz w:val="24"/>
          <w:szCs w:val="24"/>
          <w:lang w:val="kk-KZ" w:eastAsia="ru-RU"/>
        </w:rPr>
        <w:t>сәйкес</w:t>
      </w:r>
      <w:r w:rsidRPr="00C23238">
        <w:rPr>
          <w:rFonts w:ascii="Times New Roman" w:eastAsia="Times New Roman" w:hAnsi="Times New Roman"/>
          <w:sz w:val="24"/>
          <w:szCs w:val="24"/>
          <w:lang w:val="kk-KZ" w:eastAsia="ru-RU"/>
        </w:rPr>
        <w:t xml:space="preserve"> өт</w:t>
      </w:r>
      <w:r w:rsidR="003F5379">
        <w:rPr>
          <w:rFonts w:ascii="Times New Roman" w:eastAsia="Times New Roman" w:hAnsi="Times New Roman"/>
          <w:sz w:val="24"/>
          <w:szCs w:val="24"/>
          <w:lang w:val="kk-KZ" w:eastAsia="ru-RU"/>
        </w:rPr>
        <w:t>кізіл</w:t>
      </w:r>
      <w:r w:rsidRPr="00C23238">
        <w:rPr>
          <w:rFonts w:ascii="Times New Roman" w:eastAsia="Times New Roman" w:hAnsi="Times New Roman"/>
          <w:sz w:val="24"/>
          <w:szCs w:val="24"/>
          <w:lang w:val="kk-KZ" w:eastAsia="ru-RU"/>
        </w:rPr>
        <w:t>еді.</w:t>
      </w:r>
    </w:p>
    <w:p w:rsidR="00DA70D5" w:rsidRDefault="00DA70D5" w:rsidP="000C077F">
      <w:pPr>
        <w:pStyle w:val="a3"/>
        <w:ind w:firstLine="708"/>
        <w:jc w:val="both"/>
        <w:rPr>
          <w:rFonts w:ascii="Times New Roman" w:eastAsia="Times New Roman" w:hAnsi="Times New Roman"/>
          <w:sz w:val="24"/>
          <w:szCs w:val="24"/>
          <w:lang w:val="kk-KZ" w:eastAsia="ru-RU"/>
        </w:rPr>
      </w:pPr>
    </w:p>
    <w:p w:rsidR="000C077F" w:rsidRPr="00DA70D5" w:rsidRDefault="000C077F" w:rsidP="000C077F">
      <w:pPr>
        <w:pStyle w:val="a3"/>
        <w:ind w:firstLine="708"/>
        <w:jc w:val="both"/>
        <w:rPr>
          <w:rFonts w:ascii="Times New Roman" w:eastAsia="Times New Roman" w:hAnsi="Times New Roman"/>
          <w:b/>
          <w:sz w:val="24"/>
          <w:szCs w:val="24"/>
          <w:lang w:val="kk-KZ" w:eastAsia="ru-RU"/>
        </w:rPr>
      </w:pPr>
      <w:r w:rsidRPr="00DA70D5">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lastRenderedPageBreak/>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r w:rsidR="003F5379">
        <w:rPr>
          <w:rFonts w:ascii="Times New Roman" w:eastAsia="Times New Roman" w:hAnsi="Times New Roman"/>
          <w:noProof/>
          <w:sz w:val="24"/>
          <w:szCs w:val="24"/>
          <w:lang w:val="kk-KZ" w:eastAsia="ru-RU"/>
        </w:rPr>
        <w:t xml:space="preserve"> толтырылған</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w:t>
      </w:r>
      <w:r w:rsidR="003F5379">
        <w:rPr>
          <w:rFonts w:ascii="Times New Roman" w:eastAsia="Times New Roman" w:hAnsi="Times New Roman"/>
          <w:noProof/>
          <w:sz w:val="24"/>
          <w:szCs w:val="24"/>
          <w:lang w:val="kk-KZ" w:eastAsia="ru-RU"/>
        </w:rPr>
        <w:t>ға</w:t>
      </w:r>
      <w:r w:rsidRPr="00C23238">
        <w:rPr>
          <w:rFonts w:ascii="Times New Roman" w:eastAsia="Times New Roman" w:hAnsi="Times New Roman"/>
          <w:noProof/>
          <w:sz w:val="24"/>
          <w:szCs w:val="24"/>
          <w:lang w:val="kk-KZ" w:eastAsia="ru-RU"/>
        </w:rPr>
        <w:t xml:space="preserve"> 2-қосымша</w:t>
      </w:r>
      <w:r w:rsidR="003F5379">
        <w:rPr>
          <w:rFonts w:ascii="Times New Roman" w:eastAsia="Times New Roman" w:hAnsi="Times New Roman"/>
          <w:noProof/>
          <w:sz w:val="24"/>
          <w:szCs w:val="24"/>
          <w:lang w:val="kk-KZ" w:eastAsia="ru-RU"/>
        </w:rPr>
        <w:t>ғ</w:t>
      </w:r>
      <w:r w:rsidR="005D04CE">
        <w:rPr>
          <w:rFonts w:ascii="Times New Roman" w:eastAsia="Times New Roman" w:hAnsi="Times New Roman"/>
          <w:noProof/>
          <w:sz w:val="24"/>
          <w:szCs w:val="24"/>
          <w:lang w:val="kk-KZ" w:eastAsia="ru-RU"/>
        </w:rPr>
        <w:t>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w:t>
      </w:r>
      <w:r w:rsidR="003F5379">
        <w:rPr>
          <w:rFonts w:ascii="Times New Roman" w:eastAsia="Times New Roman" w:hAnsi="Times New Roman"/>
          <w:noProof/>
          <w:sz w:val="24"/>
          <w:szCs w:val="24"/>
          <w:lang w:val="kk-KZ" w:eastAsia="ru-RU"/>
        </w:rPr>
        <w:t>ға</w:t>
      </w:r>
      <w:r w:rsidRPr="00C23238">
        <w:rPr>
          <w:rFonts w:ascii="Times New Roman" w:eastAsia="Times New Roman" w:hAnsi="Times New Roman"/>
          <w:noProof/>
          <w:sz w:val="24"/>
          <w:szCs w:val="24"/>
          <w:lang w:val="kk-KZ" w:eastAsia="ru-RU"/>
        </w:rPr>
        <w:t xml:space="preserve"> 3-қосымша</w:t>
      </w:r>
      <w:r w:rsidR="003F5379">
        <w:rPr>
          <w:rFonts w:ascii="Times New Roman" w:eastAsia="Times New Roman" w:hAnsi="Times New Roman"/>
          <w:noProof/>
          <w:sz w:val="24"/>
          <w:szCs w:val="24"/>
          <w:lang w:val="kk-KZ" w:eastAsia="ru-RU"/>
        </w:rPr>
        <w:t>ғ</w:t>
      </w:r>
      <w:r w:rsidRPr="00C23238">
        <w:rPr>
          <w:rFonts w:ascii="Times New Roman" w:eastAsia="Times New Roman" w:hAnsi="Times New Roman"/>
          <w:noProof/>
          <w:sz w:val="24"/>
          <w:szCs w:val="24"/>
          <w:lang w:val="kk-KZ" w:eastAsia="ru-RU"/>
        </w:rPr>
        <w:t>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w:t>
      </w:r>
      <w:r w:rsidR="003F5379">
        <w:rPr>
          <w:rFonts w:ascii="Times New Roman" w:eastAsia="Times New Roman" w:hAnsi="Times New Roman"/>
          <w:noProof/>
          <w:sz w:val="24"/>
          <w:szCs w:val="24"/>
          <w:lang w:val="kk-KZ" w:eastAsia="ru-RU"/>
        </w:rPr>
        <w:t>і</w:t>
      </w:r>
      <w:r w:rsidRPr="00C23238">
        <w:rPr>
          <w:rFonts w:ascii="Times New Roman" w:eastAsia="Times New Roman" w:hAnsi="Times New Roman"/>
          <w:noProof/>
          <w:sz w:val="24"/>
          <w:szCs w:val="24"/>
          <w:lang w:val="kk-KZ" w:eastAsia="ru-RU"/>
        </w:rPr>
        <w:t xml:space="preserve">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w:t>
      </w:r>
      <w:r w:rsidR="003F5379">
        <w:rPr>
          <w:rFonts w:ascii="Times New Roman" w:eastAsia="Times New Roman" w:hAnsi="Times New Roman"/>
          <w:noProof/>
          <w:sz w:val="24"/>
          <w:szCs w:val="24"/>
          <w:lang w:val="kk-KZ" w:eastAsia="ru-RU"/>
        </w:rPr>
        <w:t>ард</w:t>
      </w:r>
      <w:r w:rsidRPr="00C23238">
        <w:rPr>
          <w:rFonts w:ascii="Times New Roman" w:eastAsia="Times New Roman" w:hAnsi="Times New Roman"/>
          <w:noProof/>
          <w:sz w:val="24"/>
          <w:szCs w:val="24"/>
          <w:lang w:val="kk-KZ" w:eastAsia="ru-RU"/>
        </w:rPr>
        <w:t>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DA70D5"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DA70D5">
        <w:rPr>
          <w:rFonts w:ascii="Times New Roman" w:eastAsia="Times New Roman" w:hAnsi="Times New Roman"/>
          <w:b/>
          <w:noProof/>
          <w:sz w:val="24"/>
          <w:szCs w:val="24"/>
          <w:lang w:val="kk-KZ" w:eastAsia="ru-RU"/>
        </w:rPr>
        <w:t xml:space="preserve">Құжаттардың </w:t>
      </w:r>
      <w:r w:rsidR="00C20C94" w:rsidRPr="00DA70D5">
        <w:rPr>
          <w:rFonts w:ascii="Times New Roman" w:eastAsia="Times New Roman" w:hAnsi="Times New Roman"/>
          <w:b/>
          <w:noProof/>
          <w:sz w:val="24"/>
          <w:szCs w:val="24"/>
          <w:lang w:val="kk-KZ" w:eastAsia="ru-RU"/>
        </w:rPr>
        <w:t xml:space="preserve">ішіндегі </w:t>
      </w:r>
      <w:r w:rsidRPr="00DA70D5">
        <w:rPr>
          <w:rFonts w:ascii="Times New Roman" w:eastAsia="Times New Roman" w:hAnsi="Times New Roman"/>
          <w:b/>
          <w:noProof/>
          <w:sz w:val="24"/>
          <w:szCs w:val="24"/>
          <w:lang w:val="kk-KZ" w:eastAsia="ru-RU"/>
        </w:rPr>
        <w:t>бір</w:t>
      </w:r>
      <w:r w:rsidR="00C20C94" w:rsidRPr="00DA70D5">
        <w:rPr>
          <w:rFonts w:ascii="Times New Roman" w:eastAsia="Times New Roman" w:hAnsi="Times New Roman"/>
          <w:b/>
          <w:noProof/>
          <w:sz w:val="24"/>
          <w:szCs w:val="24"/>
          <w:lang w:val="kk-KZ" w:eastAsia="ru-RU"/>
        </w:rPr>
        <w:t xml:space="preserve"> құжаттың </w:t>
      </w:r>
      <w:r w:rsidRPr="00DA70D5">
        <w:rPr>
          <w:rFonts w:ascii="Times New Roman" w:eastAsia="Times New Roman" w:hAnsi="Times New Roman"/>
          <w:b/>
          <w:noProof/>
          <w:sz w:val="24"/>
          <w:szCs w:val="24"/>
          <w:lang w:val="kk-KZ" w:eastAsia="ru-RU"/>
        </w:rPr>
        <w:t>болмауы конкурстық комиссияның құжаттарды қараудан бас тартуы</w:t>
      </w:r>
      <w:r w:rsidR="00C20C94" w:rsidRPr="00DA70D5">
        <w:rPr>
          <w:rFonts w:ascii="Times New Roman" w:eastAsia="Times New Roman" w:hAnsi="Times New Roman"/>
          <w:b/>
          <w:noProof/>
          <w:sz w:val="24"/>
          <w:szCs w:val="24"/>
          <w:lang w:val="kk-KZ" w:eastAsia="ru-RU"/>
        </w:rPr>
        <w:t>на</w:t>
      </w:r>
      <w:r w:rsidRPr="00DA70D5">
        <w:rPr>
          <w:rFonts w:ascii="Times New Roman" w:eastAsia="Times New Roman" w:hAnsi="Times New Roman"/>
          <w:b/>
          <w:noProof/>
          <w:sz w:val="24"/>
          <w:szCs w:val="24"/>
          <w:lang w:val="kk-KZ" w:eastAsia="ru-RU"/>
        </w:rPr>
        <w:t xml:space="preserve"> негіз болып табылады.</w:t>
      </w:r>
    </w:p>
    <w:p w:rsidR="006B17DF" w:rsidRDefault="006B17DF" w:rsidP="00067CFB">
      <w:pPr>
        <w:pStyle w:val="a3"/>
        <w:suppressAutoHyphens/>
        <w:ind w:firstLine="708"/>
        <w:jc w:val="both"/>
        <w:rPr>
          <w:rFonts w:ascii="Times New Roman" w:hAnsi="Times New Roman"/>
          <w:noProof/>
          <w:sz w:val="24"/>
          <w:szCs w:val="24"/>
          <w:lang w:val="kk-KZ"/>
        </w:rPr>
      </w:pP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w:t>
      </w:r>
      <w:r w:rsidR="00B35F26">
        <w:rPr>
          <w:rFonts w:ascii="Times New Roman" w:eastAsia="Times New Roman" w:hAnsi="Times New Roman"/>
          <w:noProof/>
          <w:sz w:val="24"/>
          <w:szCs w:val="24"/>
          <w:lang w:val="kk-KZ" w:eastAsia="ru-RU"/>
        </w:rPr>
        <w:t xml:space="preserve"> ала</w:t>
      </w:r>
      <w:r w:rsidRPr="00C23238">
        <w:rPr>
          <w:rFonts w:ascii="Times New Roman" w:eastAsia="Times New Roman" w:hAnsi="Times New Roman"/>
          <w:noProof/>
          <w:sz w:val="24"/>
          <w:szCs w:val="24"/>
          <w:lang w:val="kk-KZ" w:eastAsia="ru-RU"/>
        </w:rPr>
        <w:t xml:space="preserve">ды. </w:t>
      </w:r>
    </w:p>
    <w:p w:rsidR="00DA61BD" w:rsidRPr="00C23238" w:rsidRDefault="006C0A5B" w:rsidP="00DA61BD">
      <w:pPr>
        <w:pStyle w:val="a3"/>
        <w:suppressAutoHyphens/>
        <w:ind w:firstLine="708"/>
        <w:jc w:val="both"/>
        <w:rPr>
          <w:rFonts w:ascii="Times New Roman" w:eastAsia="Times New Roman" w:hAnsi="Times New Roman"/>
          <w:noProof/>
          <w:sz w:val="24"/>
          <w:szCs w:val="24"/>
          <w:u w:val="single"/>
          <w:lang w:val="kk-KZ" w:eastAsia="ru-RU"/>
        </w:rPr>
      </w:pPr>
      <w:r w:rsidRPr="00C23238">
        <w:rPr>
          <w:rFonts w:ascii="Times New Roman" w:eastAsia="Times New Roman" w:hAnsi="Times New Roman"/>
          <w:noProof/>
          <w:sz w:val="24"/>
          <w:szCs w:val="24"/>
          <w:u w:val="single"/>
          <w:lang w:val="kk-KZ" w:eastAsia="ru-RU"/>
        </w:rPr>
        <w:t xml:space="preserve">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 </w:t>
      </w:r>
      <w:r w:rsidR="00DA61BD" w:rsidRPr="00C23238">
        <w:rPr>
          <w:rFonts w:ascii="Times New Roman" w:eastAsia="Times New Roman" w:hAnsi="Times New Roman"/>
          <w:noProof/>
          <w:sz w:val="24"/>
          <w:szCs w:val="24"/>
          <w:u w:val="single"/>
          <w:lang w:val="kk-KZ" w:eastAsia="ru-RU"/>
        </w:rPr>
        <w:t>Құжаттардың түпнұсқа</w:t>
      </w:r>
      <w:r w:rsidR="00AD3A6F">
        <w:rPr>
          <w:rFonts w:ascii="Times New Roman" w:eastAsia="Times New Roman" w:hAnsi="Times New Roman"/>
          <w:noProof/>
          <w:sz w:val="24"/>
          <w:szCs w:val="24"/>
          <w:u w:val="single"/>
          <w:lang w:val="kk-KZ" w:eastAsia="ru-RU"/>
        </w:rPr>
        <w:t>лар</w:t>
      </w:r>
      <w:r w:rsidR="00DA61BD" w:rsidRPr="00C23238">
        <w:rPr>
          <w:rFonts w:ascii="Times New Roman" w:eastAsia="Times New Roman" w:hAnsi="Times New Roman"/>
          <w:noProof/>
          <w:sz w:val="24"/>
          <w:szCs w:val="24"/>
          <w:u w:val="single"/>
          <w:lang w:val="kk-KZ" w:eastAsia="ru-RU"/>
        </w:rPr>
        <w:t xml:space="preserve">ын ұсынбаған </w:t>
      </w:r>
      <w:r w:rsidR="00104B55">
        <w:rPr>
          <w:rFonts w:ascii="Times New Roman" w:eastAsia="Times New Roman" w:hAnsi="Times New Roman"/>
          <w:noProof/>
          <w:sz w:val="24"/>
          <w:szCs w:val="24"/>
          <w:u w:val="single"/>
          <w:lang w:val="kk-KZ" w:eastAsia="ru-RU"/>
        </w:rPr>
        <w:t xml:space="preserve">жағдайда, ол адам әңгімелесуге </w:t>
      </w:r>
      <w:r w:rsidR="00DA61BD" w:rsidRPr="00C23238">
        <w:rPr>
          <w:rFonts w:ascii="Times New Roman" w:eastAsia="Times New Roman" w:hAnsi="Times New Roman"/>
          <w:noProof/>
          <w:sz w:val="24"/>
          <w:szCs w:val="24"/>
          <w:u w:val="single"/>
          <w:lang w:val="kk-KZ" w:eastAsia="ru-RU"/>
        </w:rPr>
        <w:t xml:space="preserve">жіберілмейді.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186F8A" w:rsidP="00DA61BD">
      <w:pPr>
        <w:pStyle w:val="a3"/>
        <w:suppressAutoHyphens/>
        <w:ind w:firstLine="708"/>
        <w:jc w:val="both"/>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К</w:t>
      </w:r>
      <w:r w:rsidRPr="00C23238">
        <w:rPr>
          <w:rFonts w:ascii="Times New Roman" w:eastAsia="Times New Roman" w:hAnsi="Times New Roman"/>
          <w:noProof/>
          <w:sz w:val="24"/>
          <w:szCs w:val="24"/>
          <w:lang w:val="kk-KZ" w:eastAsia="ru-RU"/>
        </w:rPr>
        <w:t xml:space="preserve">онкурсқа қатысушылардың құжаттарын </w:t>
      </w:r>
      <w:r>
        <w:rPr>
          <w:rFonts w:ascii="Times New Roman" w:eastAsia="Times New Roman" w:hAnsi="Times New Roman"/>
          <w:noProof/>
          <w:sz w:val="24"/>
          <w:szCs w:val="24"/>
          <w:lang w:val="kk-KZ" w:eastAsia="ru-RU"/>
        </w:rPr>
        <w:t>к</w:t>
      </w:r>
      <w:r w:rsidR="00DA61BD" w:rsidRPr="00C23238">
        <w:rPr>
          <w:rFonts w:ascii="Times New Roman" w:eastAsia="Times New Roman" w:hAnsi="Times New Roman"/>
          <w:noProof/>
          <w:sz w:val="24"/>
          <w:szCs w:val="24"/>
          <w:lang w:val="kk-KZ" w:eastAsia="ru-RU"/>
        </w:rPr>
        <w:t>онкурстық комиссия құжаттарды қабылдау аяқталғаннан кейін 5 (бес) жұмыс күні ішінде қарайды.</w:t>
      </w:r>
    </w:p>
    <w:p w:rsidR="00DA61BD" w:rsidRPr="00C23238" w:rsidRDefault="00186F8A" w:rsidP="00DA61BD">
      <w:pPr>
        <w:pStyle w:val="a3"/>
        <w:suppressAutoHyphens/>
        <w:ind w:firstLine="708"/>
        <w:jc w:val="both"/>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К</w:t>
      </w:r>
      <w:r w:rsidRPr="00C23238">
        <w:rPr>
          <w:rFonts w:ascii="Times New Roman" w:eastAsia="Times New Roman" w:hAnsi="Times New Roman"/>
          <w:noProof/>
          <w:sz w:val="24"/>
          <w:szCs w:val="24"/>
          <w:lang w:val="kk-KZ" w:eastAsia="ru-RU"/>
        </w:rPr>
        <w:t xml:space="preserve">онкурстық комиссия конкурсқа қатысушылардың құжаттарын қабылдау аяқталған күннен бастап 5 (бес) жұмыс күні ішінде </w:t>
      </w:r>
      <w:r>
        <w:rPr>
          <w:rFonts w:ascii="Times New Roman" w:eastAsia="Times New Roman" w:hAnsi="Times New Roman"/>
          <w:noProof/>
          <w:sz w:val="24"/>
          <w:szCs w:val="24"/>
          <w:lang w:val="kk-KZ" w:eastAsia="ru-RU"/>
        </w:rPr>
        <w:t>к</w:t>
      </w:r>
      <w:r w:rsidR="00DA61BD" w:rsidRPr="00C23238">
        <w:rPr>
          <w:rFonts w:ascii="Times New Roman" w:eastAsia="Times New Roman" w:hAnsi="Times New Roman"/>
          <w:noProof/>
          <w:sz w:val="24"/>
          <w:szCs w:val="24"/>
          <w:lang w:val="kk-KZ" w:eastAsia="ru-RU"/>
        </w:rPr>
        <w:t>онкурсқа қатысушыларды тестілеуге жіберу туралы шешім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 құралдары арқылы хабарлайды.</w:t>
      </w:r>
    </w:p>
    <w:p w:rsidR="00C52AD1" w:rsidRDefault="00C52AD1" w:rsidP="00023773">
      <w:pPr>
        <w:pStyle w:val="a3"/>
        <w:suppressAutoHyphens/>
        <w:jc w:val="both"/>
        <w:rPr>
          <w:rFonts w:ascii="Times New Roman" w:hAnsi="Times New Roman"/>
          <w:noProof/>
          <w:sz w:val="24"/>
          <w:szCs w:val="24"/>
          <w:lang w:val="kk-KZ"/>
        </w:rPr>
      </w:pPr>
      <w:bookmarkStart w:id="0" w:name="SUB240400"/>
      <w:bookmarkStart w:id="1" w:name="SUB240500"/>
      <w:bookmarkStart w:id="2" w:name="SUB410100"/>
      <w:bookmarkStart w:id="3" w:name="SUB4200"/>
      <w:bookmarkEnd w:id="0"/>
      <w:bookmarkEnd w:id="1"/>
      <w:bookmarkEnd w:id="2"/>
      <w:bookmarkEnd w:id="3"/>
    </w:p>
    <w:p w:rsidR="00512F7A" w:rsidRDefault="00512F7A" w:rsidP="00023773">
      <w:pPr>
        <w:pStyle w:val="a3"/>
        <w:suppressAutoHyphens/>
        <w:jc w:val="both"/>
        <w:rPr>
          <w:rFonts w:ascii="Times New Roman" w:hAnsi="Times New Roman"/>
          <w:noProof/>
          <w:sz w:val="24"/>
          <w:szCs w:val="24"/>
          <w:lang w:val="kk-KZ"/>
        </w:rPr>
      </w:pPr>
    </w:p>
    <w:p w:rsidR="00512F7A" w:rsidRDefault="00512F7A" w:rsidP="00023773">
      <w:pPr>
        <w:pStyle w:val="a3"/>
        <w:suppressAutoHyphens/>
        <w:jc w:val="both"/>
        <w:rPr>
          <w:rFonts w:ascii="Times New Roman" w:hAnsi="Times New Roman"/>
          <w:noProof/>
          <w:sz w:val="24"/>
          <w:szCs w:val="24"/>
          <w:lang w:val="kk-KZ"/>
        </w:rPr>
      </w:pPr>
    </w:p>
    <w:p w:rsidR="002B6685" w:rsidRDefault="002B6685" w:rsidP="00023773">
      <w:pPr>
        <w:pStyle w:val="a3"/>
        <w:suppressAutoHyphens/>
        <w:jc w:val="both"/>
        <w:rPr>
          <w:rFonts w:ascii="Times New Roman" w:hAnsi="Times New Roman"/>
          <w:noProof/>
          <w:sz w:val="24"/>
          <w:szCs w:val="24"/>
          <w:lang w:val="kk-KZ"/>
        </w:rPr>
      </w:pPr>
    </w:p>
    <w:p w:rsidR="002B6685" w:rsidRDefault="002B6685" w:rsidP="00023773">
      <w:pPr>
        <w:pStyle w:val="a3"/>
        <w:suppressAutoHyphens/>
        <w:jc w:val="both"/>
        <w:rPr>
          <w:rFonts w:ascii="Times New Roman" w:hAnsi="Times New Roman"/>
          <w:noProof/>
          <w:sz w:val="24"/>
          <w:szCs w:val="24"/>
          <w:lang w:val="kk-KZ"/>
        </w:rPr>
      </w:pPr>
    </w:p>
    <w:p w:rsidR="002B6685" w:rsidRDefault="002B6685" w:rsidP="00023773">
      <w:pPr>
        <w:pStyle w:val="a3"/>
        <w:suppressAutoHyphens/>
        <w:jc w:val="both"/>
        <w:rPr>
          <w:rFonts w:ascii="Times New Roman" w:hAnsi="Times New Roman"/>
          <w:noProof/>
          <w:sz w:val="24"/>
          <w:szCs w:val="24"/>
          <w:lang w:val="kk-KZ"/>
        </w:rPr>
      </w:pPr>
    </w:p>
    <w:p w:rsidR="002B6685" w:rsidRDefault="002B6685" w:rsidP="00023773">
      <w:pPr>
        <w:pStyle w:val="a3"/>
        <w:suppressAutoHyphens/>
        <w:jc w:val="both"/>
        <w:rPr>
          <w:rFonts w:ascii="Times New Roman" w:hAnsi="Times New Roman"/>
          <w:noProof/>
          <w:sz w:val="24"/>
          <w:szCs w:val="24"/>
          <w:lang w:val="kk-KZ"/>
        </w:rPr>
      </w:pPr>
    </w:p>
    <w:p w:rsidR="002B6685" w:rsidRDefault="002B6685" w:rsidP="00023773">
      <w:pPr>
        <w:pStyle w:val="a3"/>
        <w:suppressAutoHyphens/>
        <w:jc w:val="both"/>
        <w:rPr>
          <w:rFonts w:ascii="Times New Roman" w:hAnsi="Times New Roman"/>
          <w:noProof/>
          <w:sz w:val="24"/>
          <w:szCs w:val="24"/>
          <w:lang w:val="kk-KZ"/>
        </w:rPr>
      </w:pPr>
      <w:bookmarkStart w:id="4" w:name="_GoBack"/>
      <w:bookmarkEnd w:id="4"/>
    </w:p>
    <w:p w:rsidR="00512F7A" w:rsidRDefault="00512F7A" w:rsidP="00023773">
      <w:pPr>
        <w:pStyle w:val="a3"/>
        <w:suppressAutoHyphens/>
        <w:jc w:val="both"/>
        <w:rPr>
          <w:rFonts w:ascii="Times New Roman" w:hAnsi="Times New Roman"/>
          <w:noProof/>
          <w:sz w:val="24"/>
          <w:szCs w:val="24"/>
          <w:lang w:val="kk-KZ"/>
        </w:rPr>
      </w:pPr>
    </w:p>
    <w:p w:rsidR="00512F7A" w:rsidRPr="00C23238" w:rsidRDefault="00512F7A"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w:t>
      </w:r>
      <w:r w:rsidR="00186F8A">
        <w:rPr>
          <w:rFonts w:ascii="Times New Roman" w:hAnsi="Times New Roman"/>
          <w:snapToGrid w:val="0"/>
          <w:sz w:val="24"/>
          <w:szCs w:val="24"/>
          <w:lang w:val="kk-KZ"/>
        </w:rPr>
        <w:t>Аты-жөні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06377A">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06377A">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06377A">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06377A">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Default="006E5EB5" w:rsidP="0006377A">
      <w:pPr>
        <w:spacing w:after="0" w:line="240" w:lineRule="auto"/>
        <w:ind w:firstLine="709"/>
        <w:jc w:val="right"/>
        <w:rPr>
          <w:rFonts w:ascii="Times New Roman" w:hAnsi="Times New Roman"/>
          <w:sz w:val="20"/>
          <w:szCs w:val="20"/>
          <w:lang w:val="kk-KZ"/>
        </w:rPr>
      </w:pPr>
    </w:p>
    <w:p w:rsidR="00E7493B" w:rsidRPr="00C23238" w:rsidRDefault="00E7493B" w:rsidP="0006377A">
      <w:pPr>
        <w:spacing w:after="0" w:line="240" w:lineRule="auto"/>
        <w:ind w:firstLine="709"/>
        <w:jc w:val="right"/>
        <w:rPr>
          <w:rFonts w:ascii="Times New Roman" w:hAnsi="Times New Roman"/>
          <w:sz w:val="20"/>
          <w:szCs w:val="20"/>
          <w:lang w:val="kk-KZ"/>
        </w:rPr>
      </w:pPr>
    </w:p>
    <w:p w:rsidR="006E5EB5" w:rsidRPr="00C23238" w:rsidRDefault="006E5EB5" w:rsidP="0006377A">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06377A">
      <w:pPr>
        <w:spacing w:after="0" w:line="240" w:lineRule="auto"/>
        <w:rPr>
          <w:rFonts w:ascii="Times New Roman" w:hAnsi="Times New Roman"/>
          <w:sz w:val="24"/>
          <w:szCs w:val="24"/>
          <w:lang w:val="kk-KZ"/>
        </w:rPr>
      </w:pPr>
    </w:p>
    <w:p w:rsidR="006E5EB5" w:rsidRPr="00C23238" w:rsidRDefault="006E5EB5" w:rsidP="0006377A">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06377A">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06377A">
      <w:pPr>
        <w:spacing w:after="0" w:line="240" w:lineRule="auto"/>
        <w:jc w:val="both"/>
        <w:rPr>
          <w:rFonts w:ascii="Times New Roman" w:hAnsi="Times New Roman"/>
          <w:sz w:val="24"/>
          <w:szCs w:val="24"/>
          <w:lang w:val="kk-KZ"/>
        </w:rPr>
      </w:pP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w:t>
      </w:r>
      <w:r w:rsidR="00D7139C">
        <w:rPr>
          <w:rFonts w:ascii="Times New Roman" w:hAnsi="Times New Roman"/>
          <w:sz w:val="24"/>
          <w:szCs w:val="24"/>
          <w:lang w:val="kk-KZ"/>
        </w:rPr>
        <w:t>-</w:t>
      </w:r>
      <w:r w:rsidRPr="00C23238">
        <w:rPr>
          <w:rFonts w:ascii="Times New Roman" w:hAnsi="Times New Roman"/>
          <w:sz w:val="24"/>
          <w:szCs w:val="24"/>
          <w:lang w:val="kk-KZ"/>
        </w:rPr>
        <w:t>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06377A">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w:t>
      </w:r>
    </w:p>
    <w:p w:rsidR="006E5EB5" w:rsidRPr="00C23238" w:rsidRDefault="006E5EB5" w:rsidP="0006377A">
      <w:pPr>
        <w:spacing w:after="0" w:line="240" w:lineRule="auto"/>
        <w:jc w:val="both"/>
        <w:rPr>
          <w:rFonts w:ascii="Times New Roman" w:hAnsi="Times New Roman"/>
          <w:sz w:val="24"/>
          <w:szCs w:val="24"/>
          <w:lang w:val="kk-KZ"/>
        </w:rPr>
      </w:pPr>
    </w:p>
    <w:p w:rsidR="006E5EB5" w:rsidRPr="00C23238" w:rsidRDefault="006E5EB5" w:rsidP="0006377A">
      <w:pPr>
        <w:tabs>
          <w:tab w:val="left" w:pos="426"/>
        </w:tabs>
        <w:suppressAutoHyphens/>
        <w:spacing w:after="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p w:rsidR="006E5EB5" w:rsidRPr="00C23238" w:rsidRDefault="006E5EB5" w:rsidP="006E5EB5">
      <w:pPr>
        <w:pStyle w:val="a3"/>
        <w:suppressAutoHyphens/>
        <w:spacing w:after="120"/>
        <w:jc w:val="both"/>
        <w:rPr>
          <w:rFonts w:ascii="Times New Roman" w:hAnsi="Times New Roman"/>
          <w:noProof/>
          <w:sz w:val="24"/>
          <w:szCs w:val="24"/>
          <w:highlight w:val="yellow"/>
          <w:lang w:val="kk-KZ"/>
        </w:rPr>
      </w:pPr>
    </w:p>
    <w:sectPr w:rsidR="006E5EB5" w:rsidRPr="00C23238" w:rsidSect="007F112F">
      <w:footerReference w:type="default" r:id="rId10"/>
      <w:pgSz w:w="11906" w:h="16838" w:code="9"/>
      <w:pgMar w:top="851" w:right="851" w:bottom="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AA6" w:rsidRDefault="00B33AA6">
      <w:r>
        <w:separator/>
      </w:r>
    </w:p>
  </w:endnote>
  <w:endnote w:type="continuationSeparator" w:id="0">
    <w:p w:rsidR="00B33AA6" w:rsidRDefault="00B3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7F112F" w:rsidRDefault="009B66BA">
    <w:pPr>
      <w:pStyle w:val="a5"/>
      <w:jc w:val="right"/>
      <w:rPr>
        <w:sz w:val="20"/>
      </w:rPr>
    </w:pPr>
    <w:r w:rsidRPr="007F112F">
      <w:rPr>
        <w:sz w:val="20"/>
      </w:rPr>
      <w:fldChar w:fldCharType="begin"/>
    </w:r>
    <w:r w:rsidRPr="007F112F">
      <w:rPr>
        <w:sz w:val="20"/>
      </w:rPr>
      <w:instrText>PAGE   \* MERGEFORMAT</w:instrText>
    </w:r>
    <w:r w:rsidRPr="007F112F">
      <w:rPr>
        <w:sz w:val="20"/>
      </w:rPr>
      <w:fldChar w:fldCharType="separate"/>
    </w:r>
    <w:r w:rsidR="002B6685">
      <w:rPr>
        <w:noProof/>
        <w:sz w:val="20"/>
      </w:rPr>
      <w:t>5</w:t>
    </w:r>
    <w:r w:rsidRPr="007F112F">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AA6" w:rsidRDefault="00B33AA6">
      <w:r>
        <w:separator/>
      </w:r>
    </w:p>
  </w:footnote>
  <w:footnote w:type="continuationSeparator" w:id="0">
    <w:p w:rsidR="00B33AA6" w:rsidRDefault="00B33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A5D"/>
    <w:rsid w:val="00062056"/>
    <w:rsid w:val="00062CAF"/>
    <w:rsid w:val="00062F55"/>
    <w:rsid w:val="0006377A"/>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167A6"/>
    <w:rsid w:val="0012052F"/>
    <w:rsid w:val="001207EB"/>
    <w:rsid w:val="001210D7"/>
    <w:rsid w:val="00121BC4"/>
    <w:rsid w:val="00121C82"/>
    <w:rsid w:val="00122416"/>
    <w:rsid w:val="00126365"/>
    <w:rsid w:val="00126981"/>
    <w:rsid w:val="001272BA"/>
    <w:rsid w:val="001314D8"/>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8A"/>
    <w:rsid w:val="00186F99"/>
    <w:rsid w:val="00190321"/>
    <w:rsid w:val="00190BC1"/>
    <w:rsid w:val="00192216"/>
    <w:rsid w:val="00192301"/>
    <w:rsid w:val="00192B96"/>
    <w:rsid w:val="00193342"/>
    <w:rsid w:val="00195B58"/>
    <w:rsid w:val="00195BB0"/>
    <w:rsid w:val="00195E5A"/>
    <w:rsid w:val="00197539"/>
    <w:rsid w:val="001978C6"/>
    <w:rsid w:val="001A06B2"/>
    <w:rsid w:val="001A1842"/>
    <w:rsid w:val="001A1EC5"/>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0A32"/>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685"/>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4E23"/>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1D86"/>
    <w:rsid w:val="0036290D"/>
    <w:rsid w:val="00362C03"/>
    <w:rsid w:val="0036346F"/>
    <w:rsid w:val="00364725"/>
    <w:rsid w:val="00364BEB"/>
    <w:rsid w:val="00365BC7"/>
    <w:rsid w:val="00366A0B"/>
    <w:rsid w:val="0036727A"/>
    <w:rsid w:val="003679EB"/>
    <w:rsid w:val="0037081A"/>
    <w:rsid w:val="00370F1A"/>
    <w:rsid w:val="00371F00"/>
    <w:rsid w:val="003724C7"/>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5379"/>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4F7"/>
    <w:rsid w:val="004C756B"/>
    <w:rsid w:val="004D0BC4"/>
    <w:rsid w:val="004D23B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2F7A"/>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600476"/>
    <w:rsid w:val="00601D9F"/>
    <w:rsid w:val="006036DF"/>
    <w:rsid w:val="00604692"/>
    <w:rsid w:val="00604A56"/>
    <w:rsid w:val="00605BAB"/>
    <w:rsid w:val="00606B7D"/>
    <w:rsid w:val="006112BF"/>
    <w:rsid w:val="0061220C"/>
    <w:rsid w:val="00615A4F"/>
    <w:rsid w:val="00616E1C"/>
    <w:rsid w:val="00617C63"/>
    <w:rsid w:val="00620563"/>
    <w:rsid w:val="00620FB8"/>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1ACA"/>
    <w:rsid w:val="006A4FFD"/>
    <w:rsid w:val="006A50A4"/>
    <w:rsid w:val="006B0495"/>
    <w:rsid w:val="006B14F9"/>
    <w:rsid w:val="006B170E"/>
    <w:rsid w:val="006B17DF"/>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6734"/>
    <w:rsid w:val="0075008A"/>
    <w:rsid w:val="00750B51"/>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1C5F"/>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94A"/>
    <w:rsid w:val="007D6B49"/>
    <w:rsid w:val="007D7BD5"/>
    <w:rsid w:val="007E3BE8"/>
    <w:rsid w:val="007E6A05"/>
    <w:rsid w:val="007E6BC1"/>
    <w:rsid w:val="007E7004"/>
    <w:rsid w:val="007E79D5"/>
    <w:rsid w:val="007F076C"/>
    <w:rsid w:val="007F112F"/>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4576F"/>
    <w:rsid w:val="00850B39"/>
    <w:rsid w:val="00853144"/>
    <w:rsid w:val="00853FC6"/>
    <w:rsid w:val="00854B03"/>
    <w:rsid w:val="00854DF5"/>
    <w:rsid w:val="00855B9B"/>
    <w:rsid w:val="00857485"/>
    <w:rsid w:val="00860508"/>
    <w:rsid w:val="0086158D"/>
    <w:rsid w:val="00861797"/>
    <w:rsid w:val="00861E3A"/>
    <w:rsid w:val="00862A29"/>
    <w:rsid w:val="00863C78"/>
    <w:rsid w:val="00863E91"/>
    <w:rsid w:val="008646ED"/>
    <w:rsid w:val="00865BF9"/>
    <w:rsid w:val="008667B5"/>
    <w:rsid w:val="008678A2"/>
    <w:rsid w:val="00870225"/>
    <w:rsid w:val="008725E2"/>
    <w:rsid w:val="00872644"/>
    <w:rsid w:val="008737AC"/>
    <w:rsid w:val="00873951"/>
    <w:rsid w:val="008752E4"/>
    <w:rsid w:val="00877338"/>
    <w:rsid w:val="00877AC1"/>
    <w:rsid w:val="00880167"/>
    <w:rsid w:val="00881E6E"/>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5C49"/>
    <w:rsid w:val="008E6C10"/>
    <w:rsid w:val="008F19FB"/>
    <w:rsid w:val="008F324E"/>
    <w:rsid w:val="008F34BF"/>
    <w:rsid w:val="008F3779"/>
    <w:rsid w:val="008F4550"/>
    <w:rsid w:val="008F4754"/>
    <w:rsid w:val="008F53B9"/>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42F0"/>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27E90"/>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3A6F"/>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648"/>
    <w:rsid w:val="00B27B62"/>
    <w:rsid w:val="00B30B0C"/>
    <w:rsid w:val="00B32202"/>
    <w:rsid w:val="00B32212"/>
    <w:rsid w:val="00B326D5"/>
    <w:rsid w:val="00B32C37"/>
    <w:rsid w:val="00B32C5A"/>
    <w:rsid w:val="00B32EB2"/>
    <w:rsid w:val="00B332EE"/>
    <w:rsid w:val="00B33AA6"/>
    <w:rsid w:val="00B34503"/>
    <w:rsid w:val="00B34C00"/>
    <w:rsid w:val="00B35F26"/>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94"/>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2AD1"/>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3E95"/>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139C"/>
    <w:rsid w:val="00D72580"/>
    <w:rsid w:val="00D73536"/>
    <w:rsid w:val="00D75B3F"/>
    <w:rsid w:val="00D76186"/>
    <w:rsid w:val="00D7772D"/>
    <w:rsid w:val="00D81116"/>
    <w:rsid w:val="00D8249C"/>
    <w:rsid w:val="00D83275"/>
    <w:rsid w:val="00D8364A"/>
    <w:rsid w:val="00D843ED"/>
    <w:rsid w:val="00D84621"/>
    <w:rsid w:val="00D84B8C"/>
    <w:rsid w:val="00D85E7C"/>
    <w:rsid w:val="00D90664"/>
    <w:rsid w:val="00D91CE1"/>
    <w:rsid w:val="00D92F3D"/>
    <w:rsid w:val="00D9337C"/>
    <w:rsid w:val="00D93C03"/>
    <w:rsid w:val="00D93EEA"/>
    <w:rsid w:val="00D942CF"/>
    <w:rsid w:val="00D957F8"/>
    <w:rsid w:val="00D95E6C"/>
    <w:rsid w:val="00DA4E8E"/>
    <w:rsid w:val="00DA61BD"/>
    <w:rsid w:val="00DA70D5"/>
    <w:rsid w:val="00DA725D"/>
    <w:rsid w:val="00DA746D"/>
    <w:rsid w:val="00DA76EE"/>
    <w:rsid w:val="00DB0339"/>
    <w:rsid w:val="00DB0C14"/>
    <w:rsid w:val="00DB0F46"/>
    <w:rsid w:val="00DB0F7F"/>
    <w:rsid w:val="00DB1AD2"/>
    <w:rsid w:val="00DB2187"/>
    <w:rsid w:val="00DB28BC"/>
    <w:rsid w:val="00DB371E"/>
    <w:rsid w:val="00DB68F1"/>
    <w:rsid w:val="00DB6E73"/>
    <w:rsid w:val="00DB793D"/>
    <w:rsid w:val="00DC0536"/>
    <w:rsid w:val="00DC21D6"/>
    <w:rsid w:val="00DC3B56"/>
    <w:rsid w:val="00DC44A0"/>
    <w:rsid w:val="00DC47CF"/>
    <w:rsid w:val="00DC69DD"/>
    <w:rsid w:val="00DC7D82"/>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3CB"/>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2F2C"/>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78A0F2"/>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7F112F"/>
    <w:pPr>
      <w:tabs>
        <w:tab w:val="center" w:pos="4677"/>
        <w:tab w:val="right" w:pos="9355"/>
      </w:tabs>
      <w:spacing w:after="0" w:line="240" w:lineRule="auto"/>
    </w:pPr>
  </w:style>
  <w:style w:type="character" w:customStyle="1" w:styleId="af0">
    <w:name w:val="Верхний колонтитул Знак"/>
    <w:basedOn w:val="a0"/>
    <w:link w:val="af"/>
    <w:rsid w:val="007F11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9AC9C-E48A-486D-9D4E-EED8EA41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1295</Words>
  <Characters>12040</Characters>
  <Application>Microsoft Office Word</Application>
  <DocSecurity>0</DocSecurity>
  <Lines>100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13309</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84</cp:revision>
  <cp:lastPrinted>2025-07-22T05:38:00Z</cp:lastPrinted>
  <dcterms:created xsi:type="dcterms:W3CDTF">2023-07-03T12:40:00Z</dcterms:created>
  <dcterms:modified xsi:type="dcterms:W3CDTF">2025-07-22T13:42:00Z</dcterms:modified>
</cp:coreProperties>
</file>