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D92" w:rsidRPr="00DF4226" w:rsidRDefault="00B85B2C" w:rsidP="004260B6">
      <w:pPr>
        <w:jc w:val="center"/>
        <w:rPr>
          <w:rFonts w:eastAsia="Arial Unicode MS"/>
          <w:lang w:val="kk-KZ"/>
        </w:rPr>
      </w:pPr>
      <w:r w:rsidRPr="00DF4226">
        <w:rPr>
          <w:rFonts w:eastAsia="Arial Unicode MS"/>
          <w:lang w:val="kk-KZ"/>
        </w:rPr>
        <w:t xml:space="preserve">  </w:t>
      </w:r>
      <w:r w:rsidRPr="00FE25FD">
        <w:rPr>
          <w:rFonts w:eastAsia="Arial Unicode MS"/>
          <w:b/>
          <w:lang w:val="kk-KZ"/>
        </w:rPr>
        <w:t>«</w:t>
      </w:r>
      <w:r w:rsidR="00007F94" w:rsidRPr="00007F94">
        <w:rPr>
          <w:b/>
          <w:lang w:val="kk-KZ"/>
        </w:rPr>
        <w:t xml:space="preserve">Қазақстан Республикасы Ұлттық Банкiнiң Қазақстан Республикасы ұлттық валютасының банкноттары мен монеталарын сату және сатып алу қағидаларын бекіту туралы» Қазақстан Республикасы Ұлттық Банкі Басқармасының 2018 жылғы 27 сәуірдегі № 70 </w:t>
      </w:r>
      <w:r w:rsidR="00007F94">
        <w:rPr>
          <w:b/>
          <w:lang w:val="kk-KZ"/>
        </w:rPr>
        <w:t>қ</w:t>
      </w:r>
      <w:r w:rsidR="00007F94" w:rsidRPr="00007F94">
        <w:rPr>
          <w:b/>
          <w:lang w:val="kk-KZ"/>
        </w:rPr>
        <w:t>аулысына өзгерістер енгізу туралы»</w:t>
      </w:r>
      <w:r w:rsidRPr="00FE25FD">
        <w:rPr>
          <w:b/>
          <w:lang w:val="kk-KZ"/>
        </w:rPr>
        <w:t xml:space="preserve"> </w:t>
      </w:r>
      <w:r w:rsidRPr="00FE25FD">
        <w:rPr>
          <w:rFonts w:eastAsia="Arial Unicode MS"/>
          <w:b/>
          <w:lang w:val="kk-KZ"/>
        </w:rPr>
        <w:t>Қазақстан Республикасының Ұлттық Банкі</w:t>
      </w:r>
      <w:r w:rsidR="00714D92" w:rsidRPr="00FE25FD">
        <w:rPr>
          <w:rFonts w:eastAsia="Arial Unicode MS"/>
          <w:b/>
          <w:lang w:val="kk-KZ"/>
        </w:rPr>
        <w:t xml:space="preserve"> </w:t>
      </w:r>
      <w:r w:rsidRPr="00FE25FD">
        <w:rPr>
          <w:rFonts w:eastAsia="Arial Unicode MS"/>
          <w:b/>
          <w:lang w:val="kk-KZ"/>
        </w:rPr>
        <w:t>Басқармасының қаулысының</w:t>
      </w:r>
      <w:r w:rsidR="0081623A" w:rsidRPr="00FE25FD">
        <w:rPr>
          <w:rFonts w:eastAsia="Arial Unicode MS"/>
          <w:b/>
          <w:lang w:val="kk-KZ"/>
        </w:rPr>
        <w:t xml:space="preserve"> </w:t>
      </w:r>
      <w:r w:rsidR="00A52DFC" w:rsidRPr="00FE25FD">
        <w:rPr>
          <w:rFonts w:eastAsia="Arial Unicode MS"/>
          <w:b/>
          <w:lang w:val="kk-KZ"/>
        </w:rPr>
        <w:t>жобасына</w:t>
      </w:r>
    </w:p>
    <w:p w:rsidR="00007F94" w:rsidRPr="00007F94" w:rsidRDefault="00B85B2C" w:rsidP="00007F94">
      <w:pPr>
        <w:jc w:val="center"/>
        <w:rPr>
          <w:b/>
          <w:color w:val="000000"/>
          <w:lang w:val="kk-KZ"/>
        </w:rPr>
      </w:pPr>
      <w:r w:rsidRPr="00DF4226">
        <w:rPr>
          <w:rFonts w:eastAsia="Arial Unicode MS"/>
          <w:lang w:val="kk-KZ"/>
        </w:rPr>
        <w:t xml:space="preserve"> </w:t>
      </w:r>
      <w:r w:rsidR="0081623A" w:rsidRPr="00DF4226">
        <w:rPr>
          <w:b/>
          <w:color w:val="000000"/>
          <w:lang w:val="kk-KZ"/>
        </w:rPr>
        <w:t>салыстырмалы кесте</w:t>
      </w:r>
    </w:p>
    <w:p w:rsidR="00671BCB" w:rsidRPr="00721A88" w:rsidRDefault="00671BCB" w:rsidP="00007F94">
      <w:pPr>
        <w:rPr>
          <w:color w:val="000000"/>
          <w:lang w:val="kk-KZ"/>
        </w:rPr>
      </w:pPr>
    </w:p>
    <w:tbl>
      <w:tblPr>
        <w:tblW w:w="1549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2"/>
        <w:gridCol w:w="1134"/>
        <w:gridCol w:w="4820"/>
        <w:gridCol w:w="4820"/>
        <w:gridCol w:w="4252"/>
      </w:tblGrid>
      <w:tr w:rsidR="00E16F60" w:rsidRPr="00AC3AD8" w:rsidTr="00861207">
        <w:tc>
          <w:tcPr>
            <w:tcW w:w="472" w:type="dxa"/>
          </w:tcPr>
          <w:p w:rsidR="00671BCB" w:rsidRPr="00AC3AD8" w:rsidRDefault="00905F1C" w:rsidP="00B4447A">
            <w:pPr>
              <w:jc w:val="center"/>
              <w:rPr>
                <w:b/>
                <w:color w:val="000000"/>
                <w:sz w:val="24"/>
                <w:szCs w:val="24"/>
              </w:rPr>
            </w:pPr>
            <w:r>
              <w:rPr>
                <w:b/>
                <w:color w:val="000000"/>
                <w:sz w:val="24"/>
                <w:szCs w:val="24"/>
                <w:lang w:val="kk-KZ"/>
              </w:rPr>
              <w:t xml:space="preserve">р/с </w:t>
            </w:r>
            <w:r w:rsidR="00671BCB" w:rsidRPr="00AC3AD8">
              <w:rPr>
                <w:b/>
                <w:color w:val="000000"/>
                <w:sz w:val="24"/>
                <w:szCs w:val="24"/>
              </w:rPr>
              <w:t>№</w:t>
            </w:r>
          </w:p>
          <w:p w:rsidR="00671BCB" w:rsidRPr="00AC3AD8" w:rsidRDefault="00671BCB" w:rsidP="008831C8">
            <w:pPr>
              <w:jc w:val="both"/>
              <w:rPr>
                <w:b/>
                <w:color w:val="000000"/>
                <w:sz w:val="24"/>
                <w:szCs w:val="24"/>
              </w:rPr>
            </w:pPr>
          </w:p>
        </w:tc>
        <w:tc>
          <w:tcPr>
            <w:tcW w:w="1134" w:type="dxa"/>
          </w:tcPr>
          <w:p w:rsidR="00671BCB" w:rsidRPr="007800ED" w:rsidRDefault="005B511C" w:rsidP="005B511C">
            <w:pPr>
              <w:ind w:left="-148" w:right="-109"/>
              <w:jc w:val="center"/>
              <w:rPr>
                <w:color w:val="000000"/>
                <w:sz w:val="20"/>
                <w:szCs w:val="20"/>
              </w:rPr>
            </w:pPr>
            <w:r w:rsidRPr="007800ED">
              <w:rPr>
                <w:color w:val="000000"/>
                <w:sz w:val="20"/>
                <w:szCs w:val="20"/>
                <w:lang w:val="kk-KZ"/>
              </w:rPr>
              <w:t xml:space="preserve">Жобаның құрылымдық </w:t>
            </w:r>
            <w:r w:rsidRPr="007800ED">
              <w:rPr>
                <w:color w:val="000000"/>
                <w:sz w:val="20"/>
                <w:szCs w:val="20"/>
              </w:rPr>
              <w:t xml:space="preserve"> элемент</w:t>
            </w:r>
            <w:r w:rsidRPr="007800ED">
              <w:rPr>
                <w:color w:val="000000"/>
                <w:sz w:val="20"/>
                <w:szCs w:val="20"/>
                <w:lang w:val="kk-KZ"/>
              </w:rPr>
              <w:t>і,</w:t>
            </w:r>
            <w:r w:rsidR="00671BCB" w:rsidRPr="007800ED">
              <w:rPr>
                <w:color w:val="000000"/>
                <w:sz w:val="20"/>
                <w:szCs w:val="20"/>
              </w:rPr>
              <w:t xml:space="preserve"> </w:t>
            </w:r>
          </w:p>
          <w:p w:rsidR="00671BCB" w:rsidRPr="007800ED" w:rsidRDefault="005B511C" w:rsidP="008831C8">
            <w:pPr>
              <w:jc w:val="center"/>
              <w:rPr>
                <w:color w:val="000000"/>
                <w:sz w:val="20"/>
                <w:szCs w:val="20"/>
              </w:rPr>
            </w:pPr>
            <w:r w:rsidRPr="007800ED">
              <w:rPr>
                <w:color w:val="000000"/>
                <w:sz w:val="20"/>
                <w:szCs w:val="20"/>
                <w:lang w:val="kk-KZ"/>
              </w:rPr>
              <w:t>оған өзгерістер</w:t>
            </w:r>
            <w:r w:rsidR="00671BCB" w:rsidRPr="007800ED">
              <w:rPr>
                <w:color w:val="000000"/>
                <w:sz w:val="20"/>
                <w:szCs w:val="20"/>
              </w:rPr>
              <w:t xml:space="preserve"> </w:t>
            </w:r>
          </w:p>
          <w:p w:rsidR="00671BCB" w:rsidRPr="00AC3AD8" w:rsidRDefault="005B511C" w:rsidP="00E16F60">
            <w:pPr>
              <w:ind w:left="-172" w:right="-104"/>
              <w:jc w:val="center"/>
              <w:rPr>
                <w:b/>
                <w:color w:val="000000"/>
                <w:sz w:val="24"/>
                <w:szCs w:val="24"/>
              </w:rPr>
            </w:pPr>
            <w:r w:rsidRPr="007800ED">
              <w:rPr>
                <w:color w:val="000000"/>
                <w:sz w:val="20"/>
                <w:szCs w:val="20"/>
                <w:lang w:val="kk-KZ"/>
              </w:rPr>
              <w:t>және</w:t>
            </w:r>
            <w:r w:rsidR="00671BCB" w:rsidRPr="007800ED">
              <w:rPr>
                <w:color w:val="000000"/>
                <w:sz w:val="20"/>
                <w:szCs w:val="20"/>
              </w:rPr>
              <w:t>/</w:t>
            </w:r>
            <w:r w:rsidRPr="007800ED">
              <w:rPr>
                <w:color w:val="000000"/>
                <w:sz w:val="20"/>
                <w:szCs w:val="20"/>
                <w:lang w:val="kk-KZ"/>
              </w:rPr>
              <w:t>немесе толықтырулар енгізіледі</w:t>
            </w:r>
          </w:p>
        </w:tc>
        <w:tc>
          <w:tcPr>
            <w:tcW w:w="4820" w:type="dxa"/>
            <w:vAlign w:val="center"/>
          </w:tcPr>
          <w:p w:rsidR="00671BCB" w:rsidRPr="00ED0E70" w:rsidRDefault="00ED0E70" w:rsidP="00E1775E">
            <w:pPr>
              <w:ind w:left="-148"/>
              <w:jc w:val="center"/>
              <w:rPr>
                <w:b/>
                <w:color w:val="000000"/>
                <w:sz w:val="24"/>
                <w:szCs w:val="24"/>
                <w:lang w:val="kk-KZ"/>
              </w:rPr>
            </w:pPr>
            <w:r>
              <w:rPr>
                <w:b/>
                <w:color w:val="000000"/>
                <w:sz w:val="24"/>
                <w:szCs w:val="24"/>
                <w:lang w:val="kk-KZ"/>
              </w:rPr>
              <w:t xml:space="preserve">Жобаның құрылымдық </w:t>
            </w:r>
            <w:r>
              <w:rPr>
                <w:b/>
                <w:color w:val="000000"/>
                <w:sz w:val="24"/>
                <w:szCs w:val="24"/>
              </w:rPr>
              <w:t xml:space="preserve"> элемент</w:t>
            </w:r>
            <w:r>
              <w:rPr>
                <w:b/>
                <w:color w:val="000000"/>
                <w:sz w:val="24"/>
                <w:szCs w:val="24"/>
                <w:lang w:val="kk-KZ"/>
              </w:rPr>
              <w:t xml:space="preserve">інің қолданыстағы </w:t>
            </w:r>
            <w:r w:rsidRPr="00AC3AD8">
              <w:rPr>
                <w:b/>
                <w:color w:val="000000"/>
                <w:sz w:val="24"/>
                <w:szCs w:val="24"/>
              </w:rPr>
              <w:t xml:space="preserve"> </w:t>
            </w:r>
            <w:r w:rsidR="00671BCB" w:rsidRPr="00AC3AD8">
              <w:rPr>
                <w:b/>
                <w:color w:val="000000"/>
                <w:sz w:val="24"/>
                <w:szCs w:val="24"/>
              </w:rPr>
              <w:t>редакция</w:t>
            </w:r>
            <w:r>
              <w:rPr>
                <w:b/>
                <w:color w:val="000000"/>
                <w:sz w:val="24"/>
                <w:szCs w:val="24"/>
                <w:lang w:val="kk-KZ"/>
              </w:rPr>
              <w:t>сы</w:t>
            </w:r>
          </w:p>
          <w:p w:rsidR="00671BCB" w:rsidRPr="00AC3AD8" w:rsidRDefault="00671BCB" w:rsidP="002212ED">
            <w:pPr>
              <w:jc w:val="center"/>
              <w:rPr>
                <w:b/>
                <w:color w:val="000000"/>
                <w:sz w:val="24"/>
                <w:szCs w:val="24"/>
              </w:rPr>
            </w:pPr>
          </w:p>
        </w:tc>
        <w:tc>
          <w:tcPr>
            <w:tcW w:w="4820" w:type="dxa"/>
            <w:vAlign w:val="center"/>
          </w:tcPr>
          <w:p w:rsidR="00671BCB" w:rsidRPr="00AC3AD8" w:rsidRDefault="00ED0E70" w:rsidP="00E1775E">
            <w:pPr>
              <w:ind w:right="180"/>
              <w:jc w:val="center"/>
              <w:rPr>
                <w:b/>
                <w:color w:val="000000"/>
                <w:sz w:val="24"/>
                <w:szCs w:val="24"/>
              </w:rPr>
            </w:pPr>
            <w:r>
              <w:rPr>
                <w:b/>
                <w:color w:val="000000"/>
                <w:sz w:val="24"/>
                <w:szCs w:val="24"/>
                <w:lang w:val="kk-KZ"/>
              </w:rPr>
              <w:t xml:space="preserve">Жобаның құрылымдық </w:t>
            </w:r>
            <w:r>
              <w:rPr>
                <w:b/>
                <w:color w:val="000000"/>
                <w:sz w:val="24"/>
                <w:szCs w:val="24"/>
              </w:rPr>
              <w:t xml:space="preserve"> элемент</w:t>
            </w:r>
            <w:r>
              <w:rPr>
                <w:b/>
                <w:color w:val="000000"/>
                <w:sz w:val="24"/>
                <w:szCs w:val="24"/>
                <w:lang w:val="kk-KZ"/>
              </w:rPr>
              <w:t>інің ұсынылған р</w:t>
            </w:r>
            <w:proofErr w:type="spellStart"/>
            <w:r>
              <w:rPr>
                <w:b/>
                <w:color w:val="000000"/>
                <w:sz w:val="24"/>
                <w:szCs w:val="24"/>
              </w:rPr>
              <w:t>едакция</w:t>
            </w:r>
            <w:proofErr w:type="spellEnd"/>
            <w:r>
              <w:rPr>
                <w:b/>
                <w:color w:val="000000"/>
                <w:sz w:val="24"/>
                <w:szCs w:val="24"/>
                <w:lang w:val="kk-KZ"/>
              </w:rPr>
              <w:t>сы</w:t>
            </w:r>
          </w:p>
        </w:tc>
        <w:tc>
          <w:tcPr>
            <w:tcW w:w="4252" w:type="dxa"/>
            <w:vAlign w:val="center"/>
          </w:tcPr>
          <w:p w:rsidR="00671BCB" w:rsidRPr="00AC3AD8" w:rsidRDefault="00ED0E70" w:rsidP="00115CF3">
            <w:pPr>
              <w:jc w:val="center"/>
              <w:rPr>
                <w:b/>
                <w:color w:val="000000"/>
                <w:sz w:val="24"/>
                <w:szCs w:val="24"/>
              </w:rPr>
            </w:pPr>
            <w:r>
              <w:rPr>
                <w:b/>
                <w:color w:val="000000"/>
                <w:sz w:val="24"/>
                <w:szCs w:val="24"/>
                <w:lang w:val="kk-KZ"/>
              </w:rPr>
              <w:t>Негіздеме</w:t>
            </w:r>
            <w:r w:rsidR="00115CF3">
              <w:rPr>
                <w:b/>
                <w:color w:val="000000"/>
                <w:sz w:val="24"/>
                <w:szCs w:val="24"/>
                <w:lang w:val="kk-KZ"/>
              </w:rPr>
              <w:t>/</w:t>
            </w:r>
            <w:r>
              <w:rPr>
                <w:b/>
                <w:color w:val="000000"/>
                <w:sz w:val="24"/>
                <w:szCs w:val="24"/>
                <w:lang w:val="kk-KZ"/>
              </w:rPr>
              <w:t>түсініктеме</w:t>
            </w:r>
          </w:p>
        </w:tc>
      </w:tr>
      <w:tr w:rsidR="00E16F60" w:rsidRPr="00AC3AD8" w:rsidTr="00861207">
        <w:tc>
          <w:tcPr>
            <w:tcW w:w="472" w:type="dxa"/>
          </w:tcPr>
          <w:p w:rsidR="00671BCB" w:rsidRPr="00AC3AD8" w:rsidRDefault="00671BCB" w:rsidP="00854284">
            <w:pPr>
              <w:jc w:val="center"/>
              <w:rPr>
                <w:color w:val="000000"/>
                <w:sz w:val="20"/>
                <w:szCs w:val="20"/>
                <w:lang w:val="en-US"/>
              </w:rPr>
            </w:pPr>
            <w:r w:rsidRPr="00AC3AD8">
              <w:rPr>
                <w:color w:val="000000"/>
                <w:sz w:val="20"/>
                <w:szCs w:val="20"/>
                <w:lang w:val="en-US"/>
              </w:rPr>
              <w:t>1</w:t>
            </w:r>
          </w:p>
        </w:tc>
        <w:tc>
          <w:tcPr>
            <w:tcW w:w="1134" w:type="dxa"/>
          </w:tcPr>
          <w:p w:rsidR="00671BCB" w:rsidRPr="00AC3AD8" w:rsidRDefault="00671BCB" w:rsidP="00854284">
            <w:pPr>
              <w:jc w:val="center"/>
              <w:rPr>
                <w:color w:val="000000"/>
                <w:sz w:val="20"/>
                <w:szCs w:val="20"/>
                <w:lang w:val="en-US"/>
              </w:rPr>
            </w:pPr>
            <w:r w:rsidRPr="00AC3AD8">
              <w:rPr>
                <w:color w:val="000000"/>
                <w:sz w:val="20"/>
                <w:szCs w:val="20"/>
                <w:lang w:val="en-US"/>
              </w:rPr>
              <w:t>2</w:t>
            </w:r>
          </w:p>
        </w:tc>
        <w:tc>
          <w:tcPr>
            <w:tcW w:w="4820" w:type="dxa"/>
          </w:tcPr>
          <w:p w:rsidR="00671BCB" w:rsidRPr="00AC3AD8" w:rsidRDefault="00671BCB" w:rsidP="00854284">
            <w:pPr>
              <w:jc w:val="center"/>
              <w:rPr>
                <w:color w:val="000000"/>
                <w:sz w:val="20"/>
                <w:szCs w:val="20"/>
                <w:lang w:val="en-US"/>
              </w:rPr>
            </w:pPr>
            <w:r w:rsidRPr="00AC3AD8">
              <w:rPr>
                <w:color w:val="000000"/>
                <w:sz w:val="20"/>
                <w:szCs w:val="20"/>
                <w:lang w:val="en-US"/>
              </w:rPr>
              <w:t>3</w:t>
            </w:r>
          </w:p>
        </w:tc>
        <w:tc>
          <w:tcPr>
            <w:tcW w:w="4820" w:type="dxa"/>
          </w:tcPr>
          <w:p w:rsidR="00671BCB" w:rsidRPr="00AC3AD8" w:rsidRDefault="00671BCB" w:rsidP="00854284">
            <w:pPr>
              <w:jc w:val="center"/>
              <w:rPr>
                <w:color w:val="000000"/>
                <w:sz w:val="20"/>
                <w:szCs w:val="20"/>
                <w:lang w:val="en-US"/>
              </w:rPr>
            </w:pPr>
            <w:r w:rsidRPr="00AC3AD8">
              <w:rPr>
                <w:color w:val="000000"/>
                <w:sz w:val="20"/>
                <w:szCs w:val="20"/>
                <w:lang w:val="en-US"/>
              </w:rPr>
              <w:t>4</w:t>
            </w:r>
          </w:p>
        </w:tc>
        <w:tc>
          <w:tcPr>
            <w:tcW w:w="4252" w:type="dxa"/>
          </w:tcPr>
          <w:p w:rsidR="00671BCB" w:rsidRPr="00AC3AD8" w:rsidRDefault="00671BCB" w:rsidP="00854284">
            <w:pPr>
              <w:jc w:val="center"/>
              <w:rPr>
                <w:color w:val="000000"/>
                <w:sz w:val="20"/>
                <w:szCs w:val="20"/>
              </w:rPr>
            </w:pPr>
            <w:r w:rsidRPr="00AC3AD8">
              <w:rPr>
                <w:color w:val="000000"/>
                <w:sz w:val="20"/>
                <w:szCs w:val="20"/>
              </w:rPr>
              <w:t>5</w:t>
            </w:r>
          </w:p>
        </w:tc>
      </w:tr>
      <w:tr w:rsidR="00F14B3D" w:rsidRPr="00542277" w:rsidTr="00861207">
        <w:tc>
          <w:tcPr>
            <w:tcW w:w="472" w:type="dxa"/>
          </w:tcPr>
          <w:p w:rsidR="00F14B3D" w:rsidRPr="009722E2" w:rsidRDefault="009722E2" w:rsidP="000F4D80">
            <w:pPr>
              <w:jc w:val="center"/>
              <w:rPr>
                <w:color w:val="000000"/>
                <w:sz w:val="24"/>
                <w:szCs w:val="24"/>
                <w:lang w:val="kk-KZ"/>
              </w:rPr>
            </w:pPr>
            <w:r>
              <w:rPr>
                <w:color w:val="000000"/>
                <w:sz w:val="24"/>
                <w:szCs w:val="24"/>
                <w:lang w:val="kk-KZ"/>
              </w:rPr>
              <w:t>1</w:t>
            </w:r>
          </w:p>
        </w:tc>
        <w:tc>
          <w:tcPr>
            <w:tcW w:w="1134" w:type="dxa"/>
          </w:tcPr>
          <w:p w:rsidR="00F14B3D" w:rsidRPr="00E636D5" w:rsidRDefault="00861207" w:rsidP="00542277">
            <w:pPr>
              <w:rPr>
                <w:color w:val="000000"/>
                <w:sz w:val="24"/>
                <w:szCs w:val="24"/>
                <w:lang w:val="kk-KZ"/>
              </w:rPr>
            </w:pPr>
            <w:r>
              <w:rPr>
                <w:color w:val="000000"/>
                <w:sz w:val="24"/>
                <w:szCs w:val="24"/>
                <w:lang w:val="kk-KZ"/>
              </w:rPr>
              <w:t xml:space="preserve">Қаулының </w:t>
            </w:r>
            <w:r w:rsidR="00542277">
              <w:rPr>
                <w:color w:val="000000"/>
                <w:sz w:val="24"/>
                <w:szCs w:val="24"/>
                <w:lang w:val="kk-KZ"/>
              </w:rPr>
              <w:t>тақырыбы</w:t>
            </w:r>
          </w:p>
        </w:tc>
        <w:tc>
          <w:tcPr>
            <w:tcW w:w="4820" w:type="dxa"/>
          </w:tcPr>
          <w:p w:rsidR="00F14B3D" w:rsidRPr="000F4D80" w:rsidRDefault="00861207" w:rsidP="00861207">
            <w:pPr>
              <w:pStyle w:val="pj"/>
              <w:spacing w:before="0" w:beforeAutospacing="0" w:after="0" w:afterAutospacing="0"/>
              <w:jc w:val="both"/>
              <w:rPr>
                <w:color w:val="auto"/>
                <w:lang w:val="kk-KZ"/>
              </w:rPr>
            </w:pPr>
            <w:r w:rsidRPr="00861207">
              <w:rPr>
                <w:rStyle w:val="s0"/>
                <w:color w:val="auto"/>
                <w:sz w:val="24"/>
                <w:lang w:val="kk-KZ"/>
              </w:rPr>
              <w:t>Қазақстан Республикасы Ұлттық Банкiнiң Қазақстан Республикасы ұлттық валютасының банкноттары мен монеталарын сату және сатып алу қағидаларын бекіту туралы</w:t>
            </w:r>
          </w:p>
        </w:tc>
        <w:tc>
          <w:tcPr>
            <w:tcW w:w="4820" w:type="dxa"/>
          </w:tcPr>
          <w:p w:rsidR="00F14B3D" w:rsidRPr="00DF4226" w:rsidRDefault="00542277" w:rsidP="00F14B3D">
            <w:pPr>
              <w:ind w:firstLine="420"/>
              <w:jc w:val="both"/>
              <w:rPr>
                <w:sz w:val="24"/>
                <w:szCs w:val="24"/>
                <w:lang w:val="kk-KZ"/>
              </w:rPr>
            </w:pPr>
            <w:r w:rsidRPr="00542277">
              <w:rPr>
                <w:sz w:val="24"/>
                <w:szCs w:val="24"/>
                <w:lang w:val="kk-KZ"/>
              </w:rPr>
              <w:t xml:space="preserve">«Қазақстан Республикасы Ұлттық Банкінің Қазақстан Республикасы ұлттық валютасының банкноттары мен монеталарын, </w:t>
            </w:r>
            <w:r w:rsidRPr="00542277">
              <w:rPr>
                <w:b/>
                <w:sz w:val="24"/>
                <w:szCs w:val="24"/>
                <w:lang w:val="kk-KZ"/>
              </w:rPr>
              <w:t>оның ішінде арнаулы қаптамалардағы банкноттары мен монеталарын</w:t>
            </w:r>
            <w:r w:rsidRPr="00542277">
              <w:rPr>
                <w:sz w:val="24"/>
                <w:szCs w:val="24"/>
                <w:lang w:val="kk-KZ"/>
              </w:rPr>
              <w:t xml:space="preserve"> сату және сатып алу қағидаларын бекіту туралы»</w:t>
            </w:r>
          </w:p>
        </w:tc>
        <w:tc>
          <w:tcPr>
            <w:tcW w:w="4252" w:type="dxa"/>
          </w:tcPr>
          <w:p w:rsidR="00F14B3D" w:rsidRPr="00E636D5" w:rsidRDefault="00861207" w:rsidP="00861207">
            <w:pPr>
              <w:jc w:val="both"/>
              <w:rPr>
                <w:color w:val="000000"/>
                <w:sz w:val="24"/>
                <w:szCs w:val="24"/>
                <w:lang w:val="kk-KZ"/>
              </w:rPr>
            </w:pPr>
            <w:r w:rsidRPr="00861207">
              <w:rPr>
                <w:color w:val="000000"/>
                <w:sz w:val="24"/>
                <w:szCs w:val="24"/>
                <w:lang w:val="kk-KZ"/>
              </w:rPr>
              <w:t xml:space="preserve">ҚР </w:t>
            </w:r>
            <w:r>
              <w:rPr>
                <w:color w:val="000000"/>
                <w:sz w:val="24"/>
                <w:szCs w:val="24"/>
                <w:lang w:val="kk-KZ"/>
              </w:rPr>
              <w:t>«</w:t>
            </w:r>
            <w:r w:rsidRPr="00861207">
              <w:rPr>
                <w:color w:val="000000"/>
                <w:sz w:val="24"/>
                <w:szCs w:val="24"/>
                <w:lang w:val="kk-KZ"/>
              </w:rPr>
              <w:t>ҚР Ұлттық Банкі туралы</w:t>
            </w:r>
            <w:r>
              <w:rPr>
                <w:color w:val="000000"/>
                <w:sz w:val="24"/>
                <w:szCs w:val="24"/>
                <w:lang w:val="kk-KZ"/>
              </w:rPr>
              <w:t>»</w:t>
            </w:r>
            <w:r w:rsidRPr="00861207">
              <w:rPr>
                <w:color w:val="000000"/>
                <w:sz w:val="24"/>
                <w:szCs w:val="24"/>
                <w:lang w:val="kk-KZ"/>
              </w:rPr>
              <w:t xml:space="preserve"> Заңының 43-1-бабына Ұлттық Банктің банкноттар мен монеталарды, оның ішінде арнайы қаптамада сату мен сатып алуды толықтыру бөлігінде түзетулер енгізуіне байланысты.</w:t>
            </w:r>
          </w:p>
        </w:tc>
      </w:tr>
      <w:tr w:rsidR="00F14B3D" w:rsidRPr="00542277" w:rsidTr="00861207">
        <w:tc>
          <w:tcPr>
            <w:tcW w:w="472" w:type="dxa"/>
          </w:tcPr>
          <w:p w:rsidR="00F14B3D" w:rsidRPr="00E636D5" w:rsidRDefault="009722E2" w:rsidP="00F14B3D">
            <w:pPr>
              <w:jc w:val="center"/>
              <w:rPr>
                <w:color w:val="000000"/>
                <w:sz w:val="24"/>
                <w:szCs w:val="24"/>
                <w:lang w:val="kk-KZ"/>
              </w:rPr>
            </w:pPr>
            <w:r>
              <w:rPr>
                <w:color w:val="000000"/>
                <w:sz w:val="24"/>
                <w:szCs w:val="24"/>
                <w:lang w:val="kk-KZ"/>
              </w:rPr>
              <w:t>2</w:t>
            </w:r>
          </w:p>
        </w:tc>
        <w:tc>
          <w:tcPr>
            <w:tcW w:w="1134" w:type="dxa"/>
          </w:tcPr>
          <w:p w:rsidR="00F14B3D" w:rsidRPr="00E636D5" w:rsidRDefault="00861207" w:rsidP="00AE22F3">
            <w:pPr>
              <w:rPr>
                <w:color w:val="000000"/>
                <w:sz w:val="24"/>
                <w:szCs w:val="24"/>
                <w:lang w:val="kk-KZ"/>
              </w:rPr>
            </w:pPr>
            <w:r>
              <w:rPr>
                <w:color w:val="000000"/>
                <w:sz w:val="24"/>
                <w:szCs w:val="24"/>
                <w:lang w:val="kk-KZ"/>
              </w:rPr>
              <w:t>Қаулының кіріспесі</w:t>
            </w:r>
          </w:p>
        </w:tc>
        <w:tc>
          <w:tcPr>
            <w:tcW w:w="4820" w:type="dxa"/>
          </w:tcPr>
          <w:p w:rsidR="00F14B3D" w:rsidRPr="00E636D5" w:rsidRDefault="00861207" w:rsidP="00F14B3D">
            <w:pPr>
              <w:widowControl w:val="0"/>
              <w:suppressAutoHyphens/>
              <w:ind w:firstLine="311"/>
              <w:jc w:val="both"/>
              <w:rPr>
                <w:sz w:val="24"/>
                <w:szCs w:val="24"/>
                <w:lang w:val="kk-KZ"/>
              </w:rPr>
            </w:pPr>
            <w:r w:rsidRPr="00861207">
              <w:rPr>
                <w:sz w:val="24"/>
                <w:szCs w:val="24"/>
                <w:lang w:val="kk-KZ"/>
              </w:rPr>
              <w:t xml:space="preserve">«Қазақстан Республикасының Ұлттық Банкі туралы» Қазақстан Республикасы Заңының </w:t>
            </w:r>
            <w:r w:rsidRPr="00861207">
              <w:rPr>
                <w:b/>
                <w:sz w:val="24"/>
                <w:szCs w:val="24"/>
                <w:lang w:val="kk-KZ"/>
              </w:rPr>
              <w:t>15-бабы екінші бөлігінің 4) тармақшасына</w:t>
            </w:r>
            <w:r w:rsidRPr="00861207">
              <w:rPr>
                <w:sz w:val="24"/>
                <w:szCs w:val="24"/>
                <w:lang w:val="kk-KZ"/>
              </w:rPr>
              <w:t xml:space="preserve"> сәйкес Қазақстан Республикасы Ұлттық Банкінің Басқармасы ҚАУЛЫ ЕТЕДІ:</w:t>
            </w:r>
          </w:p>
        </w:tc>
        <w:tc>
          <w:tcPr>
            <w:tcW w:w="4820" w:type="dxa"/>
          </w:tcPr>
          <w:p w:rsidR="00F14B3D" w:rsidRPr="00DF4226" w:rsidRDefault="00861207" w:rsidP="00861207">
            <w:pPr>
              <w:ind w:firstLine="420"/>
              <w:jc w:val="both"/>
              <w:rPr>
                <w:sz w:val="24"/>
                <w:szCs w:val="24"/>
                <w:lang w:val="kk-KZ"/>
              </w:rPr>
            </w:pPr>
            <w:r w:rsidRPr="00861207">
              <w:rPr>
                <w:sz w:val="24"/>
                <w:szCs w:val="24"/>
                <w:lang w:val="kk-KZ"/>
              </w:rPr>
              <w:t xml:space="preserve">«Қазақстан Республикасының Ұлттық Банкі туралы» Қазақстан Республикасы Заңының </w:t>
            </w:r>
            <w:r w:rsidRPr="00861207">
              <w:rPr>
                <w:b/>
                <w:sz w:val="24"/>
                <w:szCs w:val="24"/>
                <w:lang w:val="kk-KZ"/>
              </w:rPr>
              <w:t>43-1-бабына</w:t>
            </w:r>
            <w:r>
              <w:rPr>
                <w:sz w:val="24"/>
                <w:szCs w:val="24"/>
                <w:lang w:val="kk-KZ"/>
              </w:rPr>
              <w:t xml:space="preserve"> </w:t>
            </w:r>
            <w:r w:rsidRPr="00861207">
              <w:rPr>
                <w:sz w:val="24"/>
                <w:szCs w:val="24"/>
                <w:lang w:val="kk-KZ"/>
              </w:rPr>
              <w:t>сәйкес Қазақстан Республикасы Ұлттық Банкінің Басқармасы ҚАУЛЫ ЕТЕДІ:</w:t>
            </w:r>
          </w:p>
        </w:tc>
        <w:tc>
          <w:tcPr>
            <w:tcW w:w="4252" w:type="dxa"/>
          </w:tcPr>
          <w:p w:rsidR="00F14B3D" w:rsidRPr="00E636D5" w:rsidRDefault="00861207" w:rsidP="005103C7">
            <w:pPr>
              <w:jc w:val="both"/>
              <w:rPr>
                <w:color w:val="000000"/>
                <w:sz w:val="24"/>
                <w:szCs w:val="24"/>
                <w:lang w:val="kk-KZ"/>
              </w:rPr>
            </w:pPr>
            <w:r w:rsidRPr="00861207">
              <w:rPr>
                <w:color w:val="000000"/>
                <w:sz w:val="24"/>
                <w:szCs w:val="24"/>
                <w:lang w:val="kk-KZ"/>
              </w:rPr>
              <w:t>ҚР «ҚР Ұлттық Банкі туралы» Заңының 43-1-бабына Ұлттық Банктің банкноттар мен монеталарды, оның ішінде арнайы қаптамада сату мен сатып алуды толықтыру бөлігінде түзетулер енгізуіне байланысты.</w:t>
            </w:r>
          </w:p>
        </w:tc>
      </w:tr>
      <w:tr w:rsidR="00861207" w:rsidRPr="00542277" w:rsidTr="00861207">
        <w:tc>
          <w:tcPr>
            <w:tcW w:w="472" w:type="dxa"/>
          </w:tcPr>
          <w:p w:rsidR="00861207" w:rsidRPr="0082240B" w:rsidRDefault="00861207" w:rsidP="00861207">
            <w:pPr>
              <w:jc w:val="center"/>
              <w:rPr>
                <w:color w:val="000000"/>
                <w:sz w:val="24"/>
                <w:szCs w:val="24"/>
                <w:lang w:val="kk-KZ"/>
              </w:rPr>
            </w:pPr>
            <w:r>
              <w:rPr>
                <w:color w:val="000000"/>
                <w:sz w:val="24"/>
                <w:szCs w:val="24"/>
                <w:lang w:val="kk-KZ"/>
              </w:rPr>
              <w:t>3</w:t>
            </w:r>
          </w:p>
        </w:tc>
        <w:tc>
          <w:tcPr>
            <w:tcW w:w="1134" w:type="dxa"/>
          </w:tcPr>
          <w:p w:rsidR="00861207" w:rsidRPr="00E636D5" w:rsidRDefault="00861207" w:rsidP="00861207">
            <w:pPr>
              <w:rPr>
                <w:color w:val="000000"/>
                <w:sz w:val="24"/>
                <w:szCs w:val="24"/>
                <w:lang w:val="kk-KZ"/>
              </w:rPr>
            </w:pPr>
            <w:r>
              <w:rPr>
                <w:color w:val="000000"/>
                <w:sz w:val="24"/>
                <w:szCs w:val="24"/>
                <w:lang w:val="kk-KZ"/>
              </w:rPr>
              <w:t>Қаулының 1-тармағы</w:t>
            </w:r>
          </w:p>
        </w:tc>
        <w:tc>
          <w:tcPr>
            <w:tcW w:w="4820" w:type="dxa"/>
          </w:tcPr>
          <w:p w:rsidR="00861207" w:rsidRPr="00037B00" w:rsidRDefault="00861207" w:rsidP="00861207">
            <w:pPr>
              <w:pStyle w:val="pj"/>
              <w:spacing w:before="0" w:beforeAutospacing="0" w:after="0" w:afterAutospacing="0"/>
              <w:ind w:firstLine="465"/>
              <w:jc w:val="both"/>
              <w:rPr>
                <w:lang w:val="kk-KZ"/>
              </w:rPr>
            </w:pPr>
            <w:r w:rsidRPr="00861207">
              <w:rPr>
                <w:lang w:val="kk-KZ"/>
              </w:rPr>
              <w:t>1. Қоса беріліп отырған Қазақстан Республикасы Ұлттық Банкiнiң Қазақстан Республикасы ұлттық валютасының банкноттары мен монеталарын сату және сатып алу қағидалары бекітілсін.</w:t>
            </w:r>
          </w:p>
        </w:tc>
        <w:tc>
          <w:tcPr>
            <w:tcW w:w="4820" w:type="dxa"/>
          </w:tcPr>
          <w:p w:rsidR="00861207" w:rsidRPr="00037B00" w:rsidRDefault="00542277" w:rsidP="00861207">
            <w:pPr>
              <w:ind w:firstLine="322"/>
              <w:jc w:val="both"/>
              <w:rPr>
                <w:sz w:val="24"/>
                <w:szCs w:val="24"/>
                <w:lang w:val="kk-KZ"/>
              </w:rPr>
            </w:pPr>
            <w:r w:rsidRPr="00542277">
              <w:rPr>
                <w:sz w:val="24"/>
                <w:szCs w:val="24"/>
                <w:lang w:val="kk-KZ"/>
              </w:rPr>
              <w:t xml:space="preserve">1. Қоса беріліп отырған Қазақстан Республикасы Ұлттық Банкінің Қазақстан Республикасы ұлттық валютасының банкноттары мен монеталарын, </w:t>
            </w:r>
            <w:r w:rsidRPr="00542277">
              <w:rPr>
                <w:b/>
                <w:sz w:val="24"/>
                <w:szCs w:val="24"/>
                <w:lang w:val="kk-KZ"/>
              </w:rPr>
              <w:t>оның ішінде арнаулы қаптамалардағы банкноттары мен монеталарын</w:t>
            </w:r>
            <w:r w:rsidRPr="00542277">
              <w:rPr>
                <w:sz w:val="24"/>
                <w:szCs w:val="24"/>
                <w:lang w:val="kk-KZ"/>
              </w:rPr>
              <w:t xml:space="preserve"> сату және сатып алу қағидалары бекітілсін.</w:t>
            </w:r>
          </w:p>
        </w:tc>
        <w:tc>
          <w:tcPr>
            <w:tcW w:w="4252" w:type="dxa"/>
          </w:tcPr>
          <w:p w:rsidR="00861207" w:rsidRPr="00AF7476" w:rsidRDefault="00861207" w:rsidP="00861207">
            <w:pPr>
              <w:jc w:val="both"/>
              <w:rPr>
                <w:sz w:val="24"/>
                <w:szCs w:val="24"/>
                <w:lang w:val="kk-KZ"/>
              </w:rPr>
            </w:pPr>
            <w:r w:rsidRPr="00861207">
              <w:rPr>
                <w:color w:val="000000"/>
                <w:sz w:val="24"/>
                <w:szCs w:val="24"/>
                <w:lang w:val="kk-KZ"/>
              </w:rPr>
              <w:t>ҚР «ҚР Ұлттық Банкі туралы» Заңының 43-1-бабына Ұлттық Банктің банкноттар мен монеталарды, оның ішінде арнайы қаптамада сату мен сатып алуды толықтыру бөлігінде түзетулер енгізуіне байланысты.</w:t>
            </w:r>
          </w:p>
        </w:tc>
      </w:tr>
      <w:tr w:rsidR="00F14B3D" w:rsidRPr="00542277" w:rsidTr="00861207">
        <w:tc>
          <w:tcPr>
            <w:tcW w:w="472" w:type="dxa"/>
          </w:tcPr>
          <w:p w:rsidR="00F14B3D" w:rsidRPr="0082240B" w:rsidRDefault="009722E2" w:rsidP="00F14B3D">
            <w:pPr>
              <w:jc w:val="center"/>
              <w:rPr>
                <w:color w:val="000000"/>
                <w:sz w:val="24"/>
                <w:szCs w:val="24"/>
                <w:lang w:val="kk-KZ"/>
              </w:rPr>
            </w:pPr>
            <w:r>
              <w:rPr>
                <w:color w:val="000000"/>
                <w:sz w:val="24"/>
                <w:szCs w:val="24"/>
                <w:lang w:val="kk-KZ"/>
              </w:rPr>
              <w:lastRenderedPageBreak/>
              <w:t>4</w:t>
            </w:r>
          </w:p>
        </w:tc>
        <w:tc>
          <w:tcPr>
            <w:tcW w:w="1134" w:type="dxa"/>
          </w:tcPr>
          <w:p w:rsidR="00F14B3D" w:rsidRPr="00A37FEE" w:rsidRDefault="00E21645" w:rsidP="00542277">
            <w:pPr>
              <w:rPr>
                <w:color w:val="000000"/>
                <w:sz w:val="24"/>
                <w:szCs w:val="24"/>
                <w:lang w:val="kk-KZ"/>
              </w:rPr>
            </w:pPr>
            <w:r>
              <w:rPr>
                <w:color w:val="000000"/>
                <w:sz w:val="24"/>
                <w:szCs w:val="24"/>
                <w:lang w:val="kk-KZ"/>
              </w:rPr>
              <w:t xml:space="preserve">Қағиданың </w:t>
            </w:r>
            <w:r w:rsidR="00542277">
              <w:rPr>
                <w:color w:val="000000"/>
                <w:sz w:val="24"/>
                <w:szCs w:val="24"/>
                <w:lang w:val="kk-KZ"/>
              </w:rPr>
              <w:t>тақырыбы</w:t>
            </w:r>
          </w:p>
        </w:tc>
        <w:tc>
          <w:tcPr>
            <w:tcW w:w="4820" w:type="dxa"/>
          </w:tcPr>
          <w:p w:rsidR="00F14B3D" w:rsidRPr="00037B00" w:rsidRDefault="00E21645" w:rsidP="00E21645">
            <w:pPr>
              <w:widowControl w:val="0"/>
              <w:suppressAutoHyphens/>
              <w:ind w:firstLine="323"/>
              <w:jc w:val="both"/>
              <w:rPr>
                <w:sz w:val="24"/>
                <w:szCs w:val="24"/>
                <w:lang w:val="kk-KZ"/>
              </w:rPr>
            </w:pPr>
            <w:r w:rsidRPr="00E21645">
              <w:rPr>
                <w:sz w:val="24"/>
                <w:szCs w:val="24"/>
                <w:lang w:val="kk-KZ"/>
              </w:rPr>
              <w:t>Қазақстан Республикасы Ұлттық Банкiнiң Қазақстан Республикасы ұлттық</w:t>
            </w:r>
            <w:r>
              <w:rPr>
                <w:sz w:val="24"/>
                <w:szCs w:val="24"/>
                <w:lang w:val="kk-KZ"/>
              </w:rPr>
              <w:t xml:space="preserve"> </w:t>
            </w:r>
            <w:r w:rsidRPr="00E21645">
              <w:rPr>
                <w:sz w:val="24"/>
                <w:szCs w:val="24"/>
                <w:lang w:val="kk-KZ"/>
              </w:rPr>
              <w:t>валютасының банкноттары мен монеталарын сату және сатып алу</w:t>
            </w:r>
            <w:r>
              <w:rPr>
                <w:sz w:val="24"/>
                <w:szCs w:val="24"/>
                <w:lang w:val="kk-KZ"/>
              </w:rPr>
              <w:t xml:space="preserve"> </w:t>
            </w:r>
            <w:r w:rsidRPr="00E21645">
              <w:rPr>
                <w:sz w:val="24"/>
                <w:szCs w:val="24"/>
                <w:lang w:val="kk-KZ"/>
              </w:rPr>
              <w:t>қағидалары</w:t>
            </w:r>
          </w:p>
        </w:tc>
        <w:tc>
          <w:tcPr>
            <w:tcW w:w="4820" w:type="dxa"/>
          </w:tcPr>
          <w:p w:rsidR="00F14B3D" w:rsidRPr="00542277" w:rsidRDefault="00542277" w:rsidP="00AE22F3">
            <w:pPr>
              <w:ind w:firstLine="322"/>
              <w:jc w:val="both"/>
              <w:rPr>
                <w:sz w:val="24"/>
                <w:szCs w:val="24"/>
                <w:lang w:val="kk-KZ"/>
              </w:rPr>
            </w:pPr>
            <w:r w:rsidRPr="00542277">
              <w:rPr>
                <w:sz w:val="24"/>
                <w:szCs w:val="24"/>
                <w:lang w:val="kk-KZ"/>
              </w:rPr>
              <w:t xml:space="preserve">Қазақстан Республикасы Ұлттық Банкінің Қазақстан Республикасы ұлттық валютасының банкноттары мен монеталарын, </w:t>
            </w:r>
            <w:r w:rsidRPr="00542277">
              <w:rPr>
                <w:b/>
                <w:sz w:val="24"/>
                <w:szCs w:val="24"/>
                <w:lang w:val="kk-KZ"/>
              </w:rPr>
              <w:t>оның ішінде арнаулы қаптамалардағы банкноттары мен монеталарын</w:t>
            </w:r>
            <w:r w:rsidRPr="00542277">
              <w:rPr>
                <w:sz w:val="24"/>
                <w:szCs w:val="24"/>
                <w:lang w:val="kk-KZ"/>
              </w:rPr>
              <w:t xml:space="preserve"> сату және сатып алу қағидалары</w:t>
            </w:r>
          </w:p>
        </w:tc>
        <w:tc>
          <w:tcPr>
            <w:tcW w:w="4252" w:type="dxa"/>
          </w:tcPr>
          <w:p w:rsidR="00F14B3D" w:rsidRPr="00037B00" w:rsidRDefault="00E21645" w:rsidP="00644CF8">
            <w:pPr>
              <w:jc w:val="both"/>
              <w:rPr>
                <w:color w:val="000000"/>
                <w:sz w:val="24"/>
                <w:szCs w:val="24"/>
                <w:lang w:val="kk-KZ"/>
              </w:rPr>
            </w:pPr>
            <w:r w:rsidRPr="00861207">
              <w:rPr>
                <w:color w:val="000000"/>
                <w:sz w:val="24"/>
                <w:szCs w:val="24"/>
                <w:lang w:val="kk-KZ"/>
              </w:rPr>
              <w:t>ҚР «ҚР Ұлттық Банкі туралы» Заңының 43-1-бабына Ұлттық Банктің банкноттар мен монеталарды, оның ішінде арнайы қаптамада сату мен сатып алуды толықтыру бөлігінде түзетулер енгізуіне байланысты.</w:t>
            </w:r>
          </w:p>
        </w:tc>
      </w:tr>
      <w:tr w:rsidR="00F14B3D" w:rsidRPr="00542277" w:rsidTr="00861207">
        <w:tc>
          <w:tcPr>
            <w:tcW w:w="472" w:type="dxa"/>
          </w:tcPr>
          <w:p w:rsidR="00F14B3D" w:rsidRPr="0082240B" w:rsidRDefault="009722E2" w:rsidP="00F14B3D">
            <w:pPr>
              <w:jc w:val="center"/>
              <w:rPr>
                <w:color w:val="000000"/>
                <w:sz w:val="24"/>
                <w:szCs w:val="24"/>
                <w:lang w:val="kk-KZ"/>
              </w:rPr>
            </w:pPr>
            <w:r>
              <w:rPr>
                <w:color w:val="000000"/>
                <w:sz w:val="24"/>
                <w:szCs w:val="24"/>
                <w:lang w:val="kk-KZ"/>
              </w:rPr>
              <w:t>5</w:t>
            </w:r>
          </w:p>
        </w:tc>
        <w:tc>
          <w:tcPr>
            <w:tcW w:w="1134" w:type="dxa"/>
          </w:tcPr>
          <w:p w:rsidR="00F14B3D" w:rsidRPr="00A37FEE" w:rsidRDefault="00E21645" w:rsidP="00E21645">
            <w:pPr>
              <w:rPr>
                <w:color w:val="000000"/>
                <w:sz w:val="24"/>
                <w:szCs w:val="24"/>
                <w:lang w:val="kk-KZ"/>
              </w:rPr>
            </w:pPr>
            <w:r>
              <w:rPr>
                <w:color w:val="000000"/>
                <w:sz w:val="24"/>
                <w:szCs w:val="24"/>
                <w:lang w:val="kk-KZ"/>
              </w:rPr>
              <w:t xml:space="preserve">Қағиданың </w:t>
            </w:r>
            <w:r w:rsidR="00AE22F3">
              <w:rPr>
                <w:color w:val="000000"/>
                <w:sz w:val="24"/>
                <w:szCs w:val="24"/>
                <w:lang w:val="kk-KZ"/>
              </w:rPr>
              <w:t>1</w:t>
            </w:r>
            <w:r w:rsidR="00AD547F">
              <w:rPr>
                <w:color w:val="000000"/>
                <w:sz w:val="24"/>
                <w:szCs w:val="24"/>
                <w:lang w:val="kk-KZ"/>
              </w:rPr>
              <w:t>-тарма</w:t>
            </w:r>
            <w:r>
              <w:rPr>
                <w:color w:val="000000"/>
                <w:sz w:val="24"/>
                <w:szCs w:val="24"/>
                <w:lang w:val="kk-KZ"/>
              </w:rPr>
              <w:t>ғы</w:t>
            </w:r>
          </w:p>
        </w:tc>
        <w:tc>
          <w:tcPr>
            <w:tcW w:w="4820" w:type="dxa"/>
          </w:tcPr>
          <w:p w:rsidR="00DD722F" w:rsidRPr="00037B00" w:rsidRDefault="00E21645" w:rsidP="00F14B3D">
            <w:pPr>
              <w:widowControl w:val="0"/>
              <w:suppressAutoHyphens/>
              <w:ind w:firstLine="323"/>
              <w:jc w:val="both"/>
              <w:rPr>
                <w:sz w:val="24"/>
                <w:szCs w:val="24"/>
                <w:lang w:val="kk-KZ"/>
              </w:rPr>
            </w:pPr>
            <w:r w:rsidRPr="00E21645">
              <w:rPr>
                <w:sz w:val="24"/>
                <w:szCs w:val="24"/>
                <w:lang w:val="kk-KZ"/>
              </w:rPr>
              <w:t>1. Осы Қазақстан Республикасы Ұлттық Банкінің Қазақстан Республикасы ұлттық валютасының банкноттары мен монеталарын сату және сатып алу қағидалары (бұдан әрі - Қағидалар) «Қазақстан Республикасының Ұлттық Банкі туралы» Қазақстан Республикасының Заңына (бұдан әрі - Ұлттық Банк туралы заң) сәйкес әзірленді және Қазақстан Республикасы Ұлттық Банкiнiң (бұдан әрі - Ұлттық Банк) Қазақстан Республикасы ұлттық валютасының банкноттары мен монеталарын сату және сатып алу тәртібін айқындайды.</w:t>
            </w:r>
          </w:p>
        </w:tc>
        <w:tc>
          <w:tcPr>
            <w:tcW w:w="4820" w:type="dxa"/>
          </w:tcPr>
          <w:p w:rsidR="00F14B3D" w:rsidRPr="00542277" w:rsidRDefault="00542277" w:rsidP="00F14B3D">
            <w:pPr>
              <w:ind w:firstLine="323"/>
              <w:jc w:val="both"/>
              <w:rPr>
                <w:sz w:val="24"/>
                <w:szCs w:val="24"/>
                <w:lang w:val="kk-KZ"/>
              </w:rPr>
            </w:pPr>
            <w:r w:rsidRPr="00542277">
              <w:rPr>
                <w:sz w:val="24"/>
                <w:szCs w:val="24"/>
                <w:lang w:val="kk-KZ"/>
              </w:rPr>
              <w:t xml:space="preserve">1. Осы Қазақстан Республикасы Ұлттық Банкінің Қазақстан Республикасы ұлттық валютасының банкноттары мен монеталарын, </w:t>
            </w:r>
            <w:r w:rsidRPr="00542277">
              <w:rPr>
                <w:b/>
                <w:sz w:val="24"/>
                <w:szCs w:val="24"/>
                <w:lang w:val="kk-KZ"/>
              </w:rPr>
              <w:t>оның ішінде арнаулы қаптамалардағы банкноттары мен монеталарын</w:t>
            </w:r>
            <w:r w:rsidRPr="00542277">
              <w:rPr>
                <w:sz w:val="24"/>
                <w:szCs w:val="24"/>
                <w:lang w:val="kk-KZ"/>
              </w:rPr>
              <w:t xml:space="preserve"> сату және сатып алу қағидалары (бұдан әрі – Қағидалар) «Қазақстан Республикасының Ұлттық Банкі туралы» Қазақстан Республикасының Заңына (бұдан әрі – Ұлттық Банк туралы заң) сәйкес әзірленді және Қазақстан Республикасы Ұлттық Банкінің (бұдан әрі - Ұлттық Банк) Қазақстан Республикасы ұлттық валютасының банкноттары мен монеталарын, </w:t>
            </w:r>
            <w:r w:rsidRPr="00542277">
              <w:rPr>
                <w:b/>
                <w:sz w:val="24"/>
                <w:szCs w:val="24"/>
                <w:lang w:val="kk-KZ"/>
              </w:rPr>
              <w:t xml:space="preserve">оның ішінде арнаулы қаптамалардағы банкноттары мен монеталарын </w:t>
            </w:r>
            <w:r w:rsidRPr="00542277">
              <w:rPr>
                <w:sz w:val="24"/>
                <w:szCs w:val="24"/>
                <w:lang w:val="kk-KZ"/>
              </w:rPr>
              <w:t>сату және сатып алу тәртібін айқындайды.</w:t>
            </w:r>
          </w:p>
        </w:tc>
        <w:tc>
          <w:tcPr>
            <w:tcW w:w="4252" w:type="dxa"/>
          </w:tcPr>
          <w:p w:rsidR="00F14B3D" w:rsidRPr="00A87A9E" w:rsidRDefault="00E21645" w:rsidP="00AF7476">
            <w:pPr>
              <w:jc w:val="both"/>
              <w:rPr>
                <w:color w:val="000000"/>
                <w:sz w:val="24"/>
                <w:szCs w:val="24"/>
                <w:lang w:val="kk-KZ"/>
              </w:rPr>
            </w:pPr>
            <w:r w:rsidRPr="00E21645">
              <w:rPr>
                <w:color w:val="000000"/>
                <w:sz w:val="24"/>
                <w:szCs w:val="24"/>
                <w:lang w:val="kk-KZ"/>
              </w:rPr>
              <w:t>ҚР «ҚР Ұлттық Банкі туралы» Заңының 43-1-бабына Ұлттық Банктің банкноттар мен монеталарды, оның ішінде арнайы қаптамада сату мен сатып алуды толықтыру бөлігінде түзетулер енгізуіне байланысты.</w:t>
            </w:r>
          </w:p>
        </w:tc>
      </w:tr>
      <w:tr w:rsidR="00DD722F" w:rsidRPr="00542277" w:rsidTr="00861207">
        <w:tc>
          <w:tcPr>
            <w:tcW w:w="472" w:type="dxa"/>
          </w:tcPr>
          <w:p w:rsidR="00DD722F" w:rsidRDefault="009722E2" w:rsidP="00F14B3D">
            <w:pPr>
              <w:jc w:val="center"/>
              <w:rPr>
                <w:color w:val="000000"/>
                <w:sz w:val="24"/>
                <w:szCs w:val="24"/>
                <w:lang w:val="kk-KZ"/>
              </w:rPr>
            </w:pPr>
            <w:r>
              <w:rPr>
                <w:color w:val="000000"/>
                <w:sz w:val="24"/>
                <w:szCs w:val="24"/>
                <w:lang w:val="kk-KZ"/>
              </w:rPr>
              <w:t>6</w:t>
            </w:r>
          </w:p>
        </w:tc>
        <w:tc>
          <w:tcPr>
            <w:tcW w:w="1134" w:type="dxa"/>
          </w:tcPr>
          <w:p w:rsidR="00DD722F" w:rsidRDefault="00E21645" w:rsidP="00E21645">
            <w:pPr>
              <w:rPr>
                <w:color w:val="000000"/>
                <w:sz w:val="24"/>
                <w:szCs w:val="24"/>
                <w:lang w:val="kk-KZ"/>
              </w:rPr>
            </w:pPr>
            <w:r w:rsidRPr="00E21645">
              <w:rPr>
                <w:color w:val="000000"/>
                <w:sz w:val="24"/>
                <w:szCs w:val="24"/>
                <w:lang w:val="kk-KZ"/>
              </w:rPr>
              <w:t xml:space="preserve">Қағиданың </w:t>
            </w:r>
            <w:r>
              <w:rPr>
                <w:color w:val="000000"/>
                <w:sz w:val="24"/>
                <w:szCs w:val="24"/>
                <w:lang w:val="kk-KZ"/>
              </w:rPr>
              <w:t>3</w:t>
            </w:r>
            <w:r w:rsidRPr="00E21645">
              <w:rPr>
                <w:color w:val="000000"/>
                <w:sz w:val="24"/>
                <w:szCs w:val="24"/>
                <w:lang w:val="kk-KZ"/>
              </w:rPr>
              <w:t>-тармағы</w:t>
            </w:r>
          </w:p>
        </w:tc>
        <w:tc>
          <w:tcPr>
            <w:tcW w:w="4820" w:type="dxa"/>
          </w:tcPr>
          <w:p w:rsidR="00E21645" w:rsidRPr="00E21645" w:rsidRDefault="00E21645" w:rsidP="00E21645">
            <w:pPr>
              <w:widowControl w:val="0"/>
              <w:suppressAutoHyphens/>
              <w:ind w:firstLine="323"/>
              <w:jc w:val="both"/>
              <w:rPr>
                <w:sz w:val="24"/>
                <w:szCs w:val="24"/>
                <w:lang w:val="kk-KZ"/>
              </w:rPr>
            </w:pPr>
            <w:r w:rsidRPr="00E21645">
              <w:rPr>
                <w:sz w:val="24"/>
                <w:szCs w:val="24"/>
                <w:lang w:val="kk-KZ"/>
              </w:rPr>
              <w:t>3. Қағидаларда мынадай ұғымдар пайдаланылады:</w:t>
            </w:r>
          </w:p>
          <w:p w:rsidR="00E21645" w:rsidRPr="00E21645" w:rsidRDefault="00E21645" w:rsidP="00E21645">
            <w:pPr>
              <w:widowControl w:val="0"/>
              <w:suppressAutoHyphens/>
              <w:ind w:firstLine="323"/>
              <w:jc w:val="both"/>
              <w:rPr>
                <w:sz w:val="24"/>
                <w:szCs w:val="24"/>
                <w:lang w:val="kk-KZ"/>
              </w:rPr>
            </w:pPr>
            <w:r w:rsidRPr="00E21645">
              <w:rPr>
                <w:sz w:val="24"/>
                <w:szCs w:val="24"/>
                <w:lang w:val="kk-KZ"/>
              </w:rPr>
              <w:t>1) айналыстағы монеталар - бағалы емес металдардан жасалған және қолма-қол ақша айналысына арналған монеталар;</w:t>
            </w:r>
          </w:p>
          <w:p w:rsidR="00E21645" w:rsidRPr="00E21645" w:rsidRDefault="00E21645" w:rsidP="00E21645">
            <w:pPr>
              <w:widowControl w:val="0"/>
              <w:suppressAutoHyphens/>
              <w:ind w:firstLine="323"/>
              <w:jc w:val="both"/>
              <w:rPr>
                <w:sz w:val="24"/>
                <w:szCs w:val="24"/>
                <w:lang w:val="kk-KZ"/>
              </w:rPr>
            </w:pPr>
            <w:r w:rsidRPr="00E21645">
              <w:rPr>
                <w:sz w:val="24"/>
                <w:szCs w:val="24"/>
                <w:lang w:val="kk-KZ"/>
              </w:rPr>
              <w:t>2) банкноттар және монеталар - Қазақстан Республикасының ұлттық валютасы - теңгенің Қазақстан Республикасының аумағында заңды төлем құралы болып табылатын ақша белгілері;</w:t>
            </w:r>
          </w:p>
          <w:p w:rsidR="00E21645" w:rsidRPr="00E21645" w:rsidRDefault="00E21645" w:rsidP="00E21645">
            <w:pPr>
              <w:widowControl w:val="0"/>
              <w:suppressAutoHyphens/>
              <w:ind w:firstLine="323"/>
              <w:jc w:val="both"/>
              <w:rPr>
                <w:sz w:val="24"/>
                <w:szCs w:val="24"/>
                <w:lang w:val="kk-KZ"/>
              </w:rPr>
            </w:pPr>
            <w:r w:rsidRPr="00E21645">
              <w:rPr>
                <w:sz w:val="24"/>
                <w:szCs w:val="24"/>
                <w:lang w:val="kk-KZ"/>
              </w:rPr>
              <w:lastRenderedPageBreak/>
              <w:t>3) белгіленген құн - банкноттардың, монеталардың номиналы бойынша құны;</w:t>
            </w:r>
          </w:p>
          <w:p w:rsidR="00E21645" w:rsidRPr="00E21645" w:rsidRDefault="00E21645" w:rsidP="00E21645">
            <w:pPr>
              <w:widowControl w:val="0"/>
              <w:suppressAutoHyphens/>
              <w:ind w:firstLine="323"/>
              <w:jc w:val="both"/>
              <w:rPr>
                <w:sz w:val="24"/>
                <w:szCs w:val="24"/>
                <w:lang w:val="kk-KZ"/>
              </w:rPr>
            </w:pPr>
            <w:r w:rsidRPr="00E21645">
              <w:rPr>
                <w:sz w:val="24"/>
                <w:szCs w:val="24"/>
                <w:lang w:val="kk-KZ"/>
              </w:rPr>
              <w:t>4) инвестициялық монеталар - бағалы металдардан жасалған, инвестициялау және жинақтау объектісі болып табылатын монеталар;</w:t>
            </w:r>
          </w:p>
          <w:p w:rsidR="00E21645" w:rsidRPr="00E21645" w:rsidRDefault="00E21645" w:rsidP="00E21645">
            <w:pPr>
              <w:widowControl w:val="0"/>
              <w:suppressAutoHyphens/>
              <w:ind w:firstLine="323"/>
              <w:jc w:val="both"/>
              <w:rPr>
                <w:sz w:val="24"/>
                <w:szCs w:val="24"/>
                <w:lang w:val="kk-KZ"/>
              </w:rPr>
            </w:pPr>
            <w:r w:rsidRPr="00E21645">
              <w:rPr>
                <w:sz w:val="24"/>
                <w:szCs w:val="24"/>
                <w:lang w:val="kk-KZ"/>
              </w:rPr>
              <w:t>5) коллекциялық монеталар - коллекциялау және жинақтау объектiсi болып табылатын, бағалы металдардан, сол сияқты бағалы емес металдардан жасалған, шектеулi таралыммен дайындалған мерекелiк, естелiк және өзге де арнайы соғылған монеталар;</w:t>
            </w:r>
          </w:p>
          <w:p w:rsidR="00E21645" w:rsidRPr="00E21645" w:rsidRDefault="00E21645" w:rsidP="00E21645">
            <w:pPr>
              <w:widowControl w:val="0"/>
              <w:suppressAutoHyphens/>
              <w:ind w:firstLine="323"/>
              <w:jc w:val="both"/>
              <w:rPr>
                <w:sz w:val="24"/>
                <w:szCs w:val="24"/>
                <w:lang w:val="kk-KZ"/>
              </w:rPr>
            </w:pPr>
            <w:r w:rsidRPr="00E21645">
              <w:rPr>
                <w:sz w:val="24"/>
                <w:szCs w:val="24"/>
                <w:lang w:val="kk-KZ"/>
              </w:rPr>
              <w:t>6) құрамдас бөліктері бар коллекциялық монеталар - түрлі материалдардан жеке-жеке жасалған және бір монетаның бірыңғай композициясына өзара біріктірілген екі және одан да көп бөліктен тұратын коллекциялық монеталар;</w:t>
            </w:r>
          </w:p>
          <w:p w:rsidR="00E21645" w:rsidRPr="00E21645" w:rsidRDefault="00E21645" w:rsidP="00E21645">
            <w:pPr>
              <w:widowControl w:val="0"/>
              <w:suppressAutoHyphens/>
              <w:ind w:firstLine="323"/>
              <w:jc w:val="both"/>
              <w:rPr>
                <w:sz w:val="24"/>
                <w:szCs w:val="24"/>
                <w:lang w:val="kk-KZ"/>
              </w:rPr>
            </w:pPr>
            <w:r w:rsidRPr="00E21645">
              <w:rPr>
                <w:sz w:val="24"/>
                <w:szCs w:val="24"/>
                <w:lang w:val="kk-KZ"/>
              </w:rPr>
              <w:t>7) сауда алаңы - инвестициялық монеталарды, оның ішінде бөліктер (үлестер) бойынша сату және сатып алу жүзеге асырылатын онлайн платформа;</w:t>
            </w:r>
          </w:p>
          <w:p w:rsidR="00E21645" w:rsidRPr="00E21645" w:rsidRDefault="00E21645" w:rsidP="00E21645">
            <w:pPr>
              <w:widowControl w:val="0"/>
              <w:suppressAutoHyphens/>
              <w:ind w:firstLine="323"/>
              <w:jc w:val="both"/>
              <w:rPr>
                <w:sz w:val="24"/>
                <w:szCs w:val="24"/>
                <w:lang w:val="kk-KZ"/>
              </w:rPr>
            </w:pPr>
            <w:r w:rsidRPr="00E21645">
              <w:rPr>
                <w:sz w:val="24"/>
                <w:szCs w:val="24"/>
                <w:lang w:val="kk-KZ"/>
              </w:rPr>
              <w:t xml:space="preserve">8) Ұлттық Банктің интернет-дүкені және (немесе) мобильді қосымшасы - жеке және заңды тұлғалардың Ұлттық Банк шығаратын инвестициялық және (немесе) коллекциялық монеталарды сатып алуға және (немесе) жеткізуге берілген тапсырыстарын орналастыруға, сатып алынатын инвестициялық және (немесе) коллекциялық монеталарға ақы төлеуді жүзеге асыруға, сондай-ақ инвестициялық және (немесе) коллекциялық монеталарды сатып алу үшін орналастырылған тапсырыстың жай-күйін </w:t>
            </w:r>
            <w:r w:rsidRPr="00E21645">
              <w:rPr>
                <w:sz w:val="24"/>
                <w:szCs w:val="24"/>
                <w:lang w:val="kk-KZ"/>
              </w:rPr>
              <w:lastRenderedPageBreak/>
              <w:t>қарап көруге арналған Ұлттық Банктің интернет-</w:t>
            </w:r>
            <w:r w:rsidRPr="00542277">
              <w:rPr>
                <w:b/>
                <w:sz w:val="24"/>
                <w:szCs w:val="24"/>
                <w:lang w:val="kk-KZ"/>
              </w:rPr>
              <w:t>ресурсының бөлімі</w:t>
            </w:r>
            <w:r w:rsidRPr="00E21645">
              <w:rPr>
                <w:sz w:val="24"/>
                <w:szCs w:val="24"/>
                <w:lang w:val="kk-KZ"/>
              </w:rPr>
              <w:t>;</w:t>
            </w:r>
          </w:p>
          <w:p w:rsidR="00E21645" w:rsidRPr="00E21645" w:rsidRDefault="00E21645" w:rsidP="00E21645">
            <w:pPr>
              <w:widowControl w:val="0"/>
              <w:suppressAutoHyphens/>
              <w:ind w:firstLine="323"/>
              <w:jc w:val="both"/>
              <w:rPr>
                <w:sz w:val="24"/>
                <w:szCs w:val="24"/>
                <w:lang w:val="kk-KZ"/>
              </w:rPr>
            </w:pPr>
            <w:r w:rsidRPr="00E21645">
              <w:rPr>
                <w:sz w:val="24"/>
                <w:szCs w:val="24"/>
                <w:lang w:val="kk-KZ"/>
              </w:rPr>
              <w:t>9) Ұлттық Банктің Орталығы - ұлттық валютаның банкноттары мен монеталарын сатуды және сатып алуды жүзеге асыратын Ұлттық Банктің Кассалық операциялар және құндылықтарды сақтау орталығы (филиал);</w:t>
            </w:r>
          </w:p>
          <w:p w:rsidR="00DD722F" w:rsidRPr="00037B00" w:rsidRDefault="00E21645" w:rsidP="00E21645">
            <w:pPr>
              <w:widowControl w:val="0"/>
              <w:suppressAutoHyphens/>
              <w:ind w:firstLine="323"/>
              <w:jc w:val="both"/>
              <w:rPr>
                <w:sz w:val="24"/>
                <w:szCs w:val="24"/>
                <w:lang w:val="kk-KZ"/>
              </w:rPr>
            </w:pPr>
            <w:r w:rsidRPr="00E21645">
              <w:rPr>
                <w:sz w:val="24"/>
                <w:szCs w:val="24"/>
                <w:lang w:val="kk-KZ"/>
              </w:rPr>
              <w:t>10) Ұлттық Банктің филиалы - Ұлттық Банктің ұлттық валютаның банкноттары мен монеталарын сатуды және сатып алуды жүзеге асыратын аумақтық филиалы.</w:t>
            </w:r>
          </w:p>
        </w:tc>
        <w:tc>
          <w:tcPr>
            <w:tcW w:w="4820" w:type="dxa"/>
          </w:tcPr>
          <w:p w:rsidR="00542277" w:rsidRPr="00542277" w:rsidRDefault="00542277" w:rsidP="00542277">
            <w:pPr>
              <w:ind w:firstLine="325"/>
              <w:jc w:val="both"/>
              <w:rPr>
                <w:rFonts w:eastAsiaTheme="minorHAnsi" w:cstheme="minorBidi"/>
                <w:sz w:val="24"/>
                <w:szCs w:val="24"/>
                <w:lang w:val="kk-KZ" w:eastAsia="en-US"/>
              </w:rPr>
            </w:pPr>
            <w:r w:rsidRPr="00542277">
              <w:rPr>
                <w:rFonts w:eastAsiaTheme="minorHAnsi" w:cstheme="minorBidi"/>
                <w:sz w:val="24"/>
                <w:szCs w:val="24"/>
                <w:lang w:val="kk-KZ" w:eastAsia="en-US"/>
              </w:rPr>
              <w:lastRenderedPageBreak/>
              <w:t>3. Қағидаларда мынадай ұғымдар пайдаланылады:</w:t>
            </w:r>
          </w:p>
          <w:p w:rsidR="00542277" w:rsidRPr="00542277" w:rsidRDefault="00542277" w:rsidP="00542277">
            <w:pPr>
              <w:ind w:firstLine="325"/>
              <w:jc w:val="both"/>
              <w:rPr>
                <w:rFonts w:eastAsiaTheme="minorHAnsi" w:cstheme="minorBidi"/>
                <w:sz w:val="24"/>
                <w:szCs w:val="24"/>
                <w:lang w:val="kk-KZ" w:eastAsia="en-US"/>
              </w:rPr>
            </w:pPr>
            <w:r w:rsidRPr="00542277">
              <w:rPr>
                <w:rFonts w:eastAsiaTheme="minorHAnsi" w:cstheme="minorBidi"/>
                <w:sz w:val="24"/>
                <w:szCs w:val="24"/>
                <w:lang w:val="kk-KZ" w:eastAsia="en-US"/>
              </w:rPr>
              <w:t>1) айналыстағы монеталар – бағалы емес металдардан жасалған және қолма-қол ақша айналысына арналған монеталар;</w:t>
            </w:r>
          </w:p>
          <w:p w:rsidR="00542277" w:rsidRPr="00542277" w:rsidRDefault="00542277" w:rsidP="00542277">
            <w:pPr>
              <w:ind w:firstLine="325"/>
              <w:jc w:val="both"/>
              <w:rPr>
                <w:rFonts w:eastAsiaTheme="minorHAnsi" w:cstheme="minorBidi"/>
                <w:b/>
                <w:sz w:val="24"/>
                <w:szCs w:val="24"/>
                <w:lang w:val="kk-KZ" w:eastAsia="en-US"/>
              </w:rPr>
            </w:pPr>
            <w:r w:rsidRPr="00542277">
              <w:rPr>
                <w:rFonts w:eastAsiaTheme="minorHAnsi" w:cstheme="minorBidi"/>
                <w:b/>
                <w:sz w:val="24"/>
                <w:szCs w:val="24"/>
                <w:lang w:val="kk-KZ" w:eastAsia="en-US"/>
              </w:rPr>
              <w:t>2) арнаулы қаптама – банкноттар мен монеталарды зақымданудан қорғауды қамтамасыз ететін қаптама (сыйлық, кәдесый);</w:t>
            </w:r>
          </w:p>
          <w:p w:rsidR="00542277" w:rsidRPr="00542277" w:rsidRDefault="00542277" w:rsidP="00542277">
            <w:pPr>
              <w:ind w:firstLine="325"/>
              <w:jc w:val="both"/>
              <w:rPr>
                <w:rFonts w:eastAsiaTheme="minorHAnsi" w:cstheme="minorBidi"/>
                <w:sz w:val="24"/>
                <w:szCs w:val="24"/>
                <w:lang w:val="kk-KZ" w:eastAsia="en-US"/>
              </w:rPr>
            </w:pPr>
            <w:r w:rsidRPr="00542277">
              <w:rPr>
                <w:rFonts w:eastAsiaTheme="minorHAnsi" w:cstheme="minorBidi"/>
                <w:b/>
                <w:sz w:val="24"/>
                <w:szCs w:val="24"/>
                <w:lang w:val="kk-KZ" w:eastAsia="en-US"/>
              </w:rPr>
              <w:lastRenderedPageBreak/>
              <w:t>3</w:t>
            </w:r>
            <w:r w:rsidRPr="00542277">
              <w:rPr>
                <w:rFonts w:eastAsiaTheme="minorHAnsi" w:cstheme="minorBidi"/>
                <w:sz w:val="24"/>
                <w:szCs w:val="24"/>
                <w:lang w:val="kk-KZ" w:eastAsia="en-US"/>
              </w:rPr>
              <w:t>) банкноттар және монеталар – Қазақстан Республикасының ұлттық валютасы – теңгенің Қазақстан Республикасының аумағында заңды төлем құралы болып табылатын ақша белгілері;</w:t>
            </w:r>
          </w:p>
          <w:p w:rsidR="00542277" w:rsidRPr="00542277" w:rsidRDefault="00542277" w:rsidP="00542277">
            <w:pPr>
              <w:ind w:firstLine="325"/>
              <w:jc w:val="both"/>
              <w:rPr>
                <w:rFonts w:eastAsiaTheme="minorHAnsi" w:cstheme="minorBidi"/>
                <w:sz w:val="24"/>
                <w:szCs w:val="24"/>
                <w:lang w:val="kk-KZ" w:eastAsia="en-US"/>
              </w:rPr>
            </w:pPr>
            <w:r w:rsidRPr="00542277">
              <w:rPr>
                <w:rFonts w:eastAsiaTheme="minorHAnsi" w:cstheme="minorBidi"/>
                <w:b/>
                <w:sz w:val="24"/>
                <w:szCs w:val="24"/>
                <w:lang w:val="kk-KZ" w:eastAsia="en-US"/>
              </w:rPr>
              <w:t>4</w:t>
            </w:r>
            <w:r w:rsidRPr="00542277">
              <w:rPr>
                <w:rFonts w:eastAsiaTheme="minorHAnsi" w:cstheme="minorBidi"/>
                <w:sz w:val="24"/>
                <w:szCs w:val="24"/>
                <w:lang w:val="kk-KZ" w:eastAsia="en-US"/>
              </w:rPr>
              <w:t>) белгіленген құн – банкноттардың, монеталардың номиналы бойынша құны;</w:t>
            </w:r>
          </w:p>
          <w:p w:rsidR="00542277" w:rsidRPr="00542277" w:rsidRDefault="00542277" w:rsidP="00542277">
            <w:pPr>
              <w:ind w:firstLine="325"/>
              <w:jc w:val="both"/>
              <w:rPr>
                <w:rFonts w:eastAsiaTheme="minorHAnsi" w:cstheme="minorBidi"/>
                <w:sz w:val="24"/>
                <w:szCs w:val="24"/>
                <w:lang w:val="kk-KZ" w:eastAsia="en-US"/>
              </w:rPr>
            </w:pPr>
            <w:r w:rsidRPr="00542277">
              <w:rPr>
                <w:rFonts w:eastAsiaTheme="minorHAnsi" w:cstheme="minorBidi"/>
                <w:b/>
                <w:sz w:val="24"/>
                <w:szCs w:val="24"/>
                <w:lang w:val="kk-KZ" w:eastAsia="en-US"/>
              </w:rPr>
              <w:t>5</w:t>
            </w:r>
            <w:r w:rsidRPr="00542277">
              <w:rPr>
                <w:rFonts w:eastAsiaTheme="minorHAnsi" w:cstheme="minorBidi"/>
                <w:sz w:val="24"/>
                <w:szCs w:val="24"/>
                <w:lang w:val="kk-KZ" w:eastAsia="en-US"/>
              </w:rPr>
              <w:t>) инвестициялық монеталар – бағалы металдардан жасалған, инвестициялау және жинақтау объектісі болып табылатын монеталар;</w:t>
            </w:r>
          </w:p>
          <w:p w:rsidR="00542277" w:rsidRPr="00542277" w:rsidRDefault="00542277" w:rsidP="00542277">
            <w:pPr>
              <w:ind w:firstLine="325"/>
              <w:jc w:val="both"/>
              <w:rPr>
                <w:rFonts w:eastAsiaTheme="minorHAnsi" w:cstheme="minorBidi"/>
                <w:sz w:val="24"/>
                <w:szCs w:val="24"/>
                <w:lang w:val="kk-KZ" w:eastAsia="en-US"/>
              </w:rPr>
            </w:pPr>
            <w:r w:rsidRPr="00542277">
              <w:rPr>
                <w:rFonts w:eastAsiaTheme="minorHAnsi" w:cstheme="minorBidi"/>
                <w:b/>
                <w:sz w:val="24"/>
                <w:szCs w:val="24"/>
                <w:lang w:val="kk-KZ" w:eastAsia="en-US"/>
              </w:rPr>
              <w:t>6</w:t>
            </w:r>
            <w:r w:rsidRPr="00542277">
              <w:rPr>
                <w:rFonts w:eastAsiaTheme="minorHAnsi" w:cstheme="minorBidi"/>
                <w:sz w:val="24"/>
                <w:szCs w:val="24"/>
                <w:lang w:val="kk-KZ" w:eastAsia="en-US"/>
              </w:rPr>
              <w:t>) коллекциялық монеталар – коллекциялау және жинақтау объектісі болып табылатын, бағалы металдардан, сол сияқты бағалы емес металдардан жасалған, шектеулі таралыммен дайындалған мерекелік, естелік және өзге де арнайы соғылған монеталар;</w:t>
            </w:r>
          </w:p>
          <w:p w:rsidR="00542277" w:rsidRPr="00542277" w:rsidRDefault="00542277" w:rsidP="00542277">
            <w:pPr>
              <w:ind w:firstLine="325"/>
              <w:jc w:val="both"/>
              <w:rPr>
                <w:rFonts w:eastAsiaTheme="minorHAnsi" w:cstheme="minorBidi"/>
                <w:sz w:val="24"/>
                <w:szCs w:val="24"/>
                <w:lang w:val="kk-KZ" w:eastAsia="en-US"/>
              </w:rPr>
            </w:pPr>
            <w:r w:rsidRPr="00542277">
              <w:rPr>
                <w:rFonts w:eastAsiaTheme="minorHAnsi" w:cstheme="minorBidi"/>
                <w:b/>
                <w:sz w:val="24"/>
                <w:szCs w:val="24"/>
                <w:lang w:val="kk-KZ" w:eastAsia="en-US"/>
              </w:rPr>
              <w:t>7</w:t>
            </w:r>
            <w:r w:rsidRPr="00542277">
              <w:rPr>
                <w:rFonts w:eastAsiaTheme="minorHAnsi" w:cstheme="minorBidi"/>
                <w:sz w:val="24"/>
                <w:szCs w:val="24"/>
                <w:lang w:val="kk-KZ" w:eastAsia="en-US"/>
              </w:rPr>
              <w:t>) құрамдас бөліктері бар коллекциялық монеталар – түрлі материалдардан жеке-жеке жасалған және бір монетаның бірыңғай композициясына өзара біріктірілген екі және одан да көп бөліктен тұратын коллекциялық монеталар;</w:t>
            </w:r>
          </w:p>
          <w:p w:rsidR="00542277" w:rsidRPr="00542277" w:rsidRDefault="00542277" w:rsidP="00542277">
            <w:pPr>
              <w:ind w:firstLine="325"/>
              <w:jc w:val="both"/>
              <w:rPr>
                <w:rFonts w:eastAsiaTheme="minorHAnsi" w:cstheme="minorBidi"/>
                <w:sz w:val="24"/>
                <w:szCs w:val="24"/>
                <w:lang w:val="kk-KZ" w:eastAsia="en-US"/>
              </w:rPr>
            </w:pPr>
            <w:r w:rsidRPr="00542277">
              <w:rPr>
                <w:rFonts w:eastAsiaTheme="minorHAnsi" w:cstheme="minorBidi"/>
                <w:b/>
                <w:sz w:val="24"/>
                <w:szCs w:val="24"/>
                <w:lang w:val="kk-KZ" w:eastAsia="en-US"/>
              </w:rPr>
              <w:t>8</w:t>
            </w:r>
            <w:r w:rsidRPr="00542277">
              <w:rPr>
                <w:rFonts w:eastAsiaTheme="minorHAnsi" w:cstheme="minorBidi"/>
                <w:sz w:val="24"/>
                <w:szCs w:val="24"/>
                <w:lang w:val="kk-KZ" w:eastAsia="en-US"/>
              </w:rPr>
              <w:t>) сауда алаңы – инвестициялық монеталарды, оның ішінде бөліктер (үлестер) бойынша сату және сатып алу жүзеге асырылатын онлайн платформа;</w:t>
            </w:r>
          </w:p>
          <w:p w:rsidR="00542277" w:rsidRPr="00542277" w:rsidRDefault="00542277" w:rsidP="00542277">
            <w:pPr>
              <w:ind w:firstLine="325"/>
              <w:jc w:val="both"/>
              <w:rPr>
                <w:rFonts w:eastAsiaTheme="minorHAnsi" w:cstheme="minorBidi"/>
                <w:sz w:val="24"/>
                <w:szCs w:val="24"/>
                <w:lang w:val="kk-KZ" w:eastAsia="en-US"/>
              </w:rPr>
            </w:pPr>
            <w:r w:rsidRPr="00542277">
              <w:rPr>
                <w:rFonts w:eastAsiaTheme="minorHAnsi" w:cstheme="minorBidi"/>
                <w:b/>
                <w:sz w:val="24"/>
                <w:szCs w:val="24"/>
                <w:lang w:val="kk-KZ" w:eastAsia="en-US"/>
              </w:rPr>
              <w:t>9</w:t>
            </w:r>
            <w:r w:rsidRPr="00542277">
              <w:rPr>
                <w:rFonts w:eastAsiaTheme="minorHAnsi" w:cstheme="minorBidi"/>
                <w:sz w:val="24"/>
                <w:szCs w:val="24"/>
                <w:lang w:val="kk-KZ" w:eastAsia="en-US"/>
              </w:rPr>
              <w:t xml:space="preserve">) Ұлттық Банктің интернет-дүкені және (немесе) мобильді қосымша – Ұлттық Банктің жеке және (немесе) заңды тұлғаларға Ұлттық Банк шығаратын инвестициялық, коллекциялық монеталарды, </w:t>
            </w:r>
            <w:r w:rsidRPr="00542277">
              <w:rPr>
                <w:rFonts w:eastAsiaTheme="minorHAnsi" w:cstheme="minorBidi"/>
                <w:b/>
                <w:sz w:val="24"/>
                <w:szCs w:val="24"/>
                <w:lang w:val="kk-KZ" w:eastAsia="en-US"/>
              </w:rPr>
              <w:t>арнаулы қаптамалардағы банкноттар мен айналыстағы монеталарды</w:t>
            </w:r>
            <w:r w:rsidRPr="00542277">
              <w:rPr>
                <w:rFonts w:eastAsiaTheme="minorHAnsi" w:cstheme="minorBidi"/>
                <w:sz w:val="24"/>
                <w:szCs w:val="24"/>
                <w:lang w:val="kk-KZ" w:eastAsia="en-US"/>
              </w:rPr>
              <w:t xml:space="preserve"> сатуға </w:t>
            </w:r>
            <w:r w:rsidRPr="00542277">
              <w:rPr>
                <w:rFonts w:eastAsiaTheme="minorHAnsi" w:cstheme="minorBidi"/>
                <w:sz w:val="24"/>
                <w:szCs w:val="24"/>
                <w:lang w:val="kk-KZ" w:eastAsia="en-US"/>
              </w:rPr>
              <w:lastRenderedPageBreak/>
              <w:t>арналған Ұлттық Банктің интернет</w:t>
            </w:r>
            <w:r>
              <w:rPr>
                <w:rFonts w:eastAsiaTheme="minorHAnsi" w:cstheme="minorBidi"/>
                <w:sz w:val="24"/>
                <w:szCs w:val="24"/>
                <w:lang w:val="kk-KZ" w:eastAsia="en-US"/>
              </w:rPr>
              <w:t>-</w:t>
            </w:r>
            <w:r w:rsidRPr="00542277">
              <w:rPr>
                <w:rFonts w:eastAsiaTheme="minorHAnsi" w:cstheme="minorBidi"/>
                <w:b/>
                <w:sz w:val="24"/>
                <w:szCs w:val="24"/>
                <w:lang w:val="kk-KZ" w:eastAsia="en-US"/>
              </w:rPr>
              <w:t>ресурстары</w:t>
            </w:r>
            <w:r w:rsidRPr="00542277">
              <w:rPr>
                <w:rFonts w:eastAsiaTheme="minorHAnsi" w:cstheme="minorBidi"/>
                <w:sz w:val="24"/>
                <w:szCs w:val="24"/>
                <w:lang w:val="kk-KZ" w:eastAsia="en-US"/>
              </w:rPr>
              <w:t>;</w:t>
            </w:r>
          </w:p>
          <w:p w:rsidR="00542277" w:rsidRPr="00542277" w:rsidRDefault="00542277" w:rsidP="00542277">
            <w:pPr>
              <w:ind w:firstLine="325"/>
              <w:jc w:val="both"/>
              <w:rPr>
                <w:rFonts w:eastAsiaTheme="minorHAnsi" w:cstheme="minorBidi"/>
                <w:sz w:val="24"/>
                <w:szCs w:val="24"/>
                <w:lang w:val="kk-KZ" w:eastAsia="en-US"/>
              </w:rPr>
            </w:pPr>
            <w:r w:rsidRPr="00542277">
              <w:rPr>
                <w:rFonts w:eastAsiaTheme="minorHAnsi" w:cstheme="minorBidi"/>
                <w:b/>
                <w:sz w:val="24"/>
                <w:szCs w:val="24"/>
                <w:lang w:val="kk-KZ" w:eastAsia="en-US"/>
              </w:rPr>
              <w:t>10</w:t>
            </w:r>
            <w:r w:rsidRPr="00542277">
              <w:rPr>
                <w:rFonts w:eastAsiaTheme="minorHAnsi" w:cstheme="minorBidi"/>
                <w:sz w:val="24"/>
                <w:szCs w:val="24"/>
                <w:lang w:val="kk-KZ" w:eastAsia="en-US"/>
              </w:rPr>
              <w:t>) Ұлттық Банктің Орталығы – ұлттық валютаның банкноттары мен монеталарын,</w:t>
            </w:r>
            <w:r w:rsidRPr="00542277">
              <w:rPr>
                <w:sz w:val="24"/>
                <w:szCs w:val="24"/>
                <w:highlight w:val="yellow"/>
                <w:lang w:val="kk-KZ"/>
              </w:rPr>
              <w:t xml:space="preserve"> </w:t>
            </w:r>
            <w:r w:rsidRPr="00542277">
              <w:rPr>
                <w:b/>
                <w:sz w:val="24"/>
                <w:szCs w:val="24"/>
                <w:lang w:val="kk-KZ"/>
              </w:rPr>
              <w:t xml:space="preserve">оның </w:t>
            </w:r>
            <w:r w:rsidRPr="00542277">
              <w:rPr>
                <w:rFonts w:eastAsiaTheme="minorHAnsi" w:cstheme="minorBidi"/>
                <w:b/>
                <w:sz w:val="24"/>
                <w:szCs w:val="24"/>
                <w:lang w:val="kk-KZ" w:eastAsia="en-US"/>
              </w:rPr>
              <w:t>ішінде арнаулы қаптамалардағы банкноттары мен монеталарын</w:t>
            </w:r>
            <w:r w:rsidRPr="00542277">
              <w:rPr>
                <w:rFonts w:eastAsiaTheme="minorHAnsi" w:cstheme="minorBidi"/>
                <w:sz w:val="24"/>
                <w:szCs w:val="24"/>
                <w:lang w:val="kk-KZ" w:eastAsia="en-US"/>
              </w:rPr>
              <w:t xml:space="preserve"> сатуды және сатып алуды жүзеге асыратын Ұлттық Банктің Кассалық операциялар және құндылықтарды сақтау орталығы (филиал);</w:t>
            </w:r>
          </w:p>
          <w:p w:rsidR="00DD722F" w:rsidRPr="00DF4226" w:rsidRDefault="00542277" w:rsidP="00542277">
            <w:pPr>
              <w:ind w:firstLine="325"/>
              <w:jc w:val="both"/>
              <w:rPr>
                <w:b/>
                <w:sz w:val="24"/>
                <w:szCs w:val="24"/>
                <w:lang w:val="kk-KZ"/>
              </w:rPr>
            </w:pPr>
            <w:r w:rsidRPr="00542277">
              <w:rPr>
                <w:rFonts w:eastAsiaTheme="minorHAnsi" w:cstheme="minorBidi"/>
                <w:b/>
                <w:sz w:val="24"/>
                <w:szCs w:val="24"/>
                <w:lang w:val="kk-KZ" w:eastAsia="en-US"/>
              </w:rPr>
              <w:t>11</w:t>
            </w:r>
            <w:r w:rsidRPr="00542277">
              <w:rPr>
                <w:rFonts w:eastAsiaTheme="minorHAnsi" w:cstheme="minorBidi"/>
                <w:sz w:val="24"/>
                <w:szCs w:val="24"/>
                <w:lang w:val="kk-KZ" w:eastAsia="en-US"/>
              </w:rPr>
              <w:t>) Ұлттық Банктің филиалы – Ұлттық Банктің ұлттық валютаның банкноттары мен монеталарын,</w:t>
            </w:r>
            <w:r w:rsidRPr="00542277">
              <w:rPr>
                <w:sz w:val="24"/>
                <w:szCs w:val="24"/>
                <w:lang w:val="kk-KZ"/>
              </w:rPr>
              <w:t xml:space="preserve"> </w:t>
            </w:r>
            <w:r w:rsidRPr="00542277">
              <w:rPr>
                <w:b/>
                <w:sz w:val="24"/>
                <w:szCs w:val="24"/>
                <w:lang w:val="kk-KZ"/>
              </w:rPr>
              <w:t xml:space="preserve">оның </w:t>
            </w:r>
            <w:r w:rsidRPr="00542277">
              <w:rPr>
                <w:rFonts w:eastAsiaTheme="minorHAnsi" w:cstheme="minorBidi"/>
                <w:b/>
                <w:sz w:val="24"/>
                <w:szCs w:val="24"/>
                <w:lang w:val="kk-KZ" w:eastAsia="en-US"/>
              </w:rPr>
              <w:t>ішінде арнаулы қаптамалардағы банкноттары мен монеталарын</w:t>
            </w:r>
            <w:r w:rsidRPr="00542277">
              <w:rPr>
                <w:rFonts w:eastAsiaTheme="minorHAnsi" w:cstheme="minorBidi"/>
                <w:sz w:val="24"/>
                <w:szCs w:val="24"/>
                <w:lang w:val="kk-KZ" w:eastAsia="en-US"/>
              </w:rPr>
              <w:t xml:space="preserve"> сатуды және сатып алуды жүзеге асыратын аумақтық филиалы.</w:t>
            </w:r>
          </w:p>
        </w:tc>
        <w:tc>
          <w:tcPr>
            <w:tcW w:w="4252" w:type="dxa"/>
          </w:tcPr>
          <w:p w:rsidR="00E21645" w:rsidRDefault="00E21645" w:rsidP="00F14B3D">
            <w:pPr>
              <w:jc w:val="both"/>
              <w:rPr>
                <w:color w:val="000000"/>
                <w:sz w:val="24"/>
                <w:szCs w:val="24"/>
                <w:lang w:val="kk-KZ"/>
              </w:rPr>
            </w:pPr>
            <w:r w:rsidRPr="00E21645">
              <w:rPr>
                <w:color w:val="000000"/>
                <w:sz w:val="24"/>
                <w:szCs w:val="24"/>
                <w:lang w:val="kk-KZ"/>
              </w:rPr>
              <w:lastRenderedPageBreak/>
              <w:t>ҚР «ҚР Ұлттық Банкі туралы» Заңының 43-1-бабына Ұлттық Банктің банкноттар мен монеталарды, оның ішінде арнайы қаптамада сату мен сатып алуды толықтыру бөлігінде түзетулер енгізуіне байланысты.</w:t>
            </w:r>
          </w:p>
          <w:p w:rsidR="00E21645" w:rsidRDefault="00E21645" w:rsidP="00F14B3D">
            <w:pPr>
              <w:jc w:val="both"/>
              <w:rPr>
                <w:color w:val="000000"/>
                <w:sz w:val="24"/>
                <w:szCs w:val="24"/>
                <w:lang w:val="kk-KZ"/>
              </w:rPr>
            </w:pPr>
          </w:p>
          <w:p w:rsidR="00DD722F" w:rsidRPr="00037B00" w:rsidRDefault="00E21645" w:rsidP="00E21645">
            <w:pPr>
              <w:jc w:val="both"/>
              <w:rPr>
                <w:color w:val="000000"/>
                <w:sz w:val="24"/>
                <w:szCs w:val="24"/>
                <w:lang w:val="kk-KZ"/>
              </w:rPr>
            </w:pPr>
            <w:r w:rsidRPr="00E21645">
              <w:rPr>
                <w:color w:val="000000"/>
                <w:sz w:val="24"/>
                <w:szCs w:val="24"/>
                <w:lang w:val="kk-KZ"/>
              </w:rPr>
              <w:t>Сондай-ақ арнайы қаптамадағы</w:t>
            </w:r>
            <w:r>
              <w:rPr>
                <w:color w:val="000000"/>
                <w:sz w:val="24"/>
                <w:szCs w:val="24"/>
                <w:lang w:val="kk-KZ"/>
              </w:rPr>
              <w:t xml:space="preserve"> </w:t>
            </w:r>
            <w:r w:rsidRPr="00E21645">
              <w:rPr>
                <w:i/>
                <w:color w:val="000000"/>
                <w:sz w:val="24"/>
                <w:szCs w:val="24"/>
                <w:lang w:val="kk-KZ"/>
              </w:rPr>
              <w:t>(сыйлық, кәдесый)</w:t>
            </w:r>
            <w:r w:rsidRPr="00E21645">
              <w:rPr>
                <w:color w:val="000000"/>
                <w:sz w:val="24"/>
                <w:szCs w:val="24"/>
                <w:lang w:val="kk-KZ"/>
              </w:rPr>
              <w:t xml:space="preserve"> банкноттарды, </w:t>
            </w:r>
            <w:r w:rsidRPr="00E21645">
              <w:rPr>
                <w:color w:val="000000"/>
                <w:sz w:val="24"/>
                <w:szCs w:val="24"/>
                <w:lang w:val="kk-KZ"/>
              </w:rPr>
              <w:lastRenderedPageBreak/>
              <w:t>айналымдағы монеталарды сатуды жоспарлаумен</w:t>
            </w:r>
            <w:r>
              <w:rPr>
                <w:color w:val="000000"/>
                <w:sz w:val="24"/>
                <w:szCs w:val="24"/>
                <w:lang w:val="kk-KZ"/>
              </w:rPr>
              <w:t xml:space="preserve"> байланысты</w:t>
            </w:r>
            <w:r w:rsidRPr="00E21645">
              <w:rPr>
                <w:color w:val="000000"/>
                <w:sz w:val="24"/>
                <w:szCs w:val="24"/>
                <w:lang w:val="kk-KZ"/>
              </w:rPr>
              <w:t>.</w:t>
            </w:r>
          </w:p>
        </w:tc>
      </w:tr>
      <w:tr w:rsidR="00DD722F" w:rsidRPr="00542277" w:rsidTr="00861207">
        <w:tc>
          <w:tcPr>
            <w:tcW w:w="472" w:type="dxa"/>
          </w:tcPr>
          <w:p w:rsidR="00DD722F" w:rsidRDefault="009722E2" w:rsidP="00B01F7B">
            <w:pPr>
              <w:jc w:val="center"/>
              <w:rPr>
                <w:color w:val="000000"/>
                <w:sz w:val="24"/>
                <w:szCs w:val="24"/>
                <w:lang w:val="kk-KZ"/>
              </w:rPr>
            </w:pPr>
            <w:r>
              <w:rPr>
                <w:color w:val="000000"/>
                <w:sz w:val="24"/>
                <w:szCs w:val="24"/>
                <w:lang w:val="kk-KZ"/>
              </w:rPr>
              <w:lastRenderedPageBreak/>
              <w:t>7</w:t>
            </w:r>
          </w:p>
        </w:tc>
        <w:tc>
          <w:tcPr>
            <w:tcW w:w="1134" w:type="dxa"/>
          </w:tcPr>
          <w:p w:rsidR="00DD722F" w:rsidRDefault="00E21645" w:rsidP="00542277">
            <w:pPr>
              <w:rPr>
                <w:color w:val="000000"/>
                <w:sz w:val="24"/>
                <w:szCs w:val="24"/>
                <w:lang w:val="kk-KZ"/>
              </w:rPr>
            </w:pPr>
            <w:r>
              <w:rPr>
                <w:color w:val="000000"/>
                <w:sz w:val="24"/>
                <w:szCs w:val="24"/>
                <w:lang w:val="kk-KZ"/>
              </w:rPr>
              <w:t xml:space="preserve">Қағиданың 3-тарауыңың </w:t>
            </w:r>
            <w:r w:rsidR="00542277">
              <w:rPr>
                <w:color w:val="000000"/>
                <w:sz w:val="24"/>
                <w:szCs w:val="24"/>
                <w:lang w:val="kk-KZ"/>
              </w:rPr>
              <w:t>тақырыбы</w:t>
            </w:r>
          </w:p>
        </w:tc>
        <w:tc>
          <w:tcPr>
            <w:tcW w:w="4820" w:type="dxa"/>
          </w:tcPr>
          <w:p w:rsidR="00DD722F" w:rsidRPr="00AB0AA8" w:rsidRDefault="00E21645" w:rsidP="00304581">
            <w:pPr>
              <w:widowControl w:val="0"/>
              <w:suppressAutoHyphens/>
              <w:ind w:firstLine="323"/>
              <w:jc w:val="both"/>
              <w:rPr>
                <w:sz w:val="24"/>
                <w:szCs w:val="24"/>
                <w:lang w:val="kk-KZ"/>
              </w:rPr>
            </w:pPr>
            <w:r w:rsidRPr="00E21645">
              <w:rPr>
                <w:sz w:val="24"/>
                <w:szCs w:val="24"/>
                <w:lang w:val="kk-KZ"/>
              </w:rPr>
              <w:t>3-тарау. Банкноттарды және айналыстағы монеталарды сату және сатып алу</w:t>
            </w:r>
          </w:p>
        </w:tc>
        <w:tc>
          <w:tcPr>
            <w:tcW w:w="4820" w:type="dxa"/>
          </w:tcPr>
          <w:p w:rsidR="00DD722F" w:rsidRPr="00037B00" w:rsidRDefault="00542277" w:rsidP="00DF4226">
            <w:pPr>
              <w:ind w:firstLine="322"/>
              <w:jc w:val="both"/>
              <w:rPr>
                <w:sz w:val="24"/>
                <w:szCs w:val="24"/>
                <w:lang w:val="kk-KZ"/>
              </w:rPr>
            </w:pPr>
            <w:r w:rsidRPr="00542277">
              <w:rPr>
                <w:sz w:val="24"/>
                <w:szCs w:val="24"/>
                <w:lang w:val="kk-KZ"/>
              </w:rPr>
              <w:t xml:space="preserve">3-тарау. Банкноттар мен айналыстағы монеталарды, </w:t>
            </w:r>
            <w:r w:rsidRPr="00542277">
              <w:rPr>
                <w:b/>
                <w:sz w:val="24"/>
                <w:szCs w:val="24"/>
                <w:lang w:val="kk-KZ"/>
              </w:rPr>
              <w:t>оның ішінде арнаулы қаптамалардағы банкноттар мен айналыстағы монеталарды</w:t>
            </w:r>
            <w:r w:rsidRPr="00542277">
              <w:rPr>
                <w:sz w:val="24"/>
                <w:szCs w:val="24"/>
                <w:lang w:val="kk-KZ"/>
              </w:rPr>
              <w:t xml:space="preserve"> сату және сатып алу</w:t>
            </w:r>
          </w:p>
        </w:tc>
        <w:tc>
          <w:tcPr>
            <w:tcW w:w="4252" w:type="dxa"/>
          </w:tcPr>
          <w:p w:rsidR="00EF3A6B" w:rsidRPr="008F311E" w:rsidRDefault="008F311E" w:rsidP="008F311E">
            <w:pPr>
              <w:jc w:val="both"/>
              <w:rPr>
                <w:color w:val="000000"/>
                <w:sz w:val="24"/>
                <w:szCs w:val="24"/>
                <w:lang w:val="kk-KZ"/>
              </w:rPr>
            </w:pPr>
            <w:r w:rsidRPr="00E21645">
              <w:rPr>
                <w:color w:val="000000"/>
                <w:sz w:val="24"/>
                <w:szCs w:val="24"/>
                <w:lang w:val="kk-KZ"/>
              </w:rPr>
              <w:t>ҚР «ҚР Ұлттық Банкі туралы» Заңының 43-1-бабына Ұлттық Банктің банкноттар мен монеталарды, оның ішінде арнайы қаптамада сату мен сатып алуды толықтыру бөлігінде түзетулер енгізуіне байланысты.</w:t>
            </w:r>
          </w:p>
        </w:tc>
      </w:tr>
      <w:tr w:rsidR="00DD722F" w:rsidRPr="00542277" w:rsidTr="00861207">
        <w:tc>
          <w:tcPr>
            <w:tcW w:w="472" w:type="dxa"/>
          </w:tcPr>
          <w:p w:rsidR="00DD722F" w:rsidRDefault="009722E2" w:rsidP="00B01F7B">
            <w:pPr>
              <w:jc w:val="center"/>
              <w:rPr>
                <w:color w:val="000000"/>
                <w:sz w:val="24"/>
                <w:szCs w:val="24"/>
                <w:lang w:val="kk-KZ"/>
              </w:rPr>
            </w:pPr>
            <w:r>
              <w:rPr>
                <w:color w:val="000000"/>
                <w:sz w:val="24"/>
                <w:szCs w:val="24"/>
                <w:lang w:val="kk-KZ"/>
              </w:rPr>
              <w:t>8</w:t>
            </w:r>
          </w:p>
        </w:tc>
        <w:tc>
          <w:tcPr>
            <w:tcW w:w="1134" w:type="dxa"/>
          </w:tcPr>
          <w:p w:rsidR="00DD722F" w:rsidRDefault="00E21645" w:rsidP="00E21645">
            <w:pPr>
              <w:rPr>
                <w:color w:val="000000"/>
                <w:sz w:val="24"/>
                <w:szCs w:val="24"/>
                <w:lang w:val="kk-KZ"/>
              </w:rPr>
            </w:pPr>
            <w:r>
              <w:rPr>
                <w:color w:val="000000"/>
                <w:sz w:val="24"/>
                <w:szCs w:val="24"/>
                <w:lang w:val="kk-KZ"/>
              </w:rPr>
              <w:t>Қағиданың 4</w:t>
            </w:r>
            <w:r w:rsidR="00D909B6">
              <w:rPr>
                <w:color w:val="000000"/>
                <w:sz w:val="24"/>
                <w:szCs w:val="24"/>
                <w:lang w:val="kk-KZ"/>
              </w:rPr>
              <w:t>-тарма</w:t>
            </w:r>
            <w:r>
              <w:rPr>
                <w:color w:val="000000"/>
                <w:sz w:val="24"/>
                <w:szCs w:val="24"/>
                <w:lang w:val="kk-KZ"/>
              </w:rPr>
              <w:t>ғы</w:t>
            </w:r>
          </w:p>
        </w:tc>
        <w:tc>
          <w:tcPr>
            <w:tcW w:w="4820" w:type="dxa"/>
          </w:tcPr>
          <w:p w:rsidR="00DD722F" w:rsidRPr="00037B00" w:rsidRDefault="00E21645" w:rsidP="00F14B3D">
            <w:pPr>
              <w:widowControl w:val="0"/>
              <w:suppressAutoHyphens/>
              <w:ind w:firstLine="323"/>
              <w:jc w:val="both"/>
              <w:rPr>
                <w:sz w:val="24"/>
                <w:szCs w:val="24"/>
                <w:lang w:val="kk-KZ"/>
              </w:rPr>
            </w:pPr>
            <w:r w:rsidRPr="00E21645">
              <w:rPr>
                <w:sz w:val="24"/>
                <w:szCs w:val="24"/>
                <w:lang w:val="kk-KZ"/>
              </w:rPr>
              <w:t xml:space="preserve">4. </w:t>
            </w:r>
            <w:r w:rsidRPr="00A64BE9">
              <w:rPr>
                <w:b/>
                <w:sz w:val="24"/>
                <w:szCs w:val="24"/>
                <w:lang w:val="kk-KZ"/>
              </w:rPr>
              <w:t>Жеке және заңды тұлғаларға</w:t>
            </w:r>
            <w:r w:rsidRPr="00E21645">
              <w:rPr>
                <w:sz w:val="24"/>
                <w:szCs w:val="24"/>
                <w:lang w:val="kk-KZ"/>
              </w:rPr>
              <w:t xml:space="preserve"> банкноттарды және айналыстағы монеталарды </w:t>
            </w:r>
            <w:r w:rsidRPr="00A64BE9">
              <w:rPr>
                <w:b/>
                <w:sz w:val="24"/>
                <w:szCs w:val="24"/>
                <w:lang w:val="kk-KZ"/>
              </w:rPr>
              <w:t>сатуды</w:t>
            </w:r>
            <w:r w:rsidRPr="00E21645">
              <w:rPr>
                <w:sz w:val="24"/>
                <w:szCs w:val="24"/>
                <w:lang w:val="kk-KZ"/>
              </w:rPr>
              <w:t xml:space="preserve">, сондай-ақ оларды жеке және заңды тұлғалардан сатып </w:t>
            </w:r>
            <w:r w:rsidRPr="00A64BE9">
              <w:rPr>
                <w:b/>
                <w:sz w:val="24"/>
                <w:szCs w:val="24"/>
                <w:lang w:val="kk-KZ"/>
              </w:rPr>
              <w:t>алуды Ұлттық Банктің филиалдары және Ұлттық Банктің Орталығы жүзеге асырады</w:t>
            </w:r>
            <w:r w:rsidRPr="00E21645">
              <w:rPr>
                <w:sz w:val="24"/>
                <w:szCs w:val="24"/>
                <w:lang w:val="kk-KZ"/>
              </w:rPr>
              <w:t>.</w:t>
            </w:r>
          </w:p>
        </w:tc>
        <w:tc>
          <w:tcPr>
            <w:tcW w:w="4820" w:type="dxa"/>
          </w:tcPr>
          <w:p w:rsidR="00A64BE9" w:rsidRDefault="00A64BE9" w:rsidP="00542277">
            <w:pPr>
              <w:ind w:firstLine="464"/>
              <w:jc w:val="both"/>
              <w:rPr>
                <w:sz w:val="24"/>
                <w:szCs w:val="24"/>
                <w:lang w:val="kk-KZ"/>
              </w:rPr>
            </w:pPr>
            <w:r w:rsidRPr="00A64BE9">
              <w:rPr>
                <w:sz w:val="24"/>
                <w:szCs w:val="24"/>
                <w:lang w:val="kk-KZ"/>
              </w:rPr>
              <w:t xml:space="preserve">4.  </w:t>
            </w:r>
            <w:r w:rsidRPr="00A64BE9">
              <w:rPr>
                <w:b/>
                <w:sz w:val="24"/>
                <w:szCs w:val="24"/>
                <w:lang w:val="kk-KZ"/>
              </w:rPr>
              <w:t>Ұлттық Банктің филиалдары, Ұлттық Банктің Орталығы белгіленген құны бойынша</w:t>
            </w:r>
            <w:r w:rsidRPr="00A64BE9">
              <w:rPr>
                <w:sz w:val="24"/>
                <w:szCs w:val="24"/>
                <w:lang w:val="kk-KZ"/>
              </w:rPr>
              <w:t xml:space="preserve"> банкноттар мен айналыстағы монеталарды </w:t>
            </w:r>
            <w:r w:rsidRPr="00A64BE9">
              <w:rPr>
                <w:b/>
                <w:sz w:val="24"/>
                <w:szCs w:val="24"/>
                <w:lang w:val="kk-KZ"/>
              </w:rPr>
              <w:t>жеке және заңды тұлғаларға</w:t>
            </w:r>
            <w:r w:rsidRPr="00A64BE9">
              <w:rPr>
                <w:sz w:val="24"/>
                <w:szCs w:val="24"/>
                <w:lang w:val="kk-KZ"/>
              </w:rPr>
              <w:t xml:space="preserve"> сатады, сондай-ақ оларды жеке және заңды тұлғалардан сатып </w:t>
            </w:r>
            <w:r w:rsidRPr="00A64BE9">
              <w:rPr>
                <w:b/>
                <w:sz w:val="24"/>
                <w:szCs w:val="24"/>
                <w:lang w:val="kk-KZ"/>
              </w:rPr>
              <w:t>алады</w:t>
            </w:r>
            <w:r w:rsidRPr="00A64BE9">
              <w:rPr>
                <w:sz w:val="24"/>
                <w:szCs w:val="24"/>
                <w:lang w:val="kk-KZ"/>
              </w:rPr>
              <w:t xml:space="preserve">. </w:t>
            </w:r>
          </w:p>
          <w:p w:rsidR="00542277" w:rsidRPr="00D70533" w:rsidRDefault="00542277" w:rsidP="00542277">
            <w:pPr>
              <w:ind w:firstLine="464"/>
              <w:jc w:val="both"/>
              <w:rPr>
                <w:b/>
                <w:sz w:val="24"/>
                <w:szCs w:val="24"/>
                <w:lang w:val="kk-KZ"/>
              </w:rPr>
            </w:pPr>
            <w:r w:rsidRPr="00D70533">
              <w:rPr>
                <w:b/>
                <w:sz w:val="24"/>
                <w:szCs w:val="24"/>
                <w:lang w:val="kk-KZ"/>
              </w:rPr>
              <w:t xml:space="preserve">Арнаулы қаптамалардағы банкноттар мен айналыстағы монеталарды жеке және заңды тұлғаларға Ұлттық Банктің филиалдары, Ұлттық Банктің Орталығы сатады және Ұлттық Банктің интернет-дүкені арқылы сатылады. </w:t>
            </w:r>
          </w:p>
          <w:p w:rsidR="00542277" w:rsidRPr="00D70533" w:rsidRDefault="00542277" w:rsidP="00542277">
            <w:pPr>
              <w:ind w:firstLine="464"/>
              <w:jc w:val="both"/>
              <w:rPr>
                <w:b/>
                <w:sz w:val="24"/>
                <w:szCs w:val="24"/>
                <w:lang w:val="kk-KZ"/>
              </w:rPr>
            </w:pPr>
            <w:r w:rsidRPr="00D70533">
              <w:rPr>
                <w:b/>
                <w:sz w:val="24"/>
                <w:szCs w:val="24"/>
                <w:lang w:val="kk-KZ"/>
              </w:rPr>
              <w:lastRenderedPageBreak/>
              <w:t>Арнаулы қаптамалардағы банкноттар мен айналыстағы монеталарды сату бағасын Ұлттық Банктің Директорлар кеңесі белгілейді, ол банкноттар мен айналыстағы монеталардың белгіленген құнынан, арнаулы қаптаманың құнынан тұрады және тіркелген құн болып табылады.</w:t>
            </w:r>
          </w:p>
          <w:p w:rsidR="00DD722F" w:rsidRPr="00037B00" w:rsidRDefault="00542277" w:rsidP="00542277">
            <w:pPr>
              <w:ind w:firstLine="464"/>
              <w:jc w:val="both"/>
              <w:rPr>
                <w:sz w:val="24"/>
                <w:szCs w:val="24"/>
                <w:lang w:val="kk-KZ"/>
              </w:rPr>
            </w:pPr>
            <w:r w:rsidRPr="00D70533">
              <w:rPr>
                <w:b/>
                <w:sz w:val="24"/>
                <w:szCs w:val="24"/>
                <w:lang w:val="kk-KZ"/>
              </w:rPr>
              <w:t>Ұлттық Банктің интернет-дүкені арқылы арнаулы қаптамалардағы банкноттар мен айналыстағы монеталарды сатып алған кезде жеке және заңды тұлғалар сатып алынған арнаулы қаптамалардағы банкноттар мен айналыстағы монеталарды жеткізу құнын және оларды жеткізу жөніндегі шартта айқындалған сақтандыру алымының сомасын қосымша төлейді.</w:t>
            </w:r>
          </w:p>
        </w:tc>
        <w:tc>
          <w:tcPr>
            <w:tcW w:w="4252" w:type="dxa"/>
          </w:tcPr>
          <w:p w:rsidR="008F311E" w:rsidRDefault="008F311E" w:rsidP="008F311E">
            <w:pPr>
              <w:jc w:val="both"/>
              <w:rPr>
                <w:color w:val="000000"/>
                <w:sz w:val="24"/>
                <w:szCs w:val="24"/>
                <w:lang w:val="kk-KZ"/>
              </w:rPr>
            </w:pPr>
            <w:r w:rsidRPr="00E21645">
              <w:rPr>
                <w:color w:val="000000"/>
                <w:sz w:val="24"/>
                <w:szCs w:val="24"/>
                <w:lang w:val="kk-KZ"/>
              </w:rPr>
              <w:lastRenderedPageBreak/>
              <w:t>ҚР «ҚР Ұлттық Банкі туралы» Заңының 43-1-бабына Ұлттық Банктің банкноттар мен монеталарды, оның ішінде арнайы қаптамада сату мен сатып алуды толықтыру бөлігінде түзетулер енгізуіне байланысты.</w:t>
            </w:r>
          </w:p>
          <w:p w:rsidR="008F311E" w:rsidRDefault="008F311E" w:rsidP="008F311E">
            <w:pPr>
              <w:jc w:val="both"/>
              <w:rPr>
                <w:color w:val="000000"/>
                <w:sz w:val="24"/>
                <w:szCs w:val="24"/>
                <w:lang w:val="kk-KZ"/>
              </w:rPr>
            </w:pPr>
          </w:p>
          <w:p w:rsidR="00D909B6" w:rsidRPr="00037B00" w:rsidRDefault="008F311E" w:rsidP="008F311E">
            <w:pPr>
              <w:jc w:val="both"/>
              <w:rPr>
                <w:color w:val="000000"/>
                <w:sz w:val="24"/>
                <w:szCs w:val="24"/>
                <w:lang w:val="kk-KZ"/>
              </w:rPr>
            </w:pPr>
            <w:r w:rsidRPr="00E21645">
              <w:rPr>
                <w:color w:val="000000"/>
                <w:sz w:val="24"/>
                <w:szCs w:val="24"/>
                <w:lang w:val="kk-KZ"/>
              </w:rPr>
              <w:t>Сондай-ақ арнайы қаптамадағы</w:t>
            </w:r>
            <w:r>
              <w:rPr>
                <w:color w:val="000000"/>
                <w:sz w:val="24"/>
                <w:szCs w:val="24"/>
                <w:lang w:val="kk-KZ"/>
              </w:rPr>
              <w:t xml:space="preserve"> </w:t>
            </w:r>
            <w:r w:rsidRPr="00E21645">
              <w:rPr>
                <w:i/>
                <w:color w:val="000000"/>
                <w:sz w:val="24"/>
                <w:szCs w:val="24"/>
                <w:lang w:val="kk-KZ"/>
              </w:rPr>
              <w:t>(сыйлық, кәдесый)</w:t>
            </w:r>
            <w:r w:rsidRPr="00E21645">
              <w:rPr>
                <w:color w:val="000000"/>
                <w:sz w:val="24"/>
                <w:szCs w:val="24"/>
                <w:lang w:val="kk-KZ"/>
              </w:rPr>
              <w:t xml:space="preserve"> банкноттарды, айналымдағы монеталарды сатуды жоспарлаумен</w:t>
            </w:r>
            <w:r>
              <w:rPr>
                <w:color w:val="000000"/>
                <w:sz w:val="24"/>
                <w:szCs w:val="24"/>
                <w:lang w:val="kk-KZ"/>
              </w:rPr>
              <w:t xml:space="preserve"> байланысты</w:t>
            </w:r>
            <w:r w:rsidRPr="00E21645">
              <w:rPr>
                <w:color w:val="000000"/>
                <w:sz w:val="24"/>
                <w:szCs w:val="24"/>
                <w:lang w:val="kk-KZ"/>
              </w:rPr>
              <w:t>.</w:t>
            </w:r>
          </w:p>
        </w:tc>
      </w:tr>
      <w:tr w:rsidR="00DD722F" w:rsidRPr="00542277" w:rsidTr="00861207">
        <w:tc>
          <w:tcPr>
            <w:tcW w:w="472" w:type="dxa"/>
          </w:tcPr>
          <w:p w:rsidR="00DD722F" w:rsidRDefault="009722E2" w:rsidP="00B01F7B">
            <w:pPr>
              <w:jc w:val="center"/>
              <w:rPr>
                <w:color w:val="000000"/>
                <w:sz w:val="24"/>
                <w:szCs w:val="24"/>
                <w:lang w:val="kk-KZ"/>
              </w:rPr>
            </w:pPr>
            <w:r>
              <w:rPr>
                <w:color w:val="000000"/>
                <w:sz w:val="24"/>
                <w:szCs w:val="24"/>
                <w:lang w:val="kk-KZ"/>
              </w:rPr>
              <w:lastRenderedPageBreak/>
              <w:t>9</w:t>
            </w:r>
          </w:p>
        </w:tc>
        <w:tc>
          <w:tcPr>
            <w:tcW w:w="1134" w:type="dxa"/>
          </w:tcPr>
          <w:p w:rsidR="00DD722F" w:rsidRDefault="00E21645" w:rsidP="00E21645">
            <w:pPr>
              <w:rPr>
                <w:color w:val="000000"/>
                <w:sz w:val="24"/>
                <w:szCs w:val="24"/>
                <w:lang w:val="kk-KZ"/>
              </w:rPr>
            </w:pPr>
            <w:r>
              <w:rPr>
                <w:color w:val="000000"/>
                <w:sz w:val="24"/>
                <w:szCs w:val="24"/>
                <w:lang w:val="kk-KZ"/>
              </w:rPr>
              <w:t>Қағиданың 5-тармағы</w:t>
            </w:r>
          </w:p>
        </w:tc>
        <w:tc>
          <w:tcPr>
            <w:tcW w:w="4820" w:type="dxa"/>
          </w:tcPr>
          <w:p w:rsidR="00DD722F" w:rsidRPr="00D70533" w:rsidRDefault="00E21645" w:rsidP="00F14B3D">
            <w:pPr>
              <w:widowControl w:val="0"/>
              <w:suppressAutoHyphens/>
              <w:ind w:firstLine="323"/>
              <w:jc w:val="both"/>
              <w:rPr>
                <w:b/>
                <w:sz w:val="24"/>
                <w:szCs w:val="24"/>
                <w:lang w:val="kk-KZ"/>
              </w:rPr>
            </w:pPr>
            <w:r w:rsidRPr="00D70533">
              <w:rPr>
                <w:b/>
                <w:sz w:val="24"/>
                <w:szCs w:val="24"/>
                <w:lang w:val="kk-KZ"/>
              </w:rPr>
              <w:t>5. Банкноттарды және айналыстағы монеталарды сату, сатып алу олардың белгіленген құны бойынша жүзеге асырылады.</w:t>
            </w:r>
          </w:p>
        </w:tc>
        <w:tc>
          <w:tcPr>
            <w:tcW w:w="4820" w:type="dxa"/>
          </w:tcPr>
          <w:p w:rsidR="00DD722F" w:rsidRPr="00D70533" w:rsidRDefault="00D70533" w:rsidP="00D70533">
            <w:pPr>
              <w:ind w:firstLine="323"/>
              <w:jc w:val="both"/>
              <w:rPr>
                <w:b/>
                <w:sz w:val="24"/>
                <w:szCs w:val="24"/>
                <w:lang w:val="kk-KZ"/>
              </w:rPr>
            </w:pPr>
            <w:r w:rsidRPr="00D70533">
              <w:rPr>
                <w:b/>
                <w:sz w:val="24"/>
                <w:szCs w:val="24"/>
                <w:lang w:val="kk-KZ"/>
              </w:rPr>
              <w:t xml:space="preserve">5. Ұлттық Банктің филиалдары, Ұлттық Банктің Орталығы «Қазақстан Республикасы ұлттық валютасының банкноттары мен монеталарының төлемділігін айқындау қағидаларын бекіту туралы» Қазақстан Республикасы Ұлттық Банкі Басқармасының 2017 жылғы 29 қарашадағы № 230 қаулысында (Нормативтік құқықтық актілерді мемлекеттік тіркеу тізілімінде № 16120 болып тіркелген) (бұдан әрі –  № 230 қағидалар) белгіленген тәртіппен банкноттар мен монеталардың төлемділігін айқындай отырып, жеке және заңды тұлғалардан арнаулы қаптамалардағы банкноттар мен </w:t>
            </w:r>
            <w:r w:rsidRPr="00D70533">
              <w:rPr>
                <w:b/>
                <w:sz w:val="24"/>
                <w:szCs w:val="24"/>
                <w:lang w:val="kk-KZ"/>
              </w:rPr>
              <w:lastRenderedPageBreak/>
              <w:t>айналыстағы монеталарды белгіленген құны бойынша сатып алады.</w:t>
            </w:r>
          </w:p>
        </w:tc>
        <w:tc>
          <w:tcPr>
            <w:tcW w:w="4252" w:type="dxa"/>
          </w:tcPr>
          <w:p w:rsidR="008F311E" w:rsidRDefault="008F311E" w:rsidP="008F311E">
            <w:pPr>
              <w:jc w:val="both"/>
              <w:rPr>
                <w:color w:val="000000"/>
                <w:sz w:val="24"/>
                <w:szCs w:val="24"/>
                <w:lang w:val="kk-KZ"/>
              </w:rPr>
            </w:pPr>
            <w:r w:rsidRPr="00E21645">
              <w:rPr>
                <w:color w:val="000000"/>
                <w:sz w:val="24"/>
                <w:szCs w:val="24"/>
                <w:lang w:val="kk-KZ"/>
              </w:rPr>
              <w:lastRenderedPageBreak/>
              <w:t>ҚР «ҚР Ұлттық Банкі туралы» Заңының 43-1-бабына Ұлттық Банктің банкноттар мен монеталарды, оның ішінде арнайы қаптамада сату мен сатып алуды толықтыру бөлігінде түзетулер енгізуіне байланысты.</w:t>
            </w:r>
          </w:p>
          <w:p w:rsidR="008F311E" w:rsidRDefault="008F311E" w:rsidP="008F311E">
            <w:pPr>
              <w:jc w:val="both"/>
              <w:rPr>
                <w:color w:val="000000"/>
                <w:sz w:val="24"/>
                <w:szCs w:val="24"/>
                <w:lang w:val="kk-KZ"/>
              </w:rPr>
            </w:pPr>
          </w:p>
          <w:p w:rsidR="00DD722F" w:rsidRPr="00037B00" w:rsidRDefault="008F311E" w:rsidP="008F311E">
            <w:pPr>
              <w:jc w:val="both"/>
              <w:rPr>
                <w:color w:val="000000"/>
                <w:sz w:val="24"/>
                <w:szCs w:val="24"/>
                <w:lang w:val="kk-KZ"/>
              </w:rPr>
            </w:pPr>
            <w:r w:rsidRPr="00E21645">
              <w:rPr>
                <w:color w:val="000000"/>
                <w:sz w:val="24"/>
                <w:szCs w:val="24"/>
                <w:lang w:val="kk-KZ"/>
              </w:rPr>
              <w:t>Сондай-ақ арнайы қаптамадағы</w:t>
            </w:r>
            <w:r>
              <w:rPr>
                <w:color w:val="000000"/>
                <w:sz w:val="24"/>
                <w:szCs w:val="24"/>
                <w:lang w:val="kk-KZ"/>
              </w:rPr>
              <w:t xml:space="preserve"> </w:t>
            </w:r>
            <w:r w:rsidRPr="00E21645">
              <w:rPr>
                <w:i/>
                <w:color w:val="000000"/>
                <w:sz w:val="24"/>
                <w:szCs w:val="24"/>
                <w:lang w:val="kk-KZ"/>
              </w:rPr>
              <w:t>(сыйлық, кәдесый)</w:t>
            </w:r>
            <w:r w:rsidRPr="00E21645">
              <w:rPr>
                <w:color w:val="000000"/>
                <w:sz w:val="24"/>
                <w:szCs w:val="24"/>
                <w:lang w:val="kk-KZ"/>
              </w:rPr>
              <w:t xml:space="preserve"> банкноттарды, айналымдағы монеталарды сатуды жоспарлаумен</w:t>
            </w:r>
            <w:r>
              <w:rPr>
                <w:color w:val="000000"/>
                <w:sz w:val="24"/>
                <w:szCs w:val="24"/>
                <w:lang w:val="kk-KZ"/>
              </w:rPr>
              <w:t xml:space="preserve"> байланысты</w:t>
            </w:r>
            <w:r w:rsidRPr="00E21645">
              <w:rPr>
                <w:color w:val="000000"/>
                <w:sz w:val="24"/>
                <w:szCs w:val="24"/>
                <w:lang w:val="kk-KZ"/>
              </w:rPr>
              <w:t>.</w:t>
            </w:r>
          </w:p>
        </w:tc>
      </w:tr>
      <w:tr w:rsidR="00673807" w:rsidRPr="00542277" w:rsidTr="00861207">
        <w:tc>
          <w:tcPr>
            <w:tcW w:w="472" w:type="dxa"/>
          </w:tcPr>
          <w:p w:rsidR="00673807" w:rsidRDefault="009722E2" w:rsidP="00B01F7B">
            <w:pPr>
              <w:jc w:val="center"/>
              <w:rPr>
                <w:color w:val="000000"/>
                <w:sz w:val="24"/>
                <w:szCs w:val="24"/>
                <w:lang w:val="kk-KZ"/>
              </w:rPr>
            </w:pPr>
            <w:r>
              <w:rPr>
                <w:color w:val="000000"/>
                <w:sz w:val="24"/>
                <w:szCs w:val="24"/>
                <w:lang w:val="kk-KZ"/>
              </w:rPr>
              <w:lastRenderedPageBreak/>
              <w:t>10</w:t>
            </w:r>
          </w:p>
        </w:tc>
        <w:tc>
          <w:tcPr>
            <w:tcW w:w="1134" w:type="dxa"/>
          </w:tcPr>
          <w:p w:rsidR="00673807" w:rsidRDefault="00E21645" w:rsidP="00E21645">
            <w:pPr>
              <w:rPr>
                <w:color w:val="000000"/>
                <w:sz w:val="24"/>
                <w:szCs w:val="24"/>
                <w:lang w:val="kk-KZ"/>
              </w:rPr>
            </w:pPr>
            <w:r>
              <w:rPr>
                <w:color w:val="000000"/>
                <w:sz w:val="24"/>
                <w:szCs w:val="24"/>
                <w:lang w:val="kk-KZ"/>
              </w:rPr>
              <w:t xml:space="preserve">Қағиданың 8-тармағының төртінші бөлігі </w:t>
            </w:r>
          </w:p>
        </w:tc>
        <w:tc>
          <w:tcPr>
            <w:tcW w:w="4820" w:type="dxa"/>
          </w:tcPr>
          <w:p w:rsidR="00673807" w:rsidRPr="00D909B6" w:rsidRDefault="00E21645" w:rsidP="00304581">
            <w:pPr>
              <w:widowControl w:val="0"/>
              <w:suppressAutoHyphens/>
              <w:ind w:firstLine="323"/>
              <w:jc w:val="both"/>
              <w:rPr>
                <w:rStyle w:val="s0"/>
                <w:sz w:val="24"/>
                <w:szCs w:val="24"/>
                <w:lang w:val="kk-KZ"/>
              </w:rPr>
            </w:pPr>
            <w:r w:rsidRPr="00E21645">
              <w:rPr>
                <w:rStyle w:val="s0"/>
                <w:sz w:val="24"/>
                <w:szCs w:val="24"/>
                <w:lang w:val="kk-KZ"/>
              </w:rPr>
              <w:t xml:space="preserve">Ұлттық Банктің интернет-дүкені арқылы </w:t>
            </w:r>
            <w:r w:rsidRPr="00D70533">
              <w:rPr>
                <w:rStyle w:val="s0"/>
                <w:b/>
                <w:sz w:val="24"/>
                <w:szCs w:val="24"/>
                <w:lang w:val="kk-KZ"/>
              </w:rPr>
              <w:t>сатылатын</w:t>
            </w:r>
            <w:r w:rsidRPr="00E21645">
              <w:rPr>
                <w:rStyle w:val="s0"/>
                <w:sz w:val="24"/>
                <w:szCs w:val="24"/>
                <w:lang w:val="kk-KZ"/>
              </w:rPr>
              <w:t xml:space="preserve"> инвестициялық және коллекциялық монеталарды </w:t>
            </w:r>
            <w:r w:rsidRPr="00D70533">
              <w:rPr>
                <w:rStyle w:val="s0"/>
                <w:b/>
                <w:sz w:val="24"/>
                <w:szCs w:val="24"/>
                <w:lang w:val="kk-KZ"/>
              </w:rPr>
              <w:t>сату бағасы оларды жеткізу құнын және</w:t>
            </w:r>
            <w:r w:rsidRPr="00E21645">
              <w:rPr>
                <w:rStyle w:val="s0"/>
                <w:sz w:val="24"/>
                <w:szCs w:val="24"/>
                <w:lang w:val="kk-KZ"/>
              </w:rPr>
              <w:t xml:space="preserve"> инвестициялық және коллекциялық монеталарды жеткізу жөніндегі шартта </w:t>
            </w:r>
            <w:r w:rsidRPr="00D70533">
              <w:rPr>
                <w:rStyle w:val="s0"/>
                <w:b/>
                <w:sz w:val="24"/>
                <w:szCs w:val="24"/>
                <w:lang w:val="kk-KZ"/>
              </w:rPr>
              <w:t xml:space="preserve">белгіленген </w:t>
            </w:r>
            <w:r w:rsidRPr="00E21645">
              <w:rPr>
                <w:rStyle w:val="s0"/>
                <w:sz w:val="24"/>
                <w:szCs w:val="24"/>
                <w:lang w:val="kk-KZ"/>
              </w:rPr>
              <w:t xml:space="preserve">сақтандыру алымының сомасын қосымша </w:t>
            </w:r>
            <w:r w:rsidRPr="00D70533">
              <w:rPr>
                <w:rStyle w:val="s0"/>
                <w:b/>
                <w:sz w:val="24"/>
                <w:szCs w:val="24"/>
                <w:lang w:val="kk-KZ"/>
              </w:rPr>
              <w:t>қамтиды</w:t>
            </w:r>
            <w:r w:rsidRPr="00E21645">
              <w:rPr>
                <w:rStyle w:val="s0"/>
                <w:sz w:val="24"/>
                <w:szCs w:val="24"/>
                <w:lang w:val="kk-KZ"/>
              </w:rPr>
              <w:t>.</w:t>
            </w:r>
          </w:p>
        </w:tc>
        <w:tc>
          <w:tcPr>
            <w:tcW w:w="4820" w:type="dxa"/>
          </w:tcPr>
          <w:p w:rsidR="00673807" w:rsidRPr="00A87A9E" w:rsidRDefault="00D70533" w:rsidP="00F14B3D">
            <w:pPr>
              <w:ind w:firstLine="323"/>
              <w:jc w:val="both"/>
              <w:rPr>
                <w:rStyle w:val="s0"/>
                <w:color w:val="auto"/>
                <w:sz w:val="24"/>
                <w:szCs w:val="24"/>
                <w:lang w:val="kk-KZ"/>
              </w:rPr>
            </w:pPr>
            <w:r w:rsidRPr="00D70533">
              <w:rPr>
                <w:rStyle w:val="s0"/>
                <w:color w:val="auto"/>
                <w:sz w:val="24"/>
                <w:szCs w:val="24"/>
                <w:lang w:val="kk-KZ"/>
              </w:rPr>
              <w:t xml:space="preserve">Ұлттық Банктің интернет-дүкені арқылы инвестициялық және коллекциялық монеталарды </w:t>
            </w:r>
            <w:r w:rsidRPr="00D70533">
              <w:rPr>
                <w:rStyle w:val="s0"/>
                <w:b/>
                <w:color w:val="auto"/>
                <w:sz w:val="24"/>
                <w:szCs w:val="24"/>
                <w:lang w:val="kk-KZ"/>
              </w:rPr>
              <w:t>сатып алған кезде жеке және заңды тұлғалар сатып алынған</w:t>
            </w:r>
            <w:r w:rsidRPr="00D70533">
              <w:rPr>
                <w:rStyle w:val="s0"/>
                <w:color w:val="auto"/>
                <w:sz w:val="24"/>
                <w:szCs w:val="24"/>
                <w:lang w:val="kk-KZ"/>
              </w:rPr>
              <w:t xml:space="preserve"> инвестициялық және коллекциялық монеталард</w:t>
            </w:r>
            <w:bookmarkStart w:id="0" w:name="_GoBack"/>
            <w:bookmarkEnd w:id="0"/>
            <w:r w:rsidRPr="00D70533">
              <w:rPr>
                <w:rStyle w:val="s0"/>
                <w:color w:val="auto"/>
                <w:sz w:val="24"/>
                <w:szCs w:val="24"/>
                <w:lang w:val="kk-KZ"/>
              </w:rPr>
              <w:t xml:space="preserve">ы </w:t>
            </w:r>
            <w:r w:rsidRPr="00D70533">
              <w:rPr>
                <w:rStyle w:val="s0"/>
                <w:b/>
                <w:color w:val="auto"/>
                <w:sz w:val="24"/>
                <w:szCs w:val="24"/>
                <w:lang w:val="kk-KZ"/>
              </w:rPr>
              <w:t>жеткізу құнын және оларды</w:t>
            </w:r>
            <w:r w:rsidRPr="00D70533">
              <w:rPr>
                <w:rStyle w:val="s0"/>
                <w:color w:val="auto"/>
                <w:sz w:val="24"/>
                <w:szCs w:val="24"/>
                <w:lang w:val="kk-KZ"/>
              </w:rPr>
              <w:t xml:space="preserve"> жеткізу жөніндегі шартта </w:t>
            </w:r>
            <w:r w:rsidRPr="00D70533">
              <w:rPr>
                <w:rStyle w:val="s0"/>
                <w:b/>
                <w:color w:val="auto"/>
                <w:sz w:val="24"/>
                <w:szCs w:val="24"/>
                <w:lang w:val="kk-KZ"/>
              </w:rPr>
              <w:t>айқындалған</w:t>
            </w:r>
            <w:r w:rsidRPr="00D70533">
              <w:rPr>
                <w:rStyle w:val="s0"/>
                <w:color w:val="auto"/>
                <w:sz w:val="24"/>
                <w:szCs w:val="24"/>
                <w:lang w:val="kk-KZ"/>
              </w:rPr>
              <w:t xml:space="preserve"> сақтандыру алымының сомасын қосымша </w:t>
            </w:r>
            <w:r w:rsidRPr="00D70533">
              <w:rPr>
                <w:rStyle w:val="s0"/>
                <w:b/>
                <w:color w:val="auto"/>
                <w:sz w:val="24"/>
                <w:szCs w:val="24"/>
                <w:lang w:val="kk-KZ"/>
              </w:rPr>
              <w:t>төлейді</w:t>
            </w:r>
            <w:r w:rsidRPr="00D70533">
              <w:rPr>
                <w:rStyle w:val="s0"/>
                <w:color w:val="auto"/>
                <w:sz w:val="24"/>
                <w:szCs w:val="24"/>
                <w:lang w:val="kk-KZ"/>
              </w:rPr>
              <w:t>.</w:t>
            </w:r>
          </w:p>
        </w:tc>
        <w:tc>
          <w:tcPr>
            <w:tcW w:w="4252" w:type="dxa"/>
          </w:tcPr>
          <w:p w:rsidR="00673807" w:rsidRPr="00D909B6" w:rsidRDefault="008F311E" w:rsidP="00B01F7B">
            <w:pPr>
              <w:jc w:val="both"/>
              <w:rPr>
                <w:color w:val="000000"/>
                <w:sz w:val="24"/>
                <w:szCs w:val="24"/>
                <w:lang w:val="kk-KZ"/>
              </w:rPr>
            </w:pPr>
            <w:r w:rsidRPr="008F311E">
              <w:rPr>
                <w:color w:val="000000"/>
                <w:sz w:val="24"/>
                <w:szCs w:val="24"/>
                <w:lang w:val="kk-KZ"/>
              </w:rPr>
              <w:t>Редакциялық түзету, Қағидалардың 4-тармағының төртінші бөлігімен ұқсастықпен келтіру.</w:t>
            </w:r>
          </w:p>
        </w:tc>
      </w:tr>
      <w:tr w:rsidR="00DD722F" w:rsidRPr="009A2A11" w:rsidTr="00861207">
        <w:tc>
          <w:tcPr>
            <w:tcW w:w="472" w:type="dxa"/>
          </w:tcPr>
          <w:p w:rsidR="00DD722F" w:rsidRDefault="00B155D1" w:rsidP="009722E2">
            <w:pPr>
              <w:jc w:val="center"/>
              <w:rPr>
                <w:color w:val="000000"/>
                <w:sz w:val="24"/>
                <w:szCs w:val="24"/>
                <w:lang w:val="kk-KZ"/>
              </w:rPr>
            </w:pPr>
            <w:r>
              <w:rPr>
                <w:color w:val="000000"/>
                <w:sz w:val="24"/>
                <w:szCs w:val="24"/>
                <w:lang w:val="kk-KZ"/>
              </w:rPr>
              <w:t>1</w:t>
            </w:r>
            <w:r w:rsidR="009722E2">
              <w:rPr>
                <w:color w:val="000000"/>
                <w:sz w:val="24"/>
                <w:szCs w:val="24"/>
                <w:lang w:val="kk-KZ"/>
              </w:rPr>
              <w:t>1</w:t>
            </w:r>
          </w:p>
        </w:tc>
        <w:tc>
          <w:tcPr>
            <w:tcW w:w="1134" w:type="dxa"/>
          </w:tcPr>
          <w:p w:rsidR="00DD722F" w:rsidRDefault="00E21645" w:rsidP="00E21645">
            <w:pPr>
              <w:rPr>
                <w:color w:val="000000"/>
                <w:sz w:val="24"/>
                <w:szCs w:val="24"/>
                <w:lang w:val="kk-KZ"/>
              </w:rPr>
            </w:pPr>
            <w:r>
              <w:rPr>
                <w:color w:val="000000"/>
                <w:sz w:val="24"/>
                <w:szCs w:val="24"/>
                <w:lang w:val="kk-KZ"/>
              </w:rPr>
              <w:t>Қағиданың 11-тармағы</w:t>
            </w:r>
          </w:p>
        </w:tc>
        <w:tc>
          <w:tcPr>
            <w:tcW w:w="4820" w:type="dxa"/>
          </w:tcPr>
          <w:p w:rsidR="00E21645" w:rsidRPr="00E21645" w:rsidRDefault="00E21645" w:rsidP="00E21645">
            <w:pPr>
              <w:widowControl w:val="0"/>
              <w:suppressAutoHyphens/>
              <w:ind w:firstLine="323"/>
              <w:jc w:val="both"/>
              <w:rPr>
                <w:sz w:val="24"/>
                <w:szCs w:val="24"/>
                <w:lang w:val="kk-KZ"/>
              </w:rPr>
            </w:pPr>
            <w:r w:rsidRPr="00E21645">
              <w:rPr>
                <w:sz w:val="24"/>
                <w:szCs w:val="24"/>
                <w:lang w:val="kk-KZ"/>
              </w:rPr>
              <w:t xml:space="preserve">11. Инвестициялық және (немесе) коллекциялық монеталарды сату кезінде жеке, заңды тұлғалар (олардың өкілдері) Ұлттық Банктің филиалына немесе Ұлттық Банктің Орталығына жеке басын куәландыратын құжатты не цифрлық құжаттар сервисі арқылы алынған, олардың жеке басын растайтын (сәйкестендіретін) </w:t>
            </w:r>
            <w:r w:rsidRPr="00D70533">
              <w:rPr>
                <w:b/>
                <w:sz w:val="24"/>
                <w:szCs w:val="24"/>
                <w:lang w:val="kk-KZ"/>
              </w:rPr>
              <w:t>деректерді</w:t>
            </w:r>
            <w:r w:rsidRPr="00E21645">
              <w:rPr>
                <w:sz w:val="24"/>
                <w:szCs w:val="24"/>
                <w:lang w:val="kk-KZ"/>
              </w:rPr>
              <w:t>, инвестициялық және (немесе) коллекциялық монеталарды сатып алуға өкілеттігін растайтын құжаттың түпнұсқасын (жеке немесе заңды тұлға атынан өкілдік еткен жағдайда) ұсынады.</w:t>
            </w:r>
          </w:p>
          <w:p w:rsidR="00E21645" w:rsidRPr="00E21645" w:rsidRDefault="00E21645" w:rsidP="00E21645">
            <w:pPr>
              <w:widowControl w:val="0"/>
              <w:suppressAutoHyphens/>
              <w:ind w:firstLine="323"/>
              <w:jc w:val="both"/>
              <w:rPr>
                <w:sz w:val="24"/>
                <w:szCs w:val="24"/>
                <w:lang w:val="kk-KZ"/>
              </w:rPr>
            </w:pPr>
            <w:r w:rsidRPr="00E21645">
              <w:rPr>
                <w:sz w:val="24"/>
                <w:szCs w:val="24"/>
                <w:lang w:val="kk-KZ"/>
              </w:rPr>
              <w:t>Жеке, заңды тұлғалар (олардың өкілдері) инвестициялық және (немесе) коллекциялық монеталарды сатып алуға тапсырған кезде:</w:t>
            </w:r>
          </w:p>
          <w:p w:rsidR="00E21645" w:rsidRPr="00E21645" w:rsidRDefault="00E21645" w:rsidP="00E21645">
            <w:pPr>
              <w:widowControl w:val="0"/>
              <w:suppressAutoHyphens/>
              <w:ind w:firstLine="323"/>
              <w:jc w:val="both"/>
              <w:rPr>
                <w:sz w:val="24"/>
                <w:szCs w:val="24"/>
                <w:lang w:val="kk-KZ"/>
              </w:rPr>
            </w:pPr>
            <w:r w:rsidRPr="00E21645">
              <w:rPr>
                <w:sz w:val="24"/>
                <w:szCs w:val="24"/>
                <w:lang w:val="kk-KZ"/>
              </w:rPr>
              <w:t xml:space="preserve">1) Қағидаларға 1, 2-қосымшаларға сәйкес нысандар бойынша инвестициялық және (немесе) коллекциялық монеталарды сатып алу үшін тапсыруға арналған өтінішті (бұдан әрі - Өтініш) 2 (екі) данада толтырады, оның біреуі Ұлттық Банктің филиалында немесе Ұлттық Банктің Орталығында қалады, ал екіншісі жеке, заңды тұлғаларға (олардың </w:t>
            </w:r>
            <w:r w:rsidRPr="00E21645">
              <w:rPr>
                <w:sz w:val="24"/>
                <w:szCs w:val="24"/>
                <w:lang w:val="kk-KZ"/>
              </w:rPr>
              <w:lastRenderedPageBreak/>
              <w:t>өкілдеріне) беріледі;</w:t>
            </w:r>
          </w:p>
          <w:p w:rsidR="00DD722F" w:rsidRPr="00A87A9E" w:rsidRDefault="00E21645" w:rsidP="00E21645">
            <w:pPr>
              <w:widowControl w:val="0"/>
              <w:suppressAutoHyphens/>
              <w:ind w:firstLine="323"/>
              <w:jc w:val="both"/>
              <w:rPr>
                <w:sz w:val="24"/>
                <w:szCs w:val="24"/>
                <w:lang w:val="kk-KZ"/>
              </w:rPr>
            </w:pPr>
            <w:r w:rsidRPr="00E21645">
              <w:rPr>
                <w:sz w:val="24"/>
                <w:szCs w:val="24"/>
                <w:lang w:val="kk-KZ"/>
              </w:rPr>
              <w:t xml:space="preserve">2) Ұлттық Банктің филиалына немесе Ұлттық Банктің Орталығына жеке басын куәландыратын құжатты не цифрлық құжаттар сервисі арқылы алынған, олардың жеке басын растайтын (сәйкестендіретін) </w:t>
            </w:r>
            <w:r w:rsidRPr="00A64BE9">
              <w:rPr>
                <w:b/>
                <w:sz w:val="24"/>
                <w:szCs w:val="24"/>
                <w:lang w:val="kk-KZ"/>
              </w:rPr>
              <w:t>деректерді</w:t>
            </w:r>
            <w:r w:rsidRPr="00E21645">
              <w:rPr>
                <w:sz w:val="24"/>
                <w:szCs w:val="24"/>
                <w:lang w:val="kk-KZ"/>
              </w:rPr>
              <w:t>, инвестициялық және (немесе) коллекциялық монеталарды сатып алу үшін тапсыруға өкілеттігін растайтын құжатты (жеке немесе заңды тұлға атынан өкілдік еткен жағдайда) ұсынады.</w:t>
            </w:r>
          </w:p>
        </w:tc>
        <w:tc>
          <w:tcPr>
            <w:tcW w:w="4820" w:type="dxa"/>
          </w:tcPr>
          <w:p w:rsidR="00D70533" w:rsidRPr="00D70533" w:rsidRDefault="00D70533" w:rsidP="00D70533">
            <w:pPr>
              <w:ind w:firstLine="323"/>
              <w:jc w:val="both"/>
              <w:rPr>
                <w:sz w:val="24"/>
                <w:szCs w:val="24"/>
                <w:lang w:val="kk-KZ"/>
              </w:rPr>
            </w:pPr>
            <w:r w:rsidRPr="00D70533">
              <w:rPr>
                <w:sz w:val="24"/>
                <w:szCs w:val="24"/>
                <w:lang w:val="kk-KZ"/>
              </w:rPr>
              <w:lastRenderedPageBreak/>
              <w:t xml:space="preserve">11. Инвестициялық және (немесе) коллекциялық монеталарды сату кезінде жеке, заңды тұлғалар (олардың өкілдері) Ұлттық Банктің филиалына немесе Ұлттық Банктің Орталығына жеке басын куәландыратын құжатты не цифрлық құжаттар сервисі арқылы алынған, олардың жеке басын растайтын (сәйкестендіретін) </w:t>
            </w:r>
            <w:r w:rsidRPr="00D70533">
              <w:rPr>
                <w:b/>
                <w:sz w:val="24"/>
                <w:szCs w:val="24"/>
                <w:lang w:val="kk-KZ"/>
              </w:rPr>
              <w:t>цифрлық құжатты</w:t>
            </w:r>
            <w:r w:rsidRPr="00D70533">
              <w:rPr>
                <w:sz w:val="24"/>
                <w:szCs w:val="24"/>
                <w:lang w:val="kk-KZ"/>
              </w:rPr>
              <w:t xml:space="preserve">, инвестициялық және (немесе) коллекциялық монеталарды сатып алуға өкілеттігін растайтын құжаттың түпнұсқасын </w:t>
            </w:r>
            <w:r w:rsidRPr="00A64BE9">
              <w:rPr>
                <w:b/>
                <w:sz w:val="24"/>
                <w:szCs w:val="24"/>
                <w:lang w:val="kk-KZ"/>
              </w:rPr>
              <w:t>немесе цифрлық құжаттар сервисі арқылы алынған цифрлық нұсқасын</w:t>
            </w:r>
            <w:r w:rsidRPr="00D70533">
              <w:rPr>
                <w:sz w:val="24"/>
                <w:szCs w:val="24"/>
                <w:lang w:val="kk-KZ"/>
              </w:rPr>
              <w:t xml:space="preserve"> (жеке немесе заңды тұлғаның атынан өкілдік еткен жағдайда) ұсынады.</w:t>
            </w:r>
          </w:p>
          <w:p w:rsidR="00D70533" w:rsidRPr="00D70533" w:rsidRDefault="00D70533" w:rsidP="00D70533">
            <w:pPr>
              <w:ind w:firstLine="323"/>
              <w:jc w:val="both"/>
              <w:rPr>
                <w:sz w:val="24"/>
                <w:szCs w:val="24"/>
                <w:lang w:val="kk-KZ"/>
              </w:rPr>
            </w:pPr>
            <w:r w:rsidRPr="00D70533">
              <w:rPr>
                <w:sz w:val="24"/>
                <w:szCs w:val="24"/>
                <w:lang w:val="kk-KZ"/>
              </w:rPr>
              <w:t>Жеке, заңды тұлғалар (олардың өкілдері) инвестициялық және (немесе) коллекциялық монеталарды сатып алған кезде:</w:t>
            </w:r>
          </w:p>
          <w:p w:rsidR="00D70533" w:rsidRPr="00D70533" w:rsidRDefault="00D70533" w:rsidP="00D70533">
            <w:pPr>
              <w:ind w:firstLine="323"/>
              <w:jc w:val="both"/>
              <w:rPr>
                <w:sz w:val="24"/>
                <w:szCs w:val="24"/>
                <w:lang w:val="kk-KZ"/>
              </w:rPr>
            </w:pPr>
            <w:r w:rsidRPr="00D70533">
              <w:rPr>
                <w:sz w:val="24"/>
                <w:szCs w:val="24"/>
                <w:lang w:val="kk-KZ"/>
              </w:rPr>
              <w:t xml:space="preserve">1) Қағидаларға 1, 2-қосымшаларға сәйкес нысандар бойынша инвестициялық және (немесе) коллекциялық монеталарды сатып алу өтінішін (бұдан әрі – Өтініш) 2 (екі) данада толтырады, оның біреуі Ұлттық Банктің филиалында немесе Ұлттық Банктің </w:t>
            </w:r>
            <w:r w:rsidRPr="00D70533">
              <w:rPr>
                <w:sz w:val="24"/>
                <w:szCs w:val="24"/>
                <w:lang w:val="kk-KZ"/>
              </w:rPr>
              <w:lastRenderedPageBreak/>
              <w:t>Орталығында қалады, ал екіншісі жеке, заңды тұлғаларға (олардың өкілдеріне) беріледі;</w:t>
            </w:r>
          </w:p>
          <w:p w:rsidR="00DD722F" w:rsidRPr="00A87A9E" w:rsidRDefault="00D70533" w:rsidP="00D70533">
            <w:pPr>
              <w:ind w:firstLine="323"/>
              <w:jc w:val="both"/>
              <w:rPr>
                <w:sz w:val="24"/>
                <w:szCs w:val="24"/>
                <w:lang w:val="kk-KZ"/>
              </w:rPr>
            </w:pPr>
            <w:r w:rsidRPr="00D70533">
              <w:rPr>
                <w:sz w:val="24"/>
                <w:szCs w:val="24"/>
                <w:lang w:val="kk-KZ"/>
              </w:rPr>
              <w:t xml:space="preserve">2) Ұлттық Банктің филиалына немесе Ұлттық Банктің Орталығына жеке басын куәландыратын құжатты не цифрлық құжаттар сервисі арқылы алынған, олардың жеке басын растайтын (сәйкестендіретін) </w:t>
            </w:r>
            <w:r w:rsidRPr="00A64BE9">
              <w:rPr>
                <w:b/>
                <w:sz w:val="24"/>
                <w:szCs w:val="24"/>
                <w:lang w:val="kk-KZ"/>
              </w:rPr>
              <w:t>цифрлық құжатты</w:t>
            </w:r>
            <w:r w:rsidRPr="00D70533">
              <w:rPr>
                <w:sz w:val="24"/>
                <w:szCs w:val="24"/>
                <w:lang w:val="kk-KZ"/>
              </w:rPr>
              <w:t xml:space="preserve">, инвестициялық және (немесе) коллекциялық монеталарды сатып алу үшін тапсыруға өкілеттігін растайтын құжаттың </w:t>
            </w:r>
            <w:r w:rsidRPr="00A64BE9">
              <w:rPr>
                <w:b/>
                <w:sz w:val="24"/>
                <w:szCs w:val="24"/>
                <w:lang w:val="kk-KZ"/>
              </w:rPr>
              <w:t>түпнұсқасын немесе цифрлық құжаттар сервисі арқылы алынған цифрлық нұсқасын</w:t>
            </w:r>
            <w:r w:rsidRPr="00D70533">
              <w:rPr>
                <w:sz w:val="24"/>
                <w:szCs w:val="24"/>
                <w:lang w:val="kk-KZ"/>
              </w:rPr>
              <w:t xml:space="preserve"> (жеке немесе заңды тұлғаның атынан өкілдік еткен жағдайда) ұсынады.</w:t>
            </w:r>
          </w:p>
        </w:tc>
        <w:tc>
          <w:tcPr>
            <w:tcW w:w="4252" w:type="dxa"/>
          </w:tcPr>
          <w:p w:rsidR="008F311E" w:rsidRPr="008F311E" w:rsidRDefault="008F311E" w:rsidP="008F311E">
            <w:pPr>
              <w:jc w:val="both"/>
              <w:rPr>
                <w:color w:val="000000"/>
                <w:sz w:val="24"/>
                <w:szCs w:val="24"/>
                <w:lang w:val="kk-KZ"/>
              </w:rPr>
            </w:pPr>
            <w:r w:rsidRPr="008F311E">
              <w:rPr>
                <w:color w:val="000000"/>
                <w:sz w:val="24"/>
                <w:szCs w:val="24"/>
                <w:lang w:val="kk-KZ"/>
              </w:rPr>
              <w:lastRenderedPageBreak/>
              <w:t xml:space="preserve">Инвестициялық және коллекциялық монеталарды сатып алу тәсілдерін оңайлату мақсатында оларды сатып алу өкілеттігін растау үшін сенімхаттың электрондық нұсқасын ұсыну мүмкіндігін көздеу ұсынылады. </w:t>
            </w:r>
          </w:p>
          <w:p w:rsidR="00DD722F" w:rsidRPr="00037B00" w:rsidRDefault="008F311E" w:rsidP="008F311E">
            <w:pPr>
              <w:jc w:val="both"/>
              <w:rPr>
                <w:color w:val="000000"/>
                <w:sz w:val="24"/>
                <w:szCs w:val="24"/>
                <w:lang w:val="kk-KZ"/>
              </w:rPr>
            </w:pPr>
            <w:r w:rsidRPr="008F311E">
              <w:rPr>
                <w:b/>
                <w:i/>
                <w:color w:val="000000"/>
                <w:sz w:val="24"/>
                <w:szCs w:val="24"/>
                <w:lang w:val="kk-KZ"/>
              </w:rPr>
              <w:t>Анықтама:</w:t>
            </w:r>
            <w:r w:rsidRPr="008F311E">
              <w:rPr>
                <w:color w:val="000000"/>
                <w:sz w:val="24"/>
                <w:szCs w:val="24"/>
                <w:lang w:val="kk-KZ"/>
              </w:rPr>
              <w:t xml:space="preserve"> </w:t>
            </w:r>
            <w:r w:rsidRPr="008F311E">
              <w:rPr>
                <w:i/>
                <w:color w:val="000000"/>
                <w:sz w:val="24"/>
                <w:szCs w:val="24"/>
                <w:lang w:val="kk-KZ"/>
              </w:rPr>
              <w:t>2023 жылдан бастап "цифрлық нотариат" мемлекеттік қызметі іске қосылды, ол нотариалды куәландырылған сенімхаттарды ресімдеу рәсімін онлайн форматқа ауыстыруға мүмкіндік берді. Қызмет eGovMobile мобильді қосымшасының "Enotary" бөлімінде қол жетімді.</w:t>
            </w:r>
          </w:p>
        </w:tc>
      </w:tr>
      <w:tr w:rsidR="00D909B6" w:rsidRPr="009A2A11" w:rsidTr="00861207">
        <w:tc>
          <w:tcPr>
            <w:tcW w:w="472" w:type="dxa"/>
          </w:tcPr>
          <w:p w:rsidR="00D909B6" w:rsidRDefault="00B155D1" w:rsidP="009722E2">
            <w:pPr>
              <w:jc w:val="center"/>
              <w:rPr>
                <w:color w:val="000000"/>
                <w:sz w:val="24"/>
                <w:szCs w:val="24"/>
                <w:lang w:val="kk-KZ"/>
              </w:rPr>
            </w:pPr>
            <w:r>
              <w:rPr>
                <w:color w:val="000000"/>
                <w:sz w:val="24"/>
                <w:szCs w:val="24"/>
                <w:lang w:val="kk-KZ"/>
              </w:rPr>
              <w:lastRenderedPageBreak/>
              <w:t>1</w:t>
            </w:r>
            <w:r w:rsidR="009722E2">
              <w:rPr>
                <w:color w:val="000000"/>
                <w:sz w:val="24"/>
                <w:szCs w:val="24"/>
                <w:lang w:val="kk-KZ"/>
              </w:rPr>
              <w:t>2</w:t>
            </w:r>
          </w:p>
        </w:tc>
        <w:tc>
          <w:tcPr>
            <w:tcW w:w="1134" w:type="dxa"/>
          </w:tcPr>
          <w:p w:rsidR="00D909B6" w:rsidRDefault="00E21645" w:rsidP="00D909B6">
            <w:pPr>
              <w:rPr>
                <w:color w:val="000000"/>
                <w:sz w:val="24"/>
                <w:szCs w:val="24"/>
                <w:lang w:val="kk-KZ"/>
              </w:rPr>
            </w:pPr>
            <w:r>
              <w:rPr>
                <w:color w:val="000000"/>
                <w:sz w:val="24"/>
                <w:szCs w:val="24"/>
                <w:lang w:val="kk-KZ"/>
              </w:rPr>
              <w:t>Қағиданың 15-тармағы</w:t>
            </w:r>
          </w:p>
        </w:tc>
        <w:tc>
          <w:tcPr>
            <w:tcW w:w="4820" w:type="dxa"/>
          </w:tcPr>
          <w:p w:rsidR="00E21645" w:rsidRDefault="00E21645" w:rsidP="00E21645">
            <w:pPr>
              <w:pStyle w:val="pj"/>
              <w:spacing w:before="0" w:beforeAutospacing="0" w:after="0" w:afterAutospacing="0"/>
              <w:ind w:firstLine="323"/>
              <w:jc w:val="both"/>
              <w:rPr>
                <w:color w:val="auto"/>
                <w:lang w:val="kk-KZ"/>
              </w:rPr>
            </w:pPr>
            <w:r w:rsidRPr="00E21645">
              <w:rPr>
                <w:color w:val="auto"/>
                <w:lang w:val="kk-KZ"/>
              </w:rPr>
              <w:t>15. Бағалы емес металдардан коллекциялық монеталарды сатып алу олардың белгіленген құны бойынша жүргізіледі.</w:t>
            </w:r>
          </w:p>
          <w:p w:rsidR="00D909B6" w:rsidRPr="00D909B6" w:rsidRDefault="00E21645" w:rsidP="00E21645">
            <w:pPr>
              <w:pStyle w:val="pj"/>
              <w:spacing w:before="0" w:beforeAutospacing="0" w:after="0" w:afterAutospacing="0"/>
              <w:ind w:firstLine="323"/>
              <w:jc w:val="both"/>
              <w:rPr>
                <w:color w:val="auto"/>
                <w:lang w:val="kk-KZ"/>
              </w:rPr>
            </w:pPr>
            <w:r w:rsidRPr="00E21645">
              <w:rPr>
                <w:color w:val="auto"/>
                <w:lang w:val="kk-KZ"/>
              </w:rPr>
              <w:t xml:space="preserve">Бағалы емес металдардан коллекциялық монеталарды сатып алу кезінде Ұлттық Банк филиалының немесе Ұлттық Банк Орталығының қызметкері </w:t>
            </w:r>
            <w:r w:rsidRPr="00A64BE9">
              <w:rPr>
                <w:b/>
                <w:color w:val="auto"/>
                <w:lang w:val="kk-KZ"/>
              </w:rPr>
              <w:t>Нормативтік құқықтық актілерді мемлекеттік тіркеу тізілімінде № 16120 болып тіркелген, Қазақстан Республикасы Ұлттық Банкі Басқармасының 2017 жылғы 29 қарашадағы № 230 қаулысымен бекітілген Қазақстан Республикасы ұлттық валютасының банкноттары мен монеталарының төлемділігін айқындау қағидаларында</w:t>
            </w:r>
            <w:r w:rsidRPr="00E21645">
              <w:rPr>
                <w:color w:val="auto"/>
                <w:lang w:val="kk-KZ"/>
              </w:rPr>
              <w:t xml:space="preserve"> белгіленген тәртіпте монеталардың төлемділігін айқындайды.</w:t>
            </w:r>
          </w:p>
        </w:tc>
        <w:tc>
          <w:tcPr>
            <w:tcW w:w="4820" w:type="dxa"/>
          </w:tcPr>
          <w:p w:rsidR="00A64BE9" w:rsidRDefault="00A64BE9" w:rsidP="00A64BE9">
            <w:pPr>
              <w:pStyle w:val="pj"/>
              <w:spacing w:before="0" w:beforeAutospacing="0" w:after="0" w:afterAutospacing="0"/>
              <w:ind w:firstLine="323"/>
              <w:jc w:val="both"/>
              <w:rPr>
                <w:color w:val="auto"/>
                <w:lang w:val="kk-KZ"/>
              </w:rPr>
            </w:pPr>
            <w:r w:rsidRPr="00A64BE9">
              <w:rPr>
                <w:color w:val="auto"/>
                <w:lang w:val="kk-KZ"/>
              </w:rPr>
              <w:t>15. Бағалы емес металдардан жасалған коллекциялық монеталар олардың белгіленген құны бойынша сатып алынады.</w:t>
            </w:r>
          </w:p>
          <w:p w:rsidR="00D909B6" w:rsidRPr="00A87A9E" w:rsidRDefault="00A64BE9" w:rsidP="00A64BE9">
            <w:pPr>
              <w:pStyle w:val="pj"/>
              <w:spacing w:before="0" w:beforeAutospacing="0" w:after="0" w:afterAutospacing="0"/>
              <w:ind w:firstLine="323"/>
              <w:jc w:val="both"/>
              <w:rPr>
                <w:color w:val="auto"/>
                <w:lang w:val="kk-KZ"/>
              </w:rPr>
            </w:pPr>
            <w:r w:rsidRPr="00A64BE9">
              <w:rPr>
                <w:color w:val="auto"/>
                <w:lang w:val="kk-KZ"/>
              </w:rPr>
              <w:t xml:space="preserve">Бағалы емес металдардан жасалған коллекциялық монеталарды сатып алу кезінде Ұлттық Банк филиалының немесе Ұлттық Банк Орталығының қызметкері </w:t>
            </w:r>
            <w:r w:rsidRPr="00A64BE9">
              <w:rPr>
                <w:b/>
                <w:color w:val="auto"/>
                <w:lang w:val="kk-KZ"/>
              </w:rPr>
              <w:t xml:space="preserve">№ 230 қағидаларда </w:t>
            </w:r>
            <w:r w:rsidRPr="00A64BE9">
              <w:rPr>
                <w:color w:val="auto"/>
                <w:lang w:val="kk-KZ"/>
              </w:rPr>
              <w:t>белгіленген тәртіппен монеталардың төлемділігін айқындайды.</w:t>
            </w:r>
          </w:p>
        </w:tc>
        <w:tc>
          <w:tcPr>
            <w:tcW w:w="4252" w:type="dxa"/>
          </w:tcPr>
          <w:p w:rsidR="00356D4B" w:rsidRPr="00037B00" w:rsidRDefault="00E21645" w:rsidP="00D909B6">
            <w:pPr>
              <w:jc w:val="both"/>
              <w:rPr>
                <w:color w:val="000000"/>
                <w:sz w:val="24"/>
                <w:szCs w:val="24"/>
                <w:lang w:val="kk-KZ"/>
              </w:rPr>
            </w:pPr>
            <w:r>
              <w:rPr>
                <w:color w:val="000000"/>
                <w:sz w:val="24"/>
                <w:szCs w:val="24"/>
                <w:lang w:val="kk-KZ"/>
              </w:rPr>
              <w:t>Редакциялық түзету.</w:t>
            </w:r>
          </w:p>
        </w:tc>
      </w:tr>
    </w:tbl>
    <w:p w:rsidR="00671BCB" w:rsidRPr="00D343FD" w:rsidRDefault="00671BCB" w:rsidP="00854284">
      <w:pPr>
        <w:jc w:val="both"/>
        <w:rPr>
          <w:color w:val="000000"/>
          <w:szCs w:val="20"/>
          <w:lang w:val="kk-KZ"/>
        </w:rPr>
      </w:pPr>
    </w:p>
    <w:p w:rsidR="00671BCB" w:rsidRPr="00D343FD" w:rsidRDefault="00671BCB" w:rsidP="00854284">
      <w:pPr>
        <w:jc w:val="both"/>
        <w:rPr>
          <w:color w:val="000000"/>
          <w:szCs w:val="20"/>
          <w:lang w:val="kk-KZ"/>
        </w:rPr>
      </w:pPr>
    </w:p>
    <w:sectPr w:rsidR="00671BCB" w:rsidRPr="00D343FD" w:rsidSect="00C5537F">
      <w:headerReference w:type="default" r:id="rId8"/>
      <w:pgSz w:w="16838" w:h="11906" w:orient="landscape"/>
      <w:pgMar w:top="1134" w:right="851" w:bottom="709" w:left="85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419C" w:rsidRDefault="00B2419C">
      <w:r>
        <w:separator/>
      </w:r>
    </w:p>
  </w:endnote>
  <w:endnote w:type="continuationSeparator" w:id="0">
    <w:p w:rsidR="00B2419C" w:rsidRDefault="00B24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419C" w:rsidRDefault="00B2419C">
      <w:r>
        <w:separator/>
      </w:r>
    </w:p>
  </w:footnote>
  <w:footnote w:type="continuationSeparator" w:id="0">
    <w:p w:rsidR="00B2419C" w:rsidRDefault="00B241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5E2" w:rsidRDefault="009825E2">
    <w:pPr>
      <w:pStyle w:val="a9"/>
      <w:jc w:val="center"/>
    </w:pPr>
    <w:r>
      <w:fldChar w:fldCharType="begin"/>
    </w:r>
    <w:r>
      <w:instrText>PAGE   \* MERGEFORMAT</w:instrText>
    </w:r>
    <w:r>
      <w:fldChar w:fldCharType="separate"/>
    </w:r>
    <w:r w:rsidR="006979B6">
      <w:rPr>
        <w:noProof/>
      </w:rPr>
      <w:t>6</w:t>
    </w:r>
    <w:r>
      <w:fldChar w:fldCharType="end"/>
    </w:r>
  </w:p>
  <w:p w:rsidR="009825E2" w:rsidRDefault="009825E2">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135DE"/>
    <w:multiLevelType w:val="hybridMultilevel"/>
    <w:tmpl w:val="916434D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0A0798A"/>
    <w:multiLevelType w:val="hybridMultilevel"/>
    <w:tmpl w:val="B34E6F80"/>
    <w:lvl w:ilvl="0" w:tplc="FFFFFFFF">
      <w:start w:val="1"/>
      <w:numFmt w:val="decimal"/>
      <w:lvlText w:val="%1)"/>
      <w:lvlJc w:val="left"/>
      <w:pPr>
        <w:tabs>
          <w:tab w:val="num" w:pos="927"/>
        </w:tabs>
        <w:ind w:left="927" w:hanging="360"/>
      </w:pPr>
      <w:rPr>
        <w:rFonts w:hint="default"/>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2" w15:restartNumberingAfterBreak="0">
    <w:nsid w:val="11174764"/>
    <w:multiLevelType w:val="hybridMultilevel"/>
    <w:tmpl w:val="1B445B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863586"/>
    <w:multiLevelType w:val="hybridMultilevel"/>
    <w:tmpl w:val="085AC154"/>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21F15C2E"/>
    <w:multiLevelType w:val="hybridMultilevel"/>
    <w:tmpl w:val="0F768552"/>
    <w:lvl w:ilvl="0" w:tplc="ACF4A5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27637E8"/>
    <w:multiLevelType w:val="hybridMultilevel"/>
    <w:tmpl w:val="7730D77C"/>
    <w:lvl w:ilvl="0" w:tplc="11D0B24A">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6" w15:restartNumberingAfterBreak="0">
    <w:nsid w:val="24D81933"/>
    <w:multiLevelType w:val="hybridMultilevel"/>
    <w:tmpl w:val="B1048AE0"/>
    <w:lvl w:ilvl="0" w:tplc="4AFE7AAA">
      <w:start w:val="1"/>
      <w:numFmt w:val="decimal"/>
      <w:lvlText w:val="%1)"/>
      <w:lvlJc w:val="left"/>
      <w:pPr>
        <w:tabs>
          <w:tab w:val="num" w:pos="1068"/>
        </w:tabs>
        <w:ind w:left="1068" w:hanging="360"/>
      </w:pPr>
      <w:rPr>
        <w:rFonts w:hint="default"/>
      </w:rPr>
    </w:lvl>
    <w:lvl w:ilvl="1" w:tplc="586E10A2">
      <w:start w:val="382"/>
      <w:numFmt w:val="decimal"/>
      <w:lvlText w:val="%2."/>
      <w:lvlJc w:val="left"/>
      <w:pPr>
        <w:tabs>
          <w:tab w:val="num" w:pos="1908"/>
        </w:tabs>
        <w:ind w:left="1908" w:hanging="480"/>
      </w:pPr>
      <w:rPr>
        <w:rFonts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7" w15:restartNumberingAfterBreak="0">
    <w:nsid w:val="2F71450F"/>
    <w:multiLevelType w:val="hybridMultilevel"/>
    <w:tmpl w:val="A6FA538C"/>
    <w:lvl w:ilvl="0" w:tplc="7A465DC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7D243C4"/>
    <w:multiLevelType w:val="hybridMultilevel"/>
    <w:tmpl w:val="60864D78"/>
    <w:lvl w:ilvl="0" w:tplc="CA8E2D04">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9" w15:restartNumberingAfterBreak="0">
    <w:nsid w:val="455C0FD0"/>
    <w:multiLevelType w:val="singleLevel"/>
    <w:tmpl w:val="420647D0"/>
    <w:lvl w:ilvl="0">
      <w:start w:val="1"/>
      <w:numFmt w:val="decimal"/>
      <w:lvlText w:val="%1)"/>
      <w:lvlJc w:val="left"/>
      <w:pPr>
        <w:tabs>
          <w:tab w:val="num" w:pos="927"/>
        </w:tabs>
        <w:ind w:left="0" w:firstLine="567"/>
      </w:pPr>
    </w:lvl>
  </w:abstractNum>
  <w:abstractNum w:abstractNumId="10" w15:restartNumberingAfterBreak="0">
    <w:nsid w:val="4DEE6726"/>
    <w:multiLevelType w:val="hybridMultilevel"/>
    <w:tmpl w:val="F8A2E5CA"/>
    <w:lvl w:ilvl="0" w:tplc="7BD4DB48">
      <w:start w:val="2"/>
      <w:numFmt w:val="decimal"/>
      <w:lvlText w:val="%1)"/>
      <w:lvlJc w:val="left"/>
      <w:pPr>
        <w:ind w:left="1077"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1" w15:restartNumberingAfterBreak="0">
    <w:nsid w:val="60BF5D80"/>
    <w:multiLevelType w:val="hybridMultilevel"/>
    <w:tmpl w:val="675219BC"/>
    <w:lvl w:ilvl="0" w:tplc="60ACFCF2">
      <w:start w:val="1"/>
      <w:numFmt w:val="decimal"/>
      <w:lvlText w:val="%1)"/>
      <w:lvlJc w:val="left"/>
      <w:pPr>
        <w:ind w:left="1080" w:hanging="360"/>
      </w:pPr>
      <w:rPr>
        <w:rFonts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6F985830"/>
    <w:multiLevelType w:val="hybridMultilevel"/>
    <w:tmpl w:val="C2884CB2"/>
    <w:lvl w:ilvl="0" w:tplc="0419000F">
      <w:start w:val="1"/>
      <w:numFmt w:val="decimal"/>
      <w:lvlText w:val="%1."/>
      <w:lvlJc w:val="left"/>
      <w:pPr>
        <w:tabs>
          <w:tab w:val="num" w:pos="540"/>
        </w:tabs>
        <w:ind w:left="540" w:hanging="360"/>
      </w:pPr>
      <w:rPr>
        <w:rFonts w:cs="Times New Roman"/>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13" w15:restartNumberingAfterBreak="0">
    <w:nsid w:val="79A21844"/>
    <w:multiLevelType w:val="hybridMultilevel"/>
    <w:tmpl w:val="9EDAA45E"/>
    <w:lvl w:ilvl="0" w:tplc="7D00CD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12"/>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0"/>
  </w:num>
  <w:num w:numId="7">
    <w:abstractNumId w:val="4"/>
  </w:num>
  <w:num w:numId="8">
    <w:abstractNumId w:val="13"/>
  </w:num>
  <w:num w:numId="9">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6"/>
  </w:num>
  <w:num w:numId="14">
    <w:abstractNumId w:val="9"/>
    <w:lvlOverride w:ilvl="0">
      <w:startOverride w:val="1"/>
    </w:lvlOverride>
  </w:num>
  <w:num w:numId="15">
    <w:abstractNumId w:val="11"/>
  </w:num>
  <w:num w:numId="16">
    <w:abstractNumId w:val="0"/>
  </w:num>
  <w:num w:numId="17">
    <w:abstractNumId w:val="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D1A"/>
    <w:rsid w:val="0000109B"/>
    <w:rsid w:val="00001A31"/>
    <w:rsid w:val="00002333"/>
    <w:rsid w:val="000036E5"/>
    <w:rsid w:val="000037F5"/>
    <w:rsid w:val="0000396E"/>
    <w:rsid w:val="000039D1"/>
    <w:rsid w:val="00004642"/>
    <w:rsid w:val="00004E50"/>
    <w:rsid w:val="000052E5"/>
    <w:rsid w:val="00006A6D"/>
    <w:rsid w:val="00007E35"/>
    <w:rsid w:val="00007F94"/>
    <w:rsid w:val="000111D1"/>
    <w:rsid w:val="00011863"/>
    <w:rsid w:val="0001259E"/>
    <w:rsid w:val="00012F96"/>
    <w:rsid w:val="000135EC"/>
    <w:rsid w:val="00014A27"/>
    <w:rsid w:val="00017BA8"/>
    <w:rsid w:val="00020371"/>
    <w:rsid w:val="0002115B"/>
    <w:rsid w:val="00022C81"/>
    <w:rsid w:val="00023E2C"/>
    <w:rsid w:val="000247A4"/>
    <w:rsid w:val="00024DB4"/>
    <w:rsid w:val="00026F2E"/>
    <w:rsid w:val="00027737"/>
    <w:rsid w:val="0002796F"/>
    <w:rsid w:val="00027DD1"/>
    <w:rsid w:val="00030624"/>
    <w:rsid w:val="000309CE"/>
    <w:rsid w:val="00030C16"/>
    <w:rsid w:val="00032ED5"/>
    <w:rsid w:val="00032F2A"/>
    <w:rsid w:val="00033C1D"/>
    <w:rsid w:val="00033E16"/>
    <w:rsid w:val="00035ACD"/>
    <w:rsid w:val="0003652B"/>
    <w:rsid w:val="000367A7"/>
    <w:rsid w:val="00037B00"/>
    <w:rsid w:val="00037CB1"/>
    <w:rsid w:val="00040086"/>
    <w:rsid w:val="00041431"/>
    <w:rsid w:val="00043132"/>
    <w:rsid w:val="0004330D"/>
    <w:rsid w:val="00043385"/>
    <w:rsid w:val="00043841"/>
    <w:rsid w:val="00044DDA"/>
    <w:rsid w:val="00044E1E"/>
    <w:rsid w:val="0004528F"/>
    <w:rsid w:val="000464E0"/>
    <w:rsid w:val="00047275"/>
    <w:rsid w:val="0004763F"/>
    <w:rsid w:val="00047DB4"/>
    <w:rsid w:val="00050252"/>
    <w:rsid w:val="0005067D"/>
    <w:rsid w:val="00051AFD"/>
    <w:rsid w:val="00052427"/>
    <w:rsid w:val="000526C8"/>
    <w:rsid w:val="000528CA"/>
    <w:rsid w:val="00053336"/>
    <w:rsid w:val="0005470C"/>
    <w:rsid w:val="00054AB7"/>
    <w:rsid w:val="00055239"/>
    <w:rsid w:val="00056649"/>
    <w:rsid w:val="0005749D"/>
    <w:rsid w:val="00061EAB"/>
    <w:rsid w:val="00065227"/>
    <w:rsid w:val="000659FA"/>
    <w:rsid w:val="0006680A"/>
    <w:rsid w:val="0006692E"/>
    <w:rsid w:val="00066D0F"/>
    <w:rsid w:val="00067486"/>
    <w:rsid w:val="00071ED6"/>
    <w:rsid w:val="0007279D"/>
    <w:rsid w:val="000748BF"/>
    <w:rsid w:val="00074982"/>
    <w:rsid w:val="00074C36"/>
    <w:rsid w:val="00074FF6"/>
    <w:rsid w:val="00075A0D"/>
    <w:rsid w:val="00075A69"/>
    <w:rsid w:val="00075FA0"/>
    <w:rsid w:val="000764D8"/>
    <w:rsid w:val="000813DA"/>
    <w:rsid w:val="00081597"/>
    <w:rsid w:val="0008239D"/>
    <w:rsid w:val="0008420A"/>
    <w:rsid w:val="00084B33"/>
    <w:rsid w:val="000875C7"/>
    <w:rsid w:val="00090EF2"/>
    <w:rsid w:val="0009160D"/>
    <w:rsid w:val="000918D4"/>
    <w:rsid w:val="00092192"/>
    <w:rsid w:val="00092BFE"/>
    <w:rsid w:val="000947D5"/>
    <w:rsid w:val="00094DA9"/>
    <w:rsid w:val="000959EC"/>
    <w:rsid w:val="00095A6B"/>
    <w:rsid w:val="00095F0F"/>
    <w:rsid w:val="00096C56"/>
    <w:rsid w:val="00096CDF"/>
    <w:rsid w:val="000972EF"/>
    <w:rsid w:val="000974BE"/>
    <w:rsid w:val="00097B67"/>
    <w:rsid w:val="000A0A96"/>
    <w:rsid w:val="000A1696"/>
    <w:rsid w:val="000A3D16"/>
    <w:rsid w:val="000A4614"/>
    <w:rsid w:val="000A46F7"/>
    <w:rsid w:val="000A5475"/>
    <w:rsid w:val="000A741F"/>
    <w:rsid w:val="000A7530"/>
    <w:rsid w:val="000B05F7"/>
    <w:rsid w:val="000B0C18"/>
    <w:rsid w:val="000B1FF7"/>
    <w:rsid w:val="000B23E5"/>
    <w:rsid w:val="000B37C9"/>
    <w:rsid w:val="000B43C1"/>
    <w:rsid w:val="000B553F"/>
    <w:rsid w:val="000B5BF4"/>
    <w:rsid w:val="000B5FA1"/>
    <w:rsid w:val="000B63A2"/>
    <w:rsid w:val="000B7B61"/>
    <w:rsid w:val="000C1859"/>
    <w:rsid w:val="000C1950"/>
    <w:rsid w:val="000C197A"/>
    <w:rsid w:val="000C19C9"/>
    <w:rsid w:val="000C2CCE"/>
    <w:rsid w:val="000C3970"/>
    <w:rsid w:val="000C3E29"/>
    <w:rsid w:val="000C4950"/>
    <w:rsid w:val="000C4DD8"/>
    <w:rsid w:val="000C5AA0"/>
    <w:rsid w:val="000C659B"/>
    <w:rsid w:val="000C679D"/>
    <w:rsid w:val="000C7E8F"/>
    <w:rsid w:val="000D10E5"/>
    <w:rsid w:val="000D1C3A"/>
    <w:rsid w:val="000D2824"/>
    <w:rsid w:val="000D3487"/>
    <w:rsid w:val="000D47CA"/>
    <w:rsid w:val="000D68FD"/>
    <w:rsid w:val="000D774D"/>
    <w:rsid w:val="000D77F2"/>
    <w:rsid w:val="000D79DE"/>
    <w:rsid w:val="000E0187"/>
    <w:rsid w:val="000E02DC"/>
    <w:rsid w:val="000E0BDC"/>
    <w:rsid w:val="000E1901"/>
    <w:rsid w:val="000E211F"/>
    <w:rsid w:val="000E3028"/>
    <w:rsid w:val="000E3D05"/>
    <w:rsid w:val="000E49BC"/>
    <w:rsid w:val="000E4D7B"/>
    <w:rsid w:val="000E7318"/>
    <w:rsid w:val="000E745E"/>
    <w:rsid w:val="000E76F7"/>
    <w:rsid w:val="000F0513"/>
    <w:rsid w:val="000F155E"/>
    <w:rsid w:val="000F20F6"/>
    <w:rsid w:val="000F2E81"/>
    <w:rsid w:val="000F3A87"/>
    <w:rsid w:val="000F4315"/>
    <w:rsid w:val="000F4A5D"/>
    <w:rsid w:val="000F4D80"/>
    <w:rsid w:val="000F53AB"/>
    <w:rsid w:val="000F5C2D"/>
    <w:rsid w:val="000F672A"/>
    <w:rsid w:val="000F6E50"/>
    <w:rsid w:val="000F7D77"/>
    <w:rsid w:val="00100901"/>
    <w:rsid w:val="00102A97"/>
    <w:rsid w:val="00102C83"/>
    <w:rsid w:val="00102FCA"/>
    <w:rsid w:val="001034BA"/>
    <w:rsid w:val="0010547F"/>
    <w:rsid w:val="001055EB"/>
    <w:rsid w:val="001056DC"/>
    <w:rsid w:val="0010648A"/>
    <w:rsid w:val="001068CA"/>
    <w:rsid w:val="00106FA7"/>
    <w:rsid w:val="00110618"/>
    <w:rsid w:val="0011168F"/>
    <w:rsid w:val="00112A85"/>
    <w:rsid w:val="0011307C"/>
    <w:rsid w:val="0011329D"/>
    <w:rsid w:val="00113716"/>
    <w:rsid w:val="00113DBD"/>
    <w:rsid w:val="0011427B"/>
    <w:rsid w:val="00114339"/>
    <w:rsid w:val="00114A16"/>
    <w:rsid w:val="00114AC9"/>
    <w:rsid w:val="00114BEF"/>
    <w:rsid w:val="00115549"/>
    <w:rsid w:val="00115751"/>
    <w:rsid w:val="001159D3"/>
    <w:rsid w:val="00115CF3"/>
    <w:rsid w:val="00116D62"/>
    <w:rsid w:val="00117FD3"/>
    <w:rsid w:val="00120AB9"/>
    <w:rsid w:val="001210F9"/>
    <w:rsid w:val="0012118E"/>
    <w:rsid w:val="00121D24"/>
    <w:rsid w:val="00123881"/>
    <w:rsid w:val="00124178"/>
    <w:rsid w:val="00124F59"/>
    <w:rsid w:val="001256D4"/>
    <w:rsid w:val="00125832"/>
    <w:rsid w:val="00126BA0"/>
    <w:rsid w:val="00127808"/>
    <w:rsid w:val="0012789B"/>
    <w:rsid w:val="00127EFA"/>
    <w:rsid w:val="001301D9"/>
    <w:rsid w:val="00130474"/>
    <w:rsid w:val="00130BF4"/>
    <w:rsid w:val="001313CE"/>
    <w:rsid w:val="00131AA8"/>
    <w:rsid w:val="00131BB2"/>
    <w:rsid w:val="001329AF"/>
    <w:rsid w:val="00133B44"/>
    <w:rsid w:val="00134DA3"/>
    <w:rsid w:val="001351EC"/>
    <w:rsid w:val="00136338"/>
    <w:rsid w:val="00136422"/>
    <w:rsid w:val="00136BBA"/>
    <w:rsid w:val="00136E38"/>
    <w:rsid w:val="0013780C"/>
    <w:rsid w:val="00140778"/>
    <w:rsid w:val="00141B3C"/>
    <w:rsid w:val="001421B0"/>
    <w:rsid w:val="0014329D"/>
    <w:rsid w:val="00144253"/>
    <w:rsid w:val="00144B89"/>
    <w:rsid w:val="00145809"/>
    <w:rsid w:val="00145F4B"/>
    <w:rsid w:val="0014664F"/>
    <w:rsid w:val="00146F61"/>
    <w:rsid w:val="00147095"/>
    <w:rsid w:val="0014744F"/>
    <w:rsid w:val="001476F7"/>
    <w:rsid w:val="00151B6A"/>
    <w:rsid w:val="001527F5"/>
    <w:rsid w:val="00152AF5"/>
    <w:rsid w:val="00153396"/>
    <w:rsid w:val="0015359E"/>
    <w:rsid w:val="0015408D"/>
    <w:rsid w:val="00154136"/>
    <w:rsid w:val="001541C4"/>
    <w:rsid w:val="001543EB"/>
    <w:rsid w:val="00154678"/>
    <w:rsid w:val="001546CE"/>
    <w:rsid w:val="00154BA9"/>
    <w:rsid w:val="00154E1E"/>
    <w:rsid w:val="00155396"/>
    <w:rsid w:val="001553D5"/>
    <w:rsid w:val="00155FAF"/>
    <w:rsid w:val="00156A36"/>
    <w:rsid w:val="001571F8"/>
    <w:rsid w:val="001573E6"/>
    <w:rsid w:val="00157494"/>
    <w:rsid w:val="00160EC0"/>
    <w:rsid w:val="001610E2"/>
    <w:rsid w:val="00161E05"/>
    <w:rsid w:val="001636E2"/>
    <w:rsid w:val="001637CF"/>
    <w:rsid w:val="00163F0D"/>
    <w:rsid w:val="00164EDE"/>
    <w:rsid w:val="00165125"/>
    <w:rsid w:val="0016717B"/>
    <w:rsid w:val="001675AE"/>
    <w:rsid w:val="00170514"/>
    <w:rsid w:val="00170685"/>
    <w:rsid w:val="00171A0F"/>
    <w:rsid w:val="00172722"/>
    <w:rsid w:val="00172AD4"/>
    <w:rsid w:val="0017397A"/>
    <w:rsid w:val="00175654"/>
    <w:rsid w:val="00175862"/>
    <w:rsid w:val="00177955"/>
    <w:rsid w:val="00180E8B"/>
    <w:rsid w:val="001811A0"/>
    <w:rsid w:val="001816AC"/>
    <w:rsid w:val="00181DEA"/>
    <w:rsid w:val="00182A36"/>
    <w:rsid w:val="00182C7E"/>
    <w:rsid w:val="0018317F"/>
    <w:rsid w:val="0018399B"/>
    <w:rsid w:val="00183C17"/>
    <w:rsid w:val="001849C9"/>
    <w:rsid w:val="00185433"/>
    <w:rsid w:val="00187179"/>
    <w:rsid w:val="001873AF"/>
    <w:rsid w:val="00190846"/>
    <w:rsid w:val="00190976"/>
    <w:rsid w:val="00191AA7"/>
    <w:rsid w:val="00192201"/>
    <w:rsid w:val="001926D4"/>
    <w:rsid w:val="001928EC"/>
    <w:rsid w:val="00192A75"/>
    <w:rsid w:val="00192DC8"/>
    <w:rsid w:val="00192E0E"/>
    <w:rsid w:val="001933D7"/>
    <w:rsid w:val="00193AF8"/>
    <w:rsid w:val="00194335"/>
    <w:rsid w:val="001943F6"/>
    <w:rsid w:val="00194E9D"/>
    <w:rsid w:val="00195487"/>
    <w:rsid w:val="00195BB8"/>
    <w:rsid w:val="00196081"/>
    <w:rsid w:val="001A05A6"/>
    <w:rsid w:val="001A0DB7"/>
    <w:rsid w:val="001A217F"/>
    <w:rsid w:val="001A2406"/>
    <w:rsid w:val="001A2C63"/>
    <w:rsid w:val="001A2CEC"/>
    <w:rsid w:val="001A31B8"/>
    <w:rsid w:val="001A40C9"/>
    <w:rsid w:val="001A4304"/>
    <w:rsid w:val="001A4ABB"/>
    <w:rsid w:val="001A744B"/>
    <w:rsid w:val="001A7ADE"/>
    <w:rsid w:val="001B072A"/>
    <w:rsid w:val="001B0FB3"/>
    <w:rsid w:val="001B160E"/>
    <w:rsid w:val="001B1B33"/>
    <w:rsid w:val="001B25F0"/>
    <w:rsid w:val="001B4214"/>
    <w:rsid w:val="001B5C0B"/>
    <w:rsid w:val="001B6583"/>
    <w:rsid w:val="001B7DDC"/>
    <w:rsid w:val="001C0965"/>
    <w:rsid w:val="001C0B67"/>
    <w:rsid w:val="001C1440"/>
    <w:rsid w:val="001C1629"/>
    <w:rsid w:val="001C1FFA"/>
    <w:rsid w:val="001C3B3A"/>
    <w:rsid w:val="001C7B1D"/>
    <w:rsid w:val="001D062A"/>
    <w:rsid w:val="001D09E0"/>
    <w:rsid w:val="001D1F11"/>
    <w:rsid w:val="001D1F5F"/>
    <w:rsid w:val="001D2389"/>
    <w:rsid w:val="001D317B"/>
    <w:rsid w:val="001D3B7A"/>
    <w:rsid w:val="001D42CF"/>
    <w:rsid w:val="001D4F2B"/>
    <w:rsid w:val="001D5304"/>
    <w:rsid w:val="001D65A3"/>
    <w:rsid w:val="001D6EDC"/>
    <w:rsid w:val="001D7114"/>
    <w:rsid w:val="001D73A6"/>
    <w:rsid w:val="001D7D03"/>
    <w:rsid w:val="001E017B"/>
    <w:rsid w:val="001E078F"/>
    <w:rsid w:val="001E1910"/>
    <w:rsid w:val="001E1EEF"/>
    <w:rsid w:val="001E2627"/>
    <w:rsid w:val="001E2D17"/>
    <w:rsid w:val="001E30FC"/>
    <w:rsid w:val="001E35EF"/>
    <w:rsid w:val="001E384C"/>
    <w:rsid w:val="001E416E"/>
    <w:rsid w:val="001E4257"/>
    <w:rsid w:val="001E4A5D"/>
    <w:rsid w:val="001E514D"/>
    <w:rsid w:val="001E575F"/>
    <w:rsid w:val="001E65E9"/>
    <w:rsid w:val="001E6907"/>
    <w:rsid w:val="001E7435"/>
    <w:rsid w:val="001E7816"/>
    <w:rsid w:val="001F08FD"/>
    <w:rsid w:val="001F0A60"/>
    <w:rsid w:val="001F0CD8"/>
    <w:rsid w:val="001F320D"/>
    <w:rsid w:val="001F4BC0"/>
    <w:rsid w:val="001F50FE"/>
    <w:rsid w:val="001F65EF"/>
    <w:rsid w:val="001F6C8B"/>
    <w:rsid w:val="00200050"/>
    <w:rsid w:val="002002FC"/>
    <w:rsid w:val="0020310E"/>
    <w:rsid w:val="00203291"/>
    <w:rsid w:val="0020331E"/>
    <w:rsid w:val="00203A39"/>
    <w:rsid w:val="002043ED"/>
    <w:rsid w:val="002061C7"/>
    <w:rsid w:val="00207592"/>
    <w:rsid w:val="0020776A"/>
    <w:rsid w:val="00207FE0"/>
    <w:rsid w:val="0021045A"/>
    <w:rsid w:val="002106D7"/>
    <w:rsid w:val="002107FD"/>
    <w:rsid w:val="00210C07"/>
    <w:rsid w:val="00211057"/>
    <w:rsid w:val="00211AAE"/>
    <w:rsid w:val="00212A94"/>
    <w:rsid w:val="00212ED1"/>
    <w:rsid w:val="002136C4"/>
    <w:rsid w:val="00213CFA"/>
    <w:rsid w:val="002152C5"/>
    <w:rsid w:val="00215BEE"/>
    <w:rsid w:val="00216DF2"/>
    <w:rsid w:val="00217621"/>
    <w:rsid w:val="00217F70"/>
    <w:rsid w:val="00220E1D"/>
    <w:rsid w:val="00220EC4"/>
    <w:rsid w:val="00220FCE"/>
    <w:rsid w:val="002212ED"/>
    <w:rsid w:val="0022213F"/>
    <w:rsid w:val="0022282A"/>
    <w:rsid w:val="002228AA"/>
    <w:rsid w:val="00223AD2"/>
    <w:rsid w:val="00224252"/>
    <w:rsid w:val="00224C9E"/>
    <w:rsid w:val="00224FE0"/>
    <w:rsid w:val="00225113"/>
    <w:rsid w:val="00225317"/>
    <w:rsid w:val="00225328"/>
    <w:rsid w:val="00225CD6"/>
    <w:rsid w:val="00226321"/>
    <w:rsid w:val="00230139"/>
    <w:rsid w:val="002303E7"/>
    <w:rsid w:val="002309D2"/>
    <w:rsid w:val="00230C0D"/>
    <w:rsid w:val="00230CC1"/>
    <w:rsid w:val="00230DD0"/>
    <w:rsid w:val="002311B8"/>
    <w:rsid w:val="00231279"/>
    <w:rsid w:val="002318EA"/>
    <w:rsid w:val="00231B30"/>
    <w:rsid w:val="00231C04"/>
    <w:rsid w:val="00232447"/>
    <w:rsid w:val="002332A4"/>
    <w:rsid w:val="00233301"/>
    <w:rsid w:val="00233C73"/>
    <w:rsid w:val="00233F03"/>
    <w:rsid w:val="002340BD"/>
    <w:rsid w:val="0023440D"/>
    <w:rsid w:val="00234579"/>
    <w:rsid w:val="00235D65"/>
    <w:rsid w:val="00237921"/>
    <w:rsid w:val="00237A8A"/>
    <w:rsid w:val="0024018A"/>
    <w:rsid w:val="00240211"/>
    <w:rsid w:val="00240400"/>
    <w:rsid w:val="00240FBE"/>
    <w:rsid w:val="00240FFA"/>
    <w:rsid w:val="00241015"/>
    <w:rsid w:val="00241ACA"/>
    <w:rsid w:val="00241E69"/>
    <w:rsid w:val="0024220A"/>
    <w:rsid w:val="00243342"/>
    <w:rsid w:val="0024407B"/>
    <w:rsid w:val="0024434A"/>
    <w:rsid w:val="00244D16"/>
    <w:rsid w:val="00245AFA"/>
    <w:rsid w:val="00245D06"/>
    <w:rsid w:val="00246019"/>
    <w:rsid w:val="0024632D"/>
    <w:rsid w:val="00246823"/>
    <w:rsid w:val="00246DA8"/>
    <w:rsid w:val="002473D8"/>
    <w:rsid w:val="00250C5D"/>
    <w:rsid w:val="00251553"/>
    <w:rsid w:val="00251748"/>
    <w:rsid w:val="0025207E"/>
    <w:rsid w:val="002524BB"/>
    <w:rsid w:val="002529D7"/>
    <w:rsid w:val="00252FF0"/>
    <w:rsid w:val="00253428"/>
    <w:rsid w:val="00253D6D"/>
    <w:rsid w:val="0025628A"/>
    <w:rsid w:val="002578A4"/>
    <w:rsid w:val="0026058A"/>
    <w:rsid w:val="0026212C"/>
    <w:rsid w:val="00262281"/>
    <w:rsid w:val="002625EE"/>
    <w:rsid w:val="00264642"/>
    <w:rsid w:val="00264A9A"/>
    <w:rsid w:val="00267405"/>
    <w:rsid w:val="0026748B"/>
    <w:rsid w:val="00267CCF"/>
    <w:rsid w:val="002701B9"/>
    <w:rsid w:val="0027028A"/>
    <w:rsid w:val="0027053E"/>
    <w:rsid w:val="002724D0"/>
    <w:rsid w:val="0027325A"/>
    <w:rsid w:val="002732B7"/>
    <w:rsid w:val="00273707"/>
    <w:rsid w:val="00275160"/>
    <w:rsid w:val="002761E7"/>
    <w:rsid w:val="00277261"/>
    <w:rsid w:val="00277398"/>
    <w:rsid w:val="00280BA1"/>
    <w:rsid w:val="00280EAD"/>
    <w:rsid w:val="0028106F"/>
    <w:rsid w:val="00281461"/>
    <w:rsid w:val="00282347"/>
    <w:rsid w:val="00282D36"/>
    <w:rsid w:val="00283866"/>
    <w:rsid w:val="00284B52"/>
    <w:rsid w:val="00284BD3"/>
    <w:rsid w:val="00286BFE"/>
    <w:rsid w:val="0028762B"/>
    <w:rsid w:val="0029219C"/>
    <w:rsid w:val="00292291"/>
    <w:rsid w:val="00292467"/>
    <w:rsid w:val="00292866"/>
    <w:rsid w:val="00293E33"/>
    <w:rsid w:val="002940F1"/>
    <w:rsid w:val="00294BF4"/>
    <w:rsid w:val="00295000"/>
    <w:rsid w:val="00295290"/>
    <w:rsid w:val="0029558F"/>
    <w:rsid w:val="00295FF1"/>
    <w:rsid w:val="002960B1"/>
    <w:rsid w:val="0029788C"/>
    <w:rsid w:val="00297BE0"/>
    <w:rsid w:val="002A12AE"/>
    <w:rsid w:val="002A2145"/>
    <w:rsid w:val="002A23E3"/>
    <w:rsid w:val="002A2F65"/>
    <w:rsid w:val="002A4C1B"/>
    <w:rsid w:val="002A53C8"/>
    <w:rsid w:val="002A5DF3"/>
    <w:rsid w:val="002A6FE5"/>
    <w:rsid w:val="002A79EC"/>
    <w:rsid w:val="002B09B1"/>
    <w:rsid w:val="002B21DC"/>
    <w:rsid w:val="002B2496"/>
    <w:rsid w:val="002B292D"/>
    <w:rsid w:val="002B2F02"/>
    <w:rsid w:val="002B3188"/>
    <w:rsid w:val="002B3671"/>
    <w:rsid w:val="002B65B0"/>
    <w:rsid w:val="002B6BD0"/>
    <w:rsid w:val="002B785B"/>
    <w:rsid w:val="002C116F"/>
    <w:rsid w:val="002C13C6"/>
    <w:rsid w:val="002C1FF4"/>
    <w:rsid w:val="002C2B0E"/>
    <w:rsid w:val="002C32CC"/>
    <w:rsid w:val="002C34AC"/>
    <w:rsid w:val="002C3E00"/>
    <w:rsid w:val="002C4508"/>
    <w:rsid w:val="002C4672"/>
    <w:rsid w:val="002C46D4"/>
    <w:rsid w:val="002C4827"/>
    <w:rsid w:val="002C498D"/>
    <w:rsid w:val="002C5567"/>
    <w:rsid w:val="002C62E3"/>
    <w:rsid w:val="002C773C"/>
    <w:rsid w:val="002C7C61"/>
    <w:rsid w:val="002D0091"/>
    <w:rsid w:val="002D17B4"/>
    <w:rsid w:val="002D2D99"/>
    <w:rsid w:val="002D4260"/>
    <w:rsid w:val="002D427F"/>
    <w:rsid w:val="002D4814"/>
    <w:rsid w:val="002D49F9"/>
    <w:rsid w:val="002D4EC1"/>
    <w:rsid w:val="002D4FAD"/>
    <w:rsid w:val="002D50F3"/>
    <w:rsid w:val="002D5CD8"/>
    <w:rsid w:val="002D61FB"/>
    <w:rsid w:val="002D62E8"/>
    <w:rsid w:val="002D7082"/>
    <w:rsid w:val="002E0230"/>
    <w:rsid w:val="002E088F"/>
    <w:rsid w:val="002E0E84"/>
    <w:rsid w:val="002E0EE8"/>
    <w:rsid w:val="002E20E4"/>
    <w:rsid w:val="002E25AD"/>
    <w:rsid w:val="002E2AF7"/>
    <w:rsid w:val="002E4954"/>
    <w:rsid w:val="002E4C7B"/>
    <w:rsid w:val="002E511B"/>
    <w:rsid w:val="002E537B"/>
    <w:rsid w:val="002E54B9"/>
    <w:rsid w:val="002E566B"/>
    <w:rsid w:val="002E6503"/>
    <w:rsid w:val="002E741A"/>
    <w:rsid w:val="002F0105"/>
    <w:rsid w:val="002F0710"/>
    <w:rsid w:val="002F1D39"/>
    <w:rsid w:val="002F2253"/>
    <w:rsid w:val="002F27C2"/>
    <w:rsid w:val="002F3AC5"/>
    <w:rsid w:val="002F3DE4"/>
    <w:rsid w:val="002F4FC3"/>
    <w:rsid w:val="002F5EF9"/>
    <w:rsid w:val="002F61B2"/>
    <w:rsid w:val="002F6445"/>
    <w:rsid w:val="002F6D67"/>
    <w:rsid w:val="002F7CDF"/>
    <w:rsid w:val="00300630"/>
    <w:rsid w:val="00300C1E"/>
    <w:rsid w:val="00301952"/>
    <w:rsid w:val="003026D5"/>
    <w:rsid w:val="00302B26"/>
    <w:rsid w:val="0030315B"/>
    <w:rsid w:val="003034BD"/>
    <w:rsid w:val="003036A1"/>
    <w:rsid w:val="00304375"/>
    <w:rsid w:val="00304581"/>
    <w:rsid w:val="00304821"/>
    <w:rsid w:val="00304877"/>
    <w:rsid w:val="0030544D"/>
    <w:rsid w:val="0030620D"/>
    <w:rsid w:val="00307B65"/>
    <w:rsid w:val="0031010F"/>
    <w:rsid w:val="00310945"/>
    <w:rsid w:val="00311B43"/>
    <w:rsid w:val="0031300B"/>
    <w:rsid w:val="0031308D"/>
    <w:rsid w:val="00313B20"/>
    <w:rsid w:val="00313E56"/>
    <w:rsid w:val="00314B9A"/>
    <w:rsid w:val="00315DBC"/>
    <w:rsid w:val="00315EDC"/>
    <w:rsid w:val="00315FD9"/>
    <w:rsid w:val="00315FEE"/>
    <w:rsid w:val="00316BBE"/>
    <w:rsid w:val="00320A5E"/>
    <w:rsid w:val="00321E6F"/>
    <w:rsid w:val="0032443E"/>
    <w:rsid w:val="00324472"/>
    <w:rsid w:val="00326725"/>
    <w:rsid w:val="003274AD"/>
    <w:rsid w:val="00330163"/>
    <w:rsid w:val="0033039F"/>
    <w:rsid w:val="00331324"/>
    <w:rsid w:val="00331CCA"/>
    <w:rsid w:val="0033225E"/>
    <w:rsid w:val="00332426"/>
    <w:rsid w:val="003336F3"/>
    <w:rsid w:val="00334B66"/>
    <w:rsid w:val="00334BDB"/>
    <w:rsid w:val="003357C1"/>
    <w:rsid w:val="00335FA9"/>
    <w:rsid w:val="003363C3"/>
    <w:rsid w:val="003364CC"/>
    <w:rsid w:val="00336D2D"/>
    <w:rsid w:val="00337F5E"/>
    <w:rsid w:val="00340335"/>
    <w:rsid w:val="0034110D"/>
    <w:rsid w:val="00342A8B"/>
    <w:rsid w:val="003436AF"/>
    <w:rsid w:val="0034436E"/>
    <w:rsid w:val="003444CC"/>
    <w:rsid w:val="00344ACF"/>
    <w:rsid w:val="003465C7"/>
    <w:rsid w:val="003479B0"/>
    <w:rsid w:val="00354311"/>
    <w:rsid w:val="003547A7"/>
    <w:rsid w:val="00356D2D"/>
    <w:rsid w:val="00356D4B"/>
    <w:rsid w:val="003576C3"/>
    <w:rsid w:val="00357C2F"/>
    <w:rsid w:val="003609F5"/>
    <w:rsid w:val="00361431"/>
    <w:rsid w:val="00362713"/>
    <w:rsid w:val="0036322F"/>
    <w:rsid w:val="00363728"/>
    <w:rsid w:val="00365EBD"/>
    <w:rsid w:val="0036624F"/>
    <w:rsid w:val="00366B8E"/>
    <w:rsid w:val="00370C12"/>
    <w:rsid w:val="00371AB6"/>
    <w:rsid w:val="00372102"/>
    <w:rsid w:val="00372D45"/>
    <w:rsid w:val="00373376"/>
    <w:rsid w:val="00373DEC"/>
    <w:rsid w:val="00374259"/>
    <w:rsid w:val="0037529A"/>
    <w:rsid w:val="003756DB"/>
    <w:rsid w:val="00375B84"/>
    <w:rsid w:val="00376460"/>
    <w:rsid w:val="00376FC7"/>
    <w:rsid w:val="003774B9"/>
    <w:rsid w:val="003801ED"/>
    <w:rsid w:val="003808A2"/>
    <w:rsid w:val="00380BD9"/>
    <w:rsid w:val="003815BF"/>
    <w:rsid w:val="00382C6D"/>
    <w:rsid w:val="003836B7"/>
    <w:rsid w:val="003854DE"/>
    <w:rsid w:val="003900E8"/>
    <w:rsid w:val="003906BD"/>
    <w:rsid w:val="00391000"/>
    <w:rsid w:val="0039106B"/>
    <w:rsid w:val="00391CDF"/>
    <w:rsid w:val="003922AB"/>
    <w:rsid w:val="0039238B"/>
    <w:rsid w:val="003934DF"/>
    <w:rsid w:val="00393AC3"/>
    <w:rsid w:val="00395C30"/>
    <w:rsid w:val="00396081"/>
    <w:rsid w:val="003963E7"/>
    <w:rsid w:val="00396695"/>
    <w:rsid w:val="0039781A"/>
    <w:rsid w:val="00397B96"/>
    <w:rsid w:val="003A021A"/>
    <w:rsid w:val="003A074E"/>
    <w:rsid w:val="003A0955"/>
    <w:rsid w:val="003A0D8B"/>
    <w:rsid w:val="003A2097"/>
    <w:rsid w:val="003A2109"/>
    <w:rsid w:val="003A23B9"/>
    <w:rsid w:val="003A3F24"/>
    <w:rsid w:val="003A4944"/>
    <w:rsid w:val="003A49DC"/>
    <w:rsid w:val="003A66CB"/>
    <w:rsid w:val="003A6EED"/>
    <w:rsid w:val="003A7550"/>
    <w:rsid w:val="003B0173"/>
    <w:rsid w:val="003B2AA2"/>
    <w:rsid w:val="003B500D"/>
    <w:rsid w:val="003B55DC"/>
    <w:rsid w:val="003B6E9D"/>
    <w:rsid w:val="003B7BFC"/>
    <w:rsid w:val="003C1641"/>
    <w:rsid w:val="003C19FA"/>
    <w:rsid w:val="003C1E9A"/>
    <w:rsid w:val="003C1EC4"/>
    <w:rsid w:val="003C2F07"/>
    <w:rsid w:val="003C2F70"/>
    <w:rsid w:val="003C3013"/>
    <w:rsid w:val="003C31C1"/>
    <w:rsid w:val="003C3D21"/>
    <w:rsid w:val="003C6E60"/>
    <w:rsid w:val="003C6EA6"/>
    <w:rsid w:val="003C7E5E"/>
    <w:rsid w:val="003D15F0"/>
    <w:rsid w:val="003D2B02"/>
    <w:rsid w:val="003D2BEC"/>
    <w:rsid w:val="003D2DAB"/>
    <w:rsid w:val="003D384F"/>
    <w:rsid w:val="003D4D66"/>
    <w:rsid w:val="003D5250"/>
    <w:rsid w:val="003D5685"/>
    <w:rsid w:val="003D5A7B"/>
    <w:rsid w:val="003D5B14"/>
    <w:rsid w:val="003D785C"/>
    <w:rsid w:val="003D7867"/>
    <w:rsid w:val="003E04B9"/>
    <w:rsid w:val="003E0868"/>
    <w:rsid w:val="003E139F"/>
    <w:rsid w:val="003E1420"/>
    <w:rsid w:val="003E1F5C"/>
    <w:rsid w:val="003E2463"/>
    <w:rsid w:val="003E2A83"/>
    <w:rsid w:val="003E2CC5"/>
    <w:rsid w:val="003E4C14"/>
    <w:rsid w:val="003E4DBB"/>
    <w:rsid w:val="003E5CB1"/>
    <w:rsid w:val="003E6C3A"/>
    <w:rsid w:val="003E70C9"/>
    <w:rsid w:val="003E7C8B"/>
    <w:rsid w:val="003F00DA"/>
    <w:rsid w:val="003F0690"/>
    <w:rsid w:val="003F6025"/>
    <w:rsid w:val="003F6DBD"/>
    <w:rsid w:val="003F778D"/>
    <w:rsid w:val="00401C95"/>
    <w:rsid w:val="004029EB"/>
    <w:rsid w:val="00402DA8"/>
    <w:rsid w:val="004038B3"/>
    <w:rsid w:val="0040463D"/>
    <w:rsid w:val="004076A9"/>
    <w:rsid w:val="00407E94"/>
    <w:rsid w:val="00407EFB"/>
    <w:rsid w:val="004107AA"/>
    <w:rsid w:val="004110CC"/>
    <w:rsid w:val="0041115D"/>
    <w:rsid w:val="00411467"/>
    <w:rsid w:val="0041208C"/>
    <w:rsid w:val="00412B09"/>
    <w:rsid w:val="00414C8A"/>
    <w:rsid w:val="00415222"/>
    <w:rsid w:val="004153D4"/>
    <w:rsid w:val="00415A1A"/>
    <w:rsid w:val="00417331"/>
    <w:rsid w:val="004173EE"/>
    <w:rsid w:val="00420D3A"/>
    <w:rsid w:val="004218CB"/>
    <w:rsid w:val="004260B6"/>
    <w:rsid w:val="0042779E"/>
    <w:rsid w:val="00427B5A"/>
    <w:rsid w:val="00430DAD"/>
    <w:rsid w:val="00431405"/>
    <w:rsid w:val="00432589"/>
    <w:rsid w:val="00432986"/>
    <w:rsid w:val="00432D42"/>
    <w:rsid w:val="00433A88"/>
    <w:rsid w:val="00433B01"/>
    <w:rsid w:val="00433E38"/>
    <w:rsid w:val="0043462C"/>
    <w:rsid w:val="0043670D"/>
    <w:rsid w:val="00437569"/>
    <w:rsid w:val="00440D06"/>
    <w:rsid w:val="00440E68"/>
    <w:rsid w:val="00442479"/>
    <w:rsid w:val="0044275D"/>
    <w:rsid w:val="00443BC6"/>
    <w:rsid w:val="0044421B"/>
    <w:rsid w:val="00444434"/>
    <w:rsid w:val="004444D6"/>
    <w:rsid w:val="00446E79"/>
    <w:rsid w:val="004470C7"/>
    <w:rsid w:val="004500BB"/>
    <w:rsid w:val="004504C9"/>
    <w:rsid w:val="004513E9"/>
    <w:rsid w:val="00451898"/>
    <w:rsid w:val="00453FB7"/>
    <w:rsid w:val="00455C29"/>
    <w:rsid w:val="004603E0"/>
    <w:rsid w:val="00460629"/>
    <w:rsid w:val="00460638"/>
    <w:rsid w:val="00461EED"/>
    <w:rsid w:val="004620C8"/>
    <w:rsid w:val="00463691"/>
    <w:rsid w:val="004643DF"/>
    <w:rsid w:val="004673EA"/>
    <w:rsid w:val="00470722"/>
    <w:rsid w:val="00471183"/>
    <w:rsid w:val="00474207"/>
    <w:rsid w:val="00474E47"/>
    <w:rsid w:val="00475481"/>
    <w:rsid w:val="004763C2"/>
    <w:rsid w:val="0047648B"/>
    <w:rsid w:val="004778EF"/>
    <w:rsid w:val="00477A9A"/>
    <w:rsid w:val="00480965"/>
    <w:rsid w:val="00480C70"/>
    <w:rsid w:val="004814C9"/>
    <w:rsid w:val="00482303"/>
    <w:rsid w:val="00482A6D"/>
    <w:rsid w:val="0048372E"/>
    <w:rsid w:val="00483FC6"/>
    <w:rsid w:val="00483FCD"/>
    <w:rsid w:val="004843CD"/>
    <w:rsid w:val="00484DC4"/>
    <w:rsid w:val="00485183"/>
    <w:rsid w:val="00485A81"/>
    <w:rsid w:val="0048667F"/>
    <w:rsid w:val="004869A0"/>
    <w:rsid w:val="00486EC0"/>
    <w:rsid w:val="00487127"/>
    <w:rsid w:val="00490937"/>
    <w:rsid w:val="00491101"/>
    <w:rsid w:val="00491A9C"/>
    <w:rsid w:val="0049294F"/>
    <w:rsid w:val="00492C04"/>
    <w:rsid w:val="00493122"/>
    <w:rsid w:val="0049354F"/>
    <w:rsid w:val="00493AF6"/>
    <w:rsid w:val="00493B52"/>
    <w:rsid w:val="0049413A"/>
    <w:rsid w:val="00494A53"/>
    <w:rsid w:val="004966A1"/>
    <w:rsid w:val="00496E5A"/>
    <w:rsid w:val="004A276A"/>
    <w:rsid w:val="004A2D98"/>
    <w:rsid w:val="004A37D3"/>
    <w:rsid w:val="004A4048"/>
    <w:rsid w:val="004A55E2"/>
    <w:rsid w:val="004A57A9"/>
    <w:rsid w:val="004A603F"/>
    <w:rsid w:val="004A608A"/>
    <w:rsid w:val="004A67AA"/>
    <w:rsid w:val="004A75DA"/>
    <w:rsid w:val="004A7A95"/>
    <w:rsid w:val="004B2742"/>
    <w:rsid w:val="004B291F"/>
    <w:rsid w:val="004B3BB7"/>
    <w:rsid w:val="004B445E"/>
    <w:rsid w:val="004B548A"/>
    <w:rsid w:val="004B5B51"/>
    <w:rsid w:val="004B6233"/>
    <w:rsid w:val="004B6608"/>
    <w:rsid w:val="004B6B8A"/>
    <w:rsid w:val="004B6F0F"/>
    <w:rsid w:val="004C0481"/>
    <w:rsid w:val="004C1ADE"/>
    <w:rsid w:val="004C1E27"/>
    <w:rsid w:val="004C37C2"/>
    <w:rsid w:val="004C3A71"/>
    <w:rsid w:val="004C4341"/>
    <w:rsid w:val="004C55AB"/>
    <w:rsid w:val="004C6770"/>
    <w:rsid w:val="004C70B4"/>
    <w:rsid w:val="004C74C7"/>
    <w:rsid w:val="004C7B0B"/>
    <w:rsid w:val="004C7C2F"/>
    <w:rsid w:val="004D005C"/>
    <w:rsid w:val="004D0270"/>
    <w:rsid w:val="004D270E"/>
    <w:rsid w:val="004D3A42"/>
    <w:rsid w:val="004D3C7B"/>
    <w:rsid w:val="004D45CA"/>
    <w:rsid w:val="004D4C34"/>
    <w:rsid w:val="004D60A6"/>
    <w:rsid w:val="004D617F"/>
    <w:rsid w:val="004D6473"/>
    <w:rsid w:val="004D78E6"/>
    <w:rsid w:val="004D7A8A"/>
    <w:rsid w:val="004E02E1"/>
    <w:rsid w:val="004E07A9"/>
    <w:rsid w:val="004E0C10"/>
    <w:rsid w:val="004E14A3"/>
    <w:rsid w:val="004E20A6"/>
    <w:rsid w:val="004E20C7"/>
    <w:rsid w:val="004E23E0"/>
    <w:rsid w:val="004E2C9E"/>
    <w:rsid w:val="004E31FE"/>
    <w:rsid w:val="004E3221"/>
    <w:rsid w:val="004E324E"/>
    <w:rsid w:val="004E5366"/>
    <w:rsid w:val="004E5C79"/>
    <w:rsid w:val="004E62EF"/>
    <w:rsid w:val="004E6AA7"/>
    <w:rsid w:val="004E7812"/>
    <w:rsid w:val="004F2149"/>
    <w:rsid w:val="004F342F"/>
    <w:rsid w:val="004F3F88"/>
    <w:rsid w:val="005009BE"/>
    <w:rsid w:val="00501FE7"/>
    <w:rsid w:val="005020CC"/>
    <w:rsid w:val="00506A49"/>
    <w:rsid w:val="00506CB6"/>
    <w:rsid w:val="00506CE5"/>
    <w:rsid w:val="00507A11"/>
    <w:rsid w:val="00507B86"/>
    <w:rsid w:val="0051020D"/>
    <w:rsid w:val="005103C7"/>
    <w:rsid w:val="005106BC"/>
    <w:rsid w:val="00511212"/>
    <w:rsid w:val="005127A5"/>
    <w:rsid w:val="00513185"/>
    <w:rsid w:val="0051354D"/>
    <w:rsid w:val="00513791"/>
    <w:rsid w:val="0051391C"/>
    <w:rsid w:val="00513AC5"/>
    <w:rsid w:val="00513EDB"/>
    <w:rsid w:val="005153D4"/>
    <w:rsid w:val="0051611F"/>
    <w:rsid w:val="005164E4"/>
    <w:rsid w:val="00517FF8"/>
    <w:rsid w:val="005204FB"/>
    <w:rsid w:val="00520A28"/>
    <w:rsid w:val="00522A39"/>
    <w:rsid w:val="005239F1"/>
    <w:rsid w:val="00524657"/>
    <w:rsid w:val="00525610"/>
    <w:rsid w:val="00527835"/>
    <w:rsid w:val="00527E7B"/>
    <w:rsid w:val="0053068E"/>
    <w:rsid w:val="00530A64"/>
    <w:rsid w:val="0053172C"/>
    <w:rsid w:val="00531F91"/>
    <w:rsid w:val="00533142"/>
    <w:rsid w:val="00533ADF"/>
    <w:rsid w:val="0053431C"/>
    <w:rsid w:val="00534B70"/>
    <w:rsid w:val="0053582B"/>
    <w:rsid w:val="00536A93"/>
    <w:rsid w:val="00536AA9"/>
    <w:rsid w:val="00536E14"/>
    <w:rsid w:val="00536E9F"/>
    <w:rsid w:val="005370D8"/>
    <w:rsid w:val="0053796D"/>
    <w:rsid w:val="005405DF"/>
    <w:rsid w:val="0054063D"/>
    <w:rsid w:val="0054183E"/>
    <w:rsid w:val="00542277"/>
    <w:rsid w:val="00542482"/>
    <w:rsid w:val="00542C1A"/>
    <w:rsid w:val="0054312E"/>
    <w:rsid w:val="0054357A"/>
    <w:rsid w:val="0054445D"/>
    <w:rsid w:val="005448D6"/>
    <w:rsid w:val="00544EBA"/>
    <w:rsid w:val="00545755"/>
    <w:rsid w:val="005457A2"/>
    <w:rsid w:val="0054771C"/>
    <w:rsid w:val="00547D77"/>
    <w:rsid w:val="00550059"/>
    <w:rsid w:val="005519DF"/>
    <w:rsid w:val="00552194"/>
    <w:rsid w:val="005524BF"/>
    <w:rsid w:val="005527F3"/>
    <w:rsid w:val="0055346D"/>
    <w:rsid w:val="0055397B"/>
    <w:rsid w:val="00553AB3"/>
    <w:rsid w:val="00553AD4"/>
    <w:rsid w:val="00553C2B"/>
    <w:rsid w:val="00553D85"/>
    <w:rsid w:val="00554936"/>
    <w:rsid w:val="00556FD5"/>
    <w:rsid w:val="00557309"/>
    <w:rsid w:val="00561BEF"/>
    <w:rsid w:val="0056330E"/>
    <w:rsid w:val="00563CED"/>
    <w:rsid w:val="00564209"/>
    <w:rsid w:val="00566DED"/>
    <w:rsid w:val="00567669"/>
    <w:rsid w:val="00567F8A"/>
    <w:rsid w:val="005718AB"/>
    <w:rsid w:val="00571F97"/>
    <w:rsid w:val="0057233B"/>
    <w:rsid w:val="0057234E"/>
    <w:rsid w:val="0057318D"/>
    <w:rsid w:val="00574768"/>
    <w:rsid w:val="00574F54"/>
    <w:rsid w:val="005751AD"/>
    <w:rsid w:val="0057543E"/>
    <w:rsid w:val="005761E5"/>
    <w:rsid w:val="005772E2"/>
    <w:rsid w:val="00577C53"/>
    <w:rsid w:val="00577EC2"/>
    <w:rsid w:val="005806A7"/>
    <w:rsid w:val="00581083"/>
    <w:rsid w:val="00582262"/>
    <w:rsid w:val="00582DD9"/>
    <w:rsid w:val="00582FEE"/>
    <w:rsid w:val="005830F6"/>
    <w:rsid w:val="00583615"/>
    <w:rsid w:val="00583725"/>
    <w:rsid w:val="00583C3C"/>
    <w:rsid w:val="00584488"/>
    <w:rsid w:val="00584A81"/>
    <w:rsid w:val="00585D1C"/>
    <w:rsid w:val="0058699F"/>
    <w:rsid w:val="005907C7"/>
    <w:rsid w:val="005909F1"/>
    <w:rsid w:val="00590BE5"/>
    <w:rsid w:val="00590C2F"/>
    <w:rsid w:val="00590D41"/>
    <w:rsid w:val="00593948"/>
    <w:rsid w:val="0059409E"/>
    <w:rsid w:val="00594D6C"/>
    <w:rsid w:val="00595C2C"/>
    <w:rsid w:val="00596B8F"/>
    <w:rsid w:val="0059758E"/>
    <w:rsid w:val="00597A3D"/>
    <w:rsid w:val="005A0966"/>
    <w:rsid w:val="005A0ED4"/>
    <w:rsid w:val="005A29A4"/>
    <w:rsid w:val="005A2DC1"/>
    <w:rsid w:val="005A3411"/>
    <w:rsid w:val="005A3960"/>
    <w:rsid w:val="005A3CC4"/>
    <w:rsid w:val="005A3E24"/>
    <w:rsid w:val="005A4D36"/>
    <w:rsid w:val="005A5AE1"/>
    <w:rsid w:val="005A5EC5"/>
    <w:rsid w:val="005A60D8"/>
    <w:rsid w:val="005A693B"/>
    <w:rsid w:val="005A774C"/>
    <w:rsid w:val="005A7A00"/>
    <w:rsid w:val="005A7E56"/>
    <w:rsid w:val="005B04F8"/>
    <w:rsid w:val="005B0D49"/>
    <w:rsid w:val="005B148C"/>
    <w:rsid w:val="005B177C"/>
    <w:rsid w:val="005B2208"/>
    <w:rsid w:val="005B278B"/>
    <w:rsid w:val="005B39BC"/>
    <w:rsid w:val="005B3DDF"/>
    <w:rsid w:val="005B511C"/>
    <w:rsid w:val="005B5355"/>
    <w:rsid w:val="005B5F95"/>
    <w:rsid w:val="005B7D9E"/>
    <w:rsid w:val="005B7F8C"/>
    <w:rsid w:val="005C04C2"/>
    <w:rsid w:val="005C0501"/>
    <w:rsid w:val="005C1A44"/>
    <w:rsid w:val="005C24EF"/>
    <w:rsid w:val="005C28B7"/>
    <w:rsid w:val="005C2ADC"/>
    <w:rsid w:val="005C2AF4"/>
    <w:rsid w:val="005C3461"/>
    <w:rsid w:val="005C35F1"/>
    <w:rsid w:val="005C4080"/>
    <w:rsid w:val="005C43D0"/>
    <w:rsid w:val="005C45C5"/>
    <w:rsid w:val="005C4B58"/>
    <w:rsid w:val="005C5539"/>
    <w:rsid w:val="005C56EB"/>
    <w:rsid w:val="005C61EE"/>
    <w:rsid w:val="005C6757"/>
    <w:rsid w:val="005C7F36"/>
    <w:rsid w:val="005D152C"/>
    <w:rsid w:val="005D17C1"/>
    <w:rsid w:val="005D180D"/>
    <w:rsid w:val="005D1C02"/>
    <w:rsid w:val="005D200A"/>
    <w:rsid w:val="005D2517"/>
    <w:rsid w:val="005D31BD"/>
    <w:rsid w:val="005D35EB"/>
    <w:rsid w:val="005D44A4"/>
    <w:rsid w:val="005D4A09"/>
    <w:rsid w:val="005D6015"/>
    <w:rsid w:val="005D625C"/>
    <w:rsid w:val="005D64AE"/>
    <w:rsid w:val="005E01A1"/>
    <w:rsid w:val="005E0D14"/>
    <w:rsid w:val="005E170A"/>
    <w:rsid w:val="005E20CF"/>
    <w:rsid w:val="005E2A77"/>
    <w:rsid w:val="005E3D85"/>
    <w:rsid w:val="005E4A63"/>
    <w:rsid w:val="005E4D9A"/>
    <w:rsid w:val="005E62A5"/>
    <w:rsid w:val="005E65B1"/>
    <w:rsid w:val="005F0265"/>
    <w:rsid w:val="005F08AD"/>
    <w:rsid w:val="005F1EF8"/>
    <w:rsid w:val="005F2E11"/>
    <w:rsid w:val="005F2EA2"/>
    <w:rsid w:val="005F615C"/>
    <w:rsid w:val="005F6AEF"/>
    <w:rsid w:val="005F6DDA"/>
    <w:rsid w:val="005F6F58"/>
    <w:rsid w:val="005F6FD6"/>
    <w:rsid w:val="005F727E"/>
    <w:rsid w:val="0060085F"/>
    <w:rsid w:val="00601274"/>
    <w:rsid w:val="00601922"/>
    <w:rsid w:val="00601C0C"/>
    <w:rsid w:val="00603894"/>
    <w:rsid w:val="006051AB"/>
    <w:rsid w:val="00606476"/>
    <w:rsid w:val="00606B5E"/>
    <w:rsid w:val="00607316"/>
    <w:rsid w:val="00607419"/>
    <w:rsid w:val="00607B8C"/>
    <w:rsid w:val="00610267"/>
    <w:rsid w:val="006104B4"/>
    <w:rsid w:val="00610ED0"/>
    <w:rsid w:val="0061407D"/>
    <w:rsid w:val="00616449"/>
    <w:rsid w:val="00617855"/>
    <w:rsid w:val="006178C0"/>
    <w:rsid w:val="00620454"/>
    <w:rsid w:val="00620ED0"/>
    <w:rsid w:val="006226B7"/>
    <w:rsid w:val="006226C2"/>
    <w:rsid w:val="00623214"/>
    <w:rsid w:val="00623451"/>
    <w:rsid w:val="00625D9B"/>
    <w:rsid w:val="00625EC4"/>
    <w:rsid w:val="0062610B"/>
    <w:rsid w:val="00626427"/>
    <w:rsid w:val="006267F5"/>
    <w:rsid w:val="00627512"/>
    <w:rsid w:val="0062764F"/>
    <w:rsid w:val="006278DE"/>
    <w:rsid w:val="00627A51"/>
    <w:rsid w:val="00627D6F"/>
    <w:rsid w:val="00630333"/>
    <w:rsid w:val="00630EB6"/>
    <w:rsid w:val="00631446"/>
    <w:rsid w:val="00631D1A"/>
    <w:rsid w:val="00631EB6"/>
    <w:rsid w:val="0063202D"/>
    <w:rsid w:val="00633217"/>
    <w:rsid w:val="00634D60"/>
    <w:rsid w:val="0063505E"/>
    <w:rsid w:val="006366A1"/>
    <w:rsid w:val="00636EFC"/>
    <w:rsid w:val="00636F58"/>
    <w:rsid w:val="0063701B"/>
    <w:rsid w:val="0063714F"/>
    <w:rsid w:val="006372AC"/>
    <w:rsid w:val="00640532"/>
    <w:rsid w:val="006406F0"/>
    <w:rsid w:val="00640920"/>
    <w:rsid w:val="00641189"/>
    <w:rsid w:val="006414E6"/>
    <w:rsid w:val="00643901"/>
    <w:rsid w:val="00644CF8"/>
    <w:rsid w:val="006454BA"/>
    <w:rsid w:val="00645A06"/>
    <w:rsid w:val="006460FE"/>
    <w:rsid w:val="0064627E"/>
    <w:rsid w:val="0064665E"/>
    <w:rsid w:val="00646D23"/>
    <w:rsid w:val="00647144"/>
    <w:rsid w:val="006509CF"/>
    <w:rsid w:val="00651F7E"/>
    <w:rsid w:val="00653C36"/>
    <w:rsid w:val="006548BA"/>
    <w:rsid w:val="00656200"/>
    <w:rsid w:val="00656855"/>
    <w:rsid w:val="0066076C"/>
    <w:rsid w:val="006614DA"/>
    <w:rsid w:val="0066171A"/>
    <w:rsid w:val="00661725"/>
    <w:rsid w:val="00661A32"/>
    <w:rsid w:val="00661AC2"/>
    <w:rsid w:val="006622D2"/>
    <w:rsid w:val="0066264F"/>
    <w:rsid w:val="0066281C"/>
    <w:rsid w:val="006629D6"/>
    <w:rsid w:val="00662CE2"/>
    <w:rsid w:val="00663633"/>
    <w:rsid w:val="00663E60"/>
    <w:rsid w:val="006645F1"/>
    <w:rsid w:val="00665209"/>
    <w:rsid w:val="00665F3E"/>
    <w:rsid w:val="00670A37"/>
    <w:rsid w:val="006712D8"/>
    <w:rsid w:val="00671B9D"/>
    <w:rsid w:val="00671BCB"/>
    <w:rsid w:val="00673807"/>
    <w:rsid w:val="00674350"/>
    <w:rsid w:val="0067504B"/>
    <w:rsid w:val="006765F0"/>
    <w:rsid w:val="00676BB6"/>
    <w:rsid w:val="0067782B"/>
    <w:rsid w:val="006778D9"/>
    <w:rsid w:val="006810CA"/>
    <w:rsid w:val="006828BD"/>
    <w:rsid w:val="00682EFF"/>
    <w:rsid w:val="0068351C"/>
    <w:rsid w:val="00685338"/>
    <w:rsid w:val="00685533"/>
    <w:rsid w:val="00685870"/>
    <w:rsid w:val="00686588"/>
    <w:rsid w:val="00686E0C"/>
    <w:rsid w:val="006875F5"/>
    <w:rsid w:val="00687800"/>
    <w:rsid w:val="00690CEB"/>
    <w:rsid w:val="00691C07"/>
    <w:rsid w:val="00692524"/>
    <w:rsid w:val="006934B3"/>
    <w:rsid w:val="00693526"/>
    <w:rsid w:val="006945C9"/>
    <w:rsid w:val="00694666"/>
    <w:rsid w:val="00695506"/>
    <w:rsid w:val="00696055"/>
    <w:rsid w:val="00697730"/>
    <w:rsid w:val="006979B6"/>
    <w:rsid w:val="006A07CF"/>
    <w:rsid w:val="006A189B"/>
    <w:rsid w:val="006A1CD5"/>
    <w:rsid w:val="006A256C"/>
    <w:rsid w:val="006A2733"/>
    <w:rsid w:val="006A34A8"/>
    <w:rsid w:val="006A389D"/>
    <w:rsid w:val="006A38FA"/>
    <w:rsid w:val="006A396A"/>
    <w:rsid w:val="006A3F6D"/>
    <w:rsid w:val="006A4895"/>
    <w:rsid w:val="006A4E76"/>
    <w:rsid w:val="006A564B"/>
    <w:rsid w:val="006A5EE9"/>
    <w:rsid w:val="006A60DB"/>
    <w:rsid w:val="006B05FA"/>
    <w:rsid w:val="006B1DA3"/>
    <w:rsid w:val="006B2C7A"/>
    <w:rsid w:val="006B2E00"/>
    <w:rsid w:val="006B2E66"/>
    <w:rsid w:val="006B3421"/>
    <w:rsid w:val="006B3435"/>
    <w:rsid w:val="006B3A65"/>
    <w:rsid w:val="006B4F03"/>
    <w:rsid w:val="006B6B02"/>
    <w:rsid w:val="006B6F0B"/>
    <w:rsid w:val="006B7050"/>
    <w:rsid w:val="006B70D3"/>
    <w:rsid w:val="006B73B1"/>
    <w:rsid w:val="006C0063"/>
    <w:rsid w:val="006C056B"/>
    <w:rsid w:val="006C1E74"/>
    <w:rsid w:val="006C21EB"/>
    <w:rsid w:val="006C2FF0"/>
    <w:rsid w:val="006C36A9"/>
    <w:rsid w:val="006C57AF"/>
    <w:rsid w:val="006C593E"/>
    <w:rsid w:val="006C5E4E"/>
    <w:rsid w:val="006C73EC"/>
    <w:rsid w:val="006C7AE0"/>
    <w:rsid w:val="006C7D86"/>
    <w:rsid w:val="006D08CA"/>
    <w:rsid w:val="006D0D3C"/>
    <w:rsid w:val="006D123A"/>
    <w:rsid w:val="006D15A6"/>
    <w:rsid w:val="006D1AE0"/>
    <w:rsid w:val="006D20BC"/>
    <w:rsid w:val="006D21E4"/>
    <w:rsid w:val="006D2A24"/>
    <w:rsid w:val="006D31F0"/>
    <w:rsid w:val="006D48AC"/>
    <w:rsid w:val="006D6991"/>
    <w:rsid w:val="006D6D96"/>
    <w:rsid w:val="006D7C86"/>
    <w:rsid w:val="006E0834"/>
    <w:rsid w:val="006E0F05"/>
    <w:rsid w:val="006E23BE"/>
    <w:rsid w:val="006E44EA"/>
    <w:rsid w:val="006E5B29"/>
    <w:rsid w:val="006E60F2"/>
    <w:rsid w:val="006E6203"/>
    <w:rsid w:val="006E7143"/>
    <w:rsid w:val="006E72CF"/>
    <w:rsid w:val="006F0199"/>
    <w:rsid w:val="006F05C0"/>
    <w:rsid w:val="006F0B6A"/>
    <w:rsid w:val="006F2454"/>
    <w:rsid w:val="006F323F"/>
    <w:rsid w:val="006F364D"/>
    <w:rsid w:val="006F3977"/>
    <w:rsid w:val="006F3BB2"/>
    <w:rsid w:val="006F409B"/>
    <w:rsid w:val="006F419E"/>
    <w:rsid w:val="006F459D"/>
    <w:rsid w:val="006F596D"/>
    <w:rsid w:val="006F5AA8"/>
    <w:rsid w:val="006F65A0"/>
    <w:rsid w:val="006F69B9"/>
    <w:rsid w:val="006F6D05"/>
    <w:rsid w:val="006F7001"/>
    <w:rsid w:val="007001B4"/>
    <w:rsid w:val="0070031F"/>
    <w:rsid w:val="00700491"/>
    <w:rsid w:val="00700D57"/>
    <w:rsid w:val="0070139E"/>
    <w:rsid w:val="00701AA7"/>
    <w:rsid w:val="00702D59"/>
    <w:rsid w:val="0070349C"/>
    <w:rsid w:val="00703A83"/>
    <w:rsid w:val="00706799"/>
    <w:rsid w:val="0070721F"/>
    <w:rsid w:val="00707DA6"/>
    <w:rsid w:val="00710299"/>
    <w:rsid w:val="00710304"/>
    <w:rsid w:val="007112CC"/>
    <w:rsid w:val="00711542"/>
    <w:rsid w:val="00711951"/>
    <w:rsid w:val="007119D1"/>
    <w:rsid w:val="00712274"/>
    <w:rsid w:val="00713223"/>
    <w:rsid w:val="00713E5D"/>
    <w:rsid w:val="00713F5B"/>
    <w:rsid w:val="00714D92"/>
    <w:rsid w:val="00714EFA"/>
    <w:rsid w:val="00714F45"/>
    <w:rsid w:val="00714FDA"/>
    <w:rsid w:val="00715A67"/>
    <w:rsid w:val="00715F31"/>
    <w:rsid w:val="0071685D"/>
    <w:rsid w:val="0071738E"/>
    <w:rsid w:val="00717666"/>
    <w:rsid w:val="00717B1E"/>
    <w:rsid w:val="00721570"/>
    <w:rsid w:val="00721A88"/>
    <w:rsid w:val="00722D09"/>
    <w:rsid w:val="0072388A"/>
    <w:rsid w:val="00724A58"/>
    <w:rsid w:val="00726CCC"/>
    <w:rsid w:val="00726DF3"/>
    <w:rsid w:val="00727219"/>
    <w:rsid w:val="00727683"/>
    <w:rsid w:val="007304FC"/>
    <w:rsid w:val="00732061"/>
    <w:rsid w:val="0073266F"/>
    <w:rsid w:val="007332C9"/>
    <w:rsid w:val="0073397F"/>
    <w:rsid w:val="00733B27"/>
    <w:rsid w:val="00733C55"/>
    <w:rsid w:val="00733EBC"/>
    <w:rsid w:val="00735056"/>
    <w:rsid w:val="0073573D"/>
    <w:rsid w:val="00735CB3"/>
    <w:rsid w:val="007376B7"/>
    <w:rsid w:val="007400DE"/>
    <w:rsid w:val="00740156"/>
    <w:rsid w:val="007410CA"/>
    <w:rsid w:val="00741487"/>
    <w:rsid w:val="0074195C"/>
    <w:rsid w:val="00742FCE"/>
    <w:rsid w:val="00743147"/>
    <w:rsid w:val="00743288"/>
    <w:rsid w:val="007434EB"/>
    <w:rsid w:val="007438A7"/>
    <w:rsid w:val="007438C4"/>
    <w:rsid w:val="00743F02"/>
    <w:rsid w:val="00743F54"/>
    <w:rsid w:val="00743FF7"/>
    <w:rsid w:val="00745016"/>
    <w:rsid w:val="00745BD6"/>
    <w:rsid w:val="007460D1"/>
    <w:rsid w:val="0074628A"/>
    <w:rsid w:val="00746565"/>
    <w:rsid w:val="007465FE"/>
    <w:rsid w:val="00746C8D"/>
    <w:rsid w:val="00747CB4"/>
    <w:rsid w:val="00751EED"/>
    <w:rsid w:val="007532B9"/>
    <w:rsid w:val="0075350F"/>
    <w:rsid w:val="007545FB"/>
    <w:rsid w:val="00756A54"/>
    <w:rsid w:val="007605B9"/>
    <w:rsid w:val="00760F56"/>
    <w:rsid w:val="00762224"/>
    <w:rsid w:val="00763E88"/>
    <w:rsid w:val="007644F2"/>
    <w:rsid w:val="007648CF"/>
    <w:rsid w:val="00764FEC"/>
    <w:rsid w:val="007655B1"/>
    <w:rsid w:val="00766F9C"/>
    <w:rsid w:val="007671D3"/>
    <w:rsid w:val="007675C9"/>
    <w:rsid w:val="007678F7"/>
    <w:rsid w:val="00773394"/>
    <w:rsid w:val="00775A99"/>
    <w:rsid w:val="00776DC5"/>
    <w:rsid w:val="007777E8"/>
    <w:rsid w:val="00777928"/>
    <w:rsid w:val="00780022"/>
    <w:rsid w:val="007800ED"/>
    <w:rsid w:val="00780204"/>
    <w:rsid w:val="00780268"/>
    <w:rsid w:val="00780DD9"/>
    <w:rsid w:val="00780E0B"/>
    <w:rsid w:val="00781706"/>
    <w:rsid w:val="0078210C"/>
    <w:rsid w:val="00787171"/>
    <w:rsid w:val="00791488"/>
    <w:rsid w:val="007917BE"/>
    <w:rsid w:val="007917C7"/>
    <w:rsid w:val="00791BF0"/>
    <w:rsid w:val="00791EB8"/>
    <w:rsid w:val="00794512"/>
    <w:rsid w:val="007948D4"/>
    <w:rsid w:val="00795589"/>
    <w:rsid w:val="007970F3"/>
    <w:rsid w:val="0079781F"/>
    <w:rsid w:val="00797A4A"/>
    <w:rsid w:val="00797FFB"/>
    <w:rsid w:val="007A266A"/>
    <w:rsid w:val="007A2A13"/>
    <w:rsid w:val="007A39D1"/>
    <w:rsid w:val="007A4238"/>
    <w:rsid w:val="007A4874"/>
    <w:rsid w:val="007A4D7B"/>
    <w:rsid w:val="007A56EB"/>
    <w:rsid w:val="007A594A"/>
    <w:rsid w:val="007A64A7"/>
    <w:rsid w:val="007A665F"/>
    <w:rsid w:val="007A686B"/>
    <w:rsid w:val="007A76D2"/>
    <w:rsid w:val="007B1091"/>
    <w:rsid w:val="007B1CC1"/>
    <w:rsid w:val="007B26C0"/>
    <w:rsid w:val="007B29C3"/>
    <w:rsid w:val="007B3459"/>
    <w:rsid w:val="007B3FA2"/>
    <w:rsid w:val="007B40C0"/>
    <w:rsid w:val="007B46BB"/>
    <w:rsid w:val="007B49B5"/>
    <w:rsid w:val="007B5B48"/>
    <w:rsid w:val="007B6B7C"/>
    <w:rsid w:val="007B6EB9"/>
    <w:rsid w:val="007B708A"/>
    <w:rsid w:val="007B7140"/>
    <w:rsid w:val="007B7FA7"/>
    <w:rsid w:val="007C0393"/>
    <w:rsid w:val="007C11C8"/>
    <w:rsid w:val="007C13B6"/>
    <w:rsid w:val="007C1672"/>
    <w:rsid w:val="007C32D5"/>
    <w:rsid w:val="007C3E01"/>
    <w:rsid w:val="007C443E"/>
    <w:rsid w:val="007C467D"/>
    <w:rsid w:val="007C5271"/>
    <w:rsid w:val="007C52EA"/>
    <w:rsid w:val="007C5D4D"/>
    <w:rsid w:val="007C603B"/>
    <w:rsid w:val="007C6942"/>
    <w:rsid w:val="007C73D7"/>
    <w:rsid w:val="007D1800"/>
    <w:rsid w:val="007D1F1D"/>
    <w:rsid w:val="007D2EEC"/>
    <w:rsid w:val="007D313A"/>
    <w:rsid w:val="007D3B6B"/>
    <w:rsid w:val="007D4814"/>
    <w:rsid w:val="007D5ED3"/>
    <w:rsid w:val="007D6714"/>
    <w:rsid w:val="007D730B"/>
    <w:rsid w:val="007D7F3E"/>
    <w:rsid w:val="007E01C2"/>
    <w:rsid w:val="007E1012"/>
    <w:rsid w:val="007E121B"/>
    <w:rsid w:val="007E15C1"/>
    <w:rsid w:val="007E1EDE"/>
    <w:rsid w:val="007E230D"/>
    <w:rsid w:val="007E2C82"/>
    <w:rsid w:val="007E43B3"/>
    <w:rsid w:val="007E512A"/>
    <w:rsid w:val="007E6140"/>
    <w:rsid w:val="007E6E05"/>
    <w:rsid w:val="007F03C4"/>
    <w:rsid w:val="007F1636"/>
    <w:rsid w:val="007F1A7F"/>
    <w:rsid w:val="007F1E70"/>
    <w:rsid w:val="007F23B4"/>
    <w:rsid w:val="007F4DF2"/>
    <w:rsid w:val="007F50B5"/>
    <w:rsid w:val="007F5B9B"/>
    <w:rsid w:val="007F626D"/>
    <w:rsid w:val="007F633A"/>
    <w:rsid w:val="007F69D7"/>
    <w:rsid w:val="007F706B"/>
    <w:rsid w:val="00800489"/>
    <w:rsid w:val="00800493"/>
    <w:rsid w:val="00800BFB"/>
    <w:rsid w:val="00800C41"/>
    <w:rsid w:val="00801578"/>
    <w:rsid w:val="00801969"/>
    <w:rsid w:val="00803014"/>
    <w:rsid w:val="00805146"/>
    <w:rsid w:val="008065A2"/>
    <w:rsid w:val="008068CF"/>
    <w:rsid w:val="00806D16"/>
    <w:rsid w:val="00806D6D"/>
    <w:rsid w:val="00806F0A"/>
    <w:rsid w:val="0081095F"/>
    <w:rsid w:val="008117DE"/>
    <w:rsid w:val="00811FE9"/>
    <w:rsid w:val="00812F58"/>
    <w:rsid w:val="00813027"/>
    <w:rsid w:val="008131F9"/>
    <w:rsid w:val="00813CE0"/>
    <w:rsid w:val="00813FBD"/>
    <w:rsid w:val="0081570B"/>
    <w:rsid w:val="00815D88"/>
    <w:rsid w:val="0081623A"/>
    <w:rsid w:val="008164A2"/>
    <w:rsid w:val="008172D8"/>
    <w:rsid w:val="00821275"/>
    <w:rsid w:val="00822125"/>
    <w:rsid w:val="0082240B"/>
    <w:rsid w:val="00822CF7"/>
    <w:rsid w:val="00825D3C"/>
    <w:rsid w:val="00827621"/>
    <w:rsid w:val="008277F0"/>
    <w:rsid w:val="008278E2"/>
    <w:rsid w:val="00830675"/>
    <w:rsid w:val="0083083E"/>
    <w:rsid w:val="00830E40"/>
    <w:rsid w:val="00830F80"/>
    <w:rsid w:val="00831761"/>
    <w:rsid w:val="00831DD4"/>
    <w:rsid w:val="00831EC3"/>
    <w:rsid w:val="00833DAA"/>
    <w:rsid w:val="00833DB3"/>
    <w:rsid w:val="0083435D"/>
    <w:rsid w:val="008349DA"/>
    <w:rsid w:val="00834BA3"/>
    <w:rsid w:val="00834BD5"/>
    <w:rsid w:val="0083574D"/>
    <w:rsid w:val="00835ED4"/>
    <w:rsid w:val="00836297"/>
    <w:rsid w:val="00836852"/>
    <w:rsid w:val="008368B3"/>
    <w:rsid w:val="00836A55"/>
    <w:rsid w:val="00836D26"/>
    <w:rsid w:val="00836DAF"/>
    <w:rsid w:val="00837038"/>
    <w:rsid w:val="008371FD"/>
    <w:rsid w:val="00837420"/>
    <w:rsid w:val="0083793F"/>
    <w:rsid w:val="00840C6E"/>
    <w:rsid w:val="00841581"/>
    <w:rsid w:val="00842110"/>
    <w:rsid w:val="00842A42"/>
    <w:rsid w:val="00842ED0"/>
    <w:rsid w:val="00843307"/>
    <w:rsid w:val="00843ED5"/>
    <w:rsid w:val="0084471D"/>
    <w:rsid w:val="00844B8B"/>
    <w:rsid w:val="00844C34"/>
    <w:rsid w:val="0084509F"/>
    <w:rsid w:val="00845551"/>
    <w:rsid w:val="008457AD"/>
    <w:rsid w:val="00846694"/>
    <w:rsid w:val="00846C0C"/>
    <w:rsid w:val="00846CED"/>
    <w:rsid w:val="008477CA"/>
    <w:rsid w:val="00850284"/>
    <w:rsid w:val="00850C74"/>
    <w:rsid w:val="008519DB"/>
    <w:rsid w:val="008534C3"/>
    <w:rsid w:val="0085382F"/>
    <w:rsid w:val="00854284"/>
    <w:rsid w:val="008544A0"/>
    <w:rsid w:val="00854833"/>
    <w:rsid w:val="00854CAE"/>
    <w:rsid w:val="0085635E"/>
    <w:rsid w:val="00856526"/>
    <w:rsid w:val="0085655E"/>
    <w:rsid w:val="0085708B"/>
    <w:rsid w:val="00860BC5"/>
    <w:rsid w:val="00861207"/>
    <w:rsid w:val="00862A3F"/>
    <w:rsid w:val="00863CDE"/>
    <w:rsid w:val="00864626"/>
    <w:rsid w:val="00865256"/>
    <w:rsid w:val="00865BBD"/>
    <w:rsid w:val="00870B36"/>
    <w:rsid w:val="00870CC7"/>
    <w:rsid w:val="00870CCA"/>
    <w:rsid w:val="008727A7"/>
    <w:rsid w:val="008728C3"/>
    <w:rsid w:val="00872C31"/>
    <w:rsid w:val="00873777"/>
    <w:rsid w:val="008740C5"/>
    <w:rsid w:val="008745AB"/>
    <w:rsid w:val="00874EB3"/>
    <w:rsid w:val="00874F76"/>
    <w:rsid w:val="00875423"/>
    <w:rsid w:val="00876B5B"/>
    <w:rsid w:val="0087772D"/>
    <w:rsid w:val="00877F1B"/>
    <w:rsid w:val="00880229"/>
    <w:rsid w:val="0088054B"/>
    <w:rsid w:val="00880776"/>
    <w:rsid w:val="0088176B"/>
    <w:rsid w:val="00882632"/>
    <w:rsid w:val="00882A2E"/>
    <w:rsid w:val="00882E60"/>
    <w:rsid w:val="008831C8"/>
    <w:rsid w:val="008837E7"/>
    <w:rsid w:val="008842DD"/>
    <w:rsid w:val="00884D66"/>
    <w:rsid w:val="0088567A"/>
    <w:rsid w:val="00886D58"/>
    <w:rsid w:val="008908CD"/>
    <w:rsid w:val="00891806"/>
    <w:rsid w:val="008918C1"/>
    <w:rsid w:val="008929DE"/>
    <w:rsid w:val="00893224"/>
    <w:rsid w:val="008937ED"/>
    <w:rsid w:val="00894097"/>
    <w:rsid w:val="008940EE"/>
    <w:rsid w:val="00894D39"/>
    <w:rsid w:val="00896077"/>
    <w:rsid w:val="00896501"/>
    <w:rsid w:val="00896FA0"/>
    <w:rsid w:val="00897312"/>
    <w:rsid w:val="0089732F"/>
    <w:rsid w:val="008A0005"/>
    <w:rsid w:val="008A0737"/>
    <w:rsid w:val="008A0CDA"/>
    <w:rsid w:val="008A13A0"/>
    <w:rsid w:val="008A1635"/>
    <w:rsid w:val="008A25B1"/>
    <w:rsid w:val="008A2611"/>
    <w:rsid w:val="008A38B3"/>
    <w:rsid w:val="008A45C0"/>
    <w:rsid w:val="008A497C"/>
    <w:rsid w:val="008A4D3B"/>
    <w:rsid w:val="008A71B7"/>
    <w:rsid w:val="008A7708"/>
    <w:rsid w:val="008A7FC6"/>
    <w:rsid w:val="008B008B"/>
    <w:rsid w:val="008B1765"/>
    <w:rsid w:val="008B3125"/>
    <w:rsid w:val="008B38B2"/>
    <w:rsid w:val="008B457A"/>
    <w:rsid w:val="008B4995"/>
    <w:rsid w:val="008B568C"/>
    <w:rsid w:val="008B6B32"/>
    <w:rsid w:val="008C0B74"/>
    <w:rsid w:val="008C0F79"/>
    <w:rsid w:val="008C16E0"/>
    <w:rsid w:val="008C23BB"/>
    <w:rsid w:val="008C3165"/>
    <w:rsid w:val="008C41A9"/>
    <w:rsid w:val="008C65C7"/>
    <w:rsid w:val="008C65D4"/>
    <w:rsid w:val="008C6A74"/>
    <w:rsid w:val="008C6AA8"/>
    <w:rsid w:val="008C72CD"/>
    <w:rsid w:val="008C743F"/>
    <w:rsid w:val="008C7874"/>
    <w:rsid w:val="008C7F13"/>
    <w:rsid w:val="008D09DE"/>
    <w:rsid w:val="008D286C"/>
    <w:rsid w:val="008D3F8B"/>
    <w:rsid w:val="008D4B6E"/>
    <w:rsid w:val="008D62F2"/>
    <w:rsid w:val="008D70E8"/>
    <w:rsid w:val="008D7804"/>
    <w:rsid w:val="008D7851"/>
    <w:rsid w:val="008D7CA5"/>
    <w:rsid w:val="008E0083"/>
    <w:rsid w:val="008E0E5A"/>
    <w:rsid w:val="008E10E6"/>
    <w:rsid w:val="008E1265"/>
    <w:rsid w:val="008E29E0"/>
    <w:rsid w:val="008E3C63"/>
    <w:rsid w:val="008E48F2"/>
    <w:rsid w:val="008E4995"/>
    <w:rsid w:val="008E575B"/>
    <w:rsid w:val="008E623F"/>
    <w:rsid w:val="008E6253"/>
    <w:rsid w:val="008E69BB"/>
    <w:rsid w:val="008E7F0B"/>
    <w:rsid w:val="008F054A"/>
    <w:rsid w:val="008F08DA"/>
    <w:rsid w:val="008F12EB"/>
    <w:rsid w:val="008F1474"/>
    <w:rsid w:val="008F1E3D"/>
    <w:rsid w:val="008F1F06"/>
    <w:rsid w:val="008F1FBD"/>
    <w:rsid w:val="008F311E"/>
    <w:rsid w:val="008F444F"/>
    <w:rsid w:val="008F52D6"/>
    <w:rsid w:val="008F59B2"/>
    <w:rsid w:val="008F6935"/>
    <w:rsid w:val="008F6E92"/>
    <w:rsid w:val="008F7554"/>
    <w:rsid w:val="008F7958"/>
    <w:rsid w:val="00900FD1"/>
    <w:rsid w:val="009011C8"/>
    <w:rsid w:val="009026F1"/>
    <w:rsid w:val="009053A2"/>
    <w:rsid w:val="00905A5A"/>
    <w:rsid w:val="00905F1C"/>
    <w:rsid w:val="00906AA2"/>
    <w:rsid w:val="009071EC"/>
    <w:rsid w:val="00910164"/>
    <w:rsid w:val="00910336"/>
    <w:rsid w:val="00910346"/>
    <w:rsid w:val="00910399"/>
    <w:rsid w:val="00910D84"/>
    <w:rsid w:val="009120FF"/>
    <w:rsid w:val="0091255B"/>
    <w:rsid w:val="00912CA8"/>
    <w:rsid w:val="00912D2E"/>
    <w:rsid w:val="00913550"/>
    <w:rsid w:val="00913600"/>
    <w:rsid w:val="009142B9"/>
    <w:rsid w:val="00914B3C"/>
    <w:rsid w:val="00915D95"/>
    <w:rsid w:val="00916FB7"/>
    <w:rsid w:val="00920067"/>
    <w:rsid w:val="009215B2"/>
    <w:rsid w:val="00921F10"/>
    <w:rsid w:val="0092268F"/>
    <w:rsid w:val="00923DAC"/>
    <w:rsid w:val="0092421B"/>
    <w:rsid w:val="00925C96"/>
    <w:rsid w:val="009260D7"/>
    <w:rsid w:val="0092654A"/>
    <w:rsid w:val="0092717A"/>
    <w:rsid w:val="009275BB"/>
    <w:rsid w:val="009278EC"/>
    <w:rsid w:val="00927906"/>
    <w:rsid w:val="00927CDC"/>
    <w:rsid w:val="009308C8"/>
    <w:rsid w:val="00930A5C"/>
    <w:rsid w:val="00930B27"/>
    <w:rsid w:val="009319A1"/>
    <w:rsid w:val="00931BE3"/>
    <w:rsid w:val="00932A73"/>
    <w:rsid w:val="00932DA6"/>
    <w:rsid w:val="00933674"/>
    <w:rsid w:val="00933F4D"/>
    <w:rsid w:val="00934782"/>
    <w:rsid w:val="00936081"/>
    <w:rsid w:val="00936367"/>
    <w:rsid w:val="00936B7A"/>
    <w:rsid w:val="0093739A"/>
    <w:rsid w:val="009409B2"/>
    <w:rsid w:val="0094158E"/>
    <w:rsid w:val="009427F1"/>
    <w:rsid w:val="00943E45"/>
    <w:rsid w:val="00944C7D"/>
    <w:rsid w:val="00945A02"/>
    <w:rsid w:val="00947469"/>
    <w:rsid w:val="009505B3"/>
    <w:rsid w:val="00950DF7"/>
    <w:rsid w:val="00951115"/>
    <w:rsid w:val="009513B9"/>
    <w:rsid w:val="009514A3"/>
    <w:rsid w:val="00951D8F"/>
    <w:rsid w:val="009528D6"/>
    <w:rsid w:val="00952A34"/>
    <w:rsid w:val="00952F5C"/>
    <w:rsid w:val="00954852"/>
    <w:rsid w:val="00955577"/>
    <w:rsid w:val="00955657"/>
    <w:rsid w:val="009558C3"/>
    <w:rsid w:val="0095606A"/>
    <w:rsid w:val="00956964"/>
    <w:rsid w:val="00956CE4"/>
    <w:rsid w:val="00956D17"/>
    <w:rsid w:val="009570EA"/>
    <w:rsid w:val="009574EF"/>
    <w:rsid w:val="009605AB"/>
    <w:rsid w:val="0096148B"/>
    <w:rsid w:val="0096243B"/>
    <w:rsid w:val="0096352B"/>
    <w:rsid w:val="009643E4"/>
    <w:rsid w:val="00964B37"/>
    <w:rsid w:val="00964B75"/>
    <w:rsid w:val="009662D1"/>
    <w:rsid w:val="009664C9"/>
    <w:rsid w:val="00966CC3"/>
    <w:rsid w:val="00967363"/>
    <w:rsid w:val="00970291"/>
    <w:rsid w:val="0097073E"/>
    <w:rsid w:val="00970E4E"/>
    <w:rsid w:val="00971BFC"/>
    <w:rsid w:val="00971D2F"/>
    <w:rsid w:val="00971EFB"/>
    <w:rsid w:val="00972084"/>
    <w:rsid w:val="009722E2"/>
    <w:rsid w:val="00972DB1"/>
    <w:rsid w:val="009738AB"/>
    <w:rsid w:val="00974625"/>
    <w:rsid w:val="00974D24"/>
    <w:rsid w:val="00975DE1"/>
    <w:rsid w:val="009768A6"/>
    <w:rsid w:val="0097692F"/>
    <w:rsid w:val="00977452"/>
    <w:rsid w:val="009777B7"/>
    <w:rsid w:val="00980771"/>
    <w:rsid w:val="00980F89"/>
    <w:rsid w:val="009825E2"/>
    <w:rsid w:val="00982CAE"/>
    <w:rsid w:val="00982F8B"/>
    <w:rsid w:val="00984126"/>
    <w:rsid w:val="00984199"/>
    <w:rsid w:val="00984D99"/>
    <w:rsid w:val="009850FB"/>
    <w:rsid w:val="00985180"/>
    <w:rsid w:val="009855DD"/>
    <w:rsid w:val="0098579D"/>
    <w:rsid w:val="00985D21"/>
    <w:rsid w:val="00985D62"/>
    <w:rsid w:val="0098606B"/>
    <w:rsid w:val="009900D0"/>
    <w:rsid w:val="00990977"/>
    <w:rsid w:val="00991106"/>
    <w:rsid w:val="00991BC8"/>
    <w:rsid w:val="00991EFB"/>
    <w:rsid w:val="009929E2"/>
    <w:rsid w:val="009932BB"/>
    <w:rsid w:val="00994334"/>
    <w:rsid w:val="00995E2A"/>
    <w:rsid w:val="00995F92"/>
    <w:rsid w:val="009970D0"/>
    <w:rsid w:val="009A0715"/>
    <w:rsid w:val="009A0A57"/>
    <w:rsid w:val="009A0F6F"/>
    <w:rsid w:val="009A102A"/>
    <w:rsid w:val="009A1C11"/>
    <w:rsid w:val="009A21FF"/>
    <w:rsid w:val="009A22B9"/>
    <w:rsid w:val="009A2A11"/>
    <w:rsid w:val="009A2AC4"/>
    <w:rsid w:val="009A3687"/>
    <w:rsid w:val="009A3BA9"/>
    <w:rsid w:val="009A3D45"/>
    <w:rsid w:val="009A43F4"/>
    <w:rsid w:val="009A567B"/>
    <w:rsid w:val="009A5943"/>
    <w:rsid w:val="009A5AC2"/>
    <w:rsid w:val="009A5E4F"/>
    <w:rsid w:val="009A7552"/>
    <w:rsid w:val="009A7608"/>
    <w:rsid w:val="009A78E2"/>
    <w:rsid w:val="009B0EC0"/>
    <w:rsid w:val="009B2559"/>
    <w:rsid w:val="009B2677"/>
    <w:rsid w:val="009B29E8"/>
    <w:rsid w:val="009B2E58"/>
    <w:rsid w:val="009B3162"/>
    <w:rsid w:val="009B3655"/>
    <w:rsid w:val="009B4DA8"/>
    <w:rsid w:val="009B4DAB"/>
    <w:rsid w:val="009B7674"/>
    <w:rsid w:val="009C002F"/>
    <w:rsid w:val="009C0C61"/>
    <w:rsid w:val="009C0FF9"/>
    <w:rsid w:val="009C1A59"/>
    <w:rsid w:val="009C1BA3"/>
    <w:rsid w:val="009C1F77"/>
    <w:rsid w:val="009C3039"/>
    <w:rsid w:val="009C35C7"/>
    <w:rsid w:val="009C415B"/>
    <w:rsid w:val="009C486C"/>
    <w:rsid w:val="009C4D5E"/>
    <w:rsid w:val="009C6A9B"/>
    <w:rsid w:val="009C6EED"/>
    <w:rsid w:val="009D099C"/>
    <w:rsid w:val="009D17CA"/>
    <w:rsid w:val="009D1E96"/>
    <w:rsid w:val="009D3D5E"/>
    <w:rsid w:val="009D4EFD"/>
    <w:rsid w:val="009D52A1"/>
    <w:rsid w:val="009D52A4"/>
    <w:rsid w:val="009D5A5B"/>
    <w:rsid w:val="009D5BD7"/>
    <w:rsid w:val="009D6437"/>
    <w:rsid w:val="009E032B"/>
    <w:rsid w:val="009E1420"/>
    <w:rsid w:val="009E4254"/>
    <w:rsid w:val="009E4E88"/>
    <w:rsid w:val="009E567D"/>
    <w:rsid w:val="009E678F"/>
    <w:rsid w:val="009E7195"/>
    <w:rsid w:val="009F0B13"/>
    <w:rsid w:val="009F2B62"/>
    <w:rsid w:val="009F4CC1"/>
    <w:rsid w:val="009F5512"/>
    <w:rsid w:val="009F5547"/>
    <w:rsid w:val="009F5979"/>
    <w:rsid w:val="009F69A6"/>
    <w:rsid w:val="009F7ABF"/>
    <w:rsid w:val="009F7C02"/>
    <w:rsid w:val="009F7DCF"/>
    <w:rsid w:val="00A00DBE"/>
    <w:rsid w:val="00A00E14"/>
    <w:rsid w:val="00A02EB9"/>
    <w:rsid w:val="00A05065"/>
    <w:rsid w:val="00A056C8"/>
    <w:rsid w:val="00A058AF"/>
    <w:rsid w:val="00A06561"/>
    <w:rsid w:val="00A06A52"/>
    <w:rsid w:val="00A1012C"/>
    <w:rsid w:val="00A114DC"/>
    <w:rsid w:val="00A12A78"/>
    <w:rsid w:val="00A13169"/>
    <w:rsid w:val="00A13764"/>
    <w:rsid w:val="00A14D62"/>
    <w:rsid w:val="00A1564D"/>
    <w:rsid w:val="00A1587A"/>
    <w:rsid w:val="00A17024"/>
    <w:rsid w:val="00A17032"/>
    <w:rsid w:val="00A1769D"/>
    <w:rsid w:val="00A177E3"/>
    <w:rsid w:val="00A200DA"/>
    <w:rsid w:val="00A208C4"/>
    <w:rsid w:val="00A211A2"/>
    <w:rsid w:val="00A22B2F"/>
    <w:rsid w:val="00A22B5D"/>
    <w:rsid w:val="00A22D03"/>
    <w:rsid w:val="00A22E9F"/>
    <w:rsid w:val="00A22EBD"/>
    <w:rsid w:val="00A23126"/>
    <w:rsid w:val="00A24105"/>
    <w:rsid w:val="00A25206"/>
    <w:rsid w:val="00A256E8"/>
    <w:rsid w:val="00A26285"/>
    <w:rsid w:val="00A263BA"/>
    <w:rsid w:val="00A26A95"/>
    <w:rsid w:val="00A272BA"/>
    <w:rsid w:val="00A31466"/>
    <w:rsid w:val="00A32AFD"/>
    <w:rsid w:val="00A33ABD"/>
    <w:rsid w:val="00A3449E"/>
    <w:rsid w:val="00A345A0"/>
    <w:rsid w:val="00A37AFE"/>
    <w:rsid w:val="00A37C60"/>
    <w:rsid w:val="00A37FEE"/>
    <w:rsid w:val="00A40BD8"/>
    <w:rsid w:val="00A41B6C"/>
    <w:rsid w:val="00A4295D"/>
    <w:rsid w:val="00A43BED"/>
    <w:rsid w:val="00A45147"/>
    <w:rsid w:val="00A459A0"/>
    <w:rsid w:val="00A46B96"/>
    <w:rsid w:val="00A46EEF"/>
    <w:rsid w:val="00A46F6A"/>
    <w:rsid w:val="00A47815"/>
    <w:rsid w:val="00A51143"/>
    <w:rsid w:val="00A529E0"/>
    <w:rsid w:val="00A52DFC"/>
    <w:rsid w:val="00A535FD"/>
    <w:rsid w:val="00A53C81"/>
    <w:rsid w:val="00A53E08"/>
    <w:rsid w:val="00A53EE3"/>
    <w:rsid w:val="00A551A0"/>
    <w:rsid w:val="00A557FE"/>
    <w:rsid w:val="00A563B4"/>
    <w:rsid w:val="00A56C2D"/>
    <w:rsid w:val="00A57B4A"/>
    <w:rsid w:val="00A60E6D"/>
    <w:rsid w:val="00A616FD"/>
    <w:rsid w:val="00A625B5"/>
    <w:rsid w:val="00A62F52"/>
    <w:rsid w:val="00A634DF"/>
    <w:rsid w:val="00A6386E"/>
    <w:rsid w:val="00A641B5"/>
    <w:rsid w:val="00A64BE9"/>
    <w:rsid w:val="00A6592F"/>
    <w:rsid w:val="00A66300"/>
    <w:rsid w:val="00A703FE"/>
    <w:rsid w:val="00A704CB"/>
    <w:rsid w:val="00A70EAD"/>
    <w:rsid w:val="00A710C8"/>
    <w:rsid w:val="00A718AF"/>
    <w:rsid w:val="00A72316"/>
    <w:rsid w:val="00A73280"/>
    <w:rsid w:val="00A7392A"/>
    <w:rsid w:val="00A73BD1"/>
    <w:rsid w:val="00A74087"/>
    <w:rsid w:val="00A744CD"/>
    <w:rsid w:val="00A74781"/>
    <w:rsid w:val="00A7531C"/>
    <w:rsid w:val="00A75A36"/>
    <w:rsid w:val="00A76102"/>
    <w:rsid w:val="00A768C2"/>
    <w:rsid w:val="00A80EF0"/>
    <w:rsid w:val="00A82A73"/>
    <w:rsid w:val="00A82B55"/>
    <w:rsid w:val="00A833F9"/>
    <w:rsid w:val="00A83664"/>
    <w:rsid w:val="00A83C7C"/>
    <w:rsid w:val="00A83D6D"/>
    <w:rsid w:val="00A8417D"/>
    <w:rsid w:val="00A84439"/>
    <w:rsid w:val="00A84BE7"/>
    <w:rsid w:val="00A85175"/>
    <w:rsid w:val="00A852C1"/>
    <w:rsid w:val="00A8594A"/>
    <w:rsid w:val="00A85978"/>
    <w:rsid w:val="00A86DE4"/>
    <w:rsid w:val="00A87A9E"/>
    <w:rsid w:val="00A939B7"/>
    <w:rsid w:val="00A93A98"/>
    <w:rsid w:val="00A93E59"/>
    <w:rsid w:val="00A94AB7"/>
    <w:rsid w:val="00A94FEF"/>
    <w:rsid w:val="00A9594D"/>
    <w:rsid w:val="00A9743D"/>
    <w:rsid w:val="00A97C7F"/>
    <w:rsid w:val="00AA102F"/>
    <w:rsid w:val="00AA2CAF"/>
    <w:rsid w:val="00AA31FC"/>
    <w:rsid w:val="00AA3C5F"/>
    <w:rsid w:val="00AA3C8F"/>
    <w:rsid w:val="00AA4874"/>
    <w:rsid w:val="00AA508E"/>
    <w:rsid w:val="00AA6191"/>
    <w:rsid w:val="00AA6533"/>
    <w:rsid w:val="00AA669C"/>
    <w:rsid w:val="00AA72DB"/>
    <w:rsid w:val="00AA7575"/>
    <w:rsid w:val="00AB0373"/>
    <w:rsid w:val="00AB0AA8"/>
    <w:rsid w:val="00AB0F2D"/>
    <w:rsid w:val="00AB1462"/>
    <w:rsid w:val="00AB14D6"/>
    <w:rsid w:val="00AB15DC"/>
    <w:rsid w:val="00AB192C"/>
    <w:rsid w:val="00AB2059"/>
    <w:rsid w:val="00AB2611"/>
    <w:rsid w:val="00AB27D8"/>
    <w:rsid w:val="00AB2CE0"/>
    <w:rsid w:val="00AB2E03"/>
    <w:rsid w:val="00AB2E71"/>
    <w:rsid w:val="00AB3A9B"/>
    <w:rsid w:val="00AB49FB"/>
    <w:rsid w:val="00AB5320"/>
    <w:rsid w:val="00AB5EE3"/>
    <w:rsid w:val="00AB7879"/>
    <w:rsid w:val="00AB79F0"/>
    <w:rsid w:val="00AB7BE9"/>
    <w:rsid w:val="00AC0C25"/>
    <w:rsid w:val="00AC1CD2"/>
    <w:rsid w:val="00AC1D92"/>
    <w:rsid w:val="00AC200A"/>
    <w:rsid w:val="00AC2C84"/>
    <w:rsid w:val="00AC3AD8"/>
    <w:rsid w:val="00AC4C7F"/>
    <w:rsid w:val="00AC6F21"/>
    <w:rsid w:val="00AC77AA"/>
    <w:rsid w:val="00AC7D2E"/>
    <w:rsid w:val="00AC7D8D"/>
    <w:rsid w:val="00AC7DB2"/>
    <w:rsid w:val="00AD1944"/>
    <w:rsid w:val="00AD340A"/>
    <w:rsid w:val="00AD3721"/>
    <w:rsid w:val="00AD3C2D"/>
    <w:rsid w:val="00AD41F5"/>
    <w:rsid w:val="00AD4FF3"/>
    <w:rsid w:val="00AD547F"/>
    <w:rsid w:val="00AD5724"/>
    <w:rsid w:val="00AD5880"/>
    <w:rsid w:val="00AD7AB7"/>
    <w:rsid w:val="00AE012B"/>
    <w:rsid w:val="00AE1893"/>
    <w:rsid w:val="00AE1A43"/>
    <w:rsid w:val="00AE22F3"/>
    <w:rsid w:val="00AE29AD"/>
    <w:rsid w:val="00AE2BF1"/>
    <w:rsid w:val="00AE30C2"/>
    <w:rsid w:val="00AE3B75"/>
    <w:rsid w:val="00AE5833"/>
    <w:rsid w:val="00AE6700"/>
    <w:rsid w:val="00AE680F"/>
    <w:rsid w:val="00AF0670"/>
    <w:rsid w:val="00AF08C0"/>
    <w:rsid w:val="00AF0C55"/>
    <w:rsid w:val="00AF0F8F"/>
    <w:rsid w:val="00AF2A51"/>
    <w:rsid w:val="00AF3072"/>
    <w:rsid w:val="00AF398F"/>
    <w:rsid w:val="00AF3BAC"/>
    <w:rsid w:val="00AF3C9C"/>
    <w:rsid w:val="00AF3F89"/>
    <w:rsid w:val="00AF43C0"/>
    <w:rsid w:val="00AF4504"/>
    <w:rsid w:val="00AF47E6"/>
    <w:rsid w:val="00AF48EB"/>
    <w:rsid w:val="00AF55CC"/>
    <w:rsid w:val="00AF5877"/>
    <w:rsid w:val="00AF6344"/>
    <w:rsid w:val="00AF6C52"/>
    <w:rsid w:val="00AF7476"/>
    <w:rsid w:val="00B007EB"/>
    <w:rsid w:val="00B00C4D"/>
    <w:rsid w:val="00B014F0"/>
    <w:rsid w:val="00B019FA"/>
    <w:rsid w:val="00B01ED5"/>
    <w:rsid w:val="00B01F7B"/>
    <w:rsid w:val="00B025AD"/>
    <w:rsid w:val="00B02C4C"/>
    <w:rsid w:val="00B02F17"/>
    <w:rsid w:val="00B033C9"/>
    <w:rsid w:val="00B040BE"/>
    <w:rsid w:val="00B04402"/>
    <w:rsid w:val="00B04930"/>
    <w:rsid w:val="00B05FBE"/>
    <w:rsid w:val="00B0685C"/>
    <w:rsid w:val="00B07183"/>
    <w:rsid w:val="00B07246"/>
    <w:rsid w:val="00B07A6F"/>
    <w:rsid w:val="00B07ED6"/>
    <w:rsid w:val="00B10720"/>
    <w:rsid w:val="00B112C8"/>
    <w:rsid w:val="00B116DE"/>
    <w:rsid w:val="00B117F7"/>
    <w:rsid w:val="00B11F07"/>
    <w:rsid w:val="00B120FA"/>
    <w:rsid w:val="00B12A7A"/>
    <w:rsid w:val="00B136D3"/>
    <w:rsid w:val="00B1395E"/>
    <w:rsid w:val="00B144CB"/>
    <w:rsid w:val="00B14A4C"/>
    <w:rsid w:val="00B14A5B"/>
    <w:rsid w:val="00B14C03"/>
    <w:rsid w:val="00B155D1"/>
    <w:rsid w:val="00B15729"/>
    <w:rsid w:val="00B176EA"/>
    <w:rsid w:val="00B17B3D"/>
    <w:rsid w:val="00B17DC1"/>
    <w:rsid w:val="00B2163A"/>
    <w:rsid w:val="00B22066"/>
    <w:rsid w:val="00B221E5"/>
    <w:rsid w:val="00B2343F"/>
    <w:rsid w:val="00B23563"/>
    <w:rsid w:val="00B2419C"/>
    <w:rsid w:val="00B253E7"/>
    <w:rsid w:val="00B25CAE"/>
    <w:rsid w:val="00B25F00"/>
    <w:rsid w:val="00B271B4"/>
    <w:rsid w:val="00B27450"/>
    <w:rsid w:val="00B300EE"/>
    <w:rsid w:val="00B3183C"/>
    <w:rsid w:val="00B31A0E"/>
    <w:rsid w:val="00B32827"/>
    <w:rsid w:val="00B33EBB"/>
    <w:rsid w:val="00B346DD"/>
    <w:rsid w:val="00B35614"/>
    <w:rsid w:val="00B35640"/>
    <w:rsid w:val="00B35792"/>
    <w:rsid w:val="00B35A8F"/>
    <w:rsid w:val="00B36245"/>
    <w:rsid w:val="00B36F44"/>
    <w:rsid w:val="00B3715A"/>
    <w:rsid w:val="00B40493"/>
    <w:rsid w:val="00B410B1"/>
    <w:rsid w:val="00B416E7"/>
    <w:rsid w:val="00B42177"/>
    <w:rsid w:val="00B4318F"/>
    <w:rsid w:val="00B436F0"/>
    <w:rsid w:val="00B4447A"/>
    <w:rsid w:val="00B454E6"/>
    <w:rsid w:val="00B45FC4"/>
    <w:rsid w:val="00B4604E"/>
    <w:rsid w:val="00B461F2"/>
    <w:rsid w:val="00B501F1"/>
    <w:rsid w:val="00B50F2F"/>
    <w:rsid w:val="00B51375"/>
    <w:rsid w:val="00B5229C"/>
    <w:rsid w:val="00B522B8"/>
    <w:rsid w:val="00B5273B"/>
    <w:rsid w:val="00B52962"/>
    <w:rsid w:val="00B53081"/>
    <w:rsid w:val="00B5332D"/>
    <w:rsid w:val="00B538E4"/>
    <w:rsid w:val="00B54619"/>
    <w:rsid w:val="00B54F9D"/>
    <w:rsid w:val="00B55791"/>
    <w:rsid w:val="00B557C2"/>
    <w:rsid w:val="00B55B8B"/>
    <w:rsid w:val="00B55D1F"/>
    <w:rsid w:val="00B560EB"/>
    <w:rsid w:val="00B56466"/>
    <w:rsid w:val="00B56EDC"/>
    <w:rsid w:val="00B5749E"/>
    <w:rsid w:val="00B57692"/>
    <w:rsid w:val="00B60F54"/>
    <w:rsid w:val="00B6171F"/>
    <w:rsid w:val="00B61DE6"/>
    <w:rsid w:val="00B61E21"/>
    <w:rsid w:val="00B61E95"/>
    <w:rsid w:val="00B62E57"/>
    <w:rsid w:val="00B6342A"/>
    <w:rsid w:val="00B637B5"/>
    <w:rsid w:val="00B638E7"/>
    <w:rsid w:val="00B64598"/>
    <w:rsid w:val="00B64EC5"/>
    <w:rsid w:val="00B651E1"/>
    <w:rsid w:val="00B65AEA"/>
    <w:rsid w:val="00B66777"/>
    <w:rsid w:val="00B67119"/>
    <w:rsid w:val="00B70948"/>
    <w:rsid w:val="00B713A3"/>
    <w:rsid w:val="00B7189B"/>
    <w:rsid w:val="00B7209E"/>
    <w:rsid w:val="00B7265D"/>
    <w:rsid w:val="00B72ACA"/>
    <w:rsid w:val="00B73E24"/>
    <w:rsid w:val="00B74905"/>
    <w:rsid w:val="00B75491"/>
    <w:rsid w:val="00B76FF2"/>
    <w:rsid w:val="00B77C9B"/>
    <w:rsid w:val="00B80B67"/>
    <w:rsid w:val="00B8179B"/>
    <w:rsid w:val="00B821E5"/>
    <w:rsid w:val="00B82397"/>
    <w:rsid w:val="00B828BC"/>
    <w:rsid w:val="00B8352A"/>
    <w:rsid w:val="00B8396F"/>
    <w:rsid w:val="00B846B4"/>
    <w:rsid w:val="00B84CA0"/>
    <w:rsid w:val="00B852A2"/>
    <w:rsid w:val="00B85851"/>
    <w:rsid w:val="00B85B2C"/>
    <w:rsid w:val="00B869C2"/>
    <w:rsid w:val="00B86F37"/>
    <w:rsid w:val="00B90477"/>
    <w:rsid w:val="00B90966"/>
    <w:rsid w:val="00B915C5"/>
    <w:rsid w:val="00B92EBE"/>
    <w:rsid w:val="00B944EB"/>
    <w:rsid w:val="00B946DF"/>
    <w:rsid w:val="00B94D95"/>
    <w:rsid w:val="00B952DD"/>
    <w:rsid w:val="00B95BC5"/>
    <w:rsid w:val="00B96209"/>
    <w:rsid w:val="00B96B5F"/>
    <w:rsid w:val="00B97EDC"/>
    <w:rsid w:val="00BA0A3D"/>
    <w:rsid w:val="00BA110B"/>
    <w:rsid w:val="00BA1CD4"/>
    <w:rsid w:val="00BA25CC"/>
    <w:rsid w:val="00BA2A80"/>
    <w:rsid w:val="00BA385C"/>
    <w:rsid w:val="00BA3EB3"/>
    <w:rsid w:val="00BA3EE6"/>
    <w:rsid w:val="00BA4062"/>
    <w:rsid w:val="00BA4E05"/>
    <w:rsid w:val="00BA798B"/>
    <w:rsid w:val="00BB14DB"/>
    <w:rsid w:val="00BB17D0"/>
    <w:rsid w:val="00BB1BCE"/>
    <w:rsid w:val="00BB2C2B"/>
    <w:rsid w:val="00BB2D1E"/>
    <w:rsid w:val="00BB462D"/>
    <w:rsid w:val="00BB5B3C"/>
    <w:rsid w:val="00BB7C23"/>
    <w:rsid w:val="00BB7FE0"/>
    <w:rsid w:val="00BC0792"/>
    <w:rsid w:val="00BC18B2"/>
    <w:rsid w:val="00BC1A2C"/>
    <w:rsid w:val="00BC1D23"/>
    <w:rsid w:val="00BC1E2E"/>
    <w:rsid w:val="00BC239A"/>
    <w:rsid w:val="00BC24E4"/>
    <w:rsid w:val="00BC3371"/>
    <w:rsid w:val="00BC37BB"/>
    <w:rsid w:val="00BC3868"/>
    <w:rsid w:val="00BC53EA"/>
    <w:rsid w:val="00BC55AB"/>
    <w:rsid w:val="00BC5E4A"/>
    <w:rsid w:val="00BC617A"/>
    <w:rsid w:val="00BC6458"/>
    <w:rsid w:val="00BC6A70"/>
    <w:rsid w:val="00BC7DB8"/>
    <w:rsid w:val="00BD03A2"/>
    <w:rsid w:val="00BD0D4B"/>
    <w:rsid w:val="00BD13A5"/>
    <w:rsid w:val="00BD160F"/>
    <w:rsid w:val="00BD24D7"/>
    <w:rsid w:val="00BD27F2"/>
    <w:rsid w:val="00BD40F9"/>
    <w:rsid w:val="00BD4D02"/>
    <w:rsid w:val="00BD4E4C"/>
    <w:rsid w:val="00BD5E82"/>
    <w:rsid w:val="00BD617F"/>
    <w:rsid w:val="00BD629D"/>
    <w:rsid w:val="00BD646C"/>
    <w:rsid w:val="00BD6588"/>
    <w:rsid w:val="00BD686B"/>
    <w:rsid w:val="00BD6991"/>
    <w:rsid w:val="00BD7F0B"/>
    <w:rsid w:val="00BE047F"/>
    <w:rsid w:val="00BE211F"/>
    <w:rsid w:val="00BE4E20"/>
    <w:rsid w:val="00BE6590"/>
    <w:rsid w:val="00BE6800"/>
    <w:rsid w:val="00BE7BD6"/>
    <w:rsid w:val="00BF0768"/>
    <w:rsid w:val="00BF1DE3"/>
    <w:rsid w:val="00BF274C"/>
    <w:rsid w:val="00BF37B3"/>
    <w:rsid w:val="00BF3F72"/>
    <w:rsid w:val="00BF456C"/>
    <w:rsid w:val="00BF68F5"/>
    <w:rsid w:val="00BF7109"/>
    <w:rsid w:val="00BF75BB"/>
    <w:rsid w:val="00BF7872"/>
    <w:rsid w:val="00BF7AD9"/>
    <w:rsid w:val="00BF7FE6"/>
    <w:rsid w:val="00C00F76"/>
    <w:rsid w:val="00C017AF"/>
    <w:rsid w:val="00C01A1A"/>
    <w:rsid w:val="00C02180"/>
    <w:rsid w:val="00C025E3"/>
    <w:rsid w:val="00C03CD3"/>
    <w:rsid w:val="00C042D7"/>
    <w:rsid w:val="00C042F8"/>
    <w:rsid w:val="00C04343"/>
    <w:rsid w:val="00C049D2"/>
    <w:rsid w:val="00C054A6"/>
    <w:rsid w:val="00C05595"/>
    <w:rsid w:val="00C06820"/>
    <w:rsid w:val="00C10EBE"/>
    <w:rsid w:val="00C12582"/>
    <w:rsid w:val="00C129B4"/>
    <w:rsid w:val="00C12EB9"/>
    <w:rsid w:val="00C13C55"/>
    <w:rsid w:val="00C13EF3"/>
    <w:rsid w:val="00C159B0"/>
    <w:rsid w:val="00C15E7E"/>
    <w:rsid w:val="00C16259"/>
    <w:rsid w:val="00C16CB5"/>
    <w:rsid w:val="00C16DD0"/>
    <w:rsid w:val="00C173C2"/>
    <w:rsid w:val="00C1745B"/>
    <w:rsid w:val="00C17E5A"/>
    <w:rsid w:val="00C20D53"/>
    <w:rsid w:val="00C21D1B"/>
    <w:rsid w:val="00C222A7"/>
    <w:rsid w:val="00C224E3"/>
    <w:rsid w:val="00C22D12"/>
    <w:rsid w:val="00C2394E"/>
    <w:rsid w:val="00C23979"/>
    <w:rsid w:val="00C23F1D"/>
    <w:rsid w:val="00C246DB"/>
    <w:rsid w:val="00C24B42"/>
    <w:rsid w:val="00C25180"/>
    <w:rsid w:val="00C25F2A"/>
    <w:rsid w:val="00C26AE1"/>
    <w:rsid w:val="00C26B85"/>
    <w:rsid w:val="00C26C7F"/>
    <w:rsid w:val="00C276FE"/>
    <w:rsid w:val="00C27F6E"/>
    <w:rsid w:val="00C3024C"/>
    <w:rsid w:val="00C30269"/>
    <w:rsid w:val="00C307CF"/>
    <w:rsid w:val="00C30965"/>
    <w:rsid w:val="00C3107A"/>
    <w:rsid w:val="00C3154A"/>
    <w:rsid w:val="00C33CB4"/>
    <w:rsid w:val="00C35ED5"/>
    <w:rsid w:val="00C36FAF"/>
    <w:rsid w:val="00C40937"/>
    <w:rsid w:val="00C40E9A"/>
    <w:rsid w:val="00C41346"/>
    <w:rsid w:val="00C420F5"/>
    <w:rsid w:val="00C4286D"/>
    <w:rsid w:val="00C42939"/>
    <w:rsid w:val="00C435E2"/>
    <w:rsid w:val="00C43A8E"/>
    <w:rsid w:val="00C43B02"/>
    <w:rsid w:val="00C458D6"/>
    <w:rsid w:val="00C4669C"/>
    <w:rsid w:val="00C476C8"/>
    <w:rsid w:val="00C505BE"/>
    <w:rsid w:val="00C509D8"/>
    <w:rsid w:val="00C5133C"/>
    <w:rsid w:val="00C5133D"/>
    <w:rsid w:val="00C51B1F"/>
    <w:rsid w:val="00C523E7"/>
    <w:rsid w:val="00C54B91"/>
    <w:rsid w:val="00C54D77"/>
    <w:rsid w:val="00C54F9E"/>
    <w:rsid w:val="00C5537F"/>
    <w:rsid w:val="00C55F5F"/>
    <w:rsid w:val="00C56903"/>
    <w:rsid w:val="00C57BC1"/>
    <w:rsid w:val="00C60777"/>
    <w:rsid w:val="00C60AD4"/>
    <w:rsid w:val="00C60EC8"/>
    <w:rsid w:val="00C61390"/>
    <w:rsid w:val="00C613B7"/>
    <w:rsid w:val="00C613BD"/>
    <w:rsid w:val="00C61BA6"/>
    <w:rsid w:val="00C61CA2"/>
    <w:rsid w:val="00C61E50"/>
    <w:rsid w:val="00C61EF9"/>
    <w:rsid w:val="00C6224A"/>
    <w:rsid w:val="00C6224E"/>
    <w:rsid w:val="00C63020"/>
    <w:rsid w:val="00C63122"/>
    <w:rsid w:val="00C64DA7"/>
    <w:rsid w:val="00C66E9D"/>
    <w:rsid w:val="00C6728A"/>
    <w:rsid w:val="00C7004A"/>
    <w:rsid w:val="00C70956"/>
    <w:rsid w:val="00C70A77"/>
    <w:rsid w:val="00C70D4C"/>
    <w:rsid w:val="00C713EE"/>
    <w:rsid w:val="00C718FB"/>
    <w:rsid w:val="00C71C97"/>
    <w:rsid w:val="00C71D07"/>
    <w:rsid w:val="00C722F8"/>
    <w:rsid w:val="00C72C88"/>
    <w:rsid w:val="00C7340D"/>
    <w:rsid w:val="00C734D5"/>
    <w:rsid w:val="00C7404C"/>
    <w:rsid w:val="00C7427A"/>
    <w:rsid w:val="00C74C1F"/>
    <w:rsid w:val="00C75223"/>
    <w:rsid w:val="00C7628C"/>
    <w:rsid w:val="00C77372"/>
    <w:rsid w:val="00C77625"/>
    <w:rsid w:val="00C77733"/>
    <w:rsid w:val="00C77ED2"/>
    <w:rsid w:val="00C77F48"/>
    <w:rsid w:val="00C822DC"/>
    <w:rsid w:val="00C823CB"/>
    <w:rsid w:val="00C826DD"/>
    <w:rsid w:val="00C82763"/>
    <w:rsid w:val="00C82F53"/>
    <w:rsid w:val="00C858AF"/>
    <w:rsid w:val="00C85D1D"/>
    <w:rsid w:val="00C86B46"/>
    <w:rsid w:val="00C8714D"/>
    <w:rsid w:val="00C87A91"/>
    <w:rsid w:val="00C90A16"/>
    <w:rsid w:val="00C91474"/>
    <w:rsid w:val="00C931CF"/>
    <w:rsid w:val="00C93313"/>
    <w:rsid w:val="00C93883"/>
    <w:rsid w:val="00C93BC7"/>
    <w:rsid w:val="00C95668"/>
    <w:rsid w:val="00C95EA8"/>
    <w:rsid w:val="00C96657"/>
    <w:rsid w:val="00C97729"/>
    <w:rsid w:val="00C97A0D"/>
    <w:rsid w:val="00CA0587"/>
    <w:rsid w:val="00CA07BC"/>
    <w:rsid w:val="00CA0AAF"/>
    <w:rsid w:val="00CA15ED"/>
    <w:rsid w:val="00CA2654"/>
    <w:rsid w:val="00CA3134"/>
    <w:rsid w:val="00CA3384"/>
    <w:rsid w:val="00CA45FC"/>
    <w:rsid w:val="00CA47BE"/>
    <w:rsid w:val="00CA4F9B"/>
    <w:rsid w:val="00CA59CE"/>
    <w:rsid w:val="00CA5A62"/>
    <w:rsid w:val="00CA62DC"/>
    <w:rsid w:val="00CB006F"/>
    <w:rsid w:val="00CB17E9"/>
    <w:rsid w:val="00CB19A4"/>
    <w:rsid w:val="00CB1D7B"/>
    <w:rsid w:val="00CB2C36"/>
    <w:rsid w:val="00CB4639"/>
    <w:rsid w:val="00CB4736"/>
    <w:rsid w:val="00CB523C"/>
    <w:rsid w:val="00CB6C60"/>
    <w:rsid w:val="00CB7274"/>
    <w:rsid w:val="00CB77B3"/>
    <w:rsid w:val="00CC1A19"/>
    <w:rsid w:val="00CC1AAD"/>
    <w:rsid w:val="00CC1EA7"/>
    <w:rsid w:val="00CC3022"/>
    <w:rsid w:val="00CC3CF5"/>
    <w:rsid w:val="00CC4D32"/>
    <w:rsid w:val="00CC58F4"/>
    <w:rsid w:val="00CC5D8E"/>
    <w:rsid w:val="00CC685B"/>
    <w:rsid w:val="00CC6B33"/>
    <w:rsid w:val="00CC6D11"/>
    <w:rsid w:val="00CC6D53"/>
    <w:rsid w:val="00CC72AD"/>
    <w:rsid w:val="00CC75C9"/>
    <w:rsid w:val="00CC7ED6"/>
    <w:rsid w:val="00CD0807"/>
    <w:rsid w:val="00CD1439"/>
    <w:rsid w:val="00CD18BC"/>
    <w:rsid w:val="00CD2050"/>
    <w:rsid w:val="00CD26AA"/>
    <w:rsid w:val="00CD33F6"/>
    <w:rsid w:val="00CD3BA5"/>
    <w:rsid w:val="00CD4C6E"/>
    <w:rsid w:val="00CD6054"/>
    <w:rsid w:val="00CD6259"/>
    <w:rsid w:val="00CD77A2"/>
    <w:rsid w:val="00CD7AA0"/>
    <w:rsid w:val="00CE0A76"/>
    <w:rsid w:val="00CE2297"/>
    <w:rsid w:val="00CE4A45"/>
    <w:rsid w:val="00CE4CE8"/>
    <w:rsid w:val="00CE539E"/>
    <w:rsid w:val="00CE542A"/>
    <w:rsid w:val="00CE56B7"/>
    <w:rsid w:val="00CE56E8"/>
    <w:rsid w:val="00CE5A0B"/>
    <w:rsid w:val="00CE65F7"/>
    <w:rsid w:val="00CE664C"/>
    <w:rsid w:val="00CE6CB4"/>
    <w:rsid w:val="00CE7242"/>
    <w:rsid w:val="00CF0F99"/>
    <w:rsid w:val="00CF21CA"/>
    <w:rsid w:val="00CF4238"/>
    <w:rsid w:val="00CF5CBB"/>
    <w:rsid w:val="00CF6F21"/>
    <w:rsid w:val="00CF76E8"/>
    <w:rsid w:val="00CF7B52"/>
    <w:rsid w:val="00CF7DE2"/>
    <w:rsid w:val="00D0094E"/>
    <w:rsid w:val="00D00EBF"/>
    <w:rsid w:val="00D012A0"/>
    <w:rsid w:val="00D018BD"/>
    <w:rsid w:val="00D01931"/>
    <w:rsid w:val="00D0225D"/>
    <w:rsid w:val="00D044F7"/>
    <w:rsid w:val="00D0471A"/>
    <w:rsid w:val="00D05574"/>
    <w:rsid w:val="00D06533"/>
    <w:rsid w:val="00D06622"/>
    <w:rsid w:val="00D0739A"/>
    <w:rsid w:val="00D074C5"/>
    <w:rsid w:val="00D07992"/>
    <w:rsid w:val="00D07CFE"/>
    <w:rsid w:val="00D101BA"/>
    <w:rsid w:val="00D10498"/>
    <w:rsid w:val="00D11297"/>
    <w:rsid w:val="00D1158B"/>
    <w:rsid w:val="00D115BF"/>
    <w:rsid w:val="00D11B22"/>
    <w:rsid w:val="00D11D47"/>
    <w:rsid w:val="00D129F2"/>
    <w:rsid w:val="00D13581"/>
    <w:rsid w:val="00D149D6"/>
    <w:rsid w:val="00D14D32"/>
    <w:rsid w:val="00D14F4E"/>
    <w:rsid w:val="00D168A1"/>
    <w:rsid w:val="00D175EA"/>
    <w:rsid w:val="00D2083D"/>
    <w:rsid w:val="00D20B2D"/>
    <w:rsid w:val="00D20B72"/>
    <w:rsid w:val="00D21697"/>
    <w:rsid w:val="00D233C4"/>
    <w:rsid w:val="00D23BA4"/>
    <w:rsid w:val="00D23D1B"/>
    <w:rsid w:val="00D240DF"/>
    <w:rsid w:val="00D24433"/>
    <w:rsid w:val="00D24610"/>
    <w:rsid w:val="00D26862"/>
    <w:rsid w:val="00D31E6A"/>
    <w:rsid w:val="00D331A9"/>
    <w:rsid w:val="00D33405"/>
    <w:rsid w:val="00D33911"/>
    <w:rsid w:val="00D343B1"/>
    <w:rsid w:val="00D343FD"/>
    <w:rsid w:val="00D35760"/>
    <w:rsid w:val="00D35E2E"/>
    <w:rsid w:val="00D35EA5"/>
    <w:rsid w:val="00D36CE9"/>
    <w:rsid w:val="00D36EE7"/>
    <w:rsid w:val="00D37071"/>
    <w:rsid w:val="00D37101"/>
    <w:rsid w:val="00D408FD"/>
    <w:rsid w:val="00D434DD"/>
    <w:rsid w:val="00D435AD"/>
    <w:rsid w:val="00D43848"/>
    <w:rsid w:val="00D44C47"/>
    <w:rsid w:val="00D44ECD"/>
    <w:rsid w:val="00D456FD"/>
    <w:rsid w:val="00D4629D"/>
    <w:rsid w:val="00D472DE"/>
    <w:rsid w:val="00D50563"/>
    <w:rsid w:val="00D528CC"/>
    <w:rsid w:val="00D53752"/>
    <w:rsid w:val="00D539D8"/>
    <w:rsid w:val="00D53C3E"/>
    <w:rsid w:val="00D53F19"/>
    <w:rsid w:val="00D54C6A"/>
    <w:rsid w:val="00D55C99"/>
    <w:rsid w:val="00D560FC"/>
    <w:rsid w:val="00D561E3"/>
    <w:rsid w:val="00D56359"/>
    <w:rsid w:val="00D57BAA"/>
    <w:rsid w:val="00D6002C"/>
    <w:rsid w:val="00D600F1"/>
    <w:rsid w:val="00D60ACF"/>
    <w:rsid w:val="00D60CF9"/>
    <w:rsid w:val="00D60E52"/>
    <w:rsid w:val="00D63A27"/>
    <w:rsid w:val="00D63E4F"/>
    <w:rsid w:val="00D64592"/>
    <w:rsid w:val="00D646B5"/>
    <w:rsid w:val="00D649E1"/>
    <w:rsid w:val="00D64D63"/>
    <w:rsid w:val="00D652A5"/>
    <w:rsid w:val="00D65328"/>
    <w:rsid w:val="00D6741B"/>
    <w:rsid w:val="00D70027"/>
    <w:rsid w:val="00D70533"/>
    <w:rsid w:val="00D70636"/>
    <w:rsid w:val="00D7385B"/>
    <w:rsid w:val="00D744D8"/>
    <w:rsid w:val="00D75F99"/>
    <w:rsid w:val="00D76994"/>
    <w:rsid w:val="00D76BF8"/>
    <w:rsid w:val="00D7716E"/>
    <w:rsid w:val="00D779A8"/>
    <w:rsid w:val="00D77E2D"/>
    <w:rsid w:val="00D77F92"/>
    <w:rsid w:val="00D80C0F"/>
    <w:rsid w:val="00D82D20"/>
    <w:rsid w:val="00D83B77"/>
    <w:rsid w:val="00D84192"/>
    <w:rsid w:val="00D84CC2"/>
    <w:rsid w:val="00D84D01"/>
    <w:rsid w:val="00D8588A"/>
    <w:rsid w:val="00D864A1"/>
    <w:rsid w:val="00D86D91"/>
    <w:rsid w:val="00D877A2"/>
    <w:rsid w:val="00D877AC"/>
    <w:rsid w:val="00D87F7B"/>
    <w:rsid w:val="00D907C9"/>
    <w:rsid w:val="00D909B6"/>
    <w:rsid w:val="00D90F28"/>
    <w:rsid w:val="00D913EB"/>
    <w:rsid w:val="00D91A43"/>
    <w:rsid w:val="00D92734"/>
    <w:rsid w:val="00D93A7C"/>
    <w:rsid w:val="00D9454B"/>
    <w:rsid w:val="00D948F6"/>
    <w:rsid w:val="00D957F1"/>
    <w:rsid w:val="00D9737B"/>
    <w:rsid w:val="00D97907"/>
    <w:rsid w:val="00D979C5"/>
    <w:rsid w:val="00DA12C5"/>
    <w:rsid w:val="00DA1530"/>
    <w:rsid w:val="00DA1621"/>
    <w:rsid w:val="00DA223D"/>
    <w:rsid w:val="00DA267C"/>
    <w:rsid w:val="00DA34E8"/>
    <w:rsid w:val="00DA3AA5"/>
    <w:rsid w:val="00DA3C92"/>
    <w:rsid w:val="00DA49C9"/>
    <w:rsid w:val="00DA590B"/>
    <w:rsid w:val="00DA6EAA"/>
    <w:rsid w:val="00DA70D2"/>
    <w:rsid w:val="00DA75A0"/>
    <w:rsid w:val="00DA774A"/>
    <w:rsid w:val="00DB0FE7"/>
    <w:rsid w:val="00DB1BA5"/>
    <w:rsid w:val="00DB1BDE"/>
    <w:rsid w:val="00DB2A7C"/>
    <w:rsid w:val="00DB306C"/>
    <w:rsid w:val="00DB336D"/>
    <w:rsid w:val="00DB4A38"/>
    <w:rsid w:val="00DB4ABF"/>
    <w:rsid w:val="00DB52DE"/>
    <w:rsid w:val="00DB540E"/>
    <w:rsid w:val="00DB60E8"/>
    <w:rsid w:val="00DB6400"/>
    <w:rsid w:val="00DB675E"/>
    <w:rsid w:val="00DB7026"/>
    <w:rsid w:val="00DB7134"/>
    <w:rsid w:val="00DB79B0"/>
    <w:rsid w:val="00DC04D9"/>
    <w:rsid w:val="00DC09C7"/>
    <w:rsid w:val="00DC0C71"/>
    <w:rsid w:val="00DC19BB"/>
    <w:rsid w:val="00DC2674"/>
    <w:rsid w:val="00DC2715"/>
    <w:rsid w:val="00DC3FA5"/>
    <w:rsid w:val="00DC4593"/>
    <w:rsid w:val="00DC4E8D"/>
    <w:rsid w:val="00DC64BA"/>
    <w:rsid w:val="00DC67A7"/>
    <w:rsid w:val="00DC6E46"/>
    <w:rsid w:val="00DC7169"/>
    <w:rsid w:val="00DC753C"/>
    <w:rsid w:val="00DC75DF"/>
    <w:rsid w:val="00DD0F6F"/>
    <w:rsid w:val="00DD152B"/>
    <w:rsid w:val="00DD248D"/>
    <w:rsid w:val="00DD3957"/>
    <w:rsid w:val="00DD496C"/>
    <w:rsid w:val="00DD5372"/>
    <w:rsid w:val="00DD645B"/>
    <w:rsid w:val="00DD6B0C"/>
    <w:rsid w:val="00DD722F"/>
    <w:rsid w:val="00DE01F5"/>
    <w:rsid w:val="00DE118D"/>
    <w:rsid w:val="00DE11C6"/>
    <w:rsid w:val="00DE316E"/>
    <w:rsid w:val="00DE36D0"/>
    <w:rsid w:val="00DE410B"/>
    <w:rsid w:val="00DE4AE5"/>
    <w:rsid w:val="00DE4B71"/>
    <w:rsid w:val="00DE57B2"/>
    <w:rsid w:val="00DE57FE"/>
    <w:rsid w:val="00DE63CE"/>
    <w:rsid w:val="00DE66EB"/>
    <w:rsid w:val="00DE6C75"/>
    <w:rsid w:val="00DE795C"/>
    <w:rsid w:val="00DF346B"/>
    <w:rsid w:val="00DF4226"/>
    <w:rsid w:val="00DF4737"/>
    <w:rsid w:val="00DF4A09"/>
    <w:rsid w:val="00DF4C3B"/>
    <w:rsid w:val="00DF5599"/>
    <w:rsid w:val="00DF58B9"/>
    <w:rsid w:val="00DF5EEA"/>
    <w:rsid w:val="00DF600A"/>
    <w:rsid w:val="00DF6478"/>
    <w:rsid w:val="00DF772A"/>
    <w:rsid w:val="00DF7CAB"/>
    <w:rsid w:val="00DF7D82"/>
    <w:rsid w:val="00E00A2A"/>
    <w:rsid w:val="00E00C7B"/>
    <w:rsid w:val="00E00D75"/>
    <w:rsid w:val="00E0190B"/>
    <w:rsid w:val="00E028AB"/>
    <w:rsid w:val="00E04158"/>
    <w:rsid w:val="00E06281"/>
    <w:rsid w:val="00E0644D"/>
    <w:rsid w:val="00E06450"/>
    <w:rsid w:val="00E0716A"/>
    <w:rsid w:val="00E101C8"/>
    <w:rsid w:val="00E10812"/>
    <w:rsid w:val="00E10AA3"/>
    <w:rsid w:val="00E11890"/>
    <w:rsid w:val="00E1607A"/>
    <w:rsid w:val="00E16A63"/>
    <w:rsid w:val="00E16F60"/>
    <w:rsid w:val="00E1775E"/>
    <w:rsid w:val="00E17A06"/>
    <w:rsid w:val="00E20558"/>
    <w:rsid w:val="00E208DC"/>
    <w:rsid w:val="00E20A2F"/>
    <w:rsid w:val="00E212CE"/>
    <w:rsid w:val="00E21645"/>
    <w:rsid w:val="00E218BB"/>
    <w:rsid w:val="00E21BA2"/>
    <w:rsid w:val="00E21EBB"/>
    <w:rsid w:val="00E22DA1"/>
    <w:rsid w:val="00E22E01"/>
    <w:rsid w:val="00E23390"/>
    <w:rsid w:val="00E23DE8"/>
    <w:rsid w:val="00E249F0"/>
    <w:rsid w:val="00E26040"/>
    <w:rsid w:val="00E27248"/>
    <w:rsid w:val="00E273C3"/>
    <w:rsid w:val="00E277D5"/>
    <w:rsid w:val="00E27F37"/>
    <w:rsid w:val="00E30181"/>
    <w:rsid w:val="00E30828"/>
    <w:rsid w:val="00E309DC"/>
    <w:rsid w:val="00E30BBB"/>
    <w:rsid w:val="00E31CF8"/>
    <w:rsid w:val="00E320CB"/>
    <w:rsid w:val="00E326E5"/>
    <w:rsid w:val="00E32C92"/>
    <w:rsid w:val="00E33B18"/>
    <w:rsid w:val="00E33C0B"/>
    <w:rsid w:val="00E33F8E"/>
    <w:rsid w:val="00E34099"/>
    <w:rsid w:val="00E35133"/>
    <w:rsid w:val="00E3521B"/>
    <w:rsid w:val="00E360F2"/>
    <w:rsid w:val="00E3779A"/>
    <w:rsid w:val="00E4033C"/>
    <w:rsid w:val="00E403DE"/>
    <w:rsid w:val="00E41C84"/>
    <w:rsid w:val="00E4208B"/>
    <w:rsid w:val="00E421FF"/>
    <w:rsid w:val="00E42392"/>
    <w:rsid w:val="00E43A0D"/>
    <w:rsid w:val="00E44060"/>
    <w:rsid w:val="00E44AC4"/>
    <w:rsid w:val="00E450E2"/>
    <w:rsid w:val="00E4547A"/>
    <w:rsid w:val="00E460C4"/>
    <w:rsid w:val="00E46E0B"/>
    <w:rsid w:val="00E47779"/>
    <w:rsid w:val="00E50444"/>
    <w:rsid w:val="00E504FD"/>
    <w:rsid w:val="00E50E6A"/>
    <w:rsid w:val="00E53A70"/>
    <w:rsid w:val="00E53D2B"/>
    <w:rsid w:val="00E53E39"/>
    <w:rsid w:val="00E55440"/>
    <w:rsid w:val="00E559E4"/>
    <w:rsid w:val="00E55D5D"/>
    <w:rsid w:val="00E55F21"/>
    <w:rsid w:val="00E56F8F"/>
    <w:rsid w:val="00E577BF"/>
    <w:rsid w:val="00E6074D"/>
    <w:rsid w:val="00E61CC8"/>
    <w:rsid w:val="00E61E35"/>
    <w:rsid w:val="00E62D5B"/>
    <w:rsid w:val="00E62FBB"/>
    <w:rsid w:val="00E636D5"/>
    <w:rsid w:val="00E63D94"/>
    <w:rsid w:val="00E6457D"/>
    <w:rsid w:val="00E6498E"/>
    <w:rsid w:val="00E64C9C"/>
    <w:rsid w:val="00E64ED8"/>
    <w:rsid w:val="00E654C8"/>
    <w:rsid w:val="00E65B00"/>
    <w:rsid w:val="00E66A73"/>
    <w:rsid w:val="00E67702"/>
    <w:rsid w:val="00E70351"/>
    <w:rsid w:val="00E70434"/>
    <w:rsid w:val="00E70F20"/>
    <w:rsid w:val="00E72506"/>
    <w:rsid w:val="00E72E9B"/>
    <w:rsid w:val="00E73D91"/>
    <w:rsid w:val="00E7423E"/>
    <w:rsid w:val="00E74B0D"/>
    <w:rsid w:val="00E75D52"/>
    <w:rsid w:val="00E765E7"/>
    <w:rsid w:val="00E7717D"/>
    <w:rsid w:val="00E7749D"/>
    <w:rsid w:val="00E77BA5"/>
    <w:rsid w:val="00E77DBA"/>
    <w:rsid w:val="00E80392"/>
    <w:rsid w:val="00E81360"/>
    <w:rsid w:val="00E81568"/>
    <w:rsid w:val="00E819F1"/>
    <w:rsid w:val="00E82251"/>
    <w:rsid w:val="00E8301D"/>
    <w:rsid w:val="00E83820"/>
    <w:rsid w:val="00E83A03"/>
    <w:rsid w:val="00E847F6"/>
    <w:rsid w:val="00E84A43"/>
    <w:rsid w:val="00E84CAE"/>
    <w:rsid w:val="00E84DF1"/>
    <w:rsid w:val="00E84E5A"/>
    <w:rsid w:val="00E8522B"/>
    <w:rsid w:val="00E855E6"/>
    <w:rsid w:val="00E85686"/>
    <w:rsid w:val="00E85B3B"/>
    <w:rsid w:val="00E86724"/>
    <w:rsid w:val="00E8698B"/>
    <w:rsid w:val="00E8700B"/>
    <w:rsid w:val="00E87819"/>
    <w:rsid w:val="00E9005F"/>
    <w:rsid w:val="00E91758"/>
    <w:rsid w:val="00E91FCB"/>
    <w:rsid w:val="00E932E2"/>
    <w:rsid w:val="00E935FC"/>
    <w:rsid w:val="00E944D0"/>
    <w:rsid w:val="00E968E3"/>
    <w:rsid w:val="00EA0585"/>
    <w:rsid w:val="00EA1B2C"/>
    <w:rsid w:val="00EA1BB1"/>
    <w:rsid w:val="00EA2F1D"/>
    <w:rsid w:val="00EA3464"/>
    <w:rsid w:val="00EA36B1"/>
    <w:rsid w:val="00EA40E4"/>
    <w:rsid w:val="00EA46B3"/>
    <w:rsid w:val="00EA481A"/>
    <w:rsid w:val="00EA5C75"/>
    <w:rsid w:val="00EA5FAB"/>
    <w:rsid w:val="00EA6059"/>
    <w:rsid w:val="00EA6A84"/>
    <w:rsid w:val="00EA7AEA"/>
    <w:rsid w:val="00EA7F3C"/>
    <w:rsid w:val="00EB15B0"/>
    <w:rsid w:val="00EB1618"/>
    <w:rsid w:val="00EB239D"/>
    <w:rsid w:val="00EB25E7"/>
    <w:rsid w:val="00EB292E"/>
    <w:rsid w:val="00EB3985"/>
    <w:rsid w:val="00EB3DF3"/>
    <w:rsid w:val="00EB4B05"/>
    <w:rsid w:val="00EB5DE3"/>
    <w:rsid w:val="00EB67F4"/>
    <w:rsid w:val="00EB6C18"/>
    <w:rsid w:val="00EB6D03"/>
    <w:rsid w:val="00EB7E0A"/>
    <w:rsid w:val="00EC0D67"/>
    <w:rsid w:val="00EC2877"/>
    <w:rsid w:val="00EC2BC2"/>
    <w:rsid w:val="00EC3D49"/>
    <w:rsid w:val="00EC484F"/>
    <w:rsid w:val="00EC4AA2"/>
    <w:rsid w:val="00EC555A"/>
    <w:rsid w:val="00EC61A4"/>
    <w:rsid w:val="00EC6429"/>
    <w:rsid w:val="00EC64F5"/>
    <w:rsid w:val="00EC7B01"/>
    <w:rsid w:val="00ED000C"/>
    <w:rsid w:val="00ED0E70"/>
    <w:rsid w:val="00ED1B36"/>
    <w:rsid w:val="00ED1D33"/>
    <w:rsid w:val="00ED3F8F"/>
    <w:rsid w:val="00ED5507"/>
    <w:rsid w:val="00ED5F46"/>
    <w:rsid w:val="00ED60AB"/>
    <w:rsid w:val="00EE0688"/>
    <w:rsid w:val="00EE0EB2"/>
    <w:rsid w:val="00EE18E7"/>
    <w:rsid w:val="00EE1CEB"/>
    <w:rsid w:val="00EE29C9"/>
    <w:rsid w:val="00EE2A06"/>
    <w:rsid w:val="00EE2CEC"/>
    <w:rsid w:val="00EE361C"/>
    <w:rsid w:val="00EE373D"/>
    <w:rsid w:val="00EE3972"/>
    <w:rsid w:val="00EE4239"/>
    <w:rsid w:val="00EE4309"/>
    <w:rsid w:val="00EE4532"/>
    <w:rsid w:val="00EE48C6"/>
    <w:rsid w:val="00EE4EB2"/>
    <w:rsid w:val="00EE5BF2"/>
    <w:rsid w:val="00EE648D"/>
    <w:rsid w:val="00EE66E0"/>
    <w:rsid w:val="00EE7490"/>
    <w:rsid w:val="00EE7B09"/>
    <w:rsid w:val="00EE7E8A"/>
    <w:rsid w:val="00EF13BC"/>
    <w:rsid w:val="00EF1647"/>
    <w:rsid w:val="00EF1FF1"/>
    <w:rsid w:val="00EF2703"/>
    <w:rsid w:val="00EF3085"/>
    <w:rsid w:val="00EF3A6B"/>
    <w:rsid w:val="00EF3DED"/>
    <w:rsid w:val="00EF495A"/>
    <w:rsid w:val="00EF6309"/>
    <w:rsid w:val="00EF6DDE"/>
    <w:rsid w:val="00EF7837"/>
    <w:rsid w:val="00F001EF"/>
    <w:rsid w:val="00F00A2F"/>
    <w:rsid w:val="00F01DAF"/>
    <w:rsid w:val="00F01F9F"/>
    <w:rsid w:val="00F02D2B"/>
    <w:rsid w:val="00F04C75"/>
    <w:rsid w:val="00F05885"/>
    <w:rsid w:val="00F05919"/>
    <w:rsid w:val="00F05F3D"/>
    <w:rsid w:val="00F061A0"/>
    <w:rsid w:val="00F0679A"/>
    <w:rsid w:val="00F06AE8"/>
    <w:rsid w:val="00F06F02"/>
    <w:rsid w:val="00F07573"/>
    <w:rsid w:val="00F07A6E"/>
    <w:rsid w:val="00F07FE6"/>
    <w:rsid w:val="00F10B48"/>
    <w:rsid w:val="00F10D5C"/>
    <w:rsid w:val="00F11691"/>
    <w:rsid w:val="00F11723"/>
    <w:rsid w:val="00F118F7"/>
    <w:rsid w:val="00F1217F"/>
    <w:rsid w:val="00F12E94"/>
    <w:rsid w:val="00F136DF"/>
    <w:rsid w:val="00F136E4"/>
    <w:rsid w:val="00F13C95"/>
    <w:rsid w:val="00F145AF"/>
    <w:rsid w:val="00F14B3D"/>
    <w:rsid w:val="00F164B6"/>
    <w:rsid w:val="00F17522"/>
    <w:rsid w:val="00F17B05"/>
    <w:rsid w:val="00F17BD0"/>
    <w:rsid w:val="00F206AE"/>
    <w:rsid w:val="00F206E1"/>
    <w:rsid w:val="00F20EA7"/>
    <w:rsid w:val="00F210CD"/>
    <w:rsid w:val="00F2310B"/>
    <w:rsid w:val="00F234BF"/>
    <w:rsid w:val="00F23D56"/>
    <w:rsid w:val="00F23F2A"/>
    <w:rsid w:val="00F30CA1"/>
    <w:rsid w:val="00F30E97"/>
    <w:rsid w:val="00F31BCC"/>
    <w:rsid w:val="00F332A6"/>
    <w:rsid w:val="00F33C83"/>
    <w:rsid w:val="00F33D66"/>
    <w:rsid w:val="00F35157"/>
    <w:rsid w:val="00F35CC8"/>
    <w:rsid w:val="00F3675E"/>
    <w:rsid w:val="00F37503"/>
    <w:rsid w:val="00F37A81"/>
    <w:rsid w:val="00F37BAD"/>
    <w:rsid w:val="00F37EE6"/>
    <w:rsid w:val="00F41339"/>
    <w:rsid w:val="00F41719"/>
    <w:rsid w:val="00F42FB2"/>
    <w:rsid w:val="00F44275"/>
    <w:rsid w:val="00F443EA"/>
    <w:rsid w:val="00F4483B"/>
    <w:rsid w:val="00F4784D"/>
    <w:rsid w:val="00F478D7"/>
    <w:rsid w:val="00F5041E"/>
    <w:rsid w:val="00F50BC4"/>
    <w:rsid w:val="00F50F64"/>
    <w:rsid w:val="00F511BC"/>
    <w:rsid w:val="00F51EE3"/>
    <w:rsid w:val="00F51FAA"/>
    <w:rsid w:val="00F5225A"/>
    <w:rsid w:val="00F52328"/>
    <w:rsid w:val="00F53383"/>
    <w:rsid w:val="00F5394D"/>
    <w:rsid w:val="00F561E1"/>
    <w:rsid w:val="00F568B4"/>
    <w:rsid w:val="00F569BC"/>
    <w:rsid w:val="00F56EDD"/>
    <w:rsid w:val="00F605E2"/>
    <w:rsid w:val="00F61215"/>
    <w:rsid w:val="00F61D2B"/>
    <w:rsid w:val="00F62011"/>
    <w:rsid w:val="00F621B9"/>
    <w:rsid w:val="00F62EB0"/>
    <w:rsid w:val="00F6325A"/>
    <w:rsid w:val="00F6347F"/>
    <w:rsid w:val="00F6458B"/>
    <w:rsid w:val="00F65C1A"/>
    <w:rsid w:val="00F65DBD"/>
    <w:rsid w:val="00F6622D"/>
    <w:rsid w:val="00F66957"/>
    <w:rsid w:val="00F673CD"/>
    <w:rsid w:val="00F67BBA"/>
    <w:rsid w:val="00F7014C"/>
    <w:rsid w:val="00F70257"/>
    <w:rsid w:val="00F7063B"/>
    <w:rsid w:val="00F709D6"/>
    <w:rsid w:val="00F70A4C"/>
    <w:rsid w:val="00F71031"/>
    <w:rsid w:val="00F711AD"/>
    <w:rsid w:val="00F7126B"/>
    <w:rsid w:val="00F71AED"/>
    <w:rsid w:val="00F73A14"/>
    <w:rsid w:val="00F73A4F"/>
    <w:rsid w:val="00F73B12"/>
    <w:rsid w:val="00F75DAC"/>
    <w:rsid w:val="00F76964"/>
    <w:rsid w:val="00F76BBE"/>
    <w:rsid w:val="00F80B5E"/>
    <w:rsid w:val="00F81D57"/>
    <w:rsid w:val="00F83DD7"/>
    <w:rsid w:val="00F8616D"/>
    <w:rsid w:val="00F86296"/>
    <w:rsid w:val="00F90814"/>
    <w:rsid w:val="00F91847"/>
    <w:rsid w:val="00F91A17"/>
    <w:rsid w:val="00F91CC4"/>
    <w:rsid w:val="00F92D57"/>
    <w:rsid w:val="00F93144"/>
    <w:rsid w:val="00F94E2B"/>
    <w:rsid w:val="00F9513E"/>
    <w:rsid w:val="00F9591A"/>
    <w:rsid w:val="00F95A2F"/>
    <w:rsid w:val="00F97279"/>
    <w:rsid w:val="00F9757E"/>
    <w:rsid w:val="00FA0451"/>
    <w:rsid w:val="00FA0899"/>
    <w:rsid w:val="00FA0EE8"/>
    <w:rsid w:val="00FA1582"/>
    <w:rsid w:val="00FA23F6"/>
    <w:rsid w:val="00FA2BD2"/>
    <w:rsid w:val="00FA348D"/>
    <w:rsid w:val="00FA4372"/>
    <w:rsid w:val="00FA59C8"/>
    <w:rsid w:val="00FA6105"/>
    <w:rsid w:val="00FA7122"/>
    <w:rsid w:val="00FA7F1A"/>
    <w:rsid w:val="00FA7F66"/>
    <w:rsid w:val="00FA7FDF"/>
    <w:rsid w:val="00FB08F7"/>
    <w:rsid w:val="00FB106F"/>
    <w:rsid w:val="00FB265B"/>
    <w:rsid w:val="00FB274D"/>
    <w:rsid w:val="00FB4E5B"/>
    <w:rsid w:val="00FB4F91"/>
    <w:rsid w:val="00FB5C20"/>
    <w:rsid w:val="00FB66CD"/>
    <w:rsid w:val="00FB77CC"/>
    <w:rsid w:val="00FC0942"/>
    <w:rsid w:val="00FC0CEF"/>
    <w:rsid w:val="00FC1580"/>
    <w:rsid w:val="00FC1724"/>
    <w:rsid w:val="00FC1A0B"/>
    <w:rsid w:val="00FC1C7B"/>
    <w:rsid w:val="00FC1CB2"/>
    <w:rsid w:val="00FC576D"/>
    <w:rsid w:val="00FC7154"/>
    <w:rsid w:val="00FC71F8"/>
    <w:rsid w:val="00FD066F"/>
    <w:rsid w:val="00FD2DB8"/>
    <w:rsid w:val="00FD3B10"/>
    <w:rsid w:val="00FD3B1F"/>
    <w:rsid w:val="00FD5F46"/>
    <w:rsid w:val="00FD5F76"/>
    <w:rsid w:val="00FD7D36"/>
    <w:rsid w:val="00FE0ACD"/>
    <w:rsid w:val="00FE1D4D"/>
    <w:rsid w:val="00FE25FD"/>
    <w:rsid w:val="00FE2AA8"/>
    <w:rsid w:val="00FE2E17"/>
    <w:rsid w:val="00FE4553"/>
    <w:rsid w:val="00FE59AA"/>
    <w:rsid w:val="00FE5AFE"/>
    <w:rsid w:val="00FE5C25"/>
    <w:rsid w:val="00FE5E02"/>
    <w:rsid w:val="00FE5F76"/>
    <w:rsid w:val="00FE6485"/>
    <w:rsid w:val="00FE68ED"/>
    <w:rsid w:val="00FE6DC2"/>
    <w:rsid w:val="00FE721D"/>
    <w:rsid w:val="00FE72C4"/>
    <w:rsid w:val="00FF08B7"/>
    <w:rsid w:val="00FF11B6"/>
    <w:rsid w:val="00FF1EF5"/>
    <w:rsid w:val="00FF3588"/>
    <w:rsid w:val="00FF3F1A"/>
    <w:rsid w:val="00FF44A5"/>
    <w:rsid w:val="00FF4A60"/>
    <w:rsid w:val="00FF4AA5"/>
    <w:rsid w:val="00FF5912"/>
    <w:rsid w:val="00FF6021"/>
    <w:rsid w:val="00FF72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8584DE"/>
  <w14:defaultImageDpi w14:val="0"/>
  <w15:chartTrackingRefBased/>
  <w15:docId w15:val="{4BA2063A-CEFA-489A-A4CC-647A5A47B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page number" w:uiPriority="99"/>
    <w:lsdException w:name="Title"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Strong"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311E"/>
    <w:rPr>
      <w:sz w:val="28"/>
      <w:szCs w:val="28"/>
    </w:rPr>
  </w:style>
  <w:style w:type="paragraph" w:styleId="1">
    <w:name w:val="heading 1"/>
    <w:basedOn w:val="a"/>
    <w:next w:val="a"/>
    <w:link w:val="10"/>
    <w:uiPriority w:val="9"/>
    <w:qFormat/>
    <w:rsid w:val="00527835"/>
    <w:pPr>
      <w:keepNext/>
      <w:tabs>
        <w:tab w:val="left" w:pos="2694"/>
      </w:tabs>
      <w:jc w:val="center"/>
      <w:outlineLvl w:val="0"/>
    </w:pPr>
    <w:rPr>
      <w:b/>
      <w:szCs w:val="20"/>
    </w:rPr>
  </w:style>
  <w:style w:type="paragraph" w:styleId="2">
    <w:name w:val="heading 2"/>
    <w:basedOn w:val="a"/>
    <w:next w:val="a"/>
    <w:link w:val="20"/>
    <w:uiPriority w:val="9"/>
    <w:qFormat/>
    <w:rsid w:val="00C01A1A"/>
    <w:pPr>
      <w:keepNext/>
      <w:spacing w:before="240" w:after="60"/>
      <w:outlineLvl w:val="1"/>
    </w:pPr>
    <w:rPr>
      <w:rFonts w:ascii="Arial" w:hAnsi="Arial" w:cs="Arial"/>
      <w:b/>
      <w:bCs/>
      <w:i/>
      <w:iCs/>
    </w:rPr>
  </w:style>
  <w:style w:type="paragraph" w:styleId="3">
    <w:name w:val="heading 3"/>
    <w:basedOn w:val="a"/>
    <w:next w:val="a"/>
    <w:link w:val="30"/>
    <w:uiPriority w:val="9"/>
    <w:qFormat/>
    <w:rsid w:val="007B49B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D964CA"/>
    <w:rPr>
      <w:rFonts w:ascii="Cambria" w:eastAsia="Times New Roman" w:hAnsi="Cambria" w:cs="Times New Roman"/>
      <w:b/>
      <w:bCs/>
      <w:kern w:val="32"/>
      <w:sz w:val="32"/>
      <w:szCs w:val="32"/>
    </w:rPr>
  </w:style>
  <w:style w:type="character" w:customStyle="1" w:styleId="20">
    <w:name w:val="Заголовок 2 Знак"/>
    <w:link w:val="2"/>
    <w:uiPriority w:val="9"/>
    <w:rsid w:val="00D964CA"/>
    <w:rPr>
      <w:rFonts w:ascii="Cambria" w:eastAsia="Times New Roman" w:hAnsi="Cambria" w:cs="Times New Roman"/>
      <w:b/>
      <w:bCs/>
      <w:i/>
      <w:iCs/>
      <w:sz w:val="28"/>
      <w:szCs w:val="28"/>
    </w:rPr>
  </w:style>
  <w:style w:type="character" w:customStyle="1" w:styleId="30">
    <w:name w:val="Заголовок 3 Знак"/>
    <w:link w:val="3"/>
    <w:uiPriority w:val="9"/>
    <w:semiHidden/>
    <w:rsid w:val="00D964CA"/>
    <w:rPr>
      <w:rFonts w:ascii="Cambria" w:eastAsia="Times New Roman" w:hAnsi="Cambria" w:cs="Times New Roman"/>
      <w:b/>
      <w:bCs/>
      <w:sz w:val="26"/>
      <w:szCs w:val="26"/>
    </w:rPr>
  </w:style>
  <w:style w:type="paragraph" w:styleId="a3">
    <w:name w:val="Body Text Indent"/>
    <w:basedOn w:val="a"/>
    <w:link w:val="a4"/>
    <w:uiPriority w:val="99"/>
    <w:rsid w:val="00631D1A"/>
    <w:pPr>
      <w:spacing w:after="120"/>
      <w:ind w:left="283"/>
    </w:pPr>
    <w:rPr>
      <w:szCs w:val="20"/>
    </w:rPr>
  </w:style>
  <w:style w:type="character" w:customStyle="1" w:styleId="a4">
    <w:name w:val="Основной текст с отступом Знак"/>
    <w:link w:val="a3"/>
    <w:uiPriority w:val="99"/>
    <w:semiHidden/>
    <w:rsid w:val="00D964CA"/>
    <w:rPr>
      <w:sz w:val="28"/>
      <w:szCs w:val="28"/>
    </w:rPr>
  </w:style>
  <w:style w:type="paragraph" w:styleId="21">
    <w:name w:val="Body Text Indent 2"/>
    <w:basedOn w:val="a"/>
    <w:link w:val="22"/>
    <w:uiPriority w:val="99"/>
    <w:rsid w:val="00631D1A"/>
    <w:pPr>
      <w:ind w:firstLine="360"/>
    </w:pPr>
    <w:rPr>
      <w:szCs w:val="20"/>
    </w:rPr>
  </w:style>
  <w:style w:type="character" w:customStyle="1" w:styleId="22">
    <w:name w:val="Основной текст с отступом 2 Знак"/>
    <w:link w:val="21"/>
    <w:uiPriority w:val="99"/>
    <w:rsid w:val="00D964CA"/>
    <w:rPr>
      <w:sz w:val="28"/>
      <w:szCs w:val="28"/>
    </w:rPr>
  </w:style>
  <w:style w:type="paragraph" w:customStyle="1" w:styleId="11">
    <w:name w:val="Знак Знак Знак1 Знак Знак Знак Знак Знак Знак"/>
    <w:basedOn w:val="a"/>
    <w:next w:val="2"/>
    <w:autoRedefine/>
    <w:rsid w:val="00C01A1A"/>
    <w:pPr>
      <w:spacing w:after="160"/>
      <w:ind w:firstLine="720"/>
      <w:jc w:val="both"/>
    </w:pPr>
    <w:rPr>
      <w:lang w:val="en-US" w:eastAsia="en-US"/>
    </w:rPr>
  </w:style>
  <w:style w:type="paragraph" w:customStyle="1" w:styleId="110">
    <w:name w:val="Стиль11"/>
    <w:basedOn w:val="a"/>
    <w:link w:val="111"/>
    <w:rsid w:val="00A97C7F"/>
    <w:pPr>
      <w:widowControl w:val="0"/>
      <w:jc w:val="both"/>
    </w:pPr>
    <w:rPr>
      <w:szCs w:val="20"/>
    </w:rPr>
  </w:style>
  <w:style w:type="paragraph" w:customStyle="1" w:styleId="Normal1">
    <w:name w:val="Normal1"/>
    <w:rsid w:val="00527835"/>
    <w:pPr>
      <w:widowControl w:val="0"/>
      <w:spacing w:before="60" w:line="320" w:lineRule="auto"/>
      <w:ind w:left="400"/>
      <w:jc w:val="both"/>
    </w:pPr>
    <w:rPr>
      <w:sz w:val="18"/>
    </w:rPr>
  </w:style>
  <w:style w:type="paragraph" w:customStyle="1" w:styleId="23">
    <w:name w:val="заголовок 2"/>
    <w:basedOn w:val="a"/>
    <w:next w:val="a"/>
    <w:rsid w:val="00527835"/>
    <w:pPr>
      <w:keepNext/>
      <w:jc w:val="both"/>
      <w:outlineLvl w:val="1"/>
    </w:pPr>
    <w:rPr>
      <w:sz w:val="24"/>
      <w:szCs w:val="20"/>
    </w:rPr>
  </w:style>
  <w:style w:type="paragraph" w:styleId="a5">
    <w:name w:val="Body Text"/>
    <w:basedOn w:val="a"/>
    <w:link w:val="a6"/>
    <w:uiPriority w:val="99"/>
    <w:rsid w:val="00527835"/>
    <w:pPr>
      <w:spacing w:after="120"/>
    </w:pPr>
    <w:rPr>
      <w:sz w:val="20"/>
      <w:szCs w:val="20"/>
    </w:rPr>
  </w:style>
  <w:style w:type="character" w:customStyle="1" w:styleId="a6">
    <w:name w:val="Основной текст Знак"/>
    <w:link w:val="a5"/>
    <w:uiPriority w:val="99"/>
    <w:rsid w:val="00D964CA"/>
    <w:rPr>
      <w:sz w:val="28"/>
      <w:szCs w:val="28"/>
    </w:rPr>
  </w:style>
  <w:style w:type="paragraph" w:customStyle="1" w:styleId="Title1">
    <w:name w:val="Title1"/>
    <w:basedOn w:val="a"/>
    <w:rsid w:val="007410CA"/>
    <w:pPr>
      <w:jc w:val="center"/>
    </w:pPr>
    <w:rPr>
      <w:szCs w:val="20"/>
    </w:rPr>
  </w:style>
  <w:style w:type="paragraph" w:styleId="a7">
    <w:name w:val="Normal (Web)"/>
    <w:basedOn w:val="a"/>
    <w:uiPriority w:val="99"/>
    <w:rsid w:val="000A4614"/>
    <w:pPr>
      <w:spacing w:before="45"/>
    </w:pPr>
    <w:rPr>
      <w:sz w:val="24"/>
      <w:szCs w:val="24"/>
    </w:rPr>
  </w:style>
  <w:style w:type="table" w:styleId="a8">
    <w:name w:val="Table Grid"/>
    <w:basedOn w:val="a1"/>
    <w:uiPriority w:val="59"/>
    <w:rsid w:val="009D3D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rsid w:val="00EE373D"/>
    <w:pPr>
      <w:tabs>
        <w:tab w:val="center" w:pos="4153"/>
        <w:tab w:val="right" w:pos="8306"/>
      </w:tabs>
    </w:pPr>
    <w:rPr>
      <w:sz w:val="24"/>
      <w:szCs w:val="20"/>
    </w:rPr>
  </w:style>
  <w:style w:type="character" w:customStyle="1" w:styleId="aa">
    <w:name w:val="Верхний колонтитул Знак"/>
    <w:link w:val="a9"/>
    <w:uiPriority w:val="99"/>
    <w:rsid w:val="00D964CA"/>
    <w:rPr>
      <w:sz w:val="28"/>
      <w:szCs w:val="28"/>
    </w:rPr>
  </w:style>
  <w:style w:type="paragraph" w:styleId="24">
    <w:name w:val="Body Text 2"/>
    <w:basedOn w:val="a"/>
    <w:link w:val="25"/>
    <w:uiPriority w:val="99"/>
    <w:rsid w:val="005C35F1"/>
    <w:pPr>
      <w:spacing w:after="120" w:line="480" w:lineRule="auto"/>
    </w:pPr>
  </w:style>
  <w:style w:type="character" w:customStyle="1" w:styleId="25">
    <w:name w:val="Основной текст 2 Знак"/>
    <w:link w:val="24"/>
    <w:uiPriority w:val="99"/>
    <w:semiHidden/>
    <w:rsid w:val="00D964CA"/>
    <w:rPr>
      <w:sz w:val="28"/>
      <w:szCs w:val="28"/>
    </w:rPr>
  </w:style>
  <w:style w:type="paragraph" w:styleId="31">
    <w:name w:val="Body Text 3"/>
    <w:basedOn w:val="a"/>
    <w:link w:val="32"/>
    <w:uiPriority w:val="99"/>
    <w:rsid w:val="005C35F1"/>
    <w:pPr>
      <w:spacing w:after="120"/>
    </w:pPr>
    <w:rPr>
      <w:sz w:val="16"/>
      <w:szCs w:val="16"/>
    </w:rPr>
  </w:style>
  <w:style w:type="character" w:customStyle="1" w:styleId="32">
    <w:name w:val="Основной текст 3 Знак"/>
    <w:link w:val="31"/>
    <w:uiPriority w:val="99"/>
    <w:semiHidden/>
    <w:rsid w:val="00D964CA"/>
    <w:rPr>
      <w:sz w:val="16"/>
      <w:szCs w:val="16"/>
    </w:rPr>
  </w:style>
  <w:style w:type="paragraph" w:styleId="33">
    <w:name w:val="Body Text Indent 3"/>
    <w:basedOn w:val="a"/>
    <w:link w:val="34"/>
    <w:uiPriority w:val="99"/>
    <w:rsid w:val="00F001EF"/>
    <w:pPr>
      <w:spacing w:after="120"/>
      <w:ind w:left="283"/>
    </w:pPr>
    <w:rPr>
      <w:sz w:val="16"/>
      <w:szCs w:val="16"/>
    </w:rPr>
  </w:style>
  <w:style w:type="character" w:customStyle="1" w:styleId="34">
    <w:name w:val="Основной текст с отступом 3 Знак"/>
    <w:link w:val="33"/>
    <w:uiPriority w:val="99"/>
    <w:semiHidden/>
    <w:rsid w:val="00D964CA"/>
    <w:rPr>
      <w:sz w:val="16"/>
      <w:szCs w:val="16"/>
    </w:rPr>
  </w:style>
  <w:style w:type="paragraph" w:customStyle="1" w:styleId="ab">
    <w:name w:val="Текст приложения"/>
    <w:basedOn w:val="a"/>
    <w:rsid w:val="00DB6400"/>
    <w:pPr>
      <w:jc w:val="both"/>
    </w:pPr>
    <w:rPr>
      <w:rFonts w:ascii="Arial" w:hAnsi="Arial"/>
      <w:sz w:val="16"/>
      <w:szCs w:val="20"/>
    </w:rPr>
  </w:style>
  <w:style w:type="paragraph" w:customStyle="1" w:styleId="ac">
    <w:name w:val="Слово Форма"/>
    <w:basedOn w:val="ab"/>
    <w:rsid w:val="00DB6400"/>
    <w:pPr>
      <w:jc w:val="center"/>
    </w:pPr>
    <w:rPr>
      <w:rFonts w:ascii="Times New Roman" w:hAnsi="Times New Roman"/>
      <w:sz w:val="20"/>
    </w:rPr>
  </w:style>
  <w:style w:type="character" w:styleId="ad">
    <w:name w:val="Hyperlink"/>
    <w:uiPriority w:val="99"/>
    <w:rsid w:val="00E3521B"/>
    <w:rPr>
      <w:rFonts w:ascii="Times New Roman" w:hAnsi="Times New Roman"/>
      <w:color w:val="333399"/>
      <w:u w:val="single"/>
    </w:rPr>
  </w:style>
  <w:style w:type="character" w:customStyle="1" w:styleId="111">
    <w:name w:val="Стиль11 Знак"/>
    <w:link w:val="110"/>
    <w:locked/>
    <w:rsid w:val="000D3487"/>
    <w:rPr>
      <w:snapToGrid w:val="0"/>
      <w:sz w:val="28"/>
      <w:lang w:val="ru-RU" w:eastAsia="ru-RU"/>
    </w:rPr>
  </w:style>
  <w:style w:type="character" w:styleId="ae">
    <w:name w:val="page number"/>
    <w:uiPriority w:val="99"/>
    <w:rsid w:val="009A5E4F"/>
    <w:rPr>
      <w:rFonts w:cs="Times New Roman"/>
    </w:rPr>
  </w:style>
  <w:style w:type="character" w:customStyle="1" w:styleId="s0">
    <w:name w:val="s0"/>
    <w:qFormat/>
    <w:rsid w:val="00E85686"/>
    <w:rPr>
      <w:rFonts w:ascii="Times New Roman" w:hAnsi="Times New Roman"/>
      <w:color w:val="000000"/>
      <w:sz w:val="20"/>
      <w:u w:val="none"/>
      <w:effect w:val="none"/>
    </w:rPr>
  </w:style>
  <w:style w:type="paragraph" w:styleId="af">
    <w:name w:val="Balloon Text"/>
    <w:basedOn w:val="a"/>
    <w:link w:val="af0"/>
    <w:uiPriority w:val="99"/>
    <w:semiHidden/>
    <w:rsid w:val="00F04C75"/>
    <w:rPr>
      <w:rFonts w:ascii="Tahoma" w:hAnsi="Tahoma" w:cs="Tahoma"/>
      <w:sz w:val="16"/>
      <w:szCs w:val="16"/>
    </w:rPr>
  </w:style>
  <w:style w:type="character" w:customStyle="1" w:styleId="af0">
    <w:name w:val="Текст выноски Знак"/>
    <w:link w:val="af"/>
    <w:uiPriority w:val="99"/>
    <w:semiHidden/>
    <w:rsid w:val="00D964CA"/>
    <w:rPr>
      <w:sz w:val="0"/>
      <w:szCs w:val="0"/>
    </w:rPr>
  </w:style>
  <w:style w:type="character" w:customStyle="1" w:styleId="s1">
    <w:name w:val="s1"/>
    <w:qFormat/>
    <w:rsid w:val="001E416E"/>
    <w:rPr>
      <w:rFonts w:ascii="Times New Roman" w:hAnsi="Times New Roman"/>
      <w:b/>
      <w:color w:val="000000"/>
      <w:sz w:val="22"/>
      <w:u w:val="none"/>
      <w:effect w:val="none"/>
    </w:rPr>
  </w:style>
  <w:style w:type="paragraph" w:customStyle="1" w:styleId="af1">
    <w:name w:val="Знак Знак Знак Знак"/>
    <w:basedOn w:val="a"/>
    <w:autoRedefine/>
    <w:rsid w:val="00D64D63"/>
    <w:pPr>
      <w:spacing w:after="160" w:line="240" w:lineRule="exact"/>
    </w:pPr>
    <w:rPr>
      <w:rFonts w:eastAsia="SimSun"/>
      <w:b/>
      <w:szCs w:val="24"/>
      <w:lang w:val="en-US" w:eastAsia="en-US"/>
    </w:rPr>
  </w:style>
  <w:style w:type="paragraph" w:customStyle="1" w:styleId="1CharChar">
    <w:name w:val="Знак Знак Знак Знак Знак1 Знак Знак Знак Знак Char Char Знак"/>
    <w:basedOn w:val="a"/>
    <w:rsid w:val="00432589"/>
    <w:pPr>
      <w:spacing w:after="160" w:line="240" w:lineRule="exact"/>
    </w:pPr>
    <w:rPr>
      <w:rFonts w:ascii="Verdana" w:hAnsi="Verdana"/>
      <w:sz w:val="20"/>
      <w:szCs w:val="20"/>
      <w:lang w:val="en-US" w:eastAsia="en-US"/>
    </w:rPr>
  </w:style>
  <w:style w:type="paragraph" w:styleId="af2">
    <w:name w:val="footnote text"/>
    <w:basedOn w:val="a"/>
    <w:link w:val="af3"/>
    <w:uiPriority w:val="99"/>
    <w:semiHidden/>
    <w:rsid w:val="0071738E"/>
    <w:rPr>
      <w:sz w:val="20"/>
      <w:szCs w:val="20"/>
    </w:rPr>
  </w:style>
  <w:style w:type="character" w:customStyle="1" w:styleId="af3">
    <w:name w:val="Текст сноски Знак"/>
    <w:basedOn w:val="a0"/>
    <w:link w:val="af2"/>
    <w:uiPriority w:val="99"/>
    <w:semiHidden/>
    <w:rsid w:val="00D964CA"/>
  </w:style>
  <w:style w:type="character" w:styleId="af4">
    <w:name w:val="footnote reference"/>
    <w:uiPriority w:val="99"/>
    <w:semiHidden/>
    <w:rsid w:val="0071738E"/>
    <w:rPr>
      <w:vertAlign w:val="superscript"/>
    </w:rPr>
  </w:style>
  <w:style w:type="paragraph" w:styleId="af5">
    <w:name w:val="footer"/>
    <w:basedOn w:val="a"/>
    <w:link w:val="af6"/>
    <w:rsid w:val="00E208DC"/>
    <w:pPr>
      <w:tabs>
        <w:tab w:val="center" w:pos="4677"/>
        <w:tab w:val="right" w:pos="9355"/>
      </w:tabs>
    </w:pPr>
  </w:style>
  <w:style w:type="character" w:customStyle="1" w:styleId="af6">
    <w:name w:val="Нижний колонтитул Знак"/>
    <w:link w:val="af5"/>
    <w:uiPriority w:val="99"/>
    <w:semiHidden/>
    <w:rsid w:val="00D964CA"/>
    <w:rPr>
      <w:sz w:val="28"/>
      <w:szCs w:val="28"/>
    </w:rPr>
  </w:style>
  <w:style w:type="paragraph" w:customStyle="1" w:styleId="12">
    <w:name w:val="Стиль1"/>
    <w:basedOn w:val="a"/>
    <w:rsid w:val="00FF11B6"/>
    <w:pPr>
      <w:widowControl w:val="0"/>
      <w:jc w:val="both"/>
    </w:pPr>
    <w:rPr>
      <w:snapToGrid w:val="0"/>
      <w:szCs w:val="24"/>
    </w:rPr>
  </w:style>
  <w:style w:type="paragraph" w:styleId="af7">
    <w:name w:val="annotation text"/>
    <w:basedOn w:val="a"/>
    <w:link w:val="af8"/>
    <w:uiPriority w:val="99"/>
    <w:rsid w:val="00FF11B6"/>
    <w:rPr>
      <w:sz w:val="20"/>
      <w:szCs w:val="20"/>
    </w:rPr>
  </w:style>
  <w:style w:type="character" w:customStyle="1" w:styleId="af8">
    <w:name w:val="Текст примечания Знак"/>
    <w:basedOn w:val="a0"/>
    <w:link w:val="af7"/>
    <w:uiPriority w:val="99"/>
    <w:rsid w:val="00FF11B6"/>
  </w:style>
  <w:style w:type="character" w:customStyle="1" w:styleId="s2">
    <w:name w:val="s2"/>
    <w:rsid w:val="00B95BC5"/>
    <w:rPr>
      <w:color w:val="000080"/>
    </w:rPr>
  </w:style>
  <w:style w:type="paragraph" w:styleId="HTML">
    <w:name w:val="HTML Preformatted"/>
    <w:basedOn w:val="a"/>
    <w:link w:val="HTML0"/>
    <w:uiPriority w:val="99"/>
    <w:unhideWhenUsed/>
    <w:rsid w:val="00797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7970F3"/>
    <w:rPr>
      <w:rFonts w:ascii="Courier New" w:hAnsi="Courier New" w:cs="Courier New"/>
    </w:rPr>
  </w:style>
  <w:style w:type="paragraph" w:styleId="af9">
    <w:name w:val="List Paragraph"/>
    <w:basedOn w:val="a"/>
    <w:link w:val="afa"/>
    <w:uiPriority w:val="34"/>
    <w:qFormat/>
    <w:rsid w:val="00732061"/>
    <w:pPr>
      <w:ind w:left="720"/>
      <w:contextualSpacing/>
      <w:jc w:val="both"/>
    </w:pPr>
    <w:rPr>
      <w:szCs w:val="20"/>
    </w:rPr>
  </w:style>
  <w:style w:type="paragraph" w:customStyle="1" w:styleId="13">
    <w:name w:val="Обычный1"/>
    <w:rsid w:val="005D625C"/>
  </w:style>
  <w:style w:type="character" w:customStyle="1" w:styleId="s19">
    <w:name w:val="s19"/>
    <w:basedOn w:val="a0"/>
    <w:rsid w:val="00A37FEE"/>
  </w:style>
  <w:style w:type="character" w:customStyle="1" w:styleId="y2iqfc">
    <w:name w:val="y2iqfc"/>
    <w:basedOn w:val="a0"/>
    <w:rsid w:val="00E636D5"/>
  </w:style>
  <w:style w:type="paragraph" w:customStyle="1" w:styleId="pc">
    <w:name w:val="pc"/>
    <w:basedOn w:val="a"/>
    <w:rsid w:val="004D3C7B"/>
    <w:pPr>
      <w:spacing w:before="100" w:beforeAutospacing="1" w:after="100" w:afterAutospacing="1"/>
    </w:pPr>
    <w:rPr>
      <w:color w:val="000000"/>
      <w:sz w:val="24"/>
      <w:szCs w:val="24"/>
    </w:rPr>
  </w:style>
  <w:style w:type="paragraph" w:customStyle="1" w:styleId="pj">
    <w:name w:val="pj"/>
    <w:basedOn w:val="a"/>
    <w:rsid w:val="004D3C7B"/>
    <w:pPr>
      <w:spacing w:before="100" w:beforeAutospacing="1" w:after="100" w:afterAutospacing="1"/>
    </w:pPr>
    <w:rPr>
      <w:color w:val="000000"/>
      <w:sz w:val="24"/>
      <w:szCs w:val="24"/>
    </w:rPr>
  </w:style>
  <w:style w:type="character" w:customStyle="1" w:styleId="s3">
    <w:name w:val="s3"/>
    <w:rsid w:val="00C823CB"/>
    <w:rPr>
      <w:rFonts w:ascii="Times New Roman" w:hAnsi="Times New Roman" w:cs="Times New Roman" w:hint="default"/>
      <w:b w:val="0"/>
      <w:bCs w:val="0"/>
      <w:i/>
      <w:iCs/>
      <w:color w:val="FF0000"/>
    </w:rPr>
  </w:style>
  <w:style w:type="character" w:customStyle="1" w:styleId="s9">
    <w:name w:val="s9"/>
    <w:rsid w:val="00C823CB"/>
    <w:rPr>
      <w:rFonts w:ascii="Times New Roman" w:hAnsi="Times New Roman" w:cs="Times New Roman" w:hint="default"/>
      <w:b w:val="0"/>
      <w:bCs w:val="0"/>
      <w:i/>
      <w:iCs/>
      <w:color w:val="333399"/>
      <w:u w:val="single"/>
    </w:rPr>
  </w:style>
  <w:style w:type="character" w:customStyle="1" w:styleId="afa">
    <w:name w:val="Абзац списка Знак"/>
    <w:link w:val="af9"/>
    <w:uiPriority w:val="34"/>
    <w:rsid w:val="004A75DA"/>
    <w:rPr>
      <w:sz w:val="28"/>
    </w:rPr>
  </w:style>
  <w:style w:type="character" w:customStyle="1" w:styleId="anegp0gi0b9av8jahpyh">
    <w:name w:val="anegp0gi0b9av8jahpyh"/>
    <w:basedOn w:val="a0"/>
    <w:rsid w:val="00FE25FD"/>
  </w:style>
  <w:style w:type="paragraph" w:customStyle="1" w:styleId="pr">
    <w:name w:val="pr"/>
    <w:basedOn w:val="a"/>
    <w:rsid w:val="002E511B"/>
    <w:pPr>
      <w:jc w:val="right"/>
    </w:pPr>
    <w:rPr>
      <w:color w:val="000000"/>
      <w:sz w:val="24"/>
      <w:szCs w:val="24"/>
    </w:rPr>
  </w:style>
  <w:style w:type="paragraph" w:customStyle="1" w:styleId="p">
    <w:name w:val="p"/>
    <w:basedOn w:val="a"/>
    <w:rsid w:val="002E511B"/>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65716">
      <w:bodyDiv w:val="1"/>
      <w:marLeft w:val="0"/>
      <w:marRight w:val="0"/>
      <w:marTop w:val="0"/>
      <w:marBottom w:val="0"/>
      <w:divBdr>
        <w:top w:val="none" w:sz="0" w:space="0" w:color="auto"/>
        <w:left w:val="none" w:sz="0" w:space="0" w:color="auto"/>
        <w:bottom w:val="none" w:sz="0" w:space="0" w:color="auto"/>
        <w:right w:val="none" w:sz="0" w:space="0" w:color="auto"/>
      </w:divBdr>
    </w:div>
    <w:div w:id="47538151">
      <w:bodyDiv w:val="1"/>
      <w:marLeft w:val="0"/>
      <w:marRight w:val="0"/>
      <w:marTop w:val="0"/>
      <w:marBottom w:val="0"/>
      <w:divBdr>
        <w:top w:val="none" w:sz="0" w:space="0" w:color="auto"/>
        <w:left w:val="none" w:sz="0" w:space="0" w:color="auto"/>
        <w:bottom w:val="none" w:sz="0" w:space="0" w:color="auto"/>
        <w:right w:val="none" w:sz="0" w:space="0" w:color="auto"/>
      </w:divBdr>
    </w:div>
    <w:div w:id="116027687">
      <w:bodyDiv w:val="1"/>
      <w:marLeft w:val="0"/>
      <w:marRight w:val="0"/>
      <w:marTop w:val="0"/>
      <w:marBottom w:val="0"/>
      <w:divBdr>
        <w:top w:val="none" w:sz="0" w:space="0" w:color="auto"/>
        <w:left w:val="none" w:sz="0" w:space="0" w:color="auto"/>
        <w:bottom w:val="none" w:sz="0" w:space="0" w:color="auto"/>
        <w:right w:val="none" w:sz="0" w:space="0" w:color="auto"/>
      </w:divBdr>
    </w:div>
    <w:div w:id="156655976">
      <w:bodyDiv w:val="1"/>
      <w:marLeft w:val="0"/>
      <w:marRight w:val="0"/>
      <w:marTop w:val="0"/>
      <w:marBottom w:val="0"/>
      <w:divBdr>
        <w:top w:val="none" w:sz="0" w:space="0" w:color="auto"/>
        <w:left w:val="none" w:sz="0" w:space="0" w:color="auto"/>
        <w:bottom w:val="none" w:sz="0" w:space="0" w:color="auto"/>
        <w:right w:val="none" w:sz="0" w:space="0" w:color="auto"/>
      </w:divBdr>
    </w:div>
    <w:div w:id="164826960">
      <w:bodyDiv w:val="1"/>
      <w:marLeft w:val="0"/>
      <w:marRight w:val="0"/>
      <w:marTop w:val="0"/>
      <w:marBottom w:val="0"/>
      <w:divBdr>
        <w:top w:val="none" w:sz="0" w:space="0" w:color="auto"/>
        <w:left w:val="none" w:sz="0" w:space="0" w:color="auto"/>
        <w:bottom w:val="none" w:sz="0" w:space="0" w:color="auto"/>
        <w:right w:val="none" w:sz="0" w:space="0" w:color="auto"/>
      </w:divBdr>
    </w:div>
    <w:div w:id="207381664">
      <w:bodyDiv w:val="1"/>
      <w:marLeft w:val="0"/>
      <w:marRight w:val="0"/>
      <w:marTop w:val="0"/>
      <w:marBottom w:val="0"/>
      <w:divBdr>
        <w:top w:val="none" w:sz="0" w:space="0" w:color="auto"/>
        <w:left w:val="none" w:sz="0" w:space="0" w:color="auto"/>
        <w:bottom w:val="none" w:sz="0" w:space="0" w:color="auto"/>
        <w:right w:val="none" w:sz="0" w:space="0" w:color="auto"/>
      </w:divBdr>
    </w:div>
    <w:div w:id="295843265">
      <w:bodyDiv w:val="1"/>
      <w:marLeft w:val="0"/>
      <w:marRight w:val="0"/>
      <w:marTop w:val="0"/>
      <w:marBottom w:val="0"/>
      <w:divBdr>
        <w:top w:val="none" w:sz="0" w:space="0" w:color="auto"/>
        <w:left w:val="none" w:sz="0" w:space="0" w:color="auto"/>
        <w:bottom w:val="none" w:sz="0" w:space="0" w:color="auto"/>
        <w:right w:val="none" w:sz="0" w:space="0" w:color="auto"/>
      </w:divBdr>
    </w:div>
    <w:div w:id="316956603">
      <w:bodyDiv w:val="1"/>
      <w:marLeft w:val="0"/>
      <w:marRight w:val="0"/>
      <w:marTop w:val="0"/>
      <w:marBottom w:val="0"/>
      <w:divBdr>
        <w:top w:val="none" w:sz="0" w:space="0" w:color="auto"/>
        <w:left w:val="none" w:sz="0" w:space="0" w:color="auto"/>
        <w:bottom w:val="none" w:sz="0" w:space="0" w:color="auto"/>
        <w:right w:val="none" w:sz="0" w:space="0" w:color="auto"/>
      </w:divBdr>
    </w:div>
    <w:div w:id="316957568">
      <w:bodyDiv w:val="1"/>
      <w:marLeft w:val="0"/>
      <w:marRight w:val="0"/>
      <w:marTop w:val="0"/>
      <w:marBottom w:val="0"/>
      <w:divBdr>
        <w:top w:val="none" w:sz="0" w:space="0" w:color="auto"/>
        <w:left w:val="none" w:sz="0" w:space="0" w:color="auto"/>
        <w:bottom w:val="none" w:sz="0" w:space="0" w:color="auto"/>
        <w:right w:val="none" w:sz="0" w:space="0" w:color="auto"/>
      </w:divBdr>
    </w:div>
    <w:div w:id="334236208">
      <w:bodyDiv w:val="1"/>
      <w:marLeft w:val="0"/>
      <w:marRight w:val="0"/>
      <w:marTop w:val="0"/>
      <w:marBottom w:val="0"/>
      <w:divBdr>
        <w:top w:val="none" w:sz="0" w:space="0" w:color="auto"/>
        <w:left w:val="none" w:sz="0" w:space="0" w:color="auto"/>
        <w:bottom w:val="none" w:sz="0" w:space="0" w:color="auto"/>
        <w:right w:val="none" w:sz="0" w:space="0" w:color="auto"/>
      </w:divBdr>
    </w:div>
    <w:div w:id="340818723">
      <w:bodyDiv w:val="1"/>
      <w:marLeft w:val="0"/>
      <w:marRight w:val="0"/>
      <w:marTop w:val="0"/>
      <w:marBottom w:val="0"/>
      <w:divBdr>
        <w:top w:val="none" w:sz="0" w:space="0" w:color="auto"/>
        <w:left w:val="none" w:sz="0" w:space="0" w:color="auto"/>
        <w:bottom w:val="none" w:sz="0" w:space="0" w:color="auto"/>
        <w:right w:val="none" w:sz="0" w:space="0" w:color="auto"/>
      </w:divBdr>
    </w:div>
    <w:div w:id="412316076">
      <w:bodyDiv w:val="1"/>
      <w:marLeft w:val="0"/>
      <w:marRight w:val="0"/>
      <w:marTop w:val="0"/>
      <w:marBottom w:val="0"/>
      <w:divBdr>
        <w:top w:val="none" w:sz="0" w:space="0" w:color="auto"/>
        <w:left w:val="none" w:sz="0" w:space="0" w:color="auto"/>
        <w:bottom w:val="none" w:sz="0" w:space="0" w:color="auto"/>
        <w:right w:val="none" w:sz="0" w:space="0" w:color="auto"/>
      </w:divBdr>
    </w:div>
    <w:div w:id="415246728">
      <w:bodyDiv w:val="1"/>
      <w:marLeft w:val="0"/>
      <w:marRight w:val="0"/>
      <w:marTop w:val="0"/>
      <w:marBottom w:val="0"/>
      <w:divBdr>
        <w:top w:val="none" w:sz="0" w:space="0" w:color="auto"/>
        <w:left w:val="none" w:sz="0" w:space="0" w:color="auto"/>
        <w:bottom w:val="none" w:sz="0" w:space="0" w:color="auto"/>
        <w:right w:val="none" w:sz="0" w:space="0" w:color="auto"/>
      </w:divBdr>
    </w:div>
    <w:div w:id="437675458">
      <w:bodyDiv w:val="1"/>
      <w:marLeft w:val="0"/>
      <w:marRight w:val="0"/>
      <w:marTop w:val="0"/>
      <w:marBottom w:val="0"/>
      <w:divBdr>
        <w:top w:val="none" w:sz="0" w:space="0" w:color="auto"/>
        <w:left w:val="none" w:sz="0" w:space="0" w:color="auto"/>
        <w:bottom w:val="none" w:sz="0" w:space="0" w:color="auto"/>
        <w:right w:val="none" w:sz="0" w:space="0" w:color="auto"/>
      </w:divBdr>
    </w:div>
    <w:div w:id="478771397">
      <w:bodyDiv w:val="1"/>
      <w:marLeft w:val="0"/>
      <w:marRight w:val="0"/>
      <w:marTop w:val="0"/>
      <w:marBottom w:val="0"/>
      <w:divBdr>
        <w:top w:val="none" w:sz="0" w:space="0" w:color="auto"/>
        <w:left w:val="none" w:sz="0" w:space="0" w:color="auto"/>
        <w:bottom w:val="none" w:sz="0" w:space="0" w:color="auto"/>
        <w:right w:val="none" w:sz="0" w:space="0" w:color="auto"/>
      </w:divBdr>
    </w:div>
    <w:div w:id="479082793">
      <w:bodyDiv w:val="1"/>
      <w:marLeft w:val="0"/>
      <w:marRight w:val="0"/>
      <w:marTop w:val="0"/>
      <w:marBottom w:val="0"/>
      <w:divBdr>
        <w:top w:val="none" w:sz="0" w:space="0" w:color="auto"/>
        <w:left w:val="none" w:sz="0" w:space="0" w:color="auto"/>
        <w:bottom w:val="none" w:sz="0" w:space="0" w:color="auto"/>
        <w:right w:val="none" w:sz="0" w:space="0" w:color="auto"/>
      </w:divBdr>
    </w:div>
    <w:div w:id="485980316">
      <w:bodyDiv w:val="1"/>
      <w:marLeft w:val="0"/>
      <w:marRight w:val="0"/>
      <w:marTop w:val="0"/>
      <w:marBottom w:val="0"/>
      <w:divBdr>
        <w:top w:val="none" w:sz="0" w:space="0" w:color="auto"/>
        <w:left w:val="none" w:sz="0" w:space="0" w:color="auto"/>
        <w:bottom w:val="none" w:sz="0" w:space="0" w:color="auto"/>
        <w:right w:val="none" w:sz="0" w:space="0" w:color="auto"/>
      </w:divBdr>
    </w:div>
    <w:div w:id="535003039">
      <w:bodyDiv w:val="1"/>
      <w:marLeft w:val="0"/>
      <w:marRight w:val="0"/>
      <w:marTop w:val="0"/>
      <w:marBottom w:val="0"/>
      <w:divBdr>
        <w:top w:val="none" w:sz="0" w:space="0" w:color="auto"/>
        <w:left w:val="none" w:sz="0" w:space="0" w:color="auto"/>
        <w:bottom w:val="none" w:sz="0" w:space="0" w:color="auto"/>
        <w:right w:val="none" w:sz="0" w:space="0" w:color="auto"/>
      </w:divBdr>
    </w:div>
    <w:div w:id="555050964">
      <w:bodyDiv w:val="1"/>
      <w:marLeft w:val="0"/>
      <w:marRight w:val="0"/>
      <w:marTop w:val="0"/>
      <w:marBottom w:val="0"/>
      <w:divBdr>
        <w:top w:val="none" w:sz="0" w:space="0" w:color="auto"/>
        <w:left w:val="none" w:sz="0" w:space="0" w:color="auto"/>
        <w:bottom w:val="none" w:sz="0" w:space="0" w:color="auto"/>
        <w:right w:val="none" w:sz="0" w:space="0" w:color="auto"/>
      </w:divBdr>
    </w:div>
    <w:div w:id="578364983">
      <w:bodyDiv w:val="1"/>
      <w:marLeft w:val="0"/>
      <w:marRight w:val="0"/>
      <w:marTop w:val="0"/>
      <w:marBottom w:val="0"/>
      <w:divBdr>
        <w:top w:val="none" w:sz="0" w:space="0" w:color="auto"/>
        <w:left w:val="none" w:sz="0" w:space="0" w:color="auto"/>
        <w:bottom w:val="none" w:sz="0" w:space="0" w:color="auto"/>
        <w:right w:val="none" w:sz="0" w:space="0" w:color="auto"/>
      </w:divBdr>
    </w:div>
    <w:div w:id="596641548">
      <w:bodyDiv w:val="1"/>
      <w:marLeft w:val="0"/>
      <w:marRight w:val="0"/>
      <w:marTop w:val="0"/>
      <w:marBottom w:val="0"/>
      <w:divBdr>
        <w:top w:val="none" w:sz="0" w:space="0" w:color="auto"/>
        <w:left w:val="none" w:sz="0" w:space="0" w:color="auto"/>
        <w:bottom w:val="none" w:sz="0" w:space="0" w:color="auto"/>
        <w:right w:val="none" w:sz="0" w:space="0" w:color="auto"/>
      </w:divBdr>
    </w:div>
    <w:div w:id="686558668">
      <w:bodyDiv w:val="1"/>
      <w:marLeft w:val="0"/>
      <w:marRight w:val="0"/>
      <w:marTop w:val="0"/>
      <w:marBottom w:val="0"/>
      <w:divBdr>
        <w:top w:val="none" w:sz="0" w:space="0" w:color="auto"/>
        <w:left w:val="none" w:sz="0" w:space="0" w:color="auto"/>
        <w:bottom w:val="none" w:sz="0" w:space="0" w:color="auto"/>
        <w:right w:val="none" w:sz="0" w:space="0" w:color="auto"/>
      </w:divBdr>
    </w:div>
    <w:div w:id="761298037">
      <w:bodyDiv w:val="1"/>
      <w:marLeft w:val="0"/>
      <w:marRight w:val="0"/>
      <w:marTop w:val="0"/>
      <w:marBottom w:val="0"/>
      <w:divBdr>
        <w:top w:val="none" w:sz="0" w:space="0" w:color="auto"/>
        <w:left w:val="none" w:sz="0" w:space="0" w:color="auto"/>
        <w:bottom w:val="none" w:sz="0" w:space="0" w:color="auto"/>
        <w:right w:val="none" w:sz="0" w:space="0" w:color="auto"/>
      </w:divBdr>
    </w:div>
    <w:div w:id="792679262">
      <w:bodyDiv w:val="1"/>
      <w:marLeft w:val="0"/>
      <w:marRight w:val="0"/>
      <w:marTop w:val="0"/>
      <w:marBottom w:val="0"/>
      <w:divBdr>
        <w:top w:val="none" w:sz="0" w:space="0" w:color="auto"/>
        <w:left w:val="none" w:sz="0" w:space="0" w:color="auto"/>
        <w:bottom w:val="none" w:sz="0" w:space="0" w:color="auto"/>
        <w:right w:val="none" w:sz="0" w:space="0" w:color="auto"/>
      </w:divBdr>
    </w:div>
    <w:div w:id="847794242">
      <w:bodyDiv w:val="1"/>
      <w:marLeft w:val="0"/>
      <w:marRight w:val="0"/>
      <w:marTop w:val="0"/>
      <w:marBottom w:val="0"/>
      <w:divBdr>
        <w:top w:val="none" w:sz="0" w:space="0" w:color="auto"/>
        <w:left w:val="none" w:sz="0" w:space="0" w:color="auto"/>
        <w:bottom w:val="none" w:sz="0" w:space="0" w:color="auto"/>
        <w:right w:val="none" w:sz="0" w:space="0" w:color="auto"/>
      </w:divBdr>
    </w:div>
    <w:div w:id="852646517">
      <w:bodyDiv w:val="1"/>
      <w:marLeft w:val="0"/>
      <w:marRight w:val="0"/>
      <w:marTop w:val="0"/>
      <w:marBottom w:val="0"/>
      <w:divBdr>
        <w:top w:val="none" w:sz="0" w:space="0" w:color="auto"/>
        <w:left w:val="none" w:sz="0" w:space="0" w:color="auto"/>
        <w:bottom w:val="none" w:sz="0" w:space="0" w:color="auto"/>
        <w:right w:val="none" w:sz="0" w:space="0" w:color="auto"/>
      </w:divBdr>
    </w:div>
    <w:div w:id="909192516">
      <w:bodyDiv w:val="1"/>
      <w:marLeft w:val="0"/>
      <w:marRight w:val="0"/>
      <w:marTop w:val="0"/>
      <w:marBottom w:val="0"/>
      <w:divBdr>
        <w:top w:val="none" w:sz="0" w:space="0" w:color="auto"/>
        <w:left w:val="none" w:sz="0" w:space="0" w:color="auto"/>
        <w:bottom w:val="none" w:sz="0" w:space="0" w:color="auto"/>
        <w:right w:val="none" w:sz="0" w:space="0" w:color="auto"/>
      </w:divBdr>
    </w:div>
    <w:div w:id="928856246">
      <w:bodyDiv w:val="1"/>
      <w:marLeft w:val="0"/>
      <w:marRight w:val="0"/>
      <w:marTop w:val="0"/>
      <w:marBottom w:val="0"/>
      <w:divBdr>
        <w:top w:val="none" w:sz="0" w:space="0" w:color="auto"/>
        <w:left w:val="none" w:sz="0" w:space="0" w:color="auto"/>
        <w:bottom w:val="none" w:sz="0" w:space="0" w:color="auto"/>
        <w:right w:val="none" w:sz="0" w:space="0" w:color="auto"/>
      </w:divBdr>
    </w:div>
    <w:div w:id="937906898">
      <w:bodyDiv w:val="1"/>
      <w:marLeft w:val="0"/>
      <w:marRight w:val="0"/>
      <w:marTop w:val="0"/>
      <w:marBottom w:val="0"/>
      <w:divBdr>
        <w:top w:val="none" w:sz="0" w:space="0" w:color="auto"/>
        <w:left w:val="none" w:sz="0" w:space="0" w:color="auto"/>
        <w:bottom w:val="none" w:sz="0" w:space="0" w:color="auto"/>
        <w:right w:val="none" w:sz="0" w:space="0" w:color="auto"/>
      </w:divBdr>
    </w:div>
    <w:div w:id="982196521">
      <w:bodyDiv w:val="1"/>
      <w:marLeft w:val="0"/>
      <w:marRight w:val="0"/>
      <w:marTop w:val="0"/>
      <w:marBottom w:val="0"/>
      <w:divBdr>
        <w:top w:val="none" w:sz="0" w:space="0" w:color="auto"/>
        <w:left w:val="none" w:sz="0" w:space="0" w:color="auto"/>
        <w:bottom w:val="none" w:sz="0" w:space="0" w:color="auto"/>
        <w:right w:val="none" w:sz="0" w:space="0" w:color="auto"/>
      </w:divBdr>
    </w:div>
    <w:div w:id="1186754666">
      <w:bodyDiv w:val="1"/>
      <w:marLeft w:val="0"/>
      <w:marRight w:val="0"/>
      <w:marTop w:val="0"/>
      <w:marBottom w:val="0"/>
      <w:divBdr>
        <w:top w:val="none" w:sz="0" w:space="0" w:color="auto"/>
        <w:left w:val="none" w:sz="0" w:space="0" w:color="auto"/>
        <w:bottom w:val="none" w:sz="0" w:space="0" w:color="auto"/>
        <w:right w:val="none" w:sz="0" w:space="0" w:color="auto"/>
      </w:divBdr>
    </w:div>
    <w:div w:id="1283151100">
      <w:bodyDiv w:val="1"/>
      <w:marLeft w:val="0"/>
      <w:marRight w:val="0"/>
      <w:marTop w:val="0"/>
      <w:marBottom w:val="0"/>
      <w:divBdr>
        <w:top w:val="none" w:sz="0" w:space="0" w:color="auto"/>
        <w:left w:val="none" w:sz="0" w:space="0" w:color="auto"/>
        <w:bottom w:val="none" w:sz="0" w:space="0" w:color="auto"/>
        <w:right w:val="none" w:sz="0" w:space="0" w:color="auto"/>
      </w:divBdr>
    </w:div>
    <w:div w:id="1291326341">
      <w:bodyDiv w:val="1"/>
      <w:marLeft w:val="0"/>
      <w:marRight w:val="0"/>
      <w:marTop w:val="0"/>
      <w:marBottom w:val="0"/>
      <w:divBdr>
        <w:top w:val="none" w:sz="0" w:space="0" w:color="auto"/>
        <w:left w:val="none" w:sz="0" w:space="0" w:color="auto"/>
        <w:bottom w:val="none" w:sz="0" w:space="0" w:color="auto"/>
        <w:right w:val="none" w:sz="0" w:space="0" w:color="auto"/>
      </w:divBdr>
    </w:div>
    <w:div w:id="1308903193">
      <w:bodyDiv w:val="1"/>
      <w:marLeft w:val="0"/>
      <w:marRight w:val="0"/>
      <w:marTop w:val="0"/>
      <w:marBottom w:val="0"/>
      <w:divBdr>
        <w:top w:val="none" w:sz="0" w:space="0" w:color="auto"/>
        <w:left w:val="none" w:sz="0" w:space="0" w:color="auto"/>
        <w:bottom w:val="none" w:sz="0" w:space="0" w:color="auto"/>
        <w:right w:val="none" w:sz="0" w:space="0" w:color="auto"/>
      </w:divBdr>
    </w:div>
    <w:div w:id="1339885714">
      <w:bodyDiv w:val="1"/>
      <w:marLeft w:val="0"/>
      <w:marRight w:val="0"/>
      <w:marTop w:val="0"/>
      <w:marBottom w:val="0"/>
      <w:divBdr>
        <w:top w:val="none" w:sz="0" w:space="0" w:color="auto"/>
        <w:left w:val="none" w:sz="0" w:space="0" w:color="auto"/>
        <w:bottom w:val="none" w:sz="0" w:space="0" w:color="auto"/>
        <w:right w:val="none" w:sz="0" w:space="0" w:color="auto"/>
      </w:divBdr>
    </w:div>
    <w:div w:id="1367490442">
      <w:bodyDiv w:val="1"/>
      <w:marLeft w:val="0"/>
      <w:marRight w:val="0"/>
      <w:marTop w:val="0"/>
      <w:marBottom w:val="0"/>
      <w:divBdr>
        <w:top w:val="none" w:sz="0" w:space="0" w:color="auto"/>
        <w:left w:val="none" w:sz="0" w:space="0" w:color="auto"/>
        <w:bottom w:val="none" w:sz="0" w:space="0" w:color="auto"/>
        <w:right w:val="none" w:sz="0" w:space="0" w:color="auto"/>
      </w:divBdr>
    </w:div>
    <w:div w:id="1389377517">
      <w:bodyDiv w:val="1"/>
      <w:marLeft w:val="0"/>
      <w:marRight w:val="0"/>
      <w:marTop w:val="0"/>
      <w:marBottom w:val="0"/>
      <w:divBdr>
        <w:top w:val="none" w:sz="0" w:space="0" w:color="auto"/>
        <w:left w:val="none" w:sz="0" w:space="0" w:color="auto"/>
        <w:bottom w:val="none" w:sz="0" w:space="0" w:color="auto"/>
        <w:right w:val="none" w:sz="0" w:space="0" w:color="auto"/>
      </w:divBdr>
    </w:div>
    <w:div w:id="1418403489">
      <w:bodyDiv w:val="1"/>
      <w:marLeft w:val="0"/>
      <w:marRight w:val="0"/>
      <w:marTop w:val="0"/>
      <w:marBottom w:val="0"/>
      <w:divBdr>
        <w:top w:val="none" w:sz="0" w:space="0" w:color="auto"/>
        <w:left w:val="none" w:sz="0" w:space="0" w:color="auto"/>
        <w:bottom w:val="none" w:sz="0" w:space="0" w:color="auto"/>
        <w:right w:val="none" w:sz="0" w:space="0" w:color="auto"/>
      </w:divBdr>
    </w:div>
    <w:div w:id="1433428102">
      <w:bodyDiv w:val="1"/>
      <w:marLeft w:val="0"/>
      <w:marRight w:val="0"/>
      <w:marTop w:val="0"/>
      <w:marBottom w:val="0"/>
      <w:divBdr>
        <w:top w:val="none" w:sz="0" w:space="0" w:color="auto"/>
        <w:left w:val="none" w:sz="0" w:space="0" w:color="auto"/>
        <w:bottom w:val="none" w:sz="0" w:space="0" w:color="auto"/>
        <w:right w:val="none" w:sz="0" w:space="0" w:color="auto"/>
      </w:divBdr>
    </w:div>
    <w:div w:id="1435860906">
      <w:bodyDiv w:val="1"/>
      <w:marLeft w:val="0"/>
      <w:marRight w:val="0"/>
      <w:marTop w:val="0"/>
      <w:marBottom w:val="0"/>
      <w:divBdr>
        <w:top w:val="none" w:sz="0" w:space="0" w:color="auto"/>
        <w:left w:val="none" w:sz="0" w:space="0" w:color="auto"/>
        <w:bottom w:val="none" w:sz="0" w:space="0" w:color="auto"/>
        <w:right w:val="none" w:sz="0" w:space="0" w:color="auto"/>
      </w:divBdr>
    </w:div>
    <w:div w:id="1455906090">
      <w:bodyDiv w:val="1"/>
      <w:marLeft w:val="0"/>
      <w:marRight w:val="0"/>
      <w:marTop w:val="0"/>
      <w:marBottom w:val="0"/>
      <w:divBdr>
        <w:top w:val="none" w:sz="0" w:space="0" w:color="auto"/>
        <w:left w:val="none" w:sz="0" w:space="0" w:color="auto"/>
        <w:bottom w:val="none" w:sz="0" w:space="0" w:color="auto"/>
        <w:right w:val="none" w:sz="0" w:space="0" w:color="auto"/>
      </w:divBdr>
    </w:div>
    <w:div w:id="1472746836">
      <w:bodyDiv w:val="1"/>
      <w:marLeft w:val="0"/>
      <w:marRight w:val="0"/>
      <w:marTop w:val="0"/>
      <w:marBottom w:val="0"/>
      <w:divBdr>
        <w:top w:val="none" w:sz="0" w:space="0" w:color="auto"/>
        <w:left w:val="none" w:sz="0" w:space="0" w:color="auto"/>
        <w:bottom w:val="none" w:sz="0" w:space="0" w:color="auto"/>
        <w:right w:val="none" w:sz="0" w:space="0" w:color="auto"/>
      </w:divBdr>
    </w:div>
    <w:div w:id="1510217135">
      <w:bodyDiv w:val="1"/>
      <w:marLeft w:val="0"/>
      <w:marRight w:val="0"/>
      <w:marTop w:val="0"/>
      <w:marBottom w:val="0"/>
      <w:divBdr>
        <w:top w:val="none" w:sz="0" w:space="0" w:color="auto"/>
        <w:left w:val="none" w:sz="0" w:space="0" w:color="auto"/>
        <w:bottom w:val="none" w:sz="0" w:space="0" w:color="auto"/>
        <w:right w:val="none" w:sz="0" w:space="0" w:color="auto"/>
      </w:divBdr>
    </w:div>
    <w:div w:id="1563980442">
      <w:bodyDiv w:val="1"/>
      <w:marLeft w:val="0"/>
      <w:marRight w:val="0"/>
      <w:marTop w:val="0"/>
      <w:marBottom w:val="0"/>
      <w:divBdr>
        <w:top w:val="none" w:sz="0" w:space="0" w:color="auto"/>
        <w:left w:val="none" w:sz="0" w:space="0" w:color="auto"/>
        <w:bottom w:val="none" w:sz="0" w:space="0" w:color="auto"/>
        <w:right w:val="none" w:sz="0" w:space="0" w:color="auto"/>
      </w:divBdr>
    </w:div>
    <w:div w:id="1632245514">
      <w:bodyDiv w:val="1"/>
      <w:marLeft w:val="0"/>
      <w:marRight w:val="0"/>
      <w:marTop w:val="0"/>
      <w:marBottom w:val="0"/>
      <w:divBdr>
        <w:top w:val="none" w:sz="0" w:space="0" w:color="auto"/>
        <w:left w:val="none" w:sz="0" w:space="0" w:color="auto"/>
        <w:bottom w:val="none" w:sz="0" w:space="0" w:color="auto"/>
        <w:right w:val="none" w:sz="0" w:space="0" w:color="auto"/>
      </w:divBdr>
    </w:div>
    <w:div w:id="1660379182">
      <w:bodyDiv w:val="1"/>
      <w:marLeft w:val="0"/>
      <w:marRight w:val="0"/>
      <w:marTop w:val="0"/>
      <w:marBottom w:val="0"/>
      <w:divBdr>
        <w:top w:val="none" w:sz="0" w:space="0" w:color="auto"/>
        <w:left w:val="none" w:sz="0" w:space="0" w:color="auto"/>
        <w:bottom w:val="none" w:sz="0" w:space="0" w:color="auto"/>
        <w:right w:val="none" w:sz="0" w:space="0" w:color="auto"/>
      </w:divBdr>
    </w:div>
    <w:div w:id="1660768825">
      <w:bodyDiv w:val="1"/>
      <w:marLeft w:val="0"/>
      <w:marRight w:val="0"/>
      <w:marTop w:val="0"/>
      <w:marBottom w:val="0"/>
      <w:divBdr>
        <w:top w:val="none" w:sz="0" w:space="0" w:color="auto"/>
        <w:left w:val="none" w:sz="0" w:space="0" w:color="auto"/>
        <w:bottom w:val="none" w:sz="0" w:space="0" w:color="auto"/>
        <w:right w:val="none" w:sz="0" w:space="0" w:color="auto"/>
      </w:divBdr>
    </w:div>
    <w:div w:id="1692147011">
      <w:bodyDiv w:val="1"/>
      <w:marLeft w:val="0"/>
      <w:marRight w:val="0"/>
      <w:marTop w:val="0"/>
      <w:marBottom w:val="0"/>
      <w:divBdr>
        <w:top w:val="none" w:sz="0" w:space="0" w:color="auto"/>
        <w:left w:val="none" w:sz="0" w:space="0" w:color="auto"/>
        <w:bottom w:val="none" w:sz="0" w:space="0" w:color="auto"/>
        <w:right w:val="none" w:sz="0" w:space="0" w:color="auto"/>
      </w:divBdr>
    </w:div>
    <w:div w:id="1773940980">
      <w:bodyDiv w:val="1"/>
      <w:marLeft w:val="0"/>
      <w:marRight w:val="0"/>
      <w:marTop w:val="0"/>
      <w:marBottom w:val="0"/>
      <w:divBdr>
        <w:top w:val="none" w:sz="0" w:space="0" w:color="auto"/>
        <w:left w:val="none" w:sz="0" w:space="0" w:color="auto"/>
        <w:bottom w:val="none" w:sz="0" w:space="0" w:color="auto"/>
        <w:right w:val="none" w:sz="0" w:space="0" w:color="auto"/>
      </w:divBdr>
    </w:div>
    <w:div w:id="1807963866">
      <w:bodyDiv w:val="1"/>
      <w:marLeft w:val="0"/>
      <w:marRight w:val="0"/>
      <w:marTop w:val="0"/>
      <w:marBottom w:val="0"/>
      <w:divBdr>
        <w:top w:val="none" w:sz="0" w:space="0" w:color="auto"/>
        <w:left w:val="none" w:sz="0" w:space="0" w:color="auto"/>
        <w:bottom w:val="none" w:sz="0" w:space="0" w:color="auto"/>
        <w:right w:val="none" w:sz="0" w:space="0" w:color="auto"/>
      </w:divBdr>
    </w:div>
    <w:div w:id="1824001021">
      <w:bodyDiv w:val="1"/>
      <w:marLeft w:val="0"/>
      <w:marRight w:val="0"/>
      <w:marTop w:val="0"/>
      <w:marBottom w:val="0"/>
      <w:divBdr>
        <w:top w:val="none" w:sz="0" w:space="0" w:color="auto"/>
        <w:left w:val="none" w:sz="0" w:space="0" w:color="auto"/>
        <w:bottom w:val="none" w:sz="0" w:space="0" w:color="auto"/>
        <w:right w:val="none" w:sz="0" w:space="0" w:color="auto"/>
      </w:divBdr>
    </w:div>
    <w:div w:id="1826584811">
      <w:bodyDiv w:val="1"/>
      <w:marLeft w:val="0"/>
      <w:marRight w:val="0"/>
      <w:marTop w:val="0"/>
      <w:marBottom w:val="0"/>
      <w:divBdr>
        <w:top w:val="none" w:sz="0" w:space="0" w:color="auto"/>
        <w:left w:val="none" w:sz="0" w:space="0" w:color="auto"/>
        <w:bottom w:val="none" w:sz="0" w:space="0" w:color="auto"/>
        <w:right w:val="none" w:sz="0" w:space="0" w:color="auto"/>
      </w:divBdr>
    </w:div>
    <w:div w:id="1832061188">
      <w:bodyDiv w:val="1"/>
      <w:marLeft w:val="0"/>
      <w:marRight w:val="0"/>
      <w:marTop w:val="0"/>
      <w:marBottom w:val="0"/>
      <w:divBdr>
        <w:top w:val="none" w:sz="0" w:space="0" w:color="auto"/>
        <w:left w:val="none" w:sz="0" w:space="0" w:color="auto"/>
        <w:bottom w:val="none" w:sz="0" w:space="0" w:color="auto"/>
        <w:right w:val="none" w:sz="0" w:space="0" w:color="auto"/>
      </w:divBdr>
    </w:div>
    <w:div w:id="1835412564">
      <w:bodyDiv w:val="1"/>
      <w:marLeft w:val="0"/>
      <w:marRight w:val="0"/>
      <w:marTop w:val="0"/>
      <w:marBottom w:val="0"/>
      <w:divBdr>
        <w:top w:val="none" w:sz="0" w:space="0" w:color="auto"/>
        <w:left w:val="none" w:sz="0" w:space="0" w:color="auto"/>
        <w:bottom w:val="none" w:sz="0" w:space="0" w:color="auto"/>
        <w:right w:val="none" w:sz="0" w:space="0" w:color="auto"/>
      </w:divBdr>
    </w:div>
    <w:div w:id="1846243795">
      <w:bodyDiv w:val="1"/>
      <w:marLeft w:val="0"/>
      <w:marRight w:val="0"/>
      <w:marTop w:val="0"/>
      <w:marBottom w:val="0"/>
      <w:divBdr>
        <w:top w:val="none" w:sz="0" w:space="0" w:color="auto"/>
        <w:left w:val="none" w:sz="0" w:space="0" w:color="auto"/>
        <w:bottom w:val="none" w:sz="0" w:space="0" w:color="auto"/>
        <w:right w:val="none" w:sz="0" w:space="0" w:color="auto"/>
      </w:divBdr>
    </w:div>
    <w:div w:id="1847018577">
      <w:bodyDiv w:val="1"/>
      <w:marLeft w:val="0"/>
      <w:marRight w:val="0"/>
      <w:marTop w:val="0"/>
      <w:marBottom w:val="0"/>
      <w:divBdr>
        <w:top w:val="none" w:sz="0" w:space="0" w:color="auto"/>
        <w:left w:val="none" w:sz="0" w:space="0" w:color="auto"/>
        <w:bottom w:val="none" w:sz="0" w:space="0" w:color="auto"/>
        <w:right w:val="none" w:sz="0" w:space="0" w:color="auto"/>
      </w:divBdr>
    </w:div>
    <w:div w:id="1937903050">
      <w:marLeft w:val="0"/>
      <w:marRight w:val="0"/>
      <w:marTop w:val="0"/>
      <w:marBottom w:val="0"/>
      <w:divBdr>
        <w:top w:val="none" w:sz="0" w:space="0" w:color="auto"/>
        <w:left w:val="none" w:sz="0" w:space="0" w:color="auto"/>
        <w:bottom w:val="none" w:sz="0" w:space="0" w:color="auto"/>
        <w:right w:val="none" w:sz="0" w:space="0" w:color="auto"/>
      </w:divBdr>
    </w:div>
    <w:div w:id="1946423113">
      <w:bodyDiv w:val="1"/>
      <w:marLeft w:val="0"/>
      <w:marRight w:val="0"/>
      <w:marTop w:val="0"/>
      <w:marBottom w:val="0"/>
      <w:divBdr>
        <w:top w:val="none" w:sz="0" w:space="0" w:color="auto"/>
        <w:left w:val="none" w:sz="0" w:space="0" w:color="auto"/>
        <w:bottom w:val="none" w:sz="0" w:space="0" w:color="auto"/>
        <w:right w:val="none" w:sz="0" w:space="0" w:color="auto"/>
      </w:divBdr>
    </w:div>
    <w:div w:id="1966302613">
      <w:bodyDiv w:val="1"/>
      <w:marLeft w:val="0"/>
      <w:marRight w:val="0"/>
      <w:marTop w:val="0"/>
      <w:marBottom w:val="0"/>
      <w:divBdr>
        <w:top w:val="none" w:sz="0" w:space="0" w:color="auto"/>
        <w:left w:val="none" w:sz="0" w:space="0" w:color="auto"/>
        <w:bottom w:val="none" w:sz="0" w:space="0" w:color="auto"/>
        <w:right w:val="none" w:sz="0" w:space="0" w:color="auto"/>
      </w:divBdr>
    </w:div>
    <w:div w:id="1967806427">
      <w:bodyDiv w:val="1"/>
      <w:marLeft w:val="0"/>
      <w:marRight w:val="0"/>
      <w:marTop w:val="0"/>
      <w:marBottom w:val="0"/>
      <w:divBdr>
        <w:top w:val="none" w:sz="0" w:space="0" w:color="auto"/>
        <w:left w:val="none" w:sz="0" w:space="0" w:color="auto"/>
        <w:bottom w:val="none" w:sz="0" w:space="0" w:color="auto"/>
        <w:right w:val="none" w:sz="0" w:space="0" w:color="auto"/>
      </w:divBdr>
    </w:div>
    <w:div w:id="1993099699">
      <w:bodyDiv w:val="1"/>
      <w:marLeft w:val="0"/>
      <w:marRight w:val="0"/>
      <w:marTop w:val="0"/>
      <w:marBottom w:val="0"/>
      <w:divBdr>
        <w:top w:val="none" w:sz="0" w:space="0" w:color="auto"/>
        <w:left w:val="none" w:sz="0" w:space="0" w:color="auto"/>
        <w:bottom w:val="none" w:sz="0" w:space="0" w:color="auto"/>
        <w:right w:val="none" w:sz="0" w:space="0" w:color="auto"/>
      </w:divBdr>
    </w:div>
    <w:div w:id="2011903442">
      <w:bodyDiv w:val="1"/>
      <w:marLeft w:val="0"/>
      <w:marRight w:val="0"/>
      <w:marTop w:val="0"/>
      <w:marBottom w:val="0"/>
      <w:divBdr>
        <w:top w:val="none" w:sz="0" w:space="0" w:color="auto"/>
        <w:left w:val="none" w:sz="0" w:space="0" w:color="auto"/>
        <w:bottom w:val="none" w:sz="0" w:space="0" w:color="auto"/>
        <w:right w:val="none" w:sz="0" w:space="0" w:color="auto"/>
      </w:divBdr>
    </w:div>
    <w:div w:id="2030795043">
      <w:bodyDiv w:val="1"/>
      <w:marLeft w:val="0"/>
      <w:marRight w:val="0"/>
      <w:marTop w:val="0"/>
      <w:marBottom w:val="0"/>
      <w:divBdr>
        <w:top w:val="none" w:sz="0" w:space="0" w:color="auto"/>
        <w:left w:val="none" w:sz="0" w:space="0" w:color="auto"/>
        <w:bottom w:val="none" w:sz="0" w:space="0" w:color="auto"/>
        <w:right w:val="none" w:sz="0" w:space="0" w:color="auto"/>
      </w:divBdr>
    </w:div>
    <w:div w:id="2058702418">
      <w:bodyDiv w:val="1"/>
      <w:marLeft w:val="0"/>
      <w:marRight w:val="0"/>
      <w:marTop w:val="0"/>
      <w:marBottom w:val="0"/>
      <w:divBdr>
        <w:top w:val="none" w:sz="0" w:space="0" w:color="auto"/>
        <w:left w:val="none" w:sz="0" w:space="0" w:color="auto"/>
        <w:bottom w:val="none" w:sz="0" w:space="0" w:color="auto"/>
        <w:right w:val="none" w:sz="0" w:space="0" w:color="auto"/>
      </w:divBdr>
    </w:div>
    <w:div w:id="2086878658">
      <w:bodyDiv w:val="1"/>
      <w:marLeft w:val="0"/>
      <w:marRight w:val="0"/>
      <w:marTop w:val="0"/>
      <w:marBottom w:val="0"/>
      <w:divBdr>
        <w:top w:val="none" w:sz="0" w:space="0" w:color="auto"/>
        <w:left w:val="none" w:sz="0" w:space="0" w:color="auto"/>
        <w:bottom w:val="none" w:sz="0" w:space="0" w:color="auto"/>
        <w:right w:val="none" w:sz="0" w:space="0" w:color="auto"/>
      </w:divBdr>
    </w:div>
    <w:div w:id="2115244150">
      <w:bodyDiv w:val="1"/>
      <w:marLeft w:val="0"/>
      <w:marRight w:val="0"/>
      <w:marTop w:val="0"/>
      <w:marBottom w:val="0"/>
      <w:divBdr>
        <w:top w:val="none" w:sz="0" w:space="0" w:color="auto"/>
        <w:left w:val="none" w:sz="0" w:space="0" w:color="auto"/>
        <w:bottom w:val="none" w:sz="0" w:space="0" w:color="auto"/>
        <w:right w:val="none" w:sz="0" w:space="0" w:color="auto"/>
      </w:divBdr>
    </w:div>
    <w:div w:id="2116945819">
      <w:bodyDiv w:val="1"/>
      <w:marLeft w:val="0"/>
      <w:marRight w:val="0"/>
      <w:marTop w:val="0"/>
      <w:marBottom w:val="0"/>
      <w:divBdr>
        <w:top w:val="none" w:sz="0" w:space="0" w:color="auto"/>
        <w:left w:val="none" w:sz="0" w:space="0" w:color="auto"/>
        <w:bottom w:val="none" w:sz="0" w:space="0" w:color="auto"/>
        <w:right w:val="none" w:sz="0" w:space="0" w:color="auto"/>
      </w:divBdr>
    </w:div>
    <w:div w:id="2118792858">
      <w:bodyDiv w:val="1"/>
      <w:marLeft w:val="0"/>
      <w:marRight w:val="0"/>
      <w:marTop w:val="0"/>
      <w:marBottom w:val="0"/>
      <w:divBdr>
        <w:top w:val="none" w:sz="0" w:space="0" w:color="auto"/>
        <w:left w:val="none" w:sz="0" w:space="0" w:color="auto"/>
        <w:bottom w:val="none" w:sz="0" w:space="0" w:color="auto"/>
        <w:right w:val="none" w:sz="0" w:space="0" w:color="auto"/>
      </w:divBdr>
    </w:div>
    <w:div w:id="213478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0D957-DB78-40B5-8925-0946180DF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8</Pages>
  <Words>1957</Words>
  <Characters>14528</Characters>
  <Application>Microsoft Office Word</Application>
  <DocSecurity>0</DocSecurity>
  <Lines>121</Lines>
  <Paragraphs>32</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Home</Company>
  <LinksUpToDate>false</LinksUpToDate>
  <CharactersWithSpaces>16453</CharactersWithSpaces>
  <SharedDoc>false</SharedDoc>
  <HLinks>
    <vt:vector size="126" baseType="variant">
      <vt:variant>
        <vt:i4>4718669</vt:i4>
      </vt:variant>
      <vt:variant>
        <vt:i4>60</vt:i4>
      </vt:variant>
      <vt:variant>
        <vt:i4>0</vt:i4>
      </vt:variant>
      <vt:variant>
        <vt:i4>5</vt:i4>
      </vt:variant>
      <vt:variant>
        <vt:lpwstr>npa:V1800016922</vt:lpwstr>
      </vt:variant>
      <vt:variant>
        <vt:lpwstr>47</vt:lpwstr>
      </vt:variant>
      <vt:variant>
        <vt:i4>4653141</vt:i4>
      </vt:variant>
      <vt:variant>
        <vt:i4>57</vt:i4>
      </vt:variant>
      <vt:variant>
        <vt:i4>0</vt:i4>
      </vt:variant>
      <vt:variant>
        <vt:i4>5</vt:i4>
      </vt:variant>
      <vt:variant>
        <vt:lpwstr>jl:33772747.1700</vt:lpwstr>
      </vt:variant>
      <vt:variant>
        <vt:lpwstr/>
      </vt:variant>
      <vt:variant>
        <vt:i4>4980815</vt:i4>
      </vt:variant>
      <vt:variant>
        <vt:i4>54</vt:i4>
      </vt:variant>
      <vt:variant>
        <vt:i4>0</vt:i4>
      </vt:variant>
      <vt:variant>
        <vt:i4>5</vt:i4>
      </vt:variant>
      <vt:variant>
        <vt:lpwstr>npa:V1800016922</vt:lpwstr>
      </vt:variant>
      <vt:variant>
        <vt:lpwstr>63</vt:lpwstr>
      </vt:variant>
      <vt:variant>
        <vt:i4>4980815</vt:i4>
      </vt:variant>
      <vt:variant>
        <vt:i4>51</vt:i4>
      </vt:variant>
      <vt:variant>
        <vt:i4>0</vt:i4>
      </vt:variant>
      <vt:variant>
        <vt:i4>5</vt:i4>
      </vt:variant>
      <vt:variant>
        <vt:lpwstr>npa:V1800016922</vt:lpwstr>
      </vt:variant>
      <vt:variant>
        <vt:lpwstr>63</vt:lpwstr>
      </vt:variant>
      <vt:variant>
        <vt:i4>4194388</vt:i4>
      </vt:variant>
      <vt:variant>
        <vt:i4>48</vt:i4>
      </vt:variant>
      <vt:variant>
        <vt:i4>0</vt:i4>
      </vt:variant>
      <vt:variant>
        <vt:i4>5</vt:i4>
      </vt:variant>
      <vt:variant>
        <vt:lpwstr>jl:33772747.5</vt:lpwstr>
      </vt:variant>
      <vt:variant>
        <vt:lpwstr/>
      </vt:variant>
      <vt:variant>
        <vt:i4>5177423</vt:i4>
      </vt:variant>
      <vt:variant>
        <vt:i4>45</vt:i4>
      </vt:variant>
      <vt:variant>
        <vt:i4>0</vt:i4>
      </vt:variant>
      <vt:variant>
        <vt:i4>5</vt:i4>
      </vt:variant>
      <vt:variant>
        <vt:lpwstr>npa:V1800016922</vt:lpwstr>
      </vt:variant>
      <vt:variant>
        <vt:lpwstr>60</vt:lpwstr>
      </vt:variant>
      <vt:variant>
        <vt:i4>4194388</vt:i4>
      </vt:variant>
      <vt:variant>
        <vt:i4>42</vt:i4>
      </vt:variant>
      <vt:variant>
        <vt:i4>0</vt:i4>
      </vt:variant>
      <vt:variant>
        <vt:i4>5</vt:i4>
      </vt:variant>
      <vt:variant>
        <vt:lpwstr>jl:33772747.4</vt:lpwstr>
      </vt:variant>
      <vt:variant>
        <vt:lpwstr/>
      </vt:variant>
      <vt:variant>
        <vt:i4>4784204</vt:i4>
      </vt:variant>
      <vt:variant>
        <vt:i4>39</vt:i4>
      </vt:variant>
      <vt:variant>
        <vt:i4>0</vt:i4>
      </vt:variant>
      <vt:variant>
        <vt:i4>5</vt:i4>
      </vt:variant>
      <vt:variant>
        <vt:lpwstr>npa:V1800016922</vt:lpwstr>
      </vt:variant>
      <vt:variant>
        <vt:lpwstr>56</vt:lpwstr>
      </vt:variant>
      <vt:variant>
        <vt:i4>4915276</vt:i4>
      </vt:variant>
      <vt:variant>
        <vt:i4>36</vt:i4>
      </vt:variant>
      <vt:variant>
        <vt:i4>0</vt:i4>
      </vt:variant>
      <vt:variant>
        <vt:i4>5</vt:i4>
      </vt:variant>
      <vt:variant>
        <vt:lpwstr>npa:V1800016922</vt:lpwstr>
      </vt:variant>
      <vt:variant>
        <vt:lpwstr>54</vt:lpwstr>
      </vt:variant>
      <vt:variant>
        <vt:i4>4915293</vt:i4>
      </vt:variant>
      <vt:variant>
        <vt:i4>33</vt:i4>
      </vt:variant>
      <vt:variant>
        <vt:i4>0</vt:i4>
      </vt:variant>
      <vt:variant>
        <vt:i4>5</vt:i4>
      </vt:variant>
      <vt:variant>
        <vt:lpwstr>npl:K940001000_</vt:lpwstr>
      </vt:variant>
      <vt:variant>
        <vt:lpwstr>189</vt:lpwstr>
      </vt:variant>
      <vt:variant>
        <vt:i4>4915272</vt:i4>
      </vt:variant>
      <vt:variant>
        <vt:i4>30</vt:i4>
      </vt:variant>
      <vt:variant>
        <vt:i4>0</vt:i4>
      </vt:variant>
      <vt:variant>
        <vt:i4>5</vt:i4>
      </vt:variant>
      <vt:variant>
        <vt:lpwstr>npl:Z1300000073</vt:lpwstr>
      </vt:variant>
      <vt:variant>
        <vt:lpwstr>37</vt:lpwstr>
      </vt:variant>
      <vt:variant>
        <vt:i4>4194388</vt:i4>
      </vt:variant>
      <vt:variant>
        <vt:i4>27</vt:i4>
      </vt:variant>
      <vt:variant>
        <vt:i4>0</vt:i4>
      </vt:variant>
      <vt:variant>
        <vt:i4>5</vt:i4>
      </vt:variant>
      <vt:variant>
        <vt:lpwstr>jl:33772747.2</vt:lpwstr>
      </vt:variant>
      <vt:variant>
        <vt:lpwstr/>
      </vt:variant>
      <vt:variant>
        <vt:i4>4194388</vt:i4>
      </vt:variant>
      <vt:variant>
        <vt:i4>24</vt:i4>
      </vt:variant>
      <vt:variant>
        <vt:i4>0</vt:i4>
      </vt:variant>
      <vt:variant>
        <vt:i4>5</vt:i4>
      </vt:variant>
      <vt:variant>
        <vt:lpwstr>jl:33772747.1</vt:lpwstr>
      </vt:variant>
      <vt:variant>
        <vt:lpwstr/>
      </vt:variant>
      <vt:variant>
        <vt:i4>5177415</vt:i4>
      </vt:variant>
      <vt:variant>
        <vt:i4>21</vt:i4>
      </vt:variant>
      <vt:variant>
        <vt:i4>0</vt:i4>
      </vt:variant>
      <vt:variant>
        <vt:i4>5</vt:i4>
      </vt:variant>
      <vt:variant>
        <vt:lpwstr>npa:Z090000191_</vt:lpwstr>
      </vt:variant>
      <vt:variant>
        <vt:lpwstr>252</vt:lpwstr>
      </vt:variant>
      <vt:variant>
        <vt:i4>8192101</vt:i4>
      </vt:variant>
      <vt:variant>
        <vt:i4>18</vt:i4>
      </vt:variant>
      <vt:variant>
        <vt:i4>0</vt:i4>
      </vt:variant>
      <vt:variant>
        <vt:i4>5</vt:i4>
      </vt:variant>
      <vt:variant>
        <vt:lpwstr>jl:30466644.180200</vt:lpwstr>
      </vt:variant>
      <vt:variant>
        <vt:lpwstr/>
      </vt:variant>
      <vt:variant>
        <vt:i4>5111880</vt:i4>
      </vt:variant>
      <vt:variant>
        <vt:i4>15</vt:i4>
      </vt:variant>
      <vt:variant>
        <vt:i4>0</vt:i4>
      </vt:variant>
      <vt:variant>
        <vt:i4>5</vt:i4>
      </vt:variant>
      <vt:variant>
        <vt:lpwstr>npl:Z1600000444</vt:lpwstr>
      </vt:variant>
      <vt:variant>
        <vt:lpwstr>21</vt:lpwstr>
      </vt:variant>
      <vt:variant>
        <vt:i4>7733351</vt:i4>
      </vt:variant>
      <vt:variant>
        <vt:i4>12</vt:i4>
      </vt:variant>
      <vt:variant>
        <vt:i4>0</vt:i4>
      </vt:variant>
      <vt:variant>
        <vt:i4>5</vt:i4>
      </vt:variant>
      <vt:variant>
        <vt:lpwstr>jl:31668697.100</vt:lpwstr>
      </vt:variant>
      <vt:variant>
        <vt:lpwstr/>
      </vt:variant>
      <vt:variant>
        <vt:i4>7733351</vt:i4>
      </vt:variant>
      <vt:variant>
        <vt:i4>9</vt:i4>
      </vt:variant>
      <vt:variant>
        <vt:i4>0</vt:i4>
      </vt:variant>
      <vt:variant>
        <vt:i4>5</vt:i4>
      </vt:variant>
      <vt:variant>
        <vt:lpwstr>jl:31668697.100</vt:lpwstr>
      </vt:variant>
      <vt:variant>
        <vt:lpwstr/>
      </vt:variant>
      <vt:variant>
        <vt:i4>7733351</vt:i4>
      </vt:variant>
      <vt:variant>
        <vt:i4>6</vt:i4>
      </vt:variant>
      <vt:variant>
        <vt:i4>0</vt:i4>
      </vt:variant>
      <vt:variant>
        <vt:i4>5</vt:i4>
      </vt:variant>
      <vt:variant>
        <vt:lpwstr>jl:31668697.100</vt:lpwstr>
      </vt:variant>
      <vt:variant>
        <vt:lpwstr/>
      </vt:variant>
      <vt:variant>
        <vt:i4>7929931</vt:i4>
      </vt:variant>
      <vt:variant>
        <vt:i4>3</vt:i4>
      </vt:variant>
      <vt:variant>
        <vt:i4>0</vt:i4>
      </vt:variant>
      <vt:variant>
        <vt:i4>5</vt:i4>
      </vt:variant>
      <vt:variant>
        <vt:lpwstr>npl:U030001271_</vt:lpwstr>
      </vt:variant>
      <vt:variant>
        <vt:lpwstr>9</vt:lpwstr>
      </vt:variant>
      <vt:variant>
        <vt:i4>5111880</vt:i4>
      </vt:variant>
      <vt:variant>
        <vt:i4>0</vt:i4>
      </vt:variant>
      <vt:variant>
        <vt:i4>0</vt:i4>
      </vt:variant>
      <vt:variant>
        <vt:i4>5</vt:i4>
      </vt:variant>
      <vt:variant>
        <vt:lpwstr>npl:Z1600000444</vt:lpwstr>
      </vt:variant>
      <vt:variant>
        <vt:lpwstr>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User</dc:creator>
  <cp:keywords/>
  <dc:description/>
  <cp:lastModifiedBy>Ажар Олжабаева</cp:lastModifiedBy>
  <cp:revision>5</cp:revision>
  <cp:lastPrinted>2016-12-09T08:58:00Z</cp:lastPrinted>
  <dcterms:created xsi:type="dcterms:W3CDTF">2025-07-14T09:49:00Z</dcterms:created>
  <dcterms:modified xsi:type="dcterms:W3CDTF">2025-07-15T07:36:00Z</dcterms:modified>
</cp:coreProperties>
</file>