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83" w:rsidRPr="00A87452" w:rsidRDefault="003712FA" w:rsidP="00682183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3A7AD3AE" wp14:editId="15178D9C">
            <wp:extent cx="4198620" cy="7086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4D455D" w:rsidRDefault="00DE2C3E" w:rsidP="00254735">
      <w:pPr>
        <w:tabs>
          <w:tab w:val="left" w:pos="4253"/>
        </w:tabs>
        <w:spacing w:line="240" w:lineRule="atLeast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E2C3E">
        <w:rPr>
          <w:rFonts w:ascii="Arial" w:hAnsi="Arial" w:cs="Arial"/>
          <w:b/>
          <w:sz w:val="24"/>
          <w:szCs w:val="24"/>
          <w:lang w:val="kk-KZ"/>
        </w:rPr>
        <w:t xml:space="preserve">«Қазақстан Республикасы Ұлттық Банкі Басқармасының жеке қаулысының және Қазақстан Республикасы Ұлттық Банкі Басқармасының кейбір қаулыларының құрылымдық элементтерінің күші жойылды деп тану туралы» ҚР Ұлттық Банкі Басқармасының қаулысының жобасын </w:t>
      </w:r>
      <w:r w:rsidR="00682183" w:rsidRPr="001D459A">
        <w:rPr>
          <w:rFonts w:ascii="Arial" w:hAnsi="Arial" w:cs="Arial"/>
          <w:b/>
          <w:sz w:val="24"/>
          <w:szCs w:val="24"/>
          <w:lang w:val="kk-KZ"/>
        </w:rPr>
        <w:t>әзірлеу туралы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7F1249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254735" w:rsidRPr="007F1249">
        <w:rPr>
          <w:rFonts w:ascii="Arial" w:eastAsia="Times New Roman" w:hAnsi="Arial" w:cs="Arial"/>
          <w:sz w:val="24"/>
          <w:szCs w:val="24"/>
          <w:lang w:val="kk-KZ"/>
        </w:rPr>
        <w:t>5</w:t>
      </w:r>
      <w:r w:rsidRPr="007F1249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3712FA">
        <w:rPr>
          <w:rFonts w:ascii="Arial" w:eastAsia="Times New Roman" w:hAnsi="Arial" w:cs="Arial"/>
          <w:sz w:val="24"/>
          <w:szCs w:val="24"/>
          <w:lang w:val="kk-KZ"/>
        </w:rPr>
        <w:t>10</w:t>
      </w:r>
      <w:r w:rsidRPr="007F1249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DE2C3E">
        <w:rPr>
          <w:rFonts w:ascii="Arial" w:eastAsia="Times New Roman" w:hAnsi="Arial" w:cs="Arial"/>
          <w:sz w:val="24"/>
          <w:szCs w:val="24"/>
          <w:lang w:val="kk-KZ"/>
        </w:rPr>
        <w:t>шілде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</w:t>
      </w:r>
      <w:r>
        <w:rPr>
          <w:rFonts w:ascii="Arial" w:eastAsia="Times New Roman" w:hAnsi="Arial" w:cs="Arial"/>
          <w:sz w:val="24"/>
          <w:szCs w:val="24"/>
          <w:lang w:val="kk-KZ"/>
        </w:rPr>
        <w:t>.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682183" w:rsidRPr="004D455D" w:rsidRDefault="00682183" w:rsidP="00254735">
      <w:pPr>
        <w:tabs>
          <w:tab w:val="left" w:pos="709"/>
        </w:tabs>
        <w:spacing w:after="0" w:line="240" w:lineRule="atLeast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B504FD">
        <w:rPr>
          <w:rFonts w:ascii="Arial" w:hAnsi="Arial" w:cs="Arial"/>
          <w:sz w:val="24"/>
          <w:szCs w:val="24"/>
          <w:lang w:val="kk-KZ"/>
        </w:rPr>
        <w:t>Жаңа Салық кодексінің</w:t>
      </w:r>
      <w:r w:rsidR="00FB06A6">
        <w:rPr>
          <w:rFonts w:ascii="Arial" w:hAnsi="Arial" w:cs="Arial"/>
          <w:sz w:val="24"/>
          <w:szCs w:val="24"/>
          <w:lang w:val="kk-KZ"/>
        </w:rPr>
        <w:t xml:space="preserve"> </w:t>
      </w:r>
      <w:r w:rsidR="001D573B">
        <w:rPr>
          <w:rFonts w:ascii="Arial" w:hAnsi="Arial" w:cs="Arial"/>
          <w:sz w:val="24"/>
          <w:szCs w:val="24"/>
          <w:lang w:val="kk-KZ"/>
        </w:rPr>
        <w:t>талаптар</w:t>
      </w:r>
      <w:r w:rsidR="00FB06A6">
        <w:rPr>
          <w:rFonts w:ascii="Arial" w:hAnsi="Arial" w:cs="Arial"/>
          <w:sz w:val="24"/>
          <w:szCs w:val="24"/>
          <w:lang w:val="kk-KZ"/>
        </w:rPr>
        <w:t>ы</w:t>
      </w:r>
      <w:r w:rsidR="001D573B">
        <w:rPr>
          <w:rFonts w:ascii="Arial" w:hAnsi="Arial" w:cs="Arial"/>
          <w:sz w:val="24"/>
          <w:szCs w:val="24"/>
          <w:lang w:val="kk-KZ"/>
        </w:rPr>
        <w:t>н</w:t>
      </w:r>
      <w:r w:rsidR="00FB06A6">
        <w:rPr>
          <w:rFonts w:ascii="Arial" w:hAnsi="Arial" w:cs="Arial"/>
          <w:sz w:val="24"/>
          <w:szCs w:val="24"/>
          <w:lang w:val="kk-KZ"/>
        </w:rPr>
        <w:t xml:space="preserve"> жүзеге асыру мақсатында </w:t>
      </w:r>
      <w:r w:rsidRPr="004D455D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="00FB06A6" w:rsidRPr="00FB06A6">
        <w:rPr>
          <w:rFonts w:ascii="Arial" w:hAnsi="Arial" w:cs="Arial"/>
          <w:sz w:val="24"/>
          <w:szCs w:val="24"/>
          <w:lang w:val="kk-KZ"/>
        </w:rPr>
        <w:t>«Қазақстан Республикасы Ұл</w:t>
      </w:r>
      <w:r w:rsidR="00FA0597">
        <w:rPr>
          <w:rFonts w:ascii="Arial" w:hAnsi="Arial" w:cs="Arial"/>
          <w:sz w:val="24"/>
          <w:szCs w:val="24"/>
          <w:lang w:val="kk-KZ"/>
        </w:rPr>
        <w:t>ттық Банкі Басқармасының жеке</w:t>
      </w:r>
      <w:r w:rsidR="00FB06A6" w:rsidRPr="00FB06A6">
        <w:rPr>
          <w:rFonts w:ascii="Arial" w:hAnsi="Arial" w:cs="Arial"/>
          <w:sz w:val="24"/>
          <w:szCs w:val="24"/>
          <w:lang w:val="kk-KZ"/>
        </w:rPr>
        <w:t xml:space="preserve"> қаулысының және Қазақстан Республикасы Ұлттық Банкі Басқармасының кейбір қаулыларының құрылымдық элементтерінің күші жойылды деп тану туралы» </w:t>
      </w:r>
      <w:r w:rsidR="00B504FD">
        <w:rPr>
          <w:rFonts w:ascii="Arial" w:hAnsi="Arial" w:cs="Arial"/>
          <w:sz w:val="24"/>
          <w:szCs w:val="24"/>
          <w:lang w:val="kk-KZ"/>
        </w:rPr>
        <w:br/>
      </w:r>
      <w:r w:rsidR="00FB06A6" w:rsidRPr="00FB06A6">
        <w:rPr>
          <w:rFonts w:ascii="Arial" w:hAnsi="Arial" w:cs="Arial"/>
          <w:sz w:val="24"/>
          <w:szCs w:val="24"/>
          <w:lang w:val="kk-KZ"/>
        </w:rPr>
        <w:t xml:space="preserve">ҚР Ұлттық Банкі Басқармасының қаулысының жобасын </w:t>
      </w:r>
      <w:r w:rsidRPr="004D455D">
        <w:rPr>
          <w:rFonts w:ascii="Arial" w:hAnsi="Arial" w:cs="Arial"/>
          <w:sz w:val="24"/>
          <w:szCs w:val="24"/>
          <w:lang w:val="kk-KZ"/>
        </w:rPr>
        <w:t xml:space="preserve">(бұдан әрі – </w:t>
      </w:r>
      <w:r>
        <w:rPr>
          <w:rFonts w:ascii="Arial" w:hAnsi="Arial" w:cs="Arial"/>
          <w:sz w:val="24"/>
          <w:szCs w:val="24"/>
          <w:lang w:val="kk-KZ"/>
        </w:rPr>
        <w:t>Ж</w:t>
      </w:r>
      <w:r w:rsidRPr="004D455D">
        <w:rPr>
          <w:rFonts w:ascii="Arial" w:hAnsi="Arial" w:cs="Arial"/>
          <w:sz w:val="24"/>
          <w:szCs w:val="24"/>
          <w:lang w:val="kk-KZ"/>
        </w:rPr>
        <w:t>оба) әзірлегені туралы хабарлайды.</w:t>
      </w:r>
    </w:p>
    <w:p w:rsidR="00FB06A6" w:rsidRDefault="001D573B" w:rsidP="00FB06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1D573B">
        <w:rPr>
          <w:rFonts w:ascii="Arial" w:hAnsi="Arial" w:cs="Arial"/>
          <w:sz w:val="24"/>
          <w:szCs w:val="24"/>
          <w:lang w:val="kk-KZ"/>
        </w:rPr>
        <w:t>Жаңа Салық кодексінде банктердің</w:t>
      </w:r>
      <w:r w:rsidR="00B504FD">
        <w:rPr>
          <w:rFonts w:ascii="Arial" w:hAnsi="Arial" w:cs="Arial"/>
          <w:sz w:val="24"/>
          <w:szCs w:val="24"/>
          <w:lang w:val="kk-KZ"/>
        </w:rPr>
        <w:t>,</w:t>
      </w:r>
      <w:r w:rsidRPr="001D573B">
        <w:rPr>
          <w:rFonts w:ascii="Arial" w:hAnsi="Arial" w:cs="Arial"/>
          <w:sz w:val="24"/>
          <w:szCs w:val="24"/>
          <w:lang w:val="kk-KZ"/>
        </w:rPr>
        <w:t xml:space="preserve"> банк операцияларының жекелеген түрлерін жүзеге асыратын ұйымдар және Қазақстан Республикасының </w:t>
      </w:r>
      <w:r w:rsidR="00B504FD">
        <w:rPr>
          <w:rFonts w:ascii="Arial" w:hAnsi="Arial" w:cs="Arial"/>
          <w:sz w:val="24"/>
          <w:szCs w:val="24"/>
          <w:lang w:val="kk-KZ"/>
        </w:rPr>
        <w:t>бейрезидент-</w:t>
      </w:r>
      <w:r w:rsidRPr="001D573B">
        <w:rPr>
          <w:rFonts w:ascii="Arial" w:hAnsi="Arial" w:cs="Arial"/>
          <w:sz w:val="24"/>
          <w:szCs w:val="24"/>
          <w:lang w:val="kk-KZ"/>
        </w:rPr>
        <w:t>банктерінің филиалдары қолданатын аппараттық-бағдарламалық кешендер қалыптастыратын бақылау чегінің нысаны мен мазмұнын белгілеу жөніндегі Қазақстан Республикасы Ұлттық Банкінің өкілетті</w:t>
      </w:r>
      <w:r w:rsidR="00B504FD">
        <w:rPr>
          <w:rFonts w:ascii="Arial" w:hAnsi="Arial" w:cs="Arial"/>
          <w:sz w:val="24"/>
          <w:szCs w:val="24"/>
          <w:lang w:val="kk-KZ"/>
        </w:rPr>
        <w:t>гін көздейтін норма алып тастал</w:t>
      </w:r>
      <w:r w:rsidRPr="001D573B">
        <w:rPr>
          <w:rFonts w:ascii="Arial" w:hAnsi="Arial" w:cs="Arial"/>
          <w:sz w:val="24"/>
          <w:szCs w:val="24"/>
          <w:lang w:val="kk-KZ"/>
        </w:rPr>
        <w:t>ды</w:t>
      </w:r>
      <w:r>
        <w:rPr>
          <w:rFonts w:ascii="Arial" w:hAnsi="Arial" w:cs="Arial"/>
          <w:sz w:val="24"/>
          <w:szCs w:val="24"/>
          <w:lang w:val="kk-KZ"/>
        </w:rPr>
        <w:t xml:space="preserve">. Осы себепті </w:t>
      </w:r>
      <w:r w:rsidR="00215011" w:rsidRPr="00215011">
        <w:rPr>
          <w:rFonts w:ascii="Arial" w:hAnsi="Arial" w:cs="Arial"/>
          <w:sz w:val="24"/>
          <w:szCs w:val="24"/>
          <w:lang w:val="kk-KZ"/>
        </w:rPr>
        <w:t xml:space="preserve">Жобада </w:t>
      </w:r>
      <w:r w:rsidR="00FB06A6" w:rsidRPr="00FB06A6">
        <w:rPr>
          <w:rFonts w:ascii="Arial" w:hAnsi="Arial" w:cs="Arial"/>
          <w:sz w:val="24"/>
          <w:szCs w:val="24"/>
          <w:lang w:val="kk-KZ"/>
        </w:rPr>
        <w:t>«Банктер мен банк операцияларының жекелеген түрлерін жүзеге асыратын ұйымдар және Қазақстан Республикасының бейрезидент - банктерінің филиалдар қолданатын аппараттық-бағдарламалық кешендердің бақылау чегінің нысаны мен мазмұнын белгілеу туралы»</w:t>
      </w:r>
      <w:r w:rsidR="00FB06A6">
        <w:rPr>
          <w:rFonts w:ascii="Arial" w:hAnsi="Arial" w:cs="Arial"/>
          <w:sz w:val="24"/>
          <w:szCs w:val="24"/>
          <w:lang w:val="kk-KZ"/>
        </w:rPr>
        <w:t xml:space="preserve"> № 39</w:t>
      </w:r>
      <w:r w:rsidR="00FB06A6" w:rsidRPr="00FB06A6">
        <w:rPr>
          <w:rFonts w:ascii="Arial" w:hAnsi="Arial" w:cs="Arial"/>
          <w:sz w:val="24"/>
          <w:szCs w:val="24"/>
          <w:lang w:val="kk-KZ"/>
        </w:rPr>
        <w:t xml:space="preserve"> </w:t>
      </w:r>
      <w:r w:rsidR="00FB06A6">
        <w:rPr>
          <w:rFonts w:ascii="Arial" w:hAnsi="Arial" w:cs="Arial"/>
          <w:sz w:val="24"/>
          <w:szCs w:val="24"/>
          <w:lang w:val="kk-KZ"/>
        </w:rPr>
        <w:t>қаулы</w:t>
      </w:r>
      <w:r w:rsidR="00B504FD">
        <w:rPr>
          <w:rFonts w:ascii="Arial" w:hAnsi="Arial" w:cs="Arial"/>
          <w:sz w:val="24"/>
          <w:szCs w:val="24"/>
          <w:lang w:val="kk-KZ"/>
        </w:rPr>
        <w:t>сы (бұдан әрі – №39 қаулы)</w:t>
      </w:r>
      <w:r w:rsidR="00FB06A6">
        <w:rPr>
          <w:rFonts w:ascii="Arial" w:hAnsi="Arial" w:cs="Arial"/>
          <w:sz w:val="24"/>
          <w:szCs w:val="24"/>
          <w:lang w:val="kk-KZ"/>
        </w:rPr>
        <w:t xml:space="preserve"> мен № 39 қаулыға өзгерістер және/немесе толықтырулар енгізетін </w:t>
      </w:r>
      <w:r w:rsidR="00FB06A6" w:rsidRPr="00FB06A6">
        <w:rPr>
          <w:rFonts w:ascii="Arial" w:hAnsi="Arial" w:cs="Arial"/>
          <w:sz w:val="24"/>
          <w:szCs w:val="24"/>
          <w:lang w:val="kk-KZ"/>
        </w:rPr>
        <w:t>Қазақстан Республикасы Ұлттық Банкі Басқармасының кейбір қаулыларының</w:t>
      </w:r>
      <w:r w:rsidR="00FB06A6">
        <w:rPr>
          <w:rFonts w:ascii="Arial" w:hAnsi="Arial" w:cs="Arial"/>
          <w:sz w:val="24"/>
          <w:szCs w:val="24"/>
          <w:lang w:val="kk-KZ"/>
        </w:rPr>
        <w:t xml:space="preserve"> тармақтарының күшін жою көзделіп отыр.</w:t>
      </w:r>
    </w:p>
    <w:p w:rsidR="00682183" w:rsidRDefault="00E25B9E" w:rsidP="00E25B9E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E25B9E">
        <w:rPr>
          <w:rFonts w:ascii="Arial" w:hAnsi="Arial" w:cs="Arial"/>
          <w:sz w:val="24"/>
          <w:szCs w:val="24"/>
          <w:lang w:val="kk-KZ"/>
        </w:rPr>
        <w:t>Қаулының толық мәтінімен ҚР Ұлттық Банкінің ресми интернет-ресурсында</w:t>
      </w:r>
      <w:r w:rsidR="003712FA" w:rsidRPr="003712FA">
        <w:rPr>
          <w:rFonts w:ascii="Arial" w:hAnsi="Arial" w:cs="Arial"/>
          <w:sz w:val="24"/>
          <w:szCs w:val="24"/>
          <w:lang w:val="kk-KZ"/>
        </w:rPr>
        <w:t xml:space="preserve"> </w:t>
      </w:r>
      <w:r w:rsidR="003712FA">
        <w:rPr>
          <w:rFonts w:ascii="Arial" w:hAnsi="Arial" w:cs="Arial"/>
          <w:sz w:val="24"/>
          <w:szCs w:val="24"/>
          <w:lang w:val="kk-KZ"/>
        </w:rPr>
        <w:t>келесі сілтеме бойынша</w:t>
      </w:r>
      <w:r w:rsidRPr="00E25B9E">
        <w:rPr>
          <w:rFonts w:ascii="Arial" w:hAnsi="Arial" w:cs="Arial"/>
          <w:sz w:val="24"/>
          <w:szCs w:val="24"/>
          <w:lang w:val="kk-KZ"/>
        </w:rPr>
        <w:t xml:space="preserve"> танысуға болады</w:t>
      </w:r>
      <w:r w:rsidR="003712FA" w:rsidRPr="003712FA">
        <w:rPr>
          <w:rFonts w:ascii="Arial" w:hAnsi="Arial" w:cs="Arial"/>
          <w:sz w:val="24"/>
          <w:szCs w:val="24"/>
          <w:lang w:val="kk-KZ"/>
        </w:rPr>
        <w:t xml:space="preserve">: </w:t>
      </w:r>
      <w:hyperlink r:id="rId5" w:history="1">
        <w:r w:rsidR="003712FA" w:rsidRPr="003712FA">
          <w:rPr>
            <w:rStyle w:val="a3"/>
            <w:rFonts w:ascii="Arial" w:hAnsi="Arial" w:cs="Arial"/>
            <w:sz w:val="24"/>
            <w:szCs w:val="24"/>
            <w:lang w:val="kk-KZ"/>
          </w:rPr>
          <w:t>https://nationalbank.kz/ru/npa/banki-i-ipotechnye-kompanii/project</w:t>
        </w:r>
      </w:hyperlink>
      <w:r w:rsidRPr="00E25B9E">
        <w:rPr>
          <w:rFonts w:ascii="Arial" w:hAnsi="Arial" w:cs="Arial"/>
          <w:sz w:val="24"/>
          <w:szCs w:val="24"/>
          <w:lang w:val="kk-KZ"/>
        </w:rPr>
        <w:t>.</w:t>
      </w: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E25B9E" w:rsidRDefault="00E25B9E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E25B9E" w:rsidRDefault="00E25B9E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</w:t>
      </w:r>
      <w:r>
        <w:rPr>
          <w:rFonts w:ascii="Arial" w:eastAsia="Times New Roman" w:hAnsi="Arial" w:cs="Arial"/>
          <w:sz w:val="24"/>
          <w:lang w:val="kk-KZ"/>
        </w:rPr>
        <w:t>дар</w:t>
      </w:r>
      <w:r w:rsidRPr="00A87452">
        <w:rPr>
          <w:rFonts w:ascii="Arial" w:eastAsia="Times New Roman" w:hAnsi="Arial" w:cs="Arial"/>
          <w:sz w:val="24"/>
          <w:lang w:val="kk-KZ"/>
        </w:rPr>
        <w:t xml:space="preserve">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682183" w:rsidRPr="00D427CA" w:rsidRDefault="00682183" w:rsidP="0068218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en-US"/>
        </w:rPr>
        <w:t>+7 (7</w:t>
      </w:r>
      <w:r w:rsidRPr="005F7ABB">
        <w:rPr>
          <w:rFonts w:ascii="Arial" w:eastAsia="Times New Roman" w:hAnsi="Arial" w:cs="Arial"/>
          <w:sz w:val="24"/>
          <w:lang w:val="en-US"/>
        </w:rPr>
        <w:t>1</w:t>
      </w:r>
      <w:r w:rsidRPr="00BD0E7D">
        <w:rPr>
          <w:rFonts w:ascii="Arial" w:eastAsia="Times New Roman" w:hAnsi="Arial" w:cs="Arial"/>
          <w:sz w:val="24"/>
          <w:lang w:val="en-US"/>
        </w:rPr>
        <w:t>7</w:t>
      </w:r>
      <w:r w:rsidRPr="005F7ABB">
        <w:rPr>
          <w:rFonts w:ascii="Arial" w:eastAsia="Times New Roman" w:hAnsi="Arial" w:cs="Arial"/>
          <w:sz w:val="24"/>
          <w:lang w:val="en-US"/>
        </w:rPr>
        <w:t>2</w:t>
      </w:r>
      <w:r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Pr="005F7ABB">
        <w:rPr>
          <w:rFonts w:ascii="Arial" w:eastAsia="Times New Roman" w:hAnsi="Arial" w:cs="Arial"/>
          <w:sz w:val="24"/>
          <w:lang w:val="en-US"/>
        </w:rPr>
        <w:t>775</w:t>
      </w:r>
      <w:r>
        <w:rPr>
          <w:rFonts w:ascii="Arial" w:eastAsia="Times New Roman" w:hAnsi="Arial" w:cs="Arial"/>
          <w:sz w:val="24"/>
          <w:lang w:val="en-US"/>
        </w:rPr>
        <w:t> </w:t>
      </w:r>
      <w:r>
        <w:rPr>
          <w:rFonts w:ascii="Arial" w:eastAsia="Times New Roman" w:hAnsi="Arial" w:cs="Arial"/>
          <w:sz w:val="24"/>
          <w:lang w:val="kk-KZ"/>
        </w:rPr>
        <w:t xml:space="preserve">577 (іш. </w:t>
      </w:r>
      <w:r w:rsidR="00FF4590">
        <w:rPr>
          <w:rFonts w:ascii="Arial" w:eastAsia="Times New Roman" w:hAnsi="Arial" w:cs="Arial"/>
          <w:sz w:val="24"/>
          <w:lang w:val="en-US"/>
        </w:rPr>
        <w:t>3958</w:t>
      </w:r>
      <w:r w:rsidRPr="00D427CA">
        <w:rPr>
          <w:rFonts w:ascii="Arial" w:eastAsia="Times New Roman" w:hAnsi="Arial" w:cs="Arial"/>
          <w:sz w:val="24"/>
          <w:lang w:val="en-US"/>
        </w:rPr>
        <w:t>)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 xml:space="preserve">e-mail: </w:t>
      </w:r>
      <w:proofErr w:type="spellStart"/>
      <w:r w:rsidR="00D57DA3" w:rsidRPr="00D57DA3">
        <w:rPr>
          <w:rFonts w:ascii="Arial" w:eastAsia="Times New Roman" w:hAnsi="Arial" w:cs="Arial"/>
          <w:sz w:val="24"/>
          <w:lang w:val="en-US"/>
        </w:rPr>
        <w:t>Zhanadil.Tekebayev</w:t>
      </w:r>
      <w:proofErr w:type="spellEnd"/>
      <w:r w:rsidR="00D57DA3" w:rsidRPr="00D57DA3">
        <w:rPr>
          <w:rFonts w:ascii="Arial" w:eastAsia="Times New Roman" w:hAnsi="Arial" w:cs="Arial"/>
          <w:sz w:val="24"/>
          <w:lang w:val="en-US"/>
        </w:rPr>
        <w:t xml:space="preserve"> </w:t>
      </w:r>
      <w:r w:rsidRPr="00910A5B">
        <w:rPr>
          <w:rFonts w:ascii="Arial" w:eastAsia="Times New Roman" w:hAnsi="Arial" w:cs="Arial"/>
          <w:sz w:val="24"/>
          <w:lang w:val="en-US"/>
        </w:rPr>
        <w:t>@nationalbank.kz</w:t>
      </w:r>
    </w:p>
    <w:p w:rsidR="00682183" w:rsidRPr="00801CA9" w:rsidRDefault="00682183" w:rsidP="006821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p w:rsidR="002059E3" w:rsidRPr="00682183" w:rsidRDefault="002059E3">
      <w:pPr>
        <w:rPr>
          <w:lang w:val="kk-KZ"/>
        </w:rPr>
      </w:pPr>
    </w:p>
    <w:sectPr w:rsidR="002059E3" w:rsidRPr="00682183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04"/>
    <w:rsid w:val="0002782C"/>
    <w:rsid w:val="001D573B"/>
    <w:rsid w:val="002059E3"/>
    <w:rsid w:val="00215011"/>
    <w:rsid w:val="00254735"/>
    <w:rsid w:val="003712FA"/>
    <w:rsid w:val="004309AB"/>
    <w:rsid w:val="00511F56"/>
    <w:rsid w:val="00682183"/>
    <w:rsid w:val="00693650"/>
    <w:rsid w:val="007F1249"/>
    <w:rsid w:val="008D3633"/>
    <w:rsid w:val="00AF0404"/>
    <w:rsid w:val="00B504FD"/>
    <w:rsid w:val="00C90BBD"/>
    <w:rsid w:val="00D57DA3"/>
    <w:rsid w:val="00DE2C3E"/>
    <w:rsid w:val="00E25B9E"/>
    <w:rsid w:val="00F82F3F"/>
    <w:rsid w:val="00FA0597"/>
    <w:rsid w:val="00FB06A6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C2B8"/>
  <w15:chartTrackingRefBased/>
  <w15:docId w15:val="{02AA24C5-3F4C-4A73-81D2-13117B23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tionalbank.kz/ru/npa/banki-i-ipotechnye-kompanii/projec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Мұхтар Аметов</dc:creator>
  <cp:keywords/>
  <dc:description/>
  <cp:lastModifiedBy>Мұхтар Аметов</cp:lastModifiedBy>
  <cp:revision>21</cp:revision>
  <dcterms:created xsi:type="dcterms:W3CDTF">2024-09-03T09:52:00Z</dcterms:created>
  <dcterms:modified xsi:type="dcterms:W3CDTF">2025-07-14T13:53:00Z</dcterms:modified>
</cp:coreProperties>
</file>