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183" w:rsidRPr="00A87452" w:rsidRDefault="00917EC1" w:rsidP="00682183">
      <w:pPr>
        <w:spacing w:after="0" w:line="240" w:lineRule="auto"/>
        <w:jc w:val="center"/>
        <w:rPr>
          <w:rFonts w:ascii="Arial" w:hAnsi="Arial" w:cs="Arial"/>
        </w:rPr>
      </w:pPr>
      <w:r>
        <w:rPr>
          <w:noProof/>
          <w:lang w:eastAsia="ru-RU"/>
        </w:rPr>
        <w:drawing>
          <wp:inline distT="0" distB="0" distL="0" distR="0" wp14:anchorId="7277CD20" wp14:editId="79053EFB">
            <wp:extent cx="4198620" cy="70866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183" w:rsidRPr="00A87452" w:rsidRDefault="00682183" w:rsidP="0068218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val="kk-KZ"/>
        </w:rPr>
      </w:pPr>
    </w:p>
    <w:p w:rsidR="00682183" w:rsidRPr="00A87452" w:rsidRDefault="00682183" w:rsidP="0068218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  <w:r w:rsidRPr="00A87452">
        <w:rPr>
          <w:rFonts w:ascii="Arial" w:eastAsia="Times New Roman" w:hAnsi="Arial" w:cs="Arial"/>
          <w:b/>
          <w:sz w:val="24"/>
          <w:szCs w:val="24"/>
          <w:lang w:val="kk-KZ"/>
        </w:rPr>
        <w:t xml:space="preserve">БАСПАСӨЗ РЕЛИЗІ </w:t>
      </w:r>
    </w:p>
    <w:p w:rsidR="00682183" w:rsidRPr="00A87452" w:rsidRDefault="00682183" w:rsidP="006821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682183" w:rsidRPr="004D455D" w:rsidRDefault="0030792F" w:rsidP="00254735">
      <w:pPr>
        <w:tabs>
          <w:tab w:val="left" w:pos="4253"/>
        </w:tabs>
        <w:spacing w:line="240" w:lineRule="atLeast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30792F">
        <w:rPr>
          <w:rFonts w:ascii="Arial" w:hAnsi="Arial" w:cs="Arial"/>
          <w:b/>
          <w:sz w:val="24"/>
          <w:szCs w:val="24"/>
          <w:lang w:val="kk-KZ"/>
        </w:rPr>
        <w:t xml:space="preserve">«Валюта айырбастаудың нарықтық бағамын айқындау тәртібі туралы» </w:t>
      </w:r>
      <w:r w:rsidR="00D02549">
        <w:rPr>
          <w:rFonts w:ascii="Arial" w:hAnsi="Arial" w:cs="Arial"/>
          <w:b/>
          <w:sz w:val="24"/>
          <w:szCs w:val="24"/>
          <w:lang w:val="kk-KZ"/>
        </w:rPr>
        <w:t>ҚР</w:t>
      </w:r>
      <w:r w:rsidRPr="0030792F">
        <w:rPr>
          <w:rFonts w:ascii="Arial" w:hAnsi="Arial" w:cs="Arial"/>
          <w:b/>
          <w:sz w:val="24"/>
          <w:szCs w:val="24"/>
          <w:lang w:val="kk-KZ"/>
        </w:rPr>
        <w:t xml:space="preserve"> Қаржы министрінің және </w:t>
      </w:r>
      <w:r w:rsidR="00D02549">
        <w:rPr>
          <w:rFonts w:ascii="Arial" w:hAnsi="Arial" w:cs="Arial"/>
          <w:b/>
          <w:sz w:val="24"/>
          <w:szCs w:val="24"/>
          <w:lang w:val="kk-KZ"/>
        </w:rPr>
        <w:t>ҚР</w:t>
      </w:r>
      <w:r w:rsidRPr="0030792F">
        <w:rPr>
          <w:rFonts w:ascii="Arial" w:hAnsi="Arial" w:cs="Arial"/>
          <w:b/>
          <w:sz w:val="24"/>
          <w:szCs w:val="24"/>
          <w:lang w:val="kk-KZ"/>
        </w:rPr>
        <w:t xml:space="preserve"> Ұлттық Банкі Басқармасының бірлескен бұйрығы мен қаулысының жобасын</w:t>
      </w:r>
      <w:r w:rsidR="00682183" w:rsidRPr="005D3E50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682183" w:rsidRPr="001D459A">
        <w:rPr>
          <w:rFonts w:ascii="Arial" w:hAnsi="Arial" w:cs="Arial"/>
          <w:b/>
          <w:sz w:val="24"/>
          <w:szCs w:val="24"/>
          <w:lang w:val="kk-KZ"/>
        </w:rPr>
        <w:t>әзірлеу туралы</w:t>
      </w:r>
    </w:p>
    <w:p w:rsidR="00682183" w:rsidRPr="00A87452" w:rsidRDefault="00682183" w:rsidP="00682183">
      <w:pPr>
        <w:tabs>
          <w:tab w:val="left" w:pos="12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682183" w:rsidRPr="00A87452" w:rsidRDefault="00682183" w:rsidP="00682183">
      <w:pPr>
        <w:tabs>
          <w:tab w:val="left" w:pos="12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682183" w:rsidRPr="00A87452" w:rsidRDefault="00682183" w:rsidP="00682183">
      <w:pPr>
        <w:tabs>
          <w:tab w:val="left" w:pos="125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7F1249">
        <w:rPr>
          <w:rFonts w:ascii="Arial" w:eastAsia="Times New Roman" w:hAnsi="Arial" w:cs="Arial"/>
          <w:sz w:val="24"/>
          <w:szCs w:val="24"/>
          <w:lang w:val="kk-KZ"/>
        </w:rPr>
        <w:t>202</w:t>
      </w:r>
      <w:r w:rsidR="00254735" w:rsidRPr="007F1249">
        <w:rPr>
          <w:rFonts w:ascii="Arial" w:eastAsia="Times New Roman" w:hAnsi="Arial" w:cs="Arial"/>
          <w:sz w:val="24"/>
          <w:szCs w:val="24"/>
          <w:lang w:val="kk-KZ"/>
        </w:rPr>
        <w:t>5</w:t>
      </w:r>
      <w:r w:rsidR="00917EC1">
        <w:rPr>
          <w:rFonts w:ascii="Arial" w:eastAsia="Times New Roman" w:hAnsi="Arial" w:cs="Arial"/>
          <w:sz w:val="24"/>
          <w:szCs w:val="24"/>
          <w:lang w:val="kk-KZ"/>
        </w:rPr>
        <w:t xml:space="preserve"> жылғы 10</w:t>
      </w:r>
      <w:r w:rsidRPr="007F1249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  <w:r w:rsidR="006C2CBE">
        <w:rPr>
          <w:rFonts w:ascii="Arial" w:eastAsia="Times New Roman" w:hAnsi="Arial" w:cs="Arial"/>
          <w:sz w:val="24"/>
          <w:szCs w:val="24"/>
          <w:lang w:val="kk-KZ"/>
        </w:rPr>
        <w:t>шілде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                                                 </w:t>
      </w:r>
      <w:r w:rsidR="006B2183">
        <w:rPr>
          <w:rFonts w:ascii="Arial" w:eastAsia="Times New Roman" w:hAnsi="Arial" w:cs="Arial"/>
          <w:sz w:val="24"/>
          <w:szCs w:val="24"/>
          <w:lang w:val="kk-KZ"/>
        </w:rPr>
        <w:t xml:space="preserve">         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  </w:t>
      </w:r>
      <w:r>
        <w:rPr>
          <w:rFonts w:ascii="Arial" w:eastAsia="Times New Roman" w:hAnsi="Arial" w:cs="Arial"/>
          <w:sz w:val="24"/>
          <w:szCs w:val="24"/>
          <w:lang w:val="kk-KZ"/>
        </w:rPr>
        <w:t xml:space="preserve">       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kk-KZ"/>
        </w:rPr>
        <w:t>Астана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қ</w:t>
      </w:r>
      <w:r>
        <w:rPr>
          <w:rFonts w:ascii="Arial" w:eastAsia="Times New Roman" w:hAnsi="Arial" w:cs="Arial"/>
          <w:sz w:val="24"/>
          <w:szCs w:val="24"/>
          <w:lang w:val="kk-KZ"/>
        </w:rPr>
        <w:t>.</w:t>
      </w:r>
    </w:p>
    <w:p w:rsidR="00682183" w:rsidRPr="00A87452" w:rsidRDefault="00682183" w:rsidP="00682183">
      <w:pPr>
        <w:tabs>
          <w:tab w:val="left" w:pos="1256"/>
        </w:tabs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Pr="00A87452" w:rsidRDefault="00682183" w:rsidP="00682183">
      <w:pPr>
        <w:spacing w:after="0" w:line="240" w:lineRule="auto"/>
        <w:rPr>
          <w:rFonts w:ascii="Arial" w:hAnsi="Arial" w:cs="Arial"/>
          <w:szCs w:val="24"/>
          <w:lang w:val="kk-KZ"/>
        </w:rPr>
      </w:pPr>
    </w:p>
    <w:p w:rsidR="00D02549" w:rsidRDefault="0030792F" w:rsidP="00D02549">
      <w:pPr>
        <w:tabs>
          <w:tab w:val="left" w:pos="709"/>
        </w:tabs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«</w:t>
      </w:r>
      <w:r w:rsidRPr="0030792F">
        <w:rPr>
          <w:rFonts w:ascii="Arial" w:hAnsi="Arial" w:cs="Arial"/>
          <w:sz w:val="24"/>
          <w:szCs w:val="24"/>
          <w:lang w:val="kk-KZ"/>
        </w:rPr>
        <w:t>Қазақстан Республикасының кейбір заңнамалық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Pr="0030792F">
        <w:rPr>
          <w:rFonts w:ascii="Arial" w:hAnsi="Arial" w:cs="Arial"/>
          <w:sz w:val="24"/>
          <w:szCs w:val="24"/>
          <w:lang w:val="kk-KZ"/>
        </w:rPr>
        <w:t>актілеріне салық салу мәселелері бойынша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Pr="0030792F">
        <w:rPr>
          <w:rFonts w:ascii="Arial" w:hAnsi="Arial" w:cs="Arial"/>
          <w:sz w:val="24"/>
          <w:szCs w:val="24"/>
          <w:lang w:val="kk-KZ"/>
        </w:rPr>
        <w:t>өзгерістер мен толықтырулар енгізу туралы</w:t>
      </w:r>
      <w:r>
        <w:rPr>
          <w:rFonts w:ascii="Arial" w:hAnsi="Arial" w:cs="Arial"/>
          <w:sz w:val="24"/>
          <w:szCs w:val="24"/>
          <w:lang w:val="kk-KZ"/>
        </w:rPr>
        <w:t>»</w:t>
      </w:r>
      <w:r w:rsidRPr="0030792F">
        <w:rPr>
          <w:rFonts w:ascii="Arial" w:hAnsi="Arial" w:cs="Arial"/>
          <w:sz w:val="24"/>
          <w:szCs w:val="24"/>
          <w:lang w:val="kk-KZ"/>
        </w:rPr>
        <w:t xml:space="preserve"> </w:t>
      </w:r>
      <w:r w:rsidR="00D02549">
        <w:rPr>
          <w:rFonts w:ascii="Arial" w:hAnsi="Arial" w:cs="Arial"/>
          <w:sz w:val="24"/>
          <w:szCs w:val="24"/>
          <w:lang w:val="kk-KZ"/>
        </w:rPr>
        <w:t xml:space="preserve">ҚР Заңының ережелерін </w:t>
      </w:r>
      <w:r w:rsidR="00D02549" w:rsidRPr="00D02549">
        <w:rPr>
          <w:rFonts w:ascii="Arial" w:hAnsi="Arial" w:cs="Arial"/>
          <w:sz w:val="24"/>
          <w:szCs w:val="24"/>
          <w:lang w:val="kk-KZ"/>
        </w:rPr>
        <w:t xml:space="preserve">іске асыру шеңберінде </w:t>
      </w:r>
      <w:r w:rsidR="00D02549">
        <w:rPr>
          <w:rFonts w:ascii="Arial" w:hAnsi="Arial" w:cs="Arial"/>
          <w:sz w:val="24"/>
          <w:szCs w:val="24"/>
          <w:lang w:val="kk-KZ"/>
        </w:rPr>
        <w:t xml:space="preserve">Қазақстан Республикасының Ұлттық Банкі </w:t>
      </w:r>
      <w:r w:rsidR="00D02549" w:rsidRPr="0030792F">
        <w:rPr>
          <w:rFonts w:ascii="Arial" w:hAnsi="Arial" w:cs="Arial"/>
          <w:sz w:val="24"/>
          <w:szCs w:val="24"/>
          <w:lang w:val="kk-KZ"/>
        </w:rPr>
        <w:t>«Валюта айырбастаудың нарықтық бағамын айқындау тәртібі туралы»</w:t>
      </w:r>
      <w:r w:rsidR="00D02549">
        <w:rPr>
          <w:rFonts w:ascii="Arial" w:hAnsi="Arial" w:cs="Arial"/>
          <w:sz w:val="24"/>
          <w:szCs w:val="24"/>
          <w:lang w:val="kk-KZ"/>
        </w:rPr>
        <w:t xml:space="preserve"> </w:t>
      </w:r>
      <w:r w:rsidR="00D02549" w:rsidRPr="00D02549">
        <w:rPr>
          <w:rFonts w:ascii="Arial" w:hAnsi="Arial" w:cs="Arial"/>
          <w:sz w:val="24"/>
          <w:szCs w:val="24"/>
          <w:lang w:val="kk-KZ"/>
        </w:rPr>
        <w:t>ҚР</w:t>
      </w:r>
      <w:r w:rsidR="00D02549">
        <w:rPr>
          <w:rFonts w:ascii="Arial" w:hAnsi="Arial" w:cs="Arial"/>
          <w:sz w:val="24"/>
          <w:szCs w:val="24"/>
          <w:lang w:val="kk-KZ"/>
        </w:rPr>
        <w:t xml:space="preserve"> Қаржы Министрінің және </w:t>
      </w:r>
      <w:r w:rsidR="00D02549" w:rsidRPr="00D02549">
        <w:rPr>
          <w:rFonts w:ascii="Arial" w:hAnsi="Arial" w:cs="Arial"/>
          <w:sz w:val="24"/>
          <w:szCs w:val="24"/>
          <w:lang w:val="kk-KZ"/>
        </w:rPr>
        <w:t>ҚР Ұлттық Банкі Басқармасының</w:t>
      </w:r>
      <w:r w:rsidR="00D02549">
        <w:rPr>
          <w:rFonts w:ascii="Arial" w:hAnsi="Arial" w:cs="Arial"/>
          <w:sz w:val="24"/>
          <w:szCs w:val="24"/>
          <w:lang w:val="kk-KZ"/>
        </w:rPr>
        <w:t xml:space="preserve"> бірлескен бұйрығы мен қаулысының жобасын (бұдан әрі – Жоба) әзірлегені туралы хабарлайды.</w:t>
      </w:r>
    </w:p>
    <w:p w:rsidR="00D02549" w:rsidRDefault="00D02549" w:rsidP="00D02549">
      <w:pPr>
        <w:tabs>
          <w:tab w:val="left" w:pos="709"/>
        </w:tabs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D02549">
        <w:rPr>
          <w:rFonts w:ascii="Arial" w:hAnsi="Arial" w:cs="Arial"/>
          <w:sz w:val="24"/>
          <w:szCs w:val="24"/>
          <w:lang w:val="kk-KZ"/>
        </w:rPr>
        <w:t xml:space="preserve">Жобада валюта айырбастаудың нарықтық бағамын айқындаудың қолданыстағы тәртібіне өзгерістер енгізу </w:t>
      </w:r>
      <w:r w:rsidRPr="00D02549">
        <w:rPr>
          <w:rFonts w:ascii="Arial" w:hAnsi="Arial" w:cs="Arial"/>
          <w:b/>
          <w:sz w:val="24"/>
          <w:szCs w:val="24"/>
          <w:lang w:val="kk-KZ"/>
        </w:rPr>
        <w:t>көзделмейді</w:t>
      </w:r>
      <w:r w:rsidRPr="00D02549">
        <w:rPr>
          <w:rFonts w:ascii="Arial" w:hAnsi="Arial" w:cs="Arial"/>
          <w:sz w:val="24"/>
          <w:szCs w:val="24"/>
          <w:lang w:val="kk-KZ"/>
        </w:rPr>
        <w:t>.</w:t>
      </w:r>
    </w:p>
    <w:p w:rsidR="00D02549" w:rsidRDefault="00D02549" w:rsidP="00D02549">
      <w:pPr>
        <w:tabs>
          <w:tab w:val="left" w:pos="709"/>
        </w:tabs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D02549">
        <w:rPr>
          <w:rFonts w:ascii="Arial" w:hAnsi="Arial" w:cs="Arial"/>
          <w:sz w:val="24"/>
          <w:szCs w:val="24"/>
          <w:lang w:val="kk-KZ"/>
        </w:rPr>
        <w:t>Құжатта валюта айырбастаудың нарықтық бағамын айқындау тәртібін бекіту бойынша ҚР Қаржы министрлігі мен ҚР Ұлттық Банкінің өкілеттігіне сілтемелер өзектендірілді.</w:t>
      </w:r>
    </w:p>
    <w:p w:rsidR="00D02549" w:rsidRDefault="00D02549" w:rsidP="00D02549">
      <w:pPr>
        <w:tabs>
          <w:tab w:val="left" w:pos="709"/>
        </w:tabs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D02549">
        <w:rPr>
          <w:rFonts w:ascii="Arial" w:hAnsi="Arial" w:cs="Arial"/>
          <w:sz w:val="24"/>
          <w:szCs w:val="24"/>
          <w:lang w:val="kk-KZ"/>
        </w:rPr>
        <w:t xml:space="preserve">Қаулының толық мәтінімен </w:t>
      </w:r>
      <w:r>
        <w:rPr>
          <w:rFonts w:ascii="Arial" w:hAnsi="Arial" w:cs="Arial"/>
          <w:sz w:val="24"/>
          <w:szCs w:val="24"/>
          <w:lang w:val="kk-KZ"/>
        </w:rPr>
        <w:t>ҚР</w:t>
      </w:r>
      <w:r w:rsidRPr="00D02549">
        <w:rPr>
          <w:rFonts w:ascii="Arial" w:hAnsi="Arial" w:cs="Arial"/>
          <w:sz w:val="24"/>
          <w:szCs w:val="24"/>
          <w:lang w:val="kk-KZ"/>
        </w:rPr>
        <w:t xml:space="preserve"> Ұлттық Банкінің ресми интернет-ресурсында</w:t>
      </w:r>
      <w:r w:rsidR="00917EC1">
        <w:rPr>
          <w:rFonts w:ascii="Arial" w:hAnsi="Arial" w:cs="Arial"/>
          <w:sz w:val="24"/>
          <w:szCs w:val="24"/>
          <w:lang w:val="kk-KZ"/>
        </w:rPr>
        <w:t xml:space="preserve"> келесі сілтеме бойынша</w:t>
      </w:r>
      <w:r w:rsidRPr="00D02549">
        <w:rPr>
          <w:rFonts w:ascii="Arial" w:hAnsi="Arial" w:cs="Arial"/>
          <w:sz w:val="24"/>
          <w:szCs w:val="24"/>
          <w:lang w:val="kk-KZ"/>
        </w:rPr>
        <w:t xml:space="preserve"> танысуға болады</w:t>
      </w:r>
      <w:r w:rsidR="00917EC1" w:rsidRPr="00917EC1">
        <w:rPr>
          <w:rFonts w:ascii="Arial" w:hAnsi="Arial" w:cs="Arial"/>
          <w:sz w:val="24"/>
          <w:szCs w:val="24"/>
          <w:lang w:val="kk-KZ"/>
        </w:rPr>
        <w:t xml:space="preserve">: </w:t>
      </w:r>
      <w:hyperlink r:id="rId5" w:history="1">
        <w:r w:rsidR="00917EC1" w:rsidRPr="00917EC1">
          <w:rPr>
            <w:rStyle w:val="a3"/>
            <w:rFonts w:ascii="Arial" w:hAnsi="Arial" w:cs="Arial"/>
            <w:sz w:val="24"/>
            <w:szCs w:val="24"/>
            <w:lang w:val="kk-KZ"/>
          </w:rPr>
          <w:t>https://nationalbank.kz/ru/npa/banki-i-ipotechnye-kompanii/project</w:t>
        </w:r>
      </w:hyperlink>
      <w:r w:rsidRPr="00D02549">
        <w:rPr>
          <w:rFonts w:ascii="Arial" w:hAnsi="Arial" w:cs="Arial"/>
          <w:sz w:val="24"/>
          <w:szCs w:val="24"/>
          <w:lang w:val="kk-KZ"/>
        </w:rPr>
        <w:t>.</w:t>
      </w:r>
    </w:p>
    <w:p w:rsidR="00682183" w:rsidRPr="006A5817" w:rsidRDefault="00682183" w:rsidP="00682183">
      <w:pPr>
        <w:jc w:val="both"/>
        <w:rPr>
          <w:rFonts w:ascii="Arial" w:hAnsi="Arial" w:cs="Arial"/>
          <w:sz w:val="24"/>
          <w:lang w:val="kk-KZ"/>
        </w:rPr>
      </w:pPr>
      <w:bookmarkStart w:id="0" w:name="_GoBack"/>
      <w:bookmarkEnd w:id="0"/>
    </w:p>
    <w:p w:rsidR="00682183" w:rsidRPr="004D455D" w:rsidRDefault="00682183" w:rsidP="00682183">
      <w:pPr>
        <w:rPr>
          <w:rFonts w:ascii="Arial" w:hAnsi="Arial" w:cs="Arial"/>
          <w:sz w:val="24"/>
          <w:szCs w:val="24"/>
          <w:lang w:val="kk-KZ"/>
        </w:rPr>
      </w:pPr>
    </w:p>
    <w:p w:rsidR="00682183" w:rsidRDefault="00682183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Default="00682183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Default="00682183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Default="00682183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Default="00682183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Default="00682183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Pr="00A87452" w:rsidRDefault="00682183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Pr="00A87452" w:rsidRDefault="00682183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Pr="00A87452" w:rsidRDefault="00682183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Pr="00A87452" w:rsidRDefault="00682183" w:rsidP="00682183">
      <w:pPr>
        <w:spacing w:after="0" w:line="240" w:lineRule="auto"/>
        <w:jc w:val="center"/>
        <w:rPr>
          <w:rFonts w:ascii="Arial" w:eastAsia="Times New Roman" w:hAnsi="Arial" w:cs="Arial"/>
          <w:sz w:val="24"/>
        </w:rPr>
      </w:pPr>
      <w:r w:rsidRPr="00A87452">
        <w:rPr>
          <w:rFonts w:ascii="Arial" w:eastAsia="Times New Roman" w:hAnsi="Arial" w:cs="Arial"/>
          <w:sz w:val="24"/>
          <w:lang w:val="kk-KZ"/>
        </w:rPr>
        <w:t>Толығырақ ақпаратты мына телефон</w:t>
      </w:r>
      <w:r>
        <w:rPr>
          <w:rFonts w:ascii="Arial" w:eastAsia="Times New Roman" w:hAnsi="Arial" w:cs="Arial"/>
          <w:sz w:val="24"/>
          <w:lang w:val="kk-KZ"/>
        </w:rPr>
        <w:t>дар</w:t>
      </w:r>
      <w:r w:rsidRPr="00A87452">
        <w:rPr>
          <w:rFonts w:ascii="Arial" w:eastAsia="Times New Roman" w:hAnsi="Arial" w:cs="Arial"/>
          <w:sz w:val="24"/>
          <w:lang w:val="kk-KZ"/>
        </w:rPr>
        <w:t xml:space="preserve"> арқылы алуға болады</w:t>
      </w:r>
      <w:r w:rsidRPr="00A87452">
        <w:rPr>
          <w:rFonts w:ascii="Arial" w:eastAsia="Times New Roman" w:hAnsi="Arial" w:cs="Arial"/>
          <w:sz w:val="24"/>
        </w:rPr>
        <w:t>:</w:t>
      </w:r>
    </w:p>
    <w:p w:rsidR="00682183" w:rsidRPr="00D427CA" w:rsidRDefault="00682183" w:rsidP="00682183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lang w:val="en-US"/>
        </w:rPr>
      </w:pPr>
      <w:r w:rsidRPr="00BD0E7D">
        <w:rPr>
          <w:rFonts w:ascii="Arial" w:eastAsia="Times New Roman" w:hAnsi="Arial" w:cs="Arial"/>
          <w:sz w:val="24"/>
          <w:lang w:val="en-US"/>
        </w:rPr>
        <w:t>+7 (7</w:t>
      </w:r>
      <w:r w:rsidRPr="005F7ABB">
        <w:rPr>
          <w:rFonts w:ascii="Arial" w:eastAsia="Times New Roman" w:hAnsi="Arial" w:cs="Arial"/>
          <w:sz w:val="24"/>
          <w:lang w:val="en-US"/>
        </w:rPr>
        <w:t>1</w:t>
      </w:r>
      <w:r w:rsidRPr="00BD0E7D">
        <w:rPr>
          <w:rFonts w:ascii="Arial" w:eastAsia="Times New Roman" w:hAnsi="Arial" w:cs="Arial"/>
          <w:sz w:val="24"/>
          <w:lang w:val="en-US"/>
        </w:rPr>
        <w:t>7</w:t>
      </w:r>
      <w:r w:rsidRPr="005F7ABB">
        <w:rPr>
          <w:rFonts w:ascii="Arial" w:eastAsia="Times New Roman" w:hAnsi="Arial" w:cs="Arial"/>
          <w:sz w:val="24"/>
          <w:lang w:val="en-US"/>
        </w:rPr>
        <w:t>2</w:t>
      </w:r>
      <w:r w:rsidRPr="00BD0E7D">
        <w:rPr>
          <w:rFonts w:ascii="Arial" w:eastAsia="Times New Roman" w:hAnsi="Arial" w:cs="Arial"/>
          <w:sz w:val="24"/>
          <w:lang w:val="en-US"/>
        </w:rPr>
        <w:t xml:space="preserve">) </w:t>
      </w:r>
      <w:r w:rsidRPr="005F7ABB">
        <w:rPr>
          <w:rFonts w:ascii="Arial" w:eastAsia="Times New Roman" w:hAnsi="Arial" w:cs="Arial"/>
          <w:sz w:val="24"/>
          <w:lang w:val="en-US"/>
        </w:rPr>
        <w:t>775</w:t>
      </w:r>
      <w:r>
        <w:rPr>
          <w:rFonts w:ascii="Arial" w:eastAsia="Times New Roman" w:hAnsi="Arial" w:cs="Arial"/>
          <w:sz w:val="24"/>
          <w:lang w:val="en-US"/>
        </w:rPr>
        <w:t> </w:t>
      </w:r>
      <w:r>
        <w:rPr>
          <w:rFonts w:ascii="Arial" w:eastAsia="Times New Roman" w:hAnsi="Arial" w:cs="Arial"/>
          <w:sz w:val="24"/>
          <w:lang w:val="kk-KZ"/>
        </w:rPr>
        <w:t xml:space="preserve">577 (іш. </w:t>
      </w:r>
      <w:r w:rsidR="002A3D70">
        <w:rPr>
          <w:rFonts w:ascii="Arial" w:eastAsia="Times New Roman" w:hAnsi="Arial" w:cs="Arial"/>
          <w:sz w:val="24"/>
          <w:lang w:val="kk-KZ"/>
        </w:rPr>
        <w:t>3958</w:t>
      </w:r>
      <w:r w:rsidRPr="00D427CA">
        <w:rPr>
          <w:rFonts w:ascii="Arial" w:eastAsia="Times New Roman" w:hAnsi="Arial" w:cs="Arial"/>
          <w:sz w:val="24"/>
          <w:lang w:val="en-US"/>
        </w:rPr>
        <w:t>)</w:t>
      </w:r>
    </w:p>
    <w:p w:rsidR="00682183" w:rsidRPr="00A87452" w:rsidRDefault="00682183" w:rsidP="00682183">
      <w:pPr>
        <w:spacing w:after="0" w:line="240" w:lineRule="auto"/>
        <w:jc w:val="center"/>
        <w:rPr>
          <w:rFonts w:ascii="Arial" w:eastAsia="Times New Roman" w:hAnsi="Arial" w:cs="Arial"/>
          <w:sz w:val="24"/>
          <w:lang w:val="en-US"/>
        </w:rPr>
      </w:pPr>
      <w:r w:rsidRPr="00A87452">
        <w:rPr>
          <w:rFonts w:ascii="Arial" w:eastAsia="Times New Roman" w:hAnsi="Arial" w:cs="Arial"/>
          <w:sz w:val="24"/>
          <w:lang w:val="kk-KZ"/>
        </w:rPr>
        <w:t xml:space="preserve">              </w:t>
      </w:r>
      <w:r w:rsidRPr="00A87452">
        <w:rPr>
          <w:rFonts w:ascii="Arial" w:eastAsia="Times New Roman" w:hAnsi="Arial" w:cs="Arial"/>
          <w:sz w:val="24"/>
          <w:lang w:val="en-US"/>
        </w:rPr>
        <w:t xml:space="preserve">e-mail: </w:t>
      </w:r>
      <w:r w:rsidR="002A3D70">
        <w:rPr>
          <w:rFonts w:ascii="Arial" w:eastAsia="Times New Roman" w:hAnsi="Arial" w:cs="Arial"/>
          <w:sz w:val="24"/>
          <w:lang w:val="en-US"/>
        </w:rPr>
        <w:t>Zhanadil.Tekebayev</w:t>
      </w:r>
      <w:r w:rsidRPr="00910A5B">
        <w:rPr>
          <w:rFonts w:ascii="Arial" w:eastAsia="Times New Roman" w:hAnsi="Arial" w:cs="Arial"/>
          <w:sz w:val="24"/>
          <w:lang w:val="en-US"/>
        </w:rPr>
        <w:t>@nationalbank.kz</w:t>
      </w:r>
    </w:p>
    <w:p w:rsidR="00682183" w:rsidRPr="00801CA9" w:rsidRDefault="00682183" w:rsidP="0068218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A87452">
        <w:rPr>
          <w:rFonts w:ascii="Arial" w:eastAsia="Times New Roman" w:hAnsi="Arial" w:cs="Arial"/>
          <w:sz w:val="24"/>
          <w:lang w:val="en-US"/>
        </w:rPr>
        <w:t>www.nationalbank.kz, legalacts.egov.kz</w:t>
      </w:r>
    </w:p>
    <w:p w:rsidR="002059E3" w:rsidRPr="00682183" w:rsidRDefault="002059E3">
      <w:pPr>
        <w:rPr>
          <w:lang w:val="kk-KZ"/>
        </w:rPr>
      </w:pPr>
    </w:p>
    <w:sectPr w:rsidR="002059E3" w:rsidRPr="00682183" w:rsidSect="008A7315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04"/>
    <w:rsid w:val="0002782C"/>
    <w:rsid w:val="002059E3"/>
    <w:rsid w:val="00215011"/>
    <w:rsid w:val="00254735"/>
    <w:rsid w:val="002A3D70"/>
    <w:rsid w:val="0030792F"/>
    <w:rsid w:val="004309AB"/>
    <w:rsid w:val="00511F56"/>
    <w:rsid w:val="00682183"/>
    <w:rsid w:val="00693650"/>
    <w:rsid w:val="006B2183"/>
    <w:rsid w:val="006C2CBE"/>
    <w:rsid w:val="007F1249"/>
    <w:rsid w:val="008D3633"/>
    <w:rsid w:val="00917EC1"/>
    <w:rsid w:val="00AF0404"/>
    <w:rsid w:val="00C90BBD"/>
    <w:rsid w:val="00D02549"/>
    <w:rsid w:val="00F8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E14D9"/>
  <w15:chartTrackingRefBased/>
  <w15:docId w15:val="{02AA24C5-3F4C-4A73-81D2-13117B23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1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21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tionalbank.kz/ru/npa/banki-i-ipotechnye-kompanii/projec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Мұхтар Аметов</dc:creator>
  <cp:keywords/>
  <dc:description/>
  <cp:lastModifiedBy>Мұхтар Аметов</cp:lastModifiedBy>
  <cp:revision>18</cp:revision>
  <dcterms:created xsi:type="dcterms:W3CDTF">2024-09-03T09:52:00Z</dcterms:created>
  <dcterms:modified xsi:type="dcterms:W3CDTF">2025-07-14T13:52:00Z</dcterms:modified>
</cp:coreProperties>
</file>