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183" w:rsidRPr="00A87452" w:rsidRDefault="00682183" w:rsidP="00682183">
      <w:pPr>
        <w:spacing w:after="0" w:line="240" w:lineRule="auto"/>
        <w:jc w:val="center"/>
        <w:rPr>
          <w:rFonts w:ascii="Arial" w:hAnsi="Arial" w:cs="Arial"/>
        </w:rPr>
      </w:pPr>
      <w:r w:rsidRPr="00A87452">
        <w:rPr>
          <w:rFonts w:ascii="Arial" w:eastAsia="Times New Roman" w:hAnsi="Arial" w:cs="Arial"/>
          <w:noProof/>
          <w:lang w:eastAsia="ru-RU"/>
        </w:rPr>
        <w:drawing>
          <wp:inline distT="0" distB="0" distL="0" distR="0" wp14:anchorId="2816CBA7" wp14:editId="0D8F964B">
            <wp:extent cx="4850130" cy="659765"/>
            <wp:effectExtent l="0" t="0" r="7620" b="6985"/>
            <wp:docPr id="1" name="Рисунок 1" descr="D:\OLGA\НАЦБАНК\пакет по фирменному стилю\клиент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OLGA\НАЦБАНК\пакет по фирменному стилю\клиенту\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0130" cy="659765"/>
                    </a:xfrm>
                    <a:prstGeom prst="rect">
                      <a:avLst/>
                    </a:prstGeom>
                    <a:noFill/>
                    <a:ln>
                      <a:noFill/>
                    </a:ln>
                  </pic:spPr>
                </pic:pic>
              </a:graphicData>
            </a:graphic>
          </wp:inline>
        </w:drawing>
      </w:r>
    </w:p>
    <w:p w:rsidR="00682183" w:rsidRPr="00A87452" w:rsidRDefault="00682183" w:rsidP="00682183">
      <w:pPr>
        <w:spacing w:after="0" w:line="240" w:lineRule="auto"/>
        <w:jc w:val="center"/>
        <w:rPr>
          <w:rFonts w:ascii="Arial" w:eastAsia="Times New Roman" w:hAnsi="Arial" w:cs="Arial"/>
          <w:b/>
          <w:sz w:val="28"/>
          <w:szCs w:val="24"/>
          <w:lang w:val="kk-KZ"/>
        </w:rPr>
      </w:pPr>
    </w:p>
    <w:p w:rsidR="00682183" w:rsidRPr="00A87452" w:rsidRDefault="00682183" w:rsidP="00682183">
      <w:pPr>
        <w:spacing w:after="0" w:line="240" w:lineRule="auto"/>
        <w:jc w:val="center"/>
        <w:rPr>
          <w:rFonts w:ascii="Arial" w:eastAsia="Times New Roman" w:hAnsi="Arial" w:cs="Arial"/>
          <w:b/>
          <w:sz w:val="24"/>
          <w:szCs w:val="24"/>
          <w:lang w:val="kk-KZ"/>
        </w:rPr>
      </w:pPr>
      <w:r w:rsidRPr="00A87452">
        <w:rPr>
          <w:rFonts w:ascii="Arial" w:eastAsia="Times New Roman" w:hAnsi="Arial" w:cs="Arial"/>
          <w:b/>
          <w:sz w:val="24"/>
          <w:szCs w:val="24"/>
          <w:lang w:val="kk-KZ"/>
        </w:rPr>
        <w:t xml:space="preserve">БАСПАСӨЗ РЕЛИЗІ </w:t>
      </w:r>
    </w:p>
    <w:p w:rsidR="00682183" w:rsidRPr="00A87452" w:rsidRDefault="00682183" w:rsidP="00682183">
      <w:pPr>
        <w:spacing w:after="0" w:line="240" w:lineRule="auto"/>
        <w:jc w:val="center"/>
        <w:rPr>
          <w:rFonts w:ascii="Arial" w:hAnsi="Arial" w:cs="Arial"/>
          <w:b/>
          <w:sz w:val="24"/>
          <w:szCs w:val="24"/>
          <w:lang w:val="kk-KZ"/>
        </w:rPr>
      </w:pPr>
    </w:p>
    <w:p w:rsidR="00682183" w:rsidRPr="004D455D" w:rsidRDefault="00682183" w:rsidP="00254735">
      <w:pPr>
        <w:tabs>
          <w:tab w:val="left" w:pos="4253"/>
        </w:tabs>
        <w:spacing w:line="240" w:lineRule="atLeast"/>
        <w:jc w:val="center"/>
        <w:rPr>
          <w:rFonts w:ascii="Arial" w:hAnsi="Arial" w:cs="Arial"/>
          <w:b/>
          <w:sz w:val="24"/>
          <w:szCs w:val="24"/>
          <w:lang w:val="kk-KZ"/>
        </w:rPr>
      </w:pPr>
      <w:r w:rsidRPr="005D3E50">
        <w:rPr>
          <w:rFonts w:ascii="Arial" w:hAnsi="Arial" w:cs="Arial"/>
          <w:b/>
          <w:sz w:val="24"/>
          <w:szCs w:val="24"/>
          <w:lang w:val="kk-KZ"/>
        </w:rPr>
        <w:t>«</w:t>
      </w:r>
      <w:r w:rsidR="00254735" w:rsidRPr="00254735">
        <w:rPr>
          <w:rFonts w:ascii="Arial" w:hAnsi="Arial" w:cs="Arial"/>
          <w:b/>
          <w:sz w:val="24"/>
          <w:szCs w:val="24"/>
          <w:lang w:val="kk-KZ"/>
        </w:rPr>
        <w:t>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өзгерістер енгізу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қаулысының және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 14-тармағының күші жойылды деп тану туралы</w:t>
      </w:r>
      <w:r w:rsidRPr="00254735">
        <w:rPr>
          <w:rFonts w:ascii="Arial" w:hAnsi="Arial" w:cs="Arial"/>
          <w:b/>
          <w:sz w:val="24"/>
          <w:szCs w:val="24"/>
          <w:lang w:val="kk-KZ"/>
        </w:rPr>
        <w:t>»</w:t>
      </w:r>
      <w:r w:rsidRPr="005D3E50">
        <w:rPr>
          <w:rFonts w:ascii="Arial" w:hAnsi="Arial" w:cs="Arial"/>
          <w:b/>
          <w:sz w:val="24"/>
          <w:szCs w:val="24"/>
          <w:lang w:val="kk-KZ"/>
        </w:rPr>
        <w:t xml:space="preserve"> Қазақстан Республикасы Ұлттық Банкі Басқармасы қаулысының жобасын </w:t>
      </w:r>
      <w:r w:rsidRPr="001D459A">
        <w:rPr>
          <w:rFonts w:ascii="Arial" w:hAnsi="Arial" w:cs="Arial"/>
          <w:b/>
          <w:sz w:val="24"/>
          <w:szCs w:val="24"/>
          <w:lang w:val="kk-KZ"/>
        </w:rPr>
        <w:t>әзірлеу туралы</w:t>
      </w:r>
    </w:p>
    <w:p w:rsidR="00682183" w:rsidRPr="00A87452" w:rsidRDefault="00682183" w:rsidP="00682183">
      <w:pPr>
        <w:tabs>
          <w:tab w:val="left" w:pos="1256"/>
        </w:tabs>
        <w:spacing w:after="0" w:line="240" w:lineRule="auto"/>
        <w:jc w:val="both"/>
        <w:rPr>
          <w:rFonts w:ascii="Arial" w:hAnsi="Arial" w:cs="Arial"/>
          <w:b/>
          <w:sz w:val="24"/>
          <w:szCs w:val="24"/>
          <w:lang w:val="kk-KZ"/>
        </w:rPr>
      </w:pPr>
    </w:p>
    <w:p w:rsidR="00682183" w:rsidRPr="00A87452" w:rsidRDefault="00682183" w:rsidP="00682183">
      <w:pPr>
        <w:tabs>
          <w:tab w:val="left" w:pos="1256"/>
        </w:tabs>
        <w:spacing w:after="0" w:line="240" w:lineRule="auto"/>
        <w:jc w:val="both"/>
        <w:rPr>
          <w:rFonts w:ascii="Arial" w:hAnsi="Arial" w:cs="Arial"/>
          <w:b/>
          <w:sz w:val="24"/>
          <w:szCs w:val="24"/>
          <w:lang w:val="kk-KZ"/>
        </w:rPr>
      </w:pPr>
    </w:p>
    <w:p w:rsidR="00682183" w:rsidRPr="00A87452" w:rsidRDefault="00682183" w:rsidP="00682183">
      <w:pPr>
        <w:tabs>
          <w:tab w:val="left" w:pos="1256"/>
        </w:tabs>
        <w:spacing w:after="0" w:line="240" w:lineRule="auto"/>
        <w:ind w:firstLine="709"/>
        <w:jc w:val="both"/>
        <w:rPr>
          <w:rFonts w:ascii="Arial" w:hAnsi="Arial" w:cs="Arial"/>
          <w:sz w:val="24"/>
          <w:szCs w:val="24"/>
          <w:lang w:val="kk-KZ"/>
        </w:rPr>
      </w:pPr>
      <w:r w:rsidRPr="007F1249">
        <w:rPr>
          <w:rFonts w:ascii="Arial" w:eastAsia="Times New Roman" w:hAnsi="Arial" w:cs="Arial"/>
          <w:sz w:val="24"/>
          <w:szCs w:val="24"/>
          <w:lang w:val="kk-KZ"/>
        </w:rPr>
        <w:t>202</w:t>
      </w:r>
      <w:r w:rsidR="00254735" w:rsidRPr="007F1249">
        <w:rPr>
          <w:rFonts w:ascii="Arial" w:eastAsia="Times New Roman" w:hAnsi="Arial" w:cs="Arial"/>
          <w:sz w:val="24"/>
          <w:szCs w:val="24"/>
          <w:lang w:val="kk-KZ"/>
        </w:rPr>
        <w:t>5</w:t>
      </w:r>
      <w:r w:rsidRPr="007F1249">
        <w:rPr>
          <w:rFonts w:ascii="Arial" w:eastAsia="Times New Roman" w:hAnsi="Arial" w:cs="Arial"/>
          <w:sz w:val="24"/>
          <w:szCs w:val="24"/>
          <w:lang w:val="kk-KZ"/>
        </w:rPr>
        <w:t xml:space="preserve"> жылғы </w:t>
      </w:r>
      <w:r w:rsidR="00693650" w:rsidRPr="007F1249">
        <w:rPr>
          <w:rFonts w:ascii="Arial" w:eastAsia="Times New Roman" w:hAnsi="Arial" w:cs="Arial"/>
          <w:sz w:val="24"/>
          <w:szCs w:val="24"/>
          <w:lang w:val="kk-KZ"/>
        </w:rPr>
        <w:t>12</w:t>
      </w:r>
      <w:r w:rsidRPr="007F1249">
        <w:rPr>
          <w:rFonts w:ascii="Arial" w:eastAsia="Times New Roman" w:hAnsi="Arial" w:cs="Arial"/>
          <w:sz w:val="24"/>
          <w:szCs w:val="24"/>
          <w:lang w:val="kk-KZ"/>
        </w:rPr>
        <w:t xml:space="preserve"> </w:t>
      </w:r>
      <w:r w:rsidR="00693650" w:rsidRPr="007F1249">
        <w:rPr>
          <w:rFonts w:ascii="Arial" w:eastAsia="Times New Roman" w:hAnsi="Arial" w:cs="Arial"/>
          <w:sz w:val="24"/>
          <w:szCs w:val="24"/>
          <w:lang w:val="kk-KZ"/>
        </w:rPr>
        <w:t>мамыр</w:t>
      </w:r>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 xml:space="preserve">       </w:t>
      </w:r>
      <w:r w:rsidRPr="00A87452">
        <w:rPr>
          <w:rFonts w:ascii="Arial" w:eastAsia="Times New Roman" w:hAnsi="Arial" w:cs="Arial"/>
          <w:sz w:val="24"/>
          <w:szCs w:val="24"/>
          <w:lang w:val="kk-KZ"/>
        </w:rPr>
        <w:t xml:space="preserve"> </w:t>
      </w:r>
      <w:r>
        <w:rPr>
          <w:rFonts w:ascii="Arial" w:eastAsia="Times New Roman" w:hAnsi="Arial" w:cs="Arial"/>
          <w:sz w:val="24"/>
          <w:szCs w:val="24"/>
          <w:lang w:val="kk-KZ"/>
        </w:rPr>
        <w:t>Астана</w:t>
      </w:r>
      <w:r w:rsidRPr="00A87452">
        <w:rPr>
          <w:rFonts w:ascii="Arial" w:eastAsia="Times New Roman" w:hAnsi="Arial" w:cs="Arial"/>
          <w:sz w:val="24"/>
          <w:szCs w:val="24"/>
          <w:lang w:val="kk-KZ"/>
        </w:rPr>
        <w:t xml:space="preserve"> қ</w:t>
      </w:r>
      <w:r>
        <w:rPr>
          <w:rFonts w:ascii="Arial" w:eastAsia="Times New Roman" w:hAnsi="Arial" w:cs="Arial"/>
          <w:sz w:val="24"/>
          <w:szCs w:val="24"/>
          <w:lang w:val="kk-KZ"/>
        </w:rPr>
        <w:t>.</w:t>
      </w:r>
    </w:p>
    <w:p w:rsidR="00682183" w:rsidRPr="00A87452" w:rsidRDefault="00682183" w:rsidP="00682183">
      <w:pPr>
        <w:tabs>
          <w:tab w:val="left" w:pos="1256"/>
        </w:tabs>
        <w:spacing w:after="0" w:line="240" w:lineRule="auto"/>
        <w:jc w:val="both"/>
        <w:rPr>
          <w:rFonts w:ascii="Arial" w:hAnsi="Arial" w:cs="Arial"/>
          <w:szCs w:val="24"/>
          <w:lang w:val="kk-KZ"/>
        </w:rPr>
      </w:pPr>
    </w:p>
    <w:p w:rsidR="00682183" w:rsidRPr="00A87452" w:rsidRDefault="00682183" w:rsidP="00682183">
      <w:pPr>
        <w:spacing w:after="0" w:line="240" w:lineRule="auto"/>
        <w:rPr>
          <w:rFonts w:ascii="Arial" w:hAnsi="Arial" w:cs="Arial"/>
          <w:szCs w:val="24"/>
          <w:lang w:val="kk-KZ"/>
        </w:rPr>
      </w:pPr>
    </w:p>
    <w:p w:rsidR="00682183" w:rsidRPr="004D455D" w:rsidRDefault="00682183" w:rsidP="00254735">
      <w:pPr>
        <w:tabs>
          <w:tab w:val="left" w:pos="709"/>
        </w:tabs>
        <w:spacing w:after="0" w:line="240" w:lineRule="atLeast"/>
        <w:jc w:val="both"/>
        <w:rPr>
          <w:rFonts w:ascii="Arial" w:hAnsi="Arial" w:cs="Arial"/>
          <w:sz w:val="24"/>
          <w:szCs w:val="24"/>
          <w:lang w:val="kk-KZ"/>
        </w:rPr>
      </w:pPr>
      <w:r>
        <w:rPr>
          <w:rFonts w:ascii="Arial" w:hAnsi="Arial" w:cs="Arial"/>
          <w:sz w:val="24"/>
          <w:szCs w:val="24"/>
          <w:lang w:val="kk-KZ"/>
        </w:rPr>
        <w:tab/>
      </w:r>
      <w:r w:rsidR="00215011" w:rsidRPr="00215011">
        <w:rPr>
          <w:rFonts w:ascii="Arial" w:hAnsi="Arial" w:cs="Arial"/>
          <w:sz w:val="24"/>
          <w:szCs w:val="24"/>
          <w:lang w:val="kk-KZ"/>
        </w:rPr>
        <w:t xml:space="preserve">«Мемлекеттік аппараттың қызметін бюрократиядан арылту жөніндегі шаралар туралы» Қазақстан Республикасы Президентінің 2022 жылғы 13 сәуірдегі № 872 Жарлығын орындау үшін, Қазақстан Республикасы Ұлттық Банкінің біртекті және өзара байланысты мәселелерді реттейтін нормативтік құқықтық актілерін шоғырландыру арқылы Қазақстан Республикасы Ұлттық Банкінің норма шығару қызметін оңтайландыру мақсатында, сондай-ақ 17-ші ХҚЕС (IFRS) «Сақтандыру шарты» талаптарына сәйкес сақтандыру ұйымдарының қаржылық есептілікті ұсынуын жетілдіру мақсатында </w:t>
      </w:r>
      <w:r w:rsidRPr="004D455D">
        <w:rPr>
          <w:rFonts w:ascii="Arial" w:hAnsi="Arial" w:cs="Arial"/>
          <w:sz w:val="24"/>
          <w:szCs w:val="24"/>
          <w:lang w:val="kk-KZ"/>
        </w:rPr>
        <w:t xml:space="preserve">Қазақстан Республикасының Ұлттық Банкі </w:t>
      </w:r>
      <w:r w:rsidRPr="005D3E50">
        <w:rPr>
          <w:rFonts w:ascii="Arial" w:hAnsi="Arial" w:cs="Arial"/>
          <w:sz w:val="24"/>
          <w:szCs w:val="24"/>
          <w:lang w:val="kk-KZ"/>
        </w:rPr>
        <w:t>«</w:t>
      </w:r>
      <w:r w:rsidR="00254735" w:rsidRPr="00254735">
        <w:rPr>
          <w:rFonts w:ascii="Arial" w:hAnsi="Arial" w:cs="Arial"/>
          <w:sz w:val="24"/>
          <w:szCs w:val="24"/>
          <w:lang w:val="kk-KZ"/>
        </w:rPr>
        <w:t xml:space="preserve">Қаржы ұйымдарының қаржылық есептілікті ұсыну қағидаларын бекіту туралы» Қазақстан Республикасы Ұлттық Банкі Басқармасының 2016 жылғы 28 қаңтардағы № 41 қаулысына өзгерістер енгізу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есептiлiкті ұсыну қағидаларын бекіту туралы» Қазақстан Республикасы Ұлттық Банкі Басқармасының 2020 жылғы 21 қыркүйектегі № 107 қаулысының және «Қазақстан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 Қазақстан Республикасы Ұлттық Банкі Басқармасының 2022 жылғы 19 желтоқсандағы № 122 қаулысымен бекітілген Қазақстан Республикасы Ұлттық Банкі Басқармасының бухгалтерлік есеп жүргізу және қаржылық есептілікті ұсыну мәселелері бойынша өзгерістер мен толықтырулар енгізілетін кейбір қаулыларының тізбесі 14-тармағының </w:t>
      </w:r>
      <w:r w:rsidR="00254735" w:rsidRPr="00254735">
        <w:rPr>
          <w:rFonts w:ascii="Arial" w:hAnsi="Arial" w:cs="Arial"/>
          <w:sz w:val="24"/>
          <w:szCs w:val="24"/>
          <w:lang w:val="kk-KZ"/>
        </w:rPr>
        <w:lastRenderedPageBreak/>
        <w:t>күші жойылды деп тану туралы</w:t>
      </w:r>
      <w:r w:rsidRPr="00254735">
        <w:rPr>
          <w:rFonts w:ascii="Arial" w:hAnsi="Arial" w:cs="Arial"/>
          <w:sz w:val="24"/>
          <w:szCs w:val="24"/>
          <w:lang w:val="kk-KZ"/>
        </w:rPr>
        <w:t>»</w:t>
      </w:r>
      <w:r w:rsidRPr="005D3E50">
        <w:rPr>
          <w:rFonts w:ascii="Arial" w:hAnsi="Arial" w:cs="Arial"/>
          <w:sz w:val="24"/>
          <w:szCs w:val="24"/>
          <w:lang w:val="kk-KZ"/>
        </w:rPr>
        <w:t xml:space="preserve"> Қазақстан Республикасы Ұлттық Банкі Басқармасы қаулысының жобасын</w:t>
      </w:r>
      <w:r w:rsidRPr="004D455D">
        <w:rPr>
          <w:rFonts w:ascii="Arial" w:hAnsi="Arial" w:cs="Arial"/>
          <w:sz w:val="24"/>
          <w:szCs w:val="24"/>
          <w:lang w:val="kk-KZ"/>
        </w:rPr>
        <w:t xml:space="preserve"> (бұдан әрі – </w:t>
      </w:r>
      <w:r>
        <w:rPr>
          <w:rFonts w:ascii="Arial" w:hAnsi="Arial" w:cs="Arial"/>
          <w:sz w:val="24"/>
          <w:szCs w:val="24"/>
          <w:lang w:val="kk-KZ"/>
        </w:rPr>
        <w:t>Ж</w:t>
      </w:r>
      <w:r w:rsidRPr="004D455D">
        <w:rPr>
          <w:rFonts w:ascii="Arial" w:hAnsi="Arial" w:cs="Arial"/>
          <w:sz w:val="24"/>
          <w:szCs w:val="24"/>
          <w:lang w:val="kk-KZ"/>
        </w:rPr>
        <w:t>оба) әзірлегені туралы хабарлайды.</w:t>
      </w:r>
    </w:p>
    <w:p w:rsidR="00F82F3F" w:rsidRDefault="00215011" w:rsidP="00682183">
      <w:pPr>
        <w:spacing w:after="0" w:line="240" w:lineRule="auto"/>
        <w:ind w:firstLine="709"/>
        <w:jc w:val="both"/>
        <w:rPr>
          <w:rFonts w:ascii="Arial" w:hAnsi="Arial" w:cs="Arial"/>
          <w:sz w:val="24"/>
          <w:szCs w:val="24"/>
          <w:lang w:val="kk-KZ"/>
        </w:rPr>
      </w:pPr>
      <w:r w:rsidRPr="00215011">
        <w:rPr>
          <w:rFonts w:ascii="Arial" w:hAnsi="Arial" w:cs="Arial"/>
          <w:sz w:val="24"/>
          <w:szCs w:val="24"/>
          <w:lang w:val="kk-KZ"/>
        </w:rPr>
        <w:t>Жобада Қаржы ұйымдарының қаржылық есептілікті ұсыну қағидалары (№41 қаулысы) Қазақстан Республикасының бейрезидент-қаржы ұйымдар филиалдарының бухгалтерлік есепке алу деректері бойынша есептiлiктерін ұсыну қағидалары (№107 қаулысы) бір қаулыға біріктіруі көзделеді. Сондай-ақ өзге де редакциялық түзетулер көзделген.</w:t>
      </w:r>
    </w:p>
    <w:p w:rsidR="00682183" w:rsidRPr="00A87452" w:rsidRDefault="00682183" w:rsidP="00682183">
      <w:pPr>
        <w:spacing w:after="0" w:line="240" w:lineRule="auto"/>
        <w:ind w:firstLine="709"/>
        <w:jc w:val="both"/>
        <w:rPr>
          <w:rFonts w:ascii="Arial" w:hAnsi="Arial" w:cs="Arial"/>
          <w:sz w:val="24"/>
          <w:szCs w:val="24"/>
          <w:lang w:val="kk-KZ"/>
        </w:rPr>
      </w:pPr>
      <w:r>
        <w:rPr>
          <w:rFonts w:ascii="Arial" w:hAnsi="Arial" w:cs="Arial"/>
          <w:sz w:val="24"/>
          <w:szCs w:val="24"/>
          <w:lang w:val="kk-KZ"/>
        </w:rPr>
        <w:t>Жоба</w:t>
      </w:r>
      <w:r w:rsidRPr="00A87452">
        <w:rPr>
          <w:rFonts w:ascii="Arial" w:hAnsi="Arial" w:cs="Arial"/>
          <w:sz w:val="24"/>
          <w:szCs w:val="24"/>
          <w:lang w:val="kk-KZ"/>
        </w:rPr>
        <w:t xml:space="preserve"> ашы</w:t>
      </w:r>
      <w:bookmarkStart w:id="0" w:name="_GoBack"/>
      <w:bookmarkEnd w:id="0"/>
      <w:r w:rsidRPr="00A87452">
        <w:rPr>
          <w:rFonts w:ascii="Arial" w:hAnsi="Arial" w:cs="Arial"/>
          <w:sz w:val="24"/>
          <w:szCs w:val="24"/>
          <w:lang w:val="kk-KZ"/>
        </w:rPr>
        <w:t>қ нормативтік құқықтық актілердің интернет-порталында</w:t>
      </w:r>
      <w:r>
        <w:rPr>
          <w:rFonts w:ascii="Arial" w:hAnsi="Arial" w:cs="Arial"/>
          <w:sz w:val="24"/>
          <w:szCs w:val="24"/>
          <w:lang w:val="kk-KZ"/>
        </w:rPr>
        <w:t xml:space="preserve"> келесі сілтеме бойынша </w:t>
      </w:r>
      <w:r w:rsidRPr="00804BD9">
        <w:rPr>
          <w:rFonts w:ascii="Arial" w:hAnsi="Arial" w:cs="Arial"/>
          <w:sz w:val="24"/>
          <w:szCs w:val="24"/>
          <w:lang w:val="kk-KZ"/>
        </w:rPr>
        <w:t>қолжетімді</w:t>
      </w:r>
      <w:r w:rsidRPr="00A87452">
        <w:rPr>
          <w:rFonts w:ascii="Arial" w:hAnsi="Arial" w:cs="Arial"/>
          <w:sz w:val="24"/>
          <w:szCs w:val="24"/>
          <w:lang w:val="kk-KZ"/>
        </w:rPr>
        <w:t>:</w:t>
      </w:r>
    </w:p>
    <w:p w:rsidR="0002782C" w:rsidRPr="0002782C" w:rsidRDefault="0002782C" w:rsidP="0002782C">
      <w:pPr>
        <w:spacing w:after="0" w:line="240" w:lineRule="auto"/>
        <w:ind w:firstLine="720"/>
        <w:jc w:val="both"/>
        <w:rPr>
          <w:rFonts w:ascii="Arial" w:eastAsia="Calibri" w:hAnsi="Arial" w:cs="Arial"/>
          <w:color w:val="0000FF"/>
          <w:sz w:val="24"/>
          <w:szCs w:val="24"/>
          <w:u w:val="single"/>
          <w:lang w:val="kk-KZ"/>
        </w:rPr>
      </w:pPr>
      <w:hyperlink r:id="rId5" w:history="1">
        <w:r w:rsidRPr="0002782C">
          <w:rPr>
            <w:rFonts w:ascii="Arial" w:eastAsia="Calibri" w:hAnsi="Arial" w:cs="Arial"/>
            <w:color w:val="0000FF"/>
            <w:sz w:val="24"/>
            <w:szCs w:val="24"/>
            <w:u w:val="single"/>
            <w:lang w:val="kk-KZ"/>
          </w:rPr>
          <w:t>https://legalacts.egov.kz/npa/view?id=15525681</w:t>
        </w:r>
      </w:hyperlink>
    </w:p>
    <w:p w:rsidR="00682183" w:rsidRPr="006A5817" w:rsidRDefault="00682183" w:rsidP="00682183">
      <w:pPr>
        <w:jc w:val="both"/>
        <w:rPr>
          <w:rFonts w:ascii="Arial" w:hAnsi="Arial" w:cs="Arial"/>
          <w:sz w:val="24"/>
          <w:lang w:val="kk-KZ"/>
        </w:rPr>
      </w:pPr>
    </w:p>
    <w:p w:rsidR="00682183" w:rsidRPr="004D455D" w:rsidRDefault="00682183" w:rsidP="00682183">
      <w:pPr>
        <w:rPr>
          <w:rFonts w:ascii="Arial" w:hAnsi="Arial" w:cs="Arial"/>
          <w:sz w:val="24"/>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both"/>
        <w:rPr>
          <w:rFonts w:ascii="Arial" w:hAnsi="Arial" w:cs="Arial"/>
          <w:szCs w:val="24"/>
          <w:lang w:val="kk-KZ"/>
        </w:rPr>
      </w:pPr>
    </w:p>
    <w:p w:rsidR="00682183" w:rsidRPr="00A87452" w:rsidRDefault="00682183" w:rsidP="00682183">
      <w:pPr>
        <w:spacing w:after="0" w:line="240" w:lineRule="auto"/>
        <w:jc w:val="center"/>
        <w:rPr>
          <w:rFonts w:ascii="Arial" w:eastAsia="Times New Roman" w:hAnsi="Arial" w:cs="Arial"/>
          <w:sz w:val="24"/>
        </w:rPr>
      </w:pPr>
      <w:r w:rsidRPr="00A87452">
        <w:rPr>
          <w:rFonts w:ascii="Arial" w:eastAsia="Times New Roman" w:hAnsi="Arial" w:cs="Arial"/>
          <w:sz w:val="24"/>
          <w:lang w:val="kk-KZ"/>
        </w:rPr>
        <w:t>Толығырақ ақпаратты мына телефон</w:t>
      </w:r>
      <w:r>
        <w:rPr>
          <w:rFonts w:ascii="Arial" w:eastAsia="Times New Roman" w:hAnsi="Arial" w:cs="Arial"/>
          <w:sz w:val="24"/>
          <w:lang w:val="kk-KZ"/>
        </w:rPr>
        <w:t>дар</w:t>
      </w:r>
      <w:r w:rsidRPr="00A87452">
        <w:rPr>
          <w:rFonts w:ascii="Arial" w:eastAsia="Times New Roman" w:hAnsi="Arial" w:cs="Arial"/>
          <w:sz w:val="24"/>
          <w:lang w:val="kk-KZ"/>
        </w:rPr>
        <w:t xml:space="preserve"> арқылы алуға болады</w:t>
      </w:r>
      <w:r w:rsidRPr="00A87452">
        <w:rPr>
          <w:rFonts w:ascii="Arial" w:eastAsia="Times New Roman" w:hAnsi="Arial" w:cs="Arial"/>
          <w:sz w:val="24"/>
        </w:rPr>
        <w:t>:</w:t>
      </w:r>
    </w:p>
    <w:p w:rsidR="00682183" w:rsidRPr="00D427CA" w:rsidRDefault="00682183" w:rsidP="00682183">
      <w:pPr>
        <w:spacing w:after="0" w:line="240" w:lineRule="auto"/>
        <w:ind w:firstLine="709"/>
        <w:jc w:val="center"/>
        <w:rPr>
          <w:rFonts w:ascii="Arial" w:eastAsia="Times New Roman" w:hAnsi="Arial" w:cs="Arial"/>
          <w:sz w:val="24"/>
          <w:lang w:val="en-US"/>
        </w:rPr>
      </w:pPr>
      <w:r w:rsidRPr="00BD0E7D">
        <w:rPr>
          <w:rFonts w:ascii="Arial" w:eastAsia="Times New Roman" w:hAnsi="Arial" w:cs="Arial"/>
          <w:sz w:val="24"/>
          <w:lang w:val="en-US"/>
        </w:rPr>
        <w:t>+7 (7</w:t>
      </w:r>
      <w:r w:rsidRPr="005F7ABB">
        <w:rPr>
          <w:rFonts w:ascii="Arial" w:eastAsia="Times New Roman" w:hAnsi="Arial" w:cs="Arial"/>
          <w:sz w:val="24"/>
          <w:lang w:val="en-US"/>
        </w:rPr>
        <w:t>1</w:t>
      </w:r>
      <w:r w:rsidRPr="00BD0E7D">
        <w:rPr>
          <w:rFonts w:ascii="Arial" w:eastAsia="Times New Roman" w:hAnsi="Arial" w:cs="Arial"/>
          <w:sz w:val="24"/>
          <w:lang w:val="en-US"/>
        </w:rPr>
        <w:t>7</w:t>
      </w:r>
      <w:r w:rsidRPr="005F7ABB">
        <w:rPr>
          <w:rFonts w:ascii="Arial" w:eastAsia="Times New Roman" w:hAnsi="Arial" w:cs="Arial"/>
          <w:sz w:val="24"/>
          <w:lang w:val="en-US"/>
        </w:rPr>
        <w:t>2</w:t>
      </w:r>
      <w:r w:rsidRPr="00BD0E7D">
        <w:rPr>
          <w:rFonts w:ascii="Arial" w:eastAsia="Times New Roman" w:hAnsi="Arial" w:cs="Arial"/>
          <w:sz w:val="24"/>
          <w:lang w:val="en-US"/>
        </w:rPr>
        <w:t xml:space="preserve">) </w:t>
      </w:r>
      <w:r w:rsidRPr="005F7ABB">
        <w:rPr>
          <w:rFonts w:ascii="Arial" w:eastAsia="Times New Roman" w:hAnsi="Arial" w:cs="Arial"/>
          <w:sz w:val="24"/>
          <w:lang w:val="en-US"/>
        </w:rPr>
        <w:t>775</w:t>
      </w:r>
      <w:r>
        <w:rPr>
          <w:rFonts w:ascii="Arial" w:eastAsia="Times New Roman" w:hAnsi="Arial" w:cs="Arial"/>
          <w:sz w:val="24"/>
          <w:lang w:val="en-US"/>
        </w:rPr>
        <w:t> </w:t>
      </w:r>
      <w:r>
        <w:rPr>
          <w:rFonts w:ascii="Arial" w:eastAsia="Times New Roman" w:hAnsi="Arial" w:cs="Arial"/>
          <w:sz w:val="24"/>
          <w:lang w:val="kk-KZ"/>
        </w:rPr>
        <w:t xml:space="preserve">577 (іш. </w:t>
      </w:r>
      <w:r w:rsidR="00254735">
        <w:rPr>
          <w:rFonts w:ascii="Arial" w:eastAsia="Times New Roman" w:hAnsi="Arial" w:cs="Arial"/>
          <w:sz w:val="24"/>
          <w:lang w:val="kk-KZ"/>
        </w:rPr>
        <w:t>1617</w:t>
      </w:r>
      <w:r w:rsidRPr="00D427CA">
        <w:rPr>
          <w:rFonts w:ascii="Arial" w:eastAsia="Times New Roman" w:hAnsi="Arial" w:cs="Arial"/>
          <w:sz w:val="24"/>
          <w:lang w:val="en-US"/>
        </w:rPr>
        <w:t>)</w:t>
      </w:r>
    </w:p>
    <w:p w:rsidR="00682183" w:rsidRPr="00A87452" w:rsidRDefault="00682183" w:rsidP="00682183">
      <w:pPr>
        <w:spacing w:after="0" w:line="240" w:lineRule="auto"/>
        <w:jc w:val="center"/>
        <w:rPr>
          <w:rFonts w:ascii="Arial" w:eastAsia="Times New Roman" w:hAnsi="Arial" w:cs="Arial"/>
          <w:sz w:val="24"/>
          <w:lang w:val="en-US"/>
        </w:rPr>
      </w:pPr>
      <w:r w:rsidRPr="00A87452">
        <w:rPr>
          <w:rFonts w:ascii="Arial" w:eastAsia="Times New Roman" w:hAnsi="Arial" w:cs="Arial"/>
          <w:sz w:val="24"/>
          <w:lang w:val="kk-KZ"/>
        </w:rPr>
        <w:t xml:space="preserve">              </w:t>
      </w:r>
      <w:r w:rsidRPr="00A87452">
        <w:rPr>
          <w:rFonts w:ascii="Arial" w:eastAsia="Times New Roman" w:hAnsi="Arial" w:cs="Arial"/>
          <w:sz w:val="24"/>
          <w:lang w:val="en-US"/>
        </w:rPr>
        <w:t xml:space="preserve">e-mail: </w:t>
      </w:r>
      <w:r w:rsidR="00254735">
        <w:rPr>
          <w:rFonts w:ascii="Arial" w:eastAsia="Times New Roman" w:hAnsi="Arial" w:cs="Arial"/>
          <w:sz w:val="24"/>
          <w:lang w:val="en-US"/>
        </w:rPr>
        <w:t>Samat.Madedinov</w:t>
      </w:r>
      <w:r w:rsidRPr="00910A5B">
        <w:rPr>
          <w:rFonts w:ascii="Arial" w:eastAsia="Times New Roman" w:hAnsi="Arial" w:cs="Arial"/>
          <w:sz w:val="24"/>
          <w:lang w:val="en-US"/>
        </w:rPr>
        <w:t>@nationalbank.kz</w:t>
      </w:r>
    </w:p>
    <w:p w:rsidR="00682183" w:rsidRPr="00801CA9" w:rsidRDefault="00682183" w:rsidP="00682183">
      <w:pPr>
        <w:spacing w:after="0" w:line="240" w:lineRule="auto"/>
        <w:jc w:val="center"/>
        <w:rPr>
          <w:rFonts w:ascii="Arial" w:hAnsi="Arial" w:cs="Arial"/>
          <w:sz w:val="24"/>
          <w:szCs w:val="24"/>
          <w:lang w:val="kk-KZ"/>
        </w:rPr>
      </w:pPr>
      <w:r w:rsidRPr="00A87452">
        <w:rPr>
          <w:rFonts w:ascii="Arial" w:eastAsia="Times New Roman" w:hAnsi="Arial" w:cs="Arial"/>
          <w:sz w:val="24"/>
          <w:lang w:val="en-US"/>
        </w:rPr>
        <w:t>www.nationalbank.kz, legalacts.egov.kz</w:t>
      </w:r>
    </w:p>
    <w:p w:rsidR="002059E3" w:rsidRPr="00682183" w:rsidRDefault="002059E3">
      <w:pPr>
        <w:rPr>
          <w:lang w:val="kk-KZ"/>
        </w:rPr>
      </w:pPr>
    </w:p>
    <w:sectPr w:rsidR="002059E3" w:rsidRPr="00682183" w:rsidSect="008A7315">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04"/>
    <w:rsid w:val="0002782C"/>
    <w:rsid w:val="002059E3"/>
    <w:rsid w:val="00215011"/>
    <w:rsid w:val="00254735"/>
    <w:rsid w:val="004309AB"/>
    <w:rsid w:val="00511F56"/>
    <w:rsid w:val="00682183"/>
    <w:rsid w:val="00693650"/>
    <w:rsid w:val="007F1249"/>
    <w:rsid w:val="008D3633"/>
    <w:rsid w:val="00AF0404"/>
    <w:rsid w:val="00C90BBD"/>
    <w:rsid w:val="00F82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A24C5-3F4C-4A73-81D2-13117B23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18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82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55796">
      <w:bodyDiv w:val="1"/>
      <w:marLeft w:val="0"/>
      <w:marRight w:val="0"/>
      <w:marTop w:val="0"/>
      <w:marBottom w:val="0"/>
      <w:divBdr>
        <w:top w:val="none" w:sz="0" w:space="0" w:color="auto"/>
        <w:left w:val="none" w:sz="0" w:space="0" w:color="auto"/>
        <w:bottom w:val="none" w:sz="0" w:space="0" w:color="auto"/>
        <w:right w:val="none" w:sz="0" w:space="0" w:color="auto"/>
      </w:divBdr>
    </w:div>
    <w:div w:id="9399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egalacts.egov.kz/npa/view?id=15525681"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Мұхтар Аметов</dc:creator>
  <cp:keywords/>
  <dc:description/>
  <cp:lastModifiedBy>Самат Мадединов</cp:lastModifiedBy>
  <cp:revision>12</cp:revision>
  <dcterms:created xsi:type="dcterms:W3CDTF">2024-09-03T09:52:00Z</dcterms:created>
  <dcterms:modified xsi:type="dcterms:W3CDTF">2025-05-13T11:49:00Z</dcterms:modified>
</cp:coreProperties>
</file>