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B7" w:rsidRPr="007F48EE" w:rsidRDefault="00B33F8A" w:rsidP="00352523">
      <w:pPr>
        <w:spacing w:after="0" w:line="240" w:lineRule="auto"/>
        <w:jc w:val="center"/>
        <w:rPr>
          <w:rStyle w:val="s1"/>
          <w:rFonts w:ascii="Times New Roman" w:hAnsi="Times New Roman" w:cs="Times New Roman"/>
          <w:b/>
          <w:sz w:val="28"/>
          <w:szCs w:val="28"/>
          <w:lang w:val="kk-KZ"/>
        </w:rPr>
      </w:pPr>
      <w:r w:rsidRPr="007F48EE">
        <w:rPr>
          <w:rFonts w:ascii="Times New Roman" w:eastAsia="Arial Unicode MS" w:hAnsi="Times New Roman" w:cs="Times New Roman"/>
          <w:b/>
          <w:sz w:val="28"/>
          <w:szCs w:val="28"/>
          <w:lang w:val="kk-KZ"/>
        </w:rPr>
        <w:t>«</w:t>
      </w:r>
      <w:r w:rsidR="00410E43" w:rsidRPr="00410E43">
        <w:rPr>
          <w:rFonts w:ascii="Times New Roman" w:hAnsi="Times New Roman" w:cs="Times New Roman"/>
          <w:b/>
          <w:sz w:val="28"/>
          <w:szCs w:val="20"/>
          <w:lang w:val="kk-KZ"/>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 енгізу туралы</w:t>
      </w:r>
      <w:r w:rsidRPr="007F48EE">
        <w:rPr>
          <w:rFonts w:ascii="Times New Roman" w:eastAsia="Arial Unicode MS" w:hAnsi="Times New Roman" w:cs="Times New Roman"/>
          <w:b/>
          <w:sz w:val="28"/>
          <w:szCs w:val="28"/>
          <w:lang w:val="kk-KZ"/>
        </w:rPr>
        <w:t xml:space="preserve">» </w:t>
      </w:r>
      <w:r w:rsidR="00410E43" w:rsidRPr="00410E43">
        <w:rPr>
          <w:rFonts w:ascii="Times New Roman" w:eastAsia="Arial Unicode MS" w:hAnsi="Times New Roman" w:cs="Times New Roman"/>
          <w:b/>
          <w:sz w:val="28"/>
          <w:szCs w:val="28"/>
          <w:lang w:val="kk-KZ"/>
        </w:rPr>
        <w:t>Қазақстан Республикасының Ұлттық Банкі</w:t>
      </w:r>
      <w:r w:rsidR="00410E43">
        <w:rPr>
          <w:rFonts w:ascii="Times New Roman" w:eastAsia="Arial Unicode MS" w:hAnsi="Times New Roman" w:cs="Times New Roman"/>
          <w:b/>
          <w:sz w:val="28"/>
          <w:szCs w:val="28"/>
          <w:lang w:val="kk-KZ"/>
        </w:rPr>
        <w:t>нің</w:t>
      </w:r>
      <w:r w:rsidRPr="007F48EE">
        <w:rPr>
          <w:rFonts w:ascii="Times New Roman" w:eastAsia="Arial Unicode MS" w:hAnsi="Times New Roman" w:cs="Times New Roman"/>
          <w:b/>
          <w:sz w:val="28"/>
          <w:szCs w:val="28"/>
          <w:lang w:val="kk-KZ"/>
        </w:rPr>
        <w:t xml:space="preserve"> Басқармасы қаулысының жобасына</w:t>
      </w:r>
      <w:r w:rsidR="00352523" w:rsidRPr="007F48EE">
        <w:rPr>
          <w:rFonts w:ascii="Times New Roman" w:eastAsia="Arial Unicode MS" w:hAnsi="Times New Roman" w:cs="Times New Roman"/>
          <w:b/>
          <w:sz w:val="28"/>
          <w:szCs w:val="28"/>
          <w:lang w:val="kk-KZ"/>
        </w:rPr>
        <w:t xml:space="preserve"> </w:t>
      </w:r>
      <w:r w:rsidR="003F2C1F" w:rsidRPr="00410E43">
        <w:rPr>
          <w:rFonts w:ascii="Times New Roman" w:hAnsi="Times New Roman" w:cs="Times New Roman"/>
          <w:i/>
          <w:sz w:val="24"/>
          <w:szCs w:val="20"/>
          <w:lang w:val="kk-KZ"/>
        </w:rPr>
        <w:t>(бұдан әрі – Жоба)</w:t>
      </w:r>
      <w:r w:rsidR="003F2C1F" w:rsidRPr="007F48EE">
        <w:rPr>
          <w:rStyle w:val="s1"/>
          <w:rFonts w:ascii="Times New Roman" w:hAnsi="Times New Roman" w:cs="Times New Roman"/>
          <w:b/>
          <w:sz w:val="28"/>
          <w:szCs w:val="28"/>
          <w:lang w:val="kk-KZ"/>
        </w:rPr>
        <w:t xml:space="preserve"> </w:t>
      </w:r>
    </w:p>
    <w:p w:rsidR="005C4D1D" w:rsidRPr="003F2C1F" w:rsidRDefault="003F2C1F" w:rsidP="00352523">
      <w:pPr>
        <w:spacing w:after="0" w:line="240" w:lineRule="auto"/>
        <w:jc w:val="center"/>
        <w:rPr>
          <w:rFonts w:ascii="Times New Roman" w:hAnsi="Times New Roman" w:cs="Times New Roman"/>
          <w:b/>
          <w:sz w:val="32"/>
          <w:szCs w:val="28"/>
          <w:lang w:val="kk-KZ"/>
        </w:rPr>
      </w:pPr>
      <w:r w:rsidRPr="007F48EE">
        <w:rPr>
          <w:rStyle w:val="s1"/>
          <w:rFonts w:ascii="Times New Roman" w:hAnsi="Times New Roman" w:cs="Times New Roman"/>
          <w:b/>
          <w:sz w:val="28"/>
          <w:szCs w:val="28"/>
          <w:lang w:val="kk-KZ"/>
        </w:rPr>
        <w:t>түсіндірме жазба</w:t>
      </w:r>
    </w:p>
    <w:p w:rsidR="005C4D1D" w:rsidRPr="008C3C68" w:rsidRDefault="005C4D1D" w:rsidP="005C4D1D">
      <w:pPr>
        <w:pStyle w:val="pc"/>
        <w:rPr>
          <w:sz w:val="28"/>
          <w:szCs w:val="28"/>
          <w:lang w:val="kk-KZ"/>
        </w:rPr>
      </w:pPr>
      <w:r w:rsidRPr="008C3C68">
        <w:rPr>
          <w:rStyle w:val="s0"/>
          <w:sz w:val="28"/>
          <w:szCs w:val="28"/>
          <w:lang w:val="kk-KZ"/>
        </w:rPr>
        <w:t>  </w:t>
      </w:r>
    </w:p>
    <w:p w:rsidR="005C4D1D" w:rsidRDefault="005C4D1D" w:rsidP="00D758D7">
      <w:pPr>
        <w:pStyle w:val="pj"/>
        <w:ind w:firstLine="709"/>
        <w:rPr>
          <w:b/>
          <w:sz w:val="28"/>
          <w:szCs w:val="28"/>
          <w:lang w:val="kk-KZ"/>
        </w:rPr>
      </w:pPr>
      <w:r w:rsidRPr="008C3C68">
        <w:rPr>
          <w:rStyle w:val="s0"/>
          <w:b/>
          <w:sz w:val="28"/>
          <w:szCs w:val="28"/>
          <w:lang w:val="kk-KZ"/>
        </w:rPr>
        <w:t>1. Әзірлеуші мемлекеттік органның атауы.</w:t>
      </w:r>
    </w:p>
    <w:p w:rsidR="00D758D7" w:rsidRPr="00D758D7" w:rsidRDefault="00D758D7" w:rsidP="00D758D7">
      <w:pPr>
        <w:pStyle w:val="pj"/>
        <w:ind w:firstLine="709"/>
        <w:rPr>
          <w:sz w:val="28"/>
          <w:szCs w:val="28"/>
          <w:lang w:val="kk-KZ"/>
        </w:rPr>
      </w:pPr>
      <w:r>
        <w:rPr>
          <w:sz w:val="28"/>
          <w:szCs w:val="28"/>
          <w:lang w:val="kk-KZ"/>
        </w:rPr>
        <w:t xml:space="preserve">Қазақстан </w:t>
      </w:r>
      <w:r w:rsidRPr="00D758D7">
        <w:rPr>
          <w:sz w:val="28"/>
          <w:szCs w:val="28"/>
          <w:lang w:val="kk-KZ"/>
        </w:rPr>
        <w:t>Республикасы</w:t>
      </w:r>
      <w:r>
        <w:rPr>
          <w:sz w:val="28"/>
          <w:szCs w:val="28"/>
          <w:lang w:val="kk-KZ"/>
        </w:rPr>
        <w:t>ның</w:t>
      </w:r>
      <w:r w:rsidRPr="00D758D7">
        <w:rPr>
          <w:sz w:val="28"/>
          <w:szCs w:val="28"/>
          <w:lang w:val="kk-KZ"/>
        </w:rPr>
        <w:t xml:space="preserve"> Ұлттық Банкі</w:t>
      </w:r>
    </w:p>
    <w:p w:rsidR="005C4D1D" w:rsidRDefault="005C4D1D" w:rsidP="00D758D7">
      <w:pPr>
        <w:pStyle w:val="pj"/>
        <w:ind w:firstLine="709"/>
        <w:rPr>
          <w:b/>
          <w:sz w:val="28"/>
          <w:szCs w:val="28"/>
          <w:lang w:val="kk-KZ"/>
        </w:rPr>
      </w:pPr>
      <w:r w:rsidRPr="008C3C68">
        <w:rPr>
          <w:rStyle w:val="s0"/>
          <w:b/>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E73D38" w:rsidRDefault="00410E43" w:rsidP="00D758D7">
      <w:pPr>
        <w:pStyle w:val="pj"/>
        <w:ind w:firstLine="709"/>
        <w:rPr>
          <w:sz w:val="28"/>
          <w:szCs w:val="28"/>
          <w:lang w:val="kk-KZ"/>
        </w:rPr>
      </w:pPr>
      <w:r w:rsidRPr="00410E43">
        <w:rPr>
          <w:sz w:val="28"/>
          <w:szCs w:val="28"/>
          <w:lang w:val="kk-KZ"/>
        </w:rPr>
        <w:t>Жоба қолма-қол валютамен айырбастау операцияларын жүзеге асыру жөніндегі қызметті реттеу саясатын жетілдіру мақсатында әзірленді.</w:t>
      </w:r>
    </w:p>
    <w:p w:rsidR="005C4D1D" w:rsidRDefault="005C4D1D" w:rsidP="00D758D7">
      <w:pPr>
        <w:pStyle w:val="pj"/>
        <w:ind w:firstLine="709"/>
        <w:rPr>
          <w:b/>
          <w:sz w:val="28"/>
          <w:szCs w:val="28"/>
          <w:lang w:val="kk-KZ"/>
        </w:rPr>
      </w:pPr>
      <w:r w:rsidRPr="008C3C68">
        <w:rPr>
          <w:rStyle w:val="s0"/>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D758D7" w:rsidRPr="00D758D7" w:rsidRDefault="00D758D7" w:rsidP="00D758D7">
      <w:pPr>
        <w:pStyle w:val="pj"/>
        <w:ind w:firstLine="709"/>
        <w:rPr>
          <w:sz w:val="28"/>
          <w:szCs w:val="28"/>
          <w:lang w:val="kk-KZ"/>
        </w:rPr>
      </w:pPr>
      <w:r w:rsidRPr="00D758D7">
        <w:rPr>
          <w:sz w:val="28"/>
          <w:szCs w:val="28"/>
          <w:lang w:val="kk-KZ"/>
        </w:rPr>
        <w:t>Жобаны қабылдау мемлекеттік бюджеттен қаржы бөлуді талап етпейді.</w:t>
      </w:r>
    </w:p>
    <w:p w:rsidR="005C4D1D" w:rsidRDefault="005C4D1D" w:rsidP="00D758D7">
      <w:pPr>
        <w:pStyle w:val="pj"/>
        <w:ind w:firstLine="709"/>
        <w:rPr>
          <w:b/>
          <w:sz w:val="28"/>
          <w:szCs w:val="28"/>
          <w:lang w:val="kk-KZ"/>
        </w:rPr>
      </w:pPr>
      <w:r w:rsidRPr="008C3C68">
        <w:rPr>
          <w:rStyle w:val="s0"/>
          <w:b/>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758D7" w:rsidRPr="00D758D7" w:rsidRDefault="00D758D7" w:rsidP="00D758D7">
      <w:pPr>
        <w:pStyle w:val="pj"/>
        <w:ind w:firstLine="709"/>
        <w:rPr>
          <w:sz w:val="28"/>
          <w:szCs w:val="28"/>
          <w:lang w:val="kk-KZ"/>
        </w:rPr>
      </w:pPr>
      <w:r w:rsidRPr="00D758D7">
        <w:rPr>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5C4D1D" w:rsidRDefault="005C4D1D" w:rsidP="00D758D7">
      <w:pPr>
        <w:pStyle w:val="pj"/>
        <w:ind w:firstLine="709"/>
        <w:rPr>
          <w:b/>
          <w:sz w:val="28"/>
          <w:szCs w:val="28"/>
          <w:lang w:val="kk-KZ"/>
        </w:rPr>
      </w:pPr>
      <w:r w:rsidRPr="008C3C68">
        <w:rPr>
          <w:rStyle w:val="s0"/>
          <w:b/>
          <w:sz w:val="28"/>
          <w:szCs w:val="28"/>
          <w:lang w:val="kk-KZ"/>
        </w:rPr>
        <w:t>5. Нақты мақсаттар мен күтілетін нәтижелердің мерзімдері.</w:t>
      </w:r>
    </w:p>
    <w:p w:rsidR="003D4FB7" w:rsidRDefault="00A364C9" w:rsidP="00D758D7">
      <w:pPr>
        <w:pStyle w:val="pj"/>
        <w:ind w:firstLine="709"/>
        <w:rPr>
          <w:sz w:val="28"/>
          <w:szCs w:val="28"/>
          <w:lang w:val="kk-KZ"/>
        </w:rPr>
      </w:pPr>
      <w:r w:rsidRPr="00A364C9">
        <w:rPr>
          <w:sz w:val="28"/>
          <w:szCs w:val="28"/>
          <w:lang w:val="kk-KZ"/>
        </w:rPr>
        <w:t xml:space="preserve">Бұл жоба </w:t>
      </w:r>
      <w:r w:rsidR="00DD7D5E" w:rsidRPr="00DD7D5E">
        <w:rPr>
          <w:sz w:val="28"/>
          <w:szCs w:val="28"/>
          <w:lang w:val="kk-KZ"/>
        </w:rPr>
        <w:t>айырбастау пункттерінің ақпараттық стендтерін орналастыруға қойылатын талаптарды регламенттеу мақсатында</w:t>
      </w:r>
      <w:bookmarkStart w:id="0" w:name="_GoBack"/>
      <w:bookmarkEnd w:id="0"/>
      <w:r w:rsidRPr="00A364C9">
        <w:rPr>
          <w:sz w:val="28"/>
          <w:szCs w:val="28"/>
          <w:lang w:val="kk-KZ"/>
        </w:rPr>
        <w:t xml:space="preserve"> әзірленген.</w:t>
      </w:r>
    </w:p>
    <w:p w:rsidR="003F2C1F" w:rsidRPr="00590F3D" w:rsidRDefault="00663B4D" w:rsidP="00D758D7">
      <w:pPr>
        <w:pStyle w:val="pj"/>
        <w:ind w:firstLine="709"/>
        <w:rPr>
          <w:sz w:val="28"/>
          <w:szCs w:val="28"/>
          <w:lang w:val="kk-KZ"/>
        </w:rPr>
      </w:pPr>
      <w:r w:rsidRPr="00BF6E7D">
        <w:rPr>
          <w:sz w:val="28"/>
          <w:szCs w:val="28"/>
          <w:lang w:val="kk-KZ"/>
        </w:rPr>
        <w:t>Іске асырудың к</w:t>
      </w:r>
      <w:r w:rsidR="00E61097" w:rsidRPr="00BF6E7D">
        <w:rPr>
          <w:sz w:val="28"/>
          <w:szCs w:val="28"/>
          <w:lang w:val="kk-KZ"/>
        </w:rPr>
        <w:t>үтілетін мерзімі</w:t>
      </w:r>
      <w:r w:rsidR="00E73D38">
        <w:rPr>
          <w:sz w:val="28"/>
          <w:szCs w:val="28"/>
          <w:lang w:val="kk-KZ"/>
        </w:rPr>
        <w:t xml:space="preserve"> 2025 жылдың </w:t>
      </w:r>
      <w:r w:rsidR="00410E43">
        <w:rPr>
          <w:sz w:val="28"/>
          <w:szCs w:val="28"/>
          <w:lang w:val="kk-KZ"/>
        </w:rPr>
        <w:t>наурызы</w:t>
      </w:r>
      <w:r w:rsidR="003D4FB7" w:rsidRPr="00BF6E7D">
        <w:rPr>
          <w:sz w:val="28"/>
          <w:szCs w:val="28"/>
          <w:lang w:val="kk-KZ"/>
        </w:rPr>
        <w:t>.</w:t>
      </w:r>
      <w:r w:rsidR="003D4FB7" w:rsidRPr="00590F3D">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3F2C1F" w:rsidRDefault="003D4FB7" w:rsidP="003F2C1F">
      <w:pPr>
        <w:spacing w:after="0" w:line="240" w:lineRule="auto"/>
        <w:ind w:firstLine="708"/>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Жоқ</w:t>
      </w:r>
      <w:r w:rsidR="003F2C1F">
        <w:rPr>
          <w:rFonts w:ascii="Times New Roman" w:hAnsi="Times New Roman" w:cs="Times New Roman"/>
          <w:sz w:val="28"/>
          <w:szCs w:val="28"/>
          <w:lang w:val="kk-KZ"/>
        </w:rPr>
        <w:t>.</w:t>
      </w:r>
    </w:p>
    <w:p w:rsidR="005C4D1D" w:rsidRDefault="005C4D1D" w:rsidP="00D758D7">
      <w:pPr>
        <w:pStyle w:val="pj"/>
        <w:ind w:firstLine="709"/>
        <w:rPr>
          <w:b/>
          <w:sz w:val="28"/>
          <w:szCs w:val="28"/>
          <w:lang w:val="kk-KZ"/>
        </w:rPr>
      </w:pPr>
      <w:r w:rsidRPr="008C3C68">
        <w:rPr>
          <w:rStyle w:val="s0"/>
          <w:b/>
          <w:sz w:val="28"/>
          <w:szCs w:val="28"/>
          <w:lang w:val="kk-KZ"/>
        </w:rPr>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E61097" w:rsidRPr="00E61097" w:rsidRDefault="00E61097" w:rsidP="00D758D7">
      <w:pPr>
        <w:pStyle w:val="pj"/>
        <w:ind w:firstLine="709"/>
        <w:rPr>
          <w:sz w:val="28"/>
          <w:szCs w:val="28"/>
          <w:lang w:val="kk-KZ"/>
        </w:rPr>
      </w:pPr>
      <w:r w:rsidRPr="00E61097">
        <w:rPr>
          <w:sz w:val="28"/>
          <w:szCs w:val="28"/>
          <w:lang w:val="kk-KZ"/>
        </w:rPr>
        <w:t>Жоқ.</w:t>
      </w:r>
    </w:p>
    <w:p w:rsidR="005C4D1D" w:rsidRDefault="005C4D1D" w:rsidP="00D758D7">
      <w:pPr>
        <w:pStyle w:val="pj"/>
        <w:ind w:firstLine="709"/>
        <w:rPr>
          <w:b/>
          <w:sz w:val="28"/>
          <w:szCs w:val="28"/>
          <w:lang w:val="kk-KZ"/>
        </w:rPr>
      </w:pPr>
      <w:r w:rsidRPr="008C3C68">
        <w:rPr>
          <w:rStyle w:val="s0"/>
          <w:b/>
          <w:sz w:val="28"/>
          <w:szCs w:val="28"/>
          <w:lang w:val="kk-KZ"/>
        </w:rPr>
        <w:lastRenderedPageBreak/>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E61097" w:rsidRPr="00E61097" w:rsidRDefault="00E61097" w:rsidP="00D758D7">
      <w:pPr>
        <w:pStyle w:val="pj"/>
        <w:ind w:firstLine="709"/>
        <w:rPr>
          <w:sz w:val="28"/>
          <w:szCs w:val="28"/>
          <w:lang w:val="kk-KZ"/>
        </w:rPr>
      </w:pPr>
      <w:r w:rsidRPr="00E61097">
        <w:rPr>
          <w:sz w:val="28"/>
          <w:szCs w:val="28"/>
          <w:lang w:val="kk-KZ"/>
        </w:rPr>
        <w:t xml:space="preserve">Жоба Қазақстан Республикасы Ұлттық Банкінің </w:t>
      </w:r>
      <w:r w:rsidR="00432821" w:rsidRPr="00E61097">
        <w:rPr>
          <w:sz w:val="28"/>
          <w:szCs w:val="28"/>
          <w:lang w:val="kk-KZ"/>
        </w:rPr>
        <w:t xml:space="preserve">www.nationalbank.kz </w:t>
      </w:r>
      <w:r w:rsidRPr="00E61097">
        <w:rPr>
          <w:sz w:val="28"/>
          <w:szCs w:val="28"/>
          <w:lang w:val="kk-KZ"/>
        </w:rPr>
        <w:t>интернет-ресурсында, сондай-</w:t>
      </w:r>
      <w:r w:rsidRPr="00BF6E7D">
        <w:rPr>
          <w:sz w:val="28"/>
          <w:szCs w:val="28"/>
          <w:lang w:val="kk-KZ"/>
        </w:rPr>
        <w:t>ақ ашық</w:t>
      </w:r>
      <w:r w:rsidRPr="00E61097">
        <w:rPr>
          <w:sz w:val="28"/>
          <w:szCs w:val="28"/>
          <w:lang w:val="kk-KZ"/>
        </w:rPr>
        <w:t xml:space="preserve"> нормативтік құқықтық актілердің интернет-порталында</w:t>
      </w:r>
      <w:r w:rsidR="00663B4D">
        <w:rPr>
          <w:sz w:val="28"/>
          <w:szCs w:val="28"/>
          <w:lang w:val="kk-KZ"/>
        </w:rPr>
        <w:t xml:space="preserve"> орналастырылды.</w:t>
      </w:r>
      <w:r w:rsidRPr="00E61097">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432821" w:rsidRPr="00432821" w:rsidRDefault="00432821" w:rsidP="00D758D7">
      <w:pPr>
        <w:pStyle w:val="pj"/>
        <w:ind w:firstLine="709"/>
        <w:rPr>
          <w:sz w:val="28"/>
          <w:szCs w:val="28"/>
          <w:lang w:val="kk-KZ"/>
        </w:rPr>
      </w:pPr>
      <w:r w:rsidRPr="00432821">
        <w:rPr>
          <w:sz w:val="28"/>
          <w:szCs w:val="28"/>
          <w:lang w:val="kk-KZ"/>
        </w:rPr>
        <w:t xml:space="preserve">Ашық нормативтік құқықтық актілердің интернет-порталында жобаны әзірлеу және орналастыру туралы хабарламасы бар </w:t>
      </w:r>
      <w:r w:rsidR="003C2F8B">
        <w:rPr>
          <w:sz w:val="28"/>
          <w:szCs w:val="28"/>
          <w:lang w:val="kk-KZ"/>
        </w:rPr>
        <w:t xml:space="preserve">баспасөз </w:t>
      </w:r>
      <w:r w:rsidRPr="00432821">
        <w:rPr>
          <w:sz w:val="28"/>
          <w:szCs w:val="28"/>
          <w:lang w:val="kk-KZ"/>
        </w:rPr>
        <w:t>релиз</w:t>
      </w:r>
      <w:r w:rsidR="003C2F8B">
        <w:rPr>
          <w:sz w:val="28"/>
          <w:szCs w:val="28"/>
          <w:lang w:val="kk-KZ"/>
        </w:rPr>
        <w:t>і</w:t>
      </w:r>
      <w:r w:rsidRPr="00432821">
        <w:rPr>
          <w:sz w:val="28"/>
          <w:szCs w:val="28"/>
          <w:lang w:val="kk-KZ"/>
        </w:rPr>
        <w:t xml:space="preserve"> Қазақстан Республикасы Ұлттық Банкінің www.nationalbank.kz интернет-ресурсында орналастырылды.</w:t>
      </w:r>
    </w:p>
    <w:p w:rsidR="005C4D1D" w:rsidRDefault="005C4D1D" w:rsidP="00D758D7">
      <w:pPr>
        <w:pStyle w:val="pj"/>
        <w:ind w:firstLine="709"/>
        <w:rPr>
          <w:b/>
          <w:sz w:val="28"/>
          <w:szCs w:val="28"/>
          <w:lang w:val="kk-KZ"/>
        </w:rPr>
      </w:pPr>
      <w:r w:rsidRPr="008C3C68">
        <w:rPr>
          <w:rStyle w:val="s0"/>
          <w:b/>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432821" w:rsidRPr="00432821" w:rsidRDefault="00432821" w:rsidP="00D758D7">
      <w:pPr>
        <w:pStyle w:val="pj"/>
        <w:ind w:firstLine="709"/>
        <w:rPr>
          <w:sz w:val="28"/>
          <w:szCs w:val="28"/>
          <w:lang w:val="kk-KZ"/>
        </w:rPr>
      </w:pPr>
      <w:r w:rsidRPr="00432821">
        <w:rPr>
          <w:sz w:val="28"/>
          <w:szCs w:val="28"/>
          <w:lang w:val="kk-KZ"/>
        </w:rPr>
        <w:t>Сәйкес келеді.</w:t>
      </w:r>
    </w:p>
    <w:p w:rsidR="005C4D1D" w:rsidRDefault="005C4D1D" w:rsidP="00D758D7">
      <w:pPr>
        <w:pStyle w:val="pj"/>
        <w:ind w:firstLine="709"/>
        <w:rPr>
          <w:b/>
          <w:sz w:val="28"/>
          <w:szCs w:val="28"/>
          <w:lang w:val="kk-KZ"/>
        </w:rPr>
      </w:pPr>
      <w:r w:rsidRPr="008C3C68">
        <w:rPr>
          <w:rStyle w:val="s0"/>
          <w:b/>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B33F8A" w:rsidRDefault="00B33F8A" w:rsidP="00D758D7">
      <w:pPr>
        <w:pStyle w:val="pj"/>
        <w:ind w:firstLine="709"/>
        <w:rPr>
          <w:sz w:val="28"/>
          <w:szCs w:val="28"/>
          <w:lang w:val="kk-KZ"/>
        </w:rPr>
      </w:pPr>
      <w:r w:rsidRPr="00B33F8A">
        <w:rPr>
          <w:sz w:val="28"/>
          <w:szCs w:val="28"/>
          <w:lang w:val="kk-KZ"/>
        </w:rPr>
        <w:t>Жеке кәсіпкерлік субъектілерінің шығындарын төмендету және (немесе) ұлғайту көзделмейді.</w:t>
      </w:r>
    </w:p>
    <w:p w:rsidR="00B33F8A" w:rsidRDefault="00B33F8A" w:rsidP="00D758D7">
      <w:pPr>
        <w:pStyle w:val="pj"/>
        <w:ind w:firstLine="709"/>
        <w:rPr>
          <w:sz w:val="28"/>
          <w:szCs w:val="28"/>
          <w:lang w:val="kk-KZ"/>
        </w:rPr>
      </w:pPr>
    </w:p>
    <w:p w:rsidR="00B33F8A" w:rsidRPr="00B33F8A" w:rsidRDefault="00B33F8A" w:rsidP="00D758D7">
      <w:pPr>
        <w:pStyle w:val="pj"/>
        <w:ind w:firstLine="709"/>
        <w:rPr>
          <w:sz w:val="28"/>
          <w:szCs w:val="28"/>
          <w:lang w:val="kk-KZ"/>
        </w:rPr>
      </w:pPr>
    </w:p>
    <w:p w:rsidR="00B33F8A" w:rsidRDefault="00B33F8A" w:rsidP="00B33F8A">
      <w:pPr>
        <w:pStyle w:val="1"/>
        <w:spacing w:after="0" w:line="240" w:lineRule="auto"/>
        <w:ind w:firstLine="709"/>
        <w:rPr>
          <w:lang w:val="kk-KZ"/>
        </w:rPr>
      </w:pPr>
      <w:r>
        <w:rPr>
          <w:lang w:val="kk-KZ"/>
        </w:rPr>
        <w:t xml:space="preserve">Қазақстан </w:t>
      </w:r>
      <w:r w:rsidRPr="00D758D7">
        <w:rPr>
          <w:lang w:val="kk-KZ"/>
        </w:rPr>
        <w:t>Республикасы</w:t>
      </w:r>
    </w:p>
    <w:p w:rsidR="00B33F8A" w:rsidRPr="00B33F8A" w:rsidRDefault="00B33F8A" w:rsidP="00B33F8A">
      <w:pPr>
        <w:pStyle w:val="1"/>
        <w:spacing w:after="0" w:line="240" w:lineRule="auto"/>
        <w:ind w:firstLine="709"/>
        <w:rPr>
          <w:rStyle w:val="s0"/>
          <w:lang w:val="kk-KZ"/>
        </w:rPr>
      </w:pPr>
      <w:r w:rsidRPr="00D758D7">
        <w:rPr>
          <w:lang w:val="kk-KZ"/>
        </w:rPr>
        <w:t>Ұлттық Банкі</w:t>
      </w:r>
      <w:r w:rsidR="003C2F8B">
        <w:rPr>
          <w:lang w:val="kk-KZ"/>
        </w:rPr>
        <w:t>нің</w:t>
      </w:r>
      <w:r w:rsidR="00335E4A">
        <w:rPr>
          <w:lang w:val="kk-KZ"/>
        </w:rPr>
        <w:t xml:space="preserve"> </w:t>
      </w:r>
      <w:r>
        <w:rPr>
          <w:rStyle w:val="s0"/>
          <w:lang w:val="kk-KZ"/>
        </w:rPr>
        <w:t>Төрағасы</w:t>
      </w:r>
      <w:r w:rsidRPr="00B33F8A">
        <w:rPr>
          <w:rStyle w:val="s0"/>
          <w:b w:val="0"/>
          <w:lang w:val="kk-KZ"/>
        </w:rPr>
        <w:t xml:space="preserve">       </w:t>
      </w:r>
      <w:r w:rsidR="00335E4A">
        <w:rPr>
          <w:rStyle w:val="s0"/>
          <w:b w:val="0"/>
          <w:lang w:val="kk-KZ"/>
        </w:rPr>
        <w:t xml:space="preserve"> </w:t>
      </w:r>
      <w:r w:rsidR="00335E4A">
        <w:rPr>
          <w:rStyle w:val="s0"/>
          <w:b w:val="0"/>
          <w:lang w:val="kk-KZ"/>
        </w:rPr>
        <w:tab/>
      </w:r>
      <w:r w:rsidR="00335E4A">
        <w:rPr>
          <w:rStyle w:val="s0"/>
          <w:b w:val="0"/>
          <w:lang w:val="kk-KZ"/>
        </w:rPr>
        <w:tab/>
        <w:t xml:space="preserve"> </w:t>
      </w:r>
      <w:r w:rsidR="003F2C1F">
        <w:rPr>
          <w:rStyle w:val="s0"/>
          <w:b w:val="0"/>
          <w:lang w:val="kk-KZ"/>
        </w:rPr>
        <w:tab/>
      </w:r>
      <w:r w:rsidR="003F2C1F" w:rsidRPr="003F2C1F">
        <w:rPr>
          <w:rStyle w:val="s0"/>
          <w:lang w:val="kk-KZ"/>
        </w:rPr>
        <w:t>Т</w:t>
      </w:r>
      <w:r w:rsidRPr="00B33F8A">
        <w:rPr>
          <w:rStyle w:val="s0"/>
          <w:lang w:val="kk-KZ"/>
        </w:rPr>
        <w:t>.</w:t>
      </w:r>
      <w:r w:rsidR="003F2C1F">
        <w:rPr>
          <w:rStyle w:val="s0"/>
          <w:lang w:val="kk-KZ"/>
        </w:rPr>
        <w:t>М.</w:t>
      </w:r>
      <w:r w:rsidRPr="00B33F8A">
        <w:rPr>
          <w:rStyle w:val="s0"/>
          <w:lang w:val="kk-KZ"/>
        </w:rPr>
        <w:t xml:space="preserve"> </w:t>
      </w:r>
      <w:r w:rsidR="003F2C1F">
        <w:rPr>
          <w:rStyle w:val="s0"/>
          <w:lang w:val="kk-KZ"/>
        </w:rPr>
        <w:t>Сүлеймен</w:t>
      </w:r>
      <w:r w:rsidRPr="00B33F8A">
        <w:rPr>
          <w:rStyle w:val="s0"/>
          <w:lang w:val="kk-KZ"/>
        </w:rPr>
        <w:t>ов</w:t>
      </w:r>
    </w:p>
    <w:p w:rsidR="00903684" w:rsidRPr="00352523" w:rsidRDefault="00903684" w:rsidP="00D758D7">
      <w:pPr>
        <w:ind w:firstLine="709"/>
        <w:rPr>
          <w:sz w:val="28"/>
          <w:szCs w:val="28"/>
          <w:lang w:val="kk-KZ"/>
        </w:rPr>
      </w:pPr>
    </w:p>
    <w:sectPr w:rsidR="00903684" w:rsidRPr="00352523" w:rsidSect="003F2C1F">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56E" w:rsidRDefault="007F556E" w:rsidP="003F2C1F">
      <w:pPr>
        <w:spacing w:after="0" w:line="240" w:lineRule="auto"/>
      </w:pPr>
      <w:r>
        <w:separator/>
      </w:r>
    </w:p>
  </w:endnote>
  <w:endnote w:type="continuationSeparator" w:id="0">
    <w:p w:rsidR="007F556E" w:rsidRDefault="007F556E" w:rsidP="003F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56E" w:rsidRDefault="007F556E" w:rsidP="003F2C1F">
      <w:pPr>
        <w:spacing w:after="0" w:line="240" w:lineRule="auto"/>
      </w:pPr>
      <w:r>
        <w:separator/>
      </w:r>
    </w:p>
  </w:footnote>
  <w:footnote w:type="continuationSeparator" w:id="0">
    <w:p w:rsidR="007F556E" w:rsidRDefault="007F556E" w:rsidP="003F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8509"/>
      <w:docPartObj>
        <w:docPartGallery w:val="Page Numbers (Top of Page)"/>
        <w:docPartUnique/>
      </w:docPartObj>
    </w:sdtPr>
    <w:sdtEndPr>
      <w:rPr>
        <w:rFonts w:ascii="Times New Roman" w:hAnsi="Times New Roman" w:cs="Times New Roman"/>
        <w:sz w:val="24"/>
      </w:rPr>
    </w:sdtEndPr>
    <w:sdtContent>
      <w:p w:rsidR="003F2C1F" w:rsidRPr="003F2C1F" w:rsidRDefault="003F2C1F">
        <w:pPr>
          <w:pStyle w:val="a4"/>
          <w:jc w:val="center"/>
          <w:rPr>
            <w:rFonts w:ascii="Times New Roman" w:hAnsi="Times New Roman" w:cs="Times New Roman"/>
            <w:sz w:val="24"/>
          </w:rPr>
        </w:pPr>
        <w:r w:rsidRPr="003F2C1F">
          <w:rPr>
            <w:rFonts w:ascii="Times New Roman" w:hAnsi="Times New Roman" w:cs="Times New Roman"/>
            <w:sz w:val="24"/>
          </w:rPr>
          <w:fldChar w:fldCharType="begin"/>
        </w:r>
        <w:r w:rsidRPr="003F2C1F">
          <w:rPr>
            <w:rFonts w:ascii="Times New Roman" w:hAnsi="Times New Roman" w:cs="Times New Roman"/>
            <w:sz w:val="24"/>
          </w:rPr>
          <w:instrText>PAGE   \* MERGEFORMAT</w:instrText>
        </w:r>
        <w:r w:rsidRPr="003F2C1F">
          <w:rPr>
            <w:rFonts w:ascii="Times New Roman" w:hAnsi="Times New Roman" w:cs="Times New Roman"/>
            <w:sz w:val="24"/>
          </w:rPr>
          <w:fldChar w:fldCharType="separate"/>
        </w:r>
        <w:r w:rsidR="00DD7D5E">
          <w:rPr>
            <w:rFonts w:ascii="Times New Roman" w:hAnsi="Times New Roman" w:cs="Times New Roman"/>
            <w:noProof/>
            <w:sz w:val="24"/>
          </w:rPr>
          <w:t>2</w:t>
        </w:r>
        <w:r w:rsidRPr="003F2C1F">
          <w:rPr>
            <w:rFonts w:ascii="Times New Roman" w:hAnsi="Times New Roman" w:cs="Times New Roman"/>
            <w:sz w:val="24"/>
          </w:rPr>
          <w:fldChar w:fldCharType="end"/>
        </w:r>
      </w:p>
    </w:sdtContent>
  </w:sdt>
  <w:p w:rsidR="003F2C1F" w:rsidRDefault="003F2C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1D"/>
    <w:rsid w:val="00011D3D"/>
    <w:rsid w:val="000854D3"/>
    <w:rsid w:val="000C004F"/>
    <w:rsid w:val="0012065A"/>
    <w:rsid w:val="0015217D"/>
    <w:rsid w:val="001A519A"/>
    <w:rsid w:val="00236E27"/>
    <w:rsid w:val="00324C5D"/>
    <w:rsid w:val="00335E4A"/>
    <w:rsid w:val="00352523"/>
    <w:rsid w:val="003C2F8B"/>
    <w:rsid w:val="003D4FB7"/>
    <w:rsid w:val="003F2C1F"/>
    <w:rsid w:val="00410E43"/>
    <w:rsid w:val="00432821"/>
    <w:rsid w:val="005101DA"/>
    <w:rsid w:val="0053758B"/>
    <w:rsid w:val="0058246F"/>
    <w:rsid w:val="00590F3D"/>
    <w:rsid w:val="005B02A2"/>
    <w:rsid w:val="005C4D1D"/>
    <w:rsid w:val="005E2315"/>
    <w:rsid w:val="00613647"/>
    <w:rsid w:val="00663B4D"/>
    <w:rsid w:val="0067274C"/>
    <w:rsid w:val="00706D67"/>
    <w:rsid w:val="007608CC"/>
    <w:rsid w:val="007978B8"/>
    <w:rsid w:val="007C3DCE"/>
    <w:rsid w:val="007F48EE"/>
    <w:rsid w:val="007F556E"/>
    <w:rsid w:val="008A2EAD"/>
    <w:rsid w:val="008C3C68"/>
    <w:rsid w:val="00903684"/>
    <w:rsid w:val="00A364C9"/>
    <w:rsid w:val="00AB0DFC"/>
    <w:rsid w:val="00B33F8A"/>
    <w:rsid w:val="00B502D4"/>
    <w:rsid w:val="00B844D0"/>
    <w:rsid w:val="00BF6E7D"/>
    <w:rsid w:val="00CB1F06"/>
    <w:rsid w:val="00CD556E"/>
    <w:rsid w:val="00D758D7"/>
    <w:rsid w:val="00DC55E7"/>
    <w:rsid w:val="00DD7D5E"/>
    <w:rsid w:val="00E61097"/>
    <w:rsid w:val="00E73D38"/>
    <w:rsid w:val="00EF07DE"/>
    <w:rsid w:val="00FA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E2345-545B-43B9-90FF-FD90F0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3F8A"/>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4D1D"/>
    <w:rPr>
      <w:color w:val="000080"/>
      <w:u w:val="single"/>
    </w:rPr>
  </w:style>
  <w:style w:type="paragraph" w:customStyle="1" w:styleId="pc">
    <w:name w:val="pc"/>
    <w:basedOn w:val="a"/>
    <w:rsid w:val="005C4D1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5C4D1D"/>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5C4D1D"/>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5C4D1D"/>
    <w:rPr>
      <w:color w:val="000000"/>
    </w:rPr>
  </w:style>
  <w:style w:type="character" w:customStyle="1" w:styleId="s1">
    <w:name w:val="s1"/>
    <w:basedOn w:val="a0"/>
    <w:rsid w:val="005C4D1D"/>
    <w:rPr>
      <w:color w:val="000000"/>
    </w:rPr>
  </w:style>
  <w:style w:type="character" w:customStyle="1" w:styleId="s2">
    <w:name w:val="s2"/>
    <w:basedOn w:val="a0"/>
    <w:rsid w:val="005C4D1D"/>
    <w:rPr>
      <w:color w:val="000080"/>
    </w:rPr>
  </w:style>
  <w:style w:type="character" w:customStyle="1" w:styleId="10">
    <w:name w:val="Заголовок 1 Знак"/>
    <w:basedOn w:val="a0"/>
    <w:link w:val="1"/>
    <w:uiPriority w:val="9"/>
    <w:rsid w:val="00B33F8A"/>
    <w:rPr>
      <w:rFonts w:ascii="Times New Roman" w:eastAsia="Times New Roman" w:hAnsi="Times New Roman" w:cs="Times New Roman"/>
      <w:b/>
      <w:sz w:val="28"/>
      <w:szCs w:val="28"/>
      <w:lang w:eastAsia="ru-RU"/>
    </w:rPr>
  </w:style>
  <w:style w:type="paragraph" w:styleId="a4">
    <w:name w:val="header"/>
    <w:basedOn w:val="a"/>
    <w:link w:val="a5"/>
    <w:uiPriority w:val="99"/>
    <w:unhideWhenUsed/>
    <w:rsid w:val="003F2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C1F"/>
  </w:style>
  <w:style w:type="paragraph" w:styleId="a6">
    <w:name w:val="footer"/>
    <w:basedOn w:val="a"/>
    <w:link w:val="a7"/>
    <w:uiPriority w:val="99"/>
    <w:unhideWhenUsed/>
    <w:rsid w:val="003F2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АА</cp:lastModifiedBy>
  <cp:revision>23</cp:revision>
  <dcterms:created xsi:type="dcterms:W3CDTF">2023-11-09T10:14:00Z</dcterms:created>
  <dcterms:modified xsi:type="dcterms:W3CDTF">2025-01-15T06:01:00Z</dcterms:modified>
</cp:coreProperties>
</file>