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9E5B08" w14:textId="75C6D124" w:rsidR="00A11D18" w:rsidRPr="00487EB8" w:rsidRDefault="00A11D18" w:rsidP="00A11D18">
      <w:pPr>
        <w:ind w:firstLine="709"/>
        <w:jc w:val="center"/>
        <w:rPr>
          <w:rFonts w:eastAsia="Times New Roman"/>
          <w:szCs w:val="24"/>
          <w:lang w:val="kk-KZ" w:eastAsia="ru-RU"/>
        </w:rPr>
      </w:pPr>
      <w:r w:rsidRPr="00487EB8">
        <w:rPr>
          <w:rFonts w:eastAsia="Times New Roman"/>
          <w:szCs w:val="24"/>
          <w:lang w:val="kk-KZ" w:eastAsia="ru-RU"/>
        </w:rPr>
        <w:t xml:space="preserve">«Қазақстан Республикасында қолма-қол шетел валютасымен айырбастау операцияларын жүзеге асыру қағидаларын </w:t>
      </w:r>
    </w:p>
    <w:p w14:paraId="74170C02" w14:textId="77777777" w:rsidR="00A11D18" w:rsidRPr="00487EB8" w:rsidRDefault="00A11D18" w:rsidP="00A11D18">
      <w:pPr>
        <w:ind w:firstLine="709"/>
        <w:jc w:val="center"/>
        <w:rPr>
          <w:rFonts w:eastAsia="Times New Roman"/>
          <w:szCs w:val="24"/>
          <w:lang w:val="kk-KZ" w:eastAsia="ru-RU"/>
        </w:rPr>
      </w:pPr>
      <w:r w:rsidRPr="00487EB8">
        <w:rPr>
          <w:rFonts w:eastAsia="Times New Roman"/>
          <w:szCs w:val="24"/>
          <w:lang w:val="kk-KZ" w:eastAsia="ru-RU"/>
        </w:rPr>
        <w:t>бекіту туралы» Қазақстан Республикасы Ұлттық Банкі Басқармасының 2019 жылғы 4 сәуірдегі № 49 қаулысына</w:t>
      </w:r>
    </w:p>
    <w:p w14:paraId="40D55D99" w14:textId="4D2A6234" w:rsidR="00A11D18" w:rsidRPr="00487EB8" w:rsidRDefault="00A11D18" w:rsidP="00A11D18">
      <w:pPr>
        <w:ind w:firstLine="709"/>
        <w:jc w:val="center"/>
        <w:rPr>
          <w:rFonts w:eastAsia="Times New Roman"/>
          <w:b/>
          <w:szCs w:val="24"/>
          <w:lang w:val="kk-KZ" w:eastAsia="ru-RU"/>
        </w:rPr>
      </w:pPr>
      <w:r w:rsidRPr="00487EB8">
        <w:rPr>
          <w:rFonts w:eastAsia="Times New Roman"/>
          <w:szCs w:val="24"/>
          <w:lang w:val="kk-KZ" w:eastAsia="ru-RU"/>
        </w:rPr>
        <w:t xml:space="preserve"> өзгеріс енгізу туралы</w:t>
      </w:r>
      <w:r w:rsidR="0099085F" w:rsidRPr="00487EB8">
        <w:rPr>
          <w:rFonts w:eastAsia="Times New Roman"/>
          <w:szCs w:val="24"/>
          <w:lang w:val="kk-KZ" w:eastAsia="ru-RU"/>
        </w:rPr>
        <w:t>» Қазақстан Республикасы Ұлттық Банкі Басқарма қаулы</w:t>
      </w:r>
      <w:r w:rsidRPr="00487EB8">
        <w:rPr>
          <w:rFonts w:eastAsia="Times New Roman"/>
          <w:szCs w:val="24"/>
          <w:lang w:val="kk-KZ" w:eastAsia="ru-RU"/>
        </w:rPr>
        <w:t>сының</w:t>
      </w:r>
      <w:r w:rsidR="0099085F" w:rsidRPr="00487EB8">
        <w:rPr>
          <w:rFonts w:eastAsia="Times New Roman"/>
          <w:szCs w:val="24"/>
          <w:lang w:val="kk-KZ" w:eastAsia="ru-RU"/>
        </w:rPr>
        <w:t xml:space="preserve"> жобасына</w:t>
      </w:r>
      <w:r w:rsidR="0099085F" w:rsidRPr="00487EB8">
        <w:rPr>
          <w:rFonts w:eastAsia="Times New Roman"/>
          <w:b/>
          <w:szCs w:val="24"/>
          <w:lang w:val="kk-KZ" w:eastAsia="ru-RU"/>
        </w:rPr>
        <w:t xml:space="preserve"> </w:t>
      </w:r>
    </w:p>
    <w:p w14:paraId="6F933211" w14:textId="190A7273" w:rsidR="0099085F" w:rsidRPr="00487EB8" w:rsidRDefault="0099085F" w:rsidP="0099085F">
      <w:pPr>
        <w:ind w:firstLine="709"/>
        <w:jc w:val="center"/>
        <w:rPr>
          <w:rFonts w:eastAsia="Times New Roman"/>
          <w:b/>
          <w:szCs w:val="24"/>
          <w:lang w:val="kk-KZ" w:eastAsia="ru-RU"/>
        </w:rPr>
      </w:pPr>
      <w:r w:rsidRPr="00487EB8">
        <w:rPr>
          <w:rFonts w:eastAsia="Times New Roman"/>
          <w:b/>
          <w:szCs w:val="24"/>
          <w:lang w:val="kk-KZ" w:eastAsia="ru-RU"/>
        </w:rPr>
        <w:t>Салыстырмалы кесте</w:t>
      </w:r>
    </w:p>
    <w:p w14:paraId="4A120F8B" w14:textId="49E5D18A" w:rsidR="00317651" w:rsidRPr="00487EB8" w:rsidRDefault="00317651" w:rsidP="00C512F7">
      <w:pPr>
        <w:ind w:right="-595"/>
        <w:rPr>
          <w:b/>
          <w:color w:val="000000" w:themeColor="text1"/>
          <w:sz w:val="20"/>
          <w:szCs w:val="20"/>
          <w:lang w:val="kk-KZ"/>
        </w:rPr>
      </w:pPr>
    </w:p>
    <w:p w14:paraId="10A4805D" w14:textId="77777777" w:rsidR="00501D57" w:rsidRPr="00487EB8" w:rsidRDefault="00501D57" w:rsidP="00C512F7">
      <w:pPr>
        <w:ind w:right="-595"/>
        <w:rPr>
          <w:b/>
          <w:color w:val="000000" w:themeColor="text1"/>
          <w:sz w:val="20"/>
          <w:szCs w:val="20"/>
          <w:lang w:val="kk-KZ"/>
        </w:rPr>
      </w:pPr>
    </w:p>
    <w:tbl>
      <w:tblPr>
        <w:tblpPr w:leftFromText="180" w:rightFromText="180" w:vertAnchor="text" w:tblpXSpec="center" w:tblpY="1"/>
        <w:tblW w:w="51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374"/>
        <w:gridCol w:w="4915"/>
        <w:gridCol w:w="4916"/>
        <w:gridCol w:w="4256"/>
      </w:tblGrid>
      <w:tr w:rsidR="00C512F7" w:rsidRPr="00487EB8" w14:paraId="3BDD1157" w14:textId="77777777" w:rsidTr="006D02FD">
        <w:tc>
          <w:tcPr>
            <w:tcW w:w="552" w:type="dxa"/>
            <w:shd w:val="clear" w:color="auto" w:fill="auto"/>
          </w:tcPr>
          <w:p w14:paraId="31EB14C0" w14:textId="332004E1" w:rsidR="00C512F7" w:rsidRPr="00487EB8" w:rsidRDefault="00C512F7" w:rsidP="00C512F7">
            <w:pPr>
              <w:jc w:val="center"/>
              <w:rPr>
                <w:b/>
                <w:color w:val="000000" w:themeColor="text1"/>
                <w:sz w:val="20"/>
                <w:szCs w:val="24"/>
              </w:rPr>
            </w:pPr>
            <w:r w:rsidRPr="00487EB8">
              <w:rPr>
                <w:b/>
                <w:sz w:val="20"/>
                <w:szCs w:val="24"/>
              </w:rPr>
              <w:t>№</w:t>
            </w:r>
          </w:p>
        </w:tc>
        <w:tc>
          <w:tcPr>
            <w:tcW w:w="1374" w:type="dxa"/>
            <w:shd w:val="clear" w:color="auto" w:fill="auto"/>
          </w:tcPr>
          <w:p w14:paraId="2287C7A5" w14:textId="03F2E503" w:rsidR="00C512F7" w:rsidRPr="00487EB8" w:rsidRDefault="0033718E" w:rsidP="001B54FD">
            <w:pPr>
              <w:ind w:left="-162" w:right="-117"/>
              <w:jc w:val="center"/>
              <w:rPr>
                <w:b/>
                <w:color w:val="000000" w:themeColor="text1"/>
                <w:sz w:val="20"/>
                <w:szCs w:val="24"/>
              </w:rPr>
            </w:pPr>
            <w:proofErr w:type="spellStart"/>
            <w:r w:rsidRPr="00487EB8">
              <w:rPr>
                <w:b/>
                <w:sz w:val="20"/>
                <w:szCs w:val="24"/>
              </w:rPr>
              <w:t>Өзгерістер</w:t>
            </w:r>
            <w:proofErr w:type="spellEnd"/>
            <w:r w:rsidRPr="00487EB8">
              <w:rPr>
                <w:b/>
                <w:sz w:val="20"/>
                <w:szCs w:val="24"/>
              </w:rPr>
              <w:t xml:space="preserve"> </w:t>
            </w:r>
            <w:proofErr w:type="spellStart"/>
            <w:r w:rsidRPr="00487EB8">
              <w:rPr>
                <w:b/>
                <w:sz w:val="20"/>
                <w:szCs w:val="24"/>
              </w:rPr>
              <w:t>енгізілетін</w:t>
            </w:r>
            <w:proofErr w:type="spellEnd"/>
            <w:r w:rsidRPr="00487EB8">
              <w:rPr>
                <w:b/>
                <w:sz w:val="20"/>
                <w:szCs w:val="24"/>
              </w:rPr>
              <w:t xml:space="preserve"> </w:t>
            </w:r>
            <w:proofErr w:type="spellStart"/>
            <w:r w:rsidRPr="00487EB8">
              <w:rPr>
                <w:b/>
                <w:sz w:val="20"/>
                <w:szCs w:val="24"/>
              </w:rPr>
              <w:t>құрылымдық</w:t>
            </w:r>
            <w:proofErr w:type="spellEnd"/>
            <w:r w:rsidRPr="00487EB8">
              <w:rPr>
                <w:b/>
                <w:sz w:val="20"/>
                <w:szCs w:val="24"/>
              </w:rPr>
              <w:t xml:space="preserve"> элемент</w:t>
            </w:r>
          </w:p>
        </w:tc>
        <w:tc>
          <w:tcPr>
            <w:tcW w:w="4915" w:type="dxa"/>
            <w:shd w:val="clear" w:color="auto" w:fill="auto"/>
          </w:tcPr>
          <w:p w14:paraId="4E02B9C4" w14:textId="1CB6BF84" w:rsidR="00C512F7" w:rsidRPr="00487EB8" w:rsidRDefault="001B54FD" w:rsidP="00C512F7">
            <w:pPr>
              <w:jc w:val="center"/>
              <w:rPr>
                <w:b/>
                <w:color w:val="000000" w:themeColor="text1"/>
                <w:sz w:val="20"/>
                <w:szCs w:val="24"/>
              </w:rPr>
            </w:pPr>
            <w:proofErr w:type="spellStart"/>
            <w:r w:rsidRPr="00487EB8">
              <w:rPr>
                <w:b/>
                <w:sz w:val="20"/>
                <w:szCs w:val="24"/>
              </w:rPr>
              <w:t>Қолданыстағы</w:t>
            </w:r>
            <w:proofErr w:type="spellEnd"/>
            <w:r w:rsidRPr="00487EB8">
              <w:rPr>
                <w:b/>
                <w:sz w:val="20"/>
                <w:szCs w:val="24"/>
              </w:rPr>
              <w:t xml:space="preserve"> редакция</w:t>
            </w:r>
          </w:p>
        </w:tc>
        <w:tc>
          <w:tcPr>
            <w:tcW w:w="4916" w:type="dxa"/>
            <w:shd w:val="clear" w:color="auto" w:fill="auto"/>
          </w:tcPr>
          <w:p w14:paraId="599D7037" w14:textId="232C49E3" w:rsidR="00C512F7" w:rsidRPr="00487EB8" w:rsidRDefault="00C512F7" w:rsidP="00C512F7">
            <w:pPr>
              <w:ind w:firstLine="397"/>
              <w:jc w:val="center"/>
              <w:rPr>
                <w:b/>
                <w:color w:val="000000" w:themeColor="text1"/>
                <w:sz w:val="20"/>
                <w:szCs w:val="24"/>
              </w:rPr>
            </w:pPr>
            <w:r w:rsidRPr="00487EB8">
              <w:rPr>
                <w:b/>
                <w:sz w:val="20"/>
                <w:szCs w:val="24"/>
                <w:lang w:val="kk-KZ"/>
              </w:rPr>
              <w:t>Ұысынылатын</w:t>
            </w:r>
            <w:r w:rsidRPr="00487EB8">
              <w:rPr>
                <w:b/>
                <w:sz w:val="20"/>
                <w:szCs w:val="24"/>
              </w:rPr>
              <w:t xml:space="preserve"> редакция</w:t>
            </w:r>
          </w:p>
        </w:tc>
        <w:tc>
          <w:tcPr>
            <w:tcW w:w="4256" w:type="dxa"/>
            <w:shd w:val="clear" w:color="auto" w:fill="auto"/>
          </w:tcPr>
          <w:p w14:paraId="07E6C9EC" w14:textId="3336E19E" w:rsidR="00C512F7" w:rsidRPr="00487EB8" w:rsidRDefault="00C512F7" w:rsidP="00C512F7">
            <w:pPr>
              <w:widowControl w:val="0"/>
              <w:tabs>
                <w:tab w:val="left" w:pos="1134"/>
              </w:tabs>
              <w:ind w:firstLine="254"/>
              <w:jc w:val="center"/>
              <w:rPr>
                <w:b/>
                <w:color w:val="000000" w:themeColor="text1"/>
                <w:sz w:val="20"/>
                <w:szCs w:val="24"/>
              </w:rPr>
            </w:pPr>
            <w:proofErr w:type="spellStart"/>
            <w:r w:rsidRPr="00487EB8">
              <w:rPr>
                <w:b/>
                <w:sz w:val="20"/>
                <w:szCs w:val="24"/>
              </w:rPr>
              <w:t>Негіздеме</w:t>
            </w:r>
            <w:proofErr w:type="spellEnd"/>
          </w:p>
        </w:tc>
      </w:tr>
      <w:tr w:rsidR="00501D57" w:rsidRPr="00E6304E" w14:paraId="36AA81DA" w14:textId="77777777" w:rsidTr="006D02FD">
        <w:trPr>
          <w:trHeight w:val="373"/>
        </w:trPr>
        <w:tc>
          <w:tcPr>
            <w:tcW w:w="552" w:type="dxa"/>
            <w:shd w:val="clear" w:color="auto" w:fill="auto"/>
          </w:tcPr>
          <w:p w14:paraId="6C1D5245" w14:textId="0114554F" w:rsidR="00501D57" w:rsidRPr="00487EB8" w:rsidRDefault="00501D57" w:rsidP="00724C1B">
            <w:pPr>
              <w:pStyle w:val="ae"/>
              <w:numPr>
                <w:ilvl w:val="0"/>
                <w:numId w:val="29"/>
              </w:numPr>
              <w:ind w:left="0" w:firstLine="0"/>
              <w:jc w:val="center"/>
              <w:rPr>
                <w:color w:val="000000" w:themeColor="text1"/>
                <w:szCs w:val="24"/>
                <w:lang w:val="kk-KZ"/>
              </w:rPr>
            </w:pPr>
          </w:p>
        </w:tc>
        <w:tc>
          <w:tcPr>
            <w:tcW w:w="1374" w:type="dxa"/>
            <w:shd w:val="clear" w:color="auto" w:fill="auto"/>
          </w:tcPr>
          <w:p w14:paraId="3BEA07CB" w14:textId="3EE1FCFA" w:rsidR="00501D57" w:rsidRPr="00487EB8" w:rsidRDefault="00A4583E" w:rsidP="006D02FD">
            <w:pPr>
              <w:rPr>
                <w:color w:val="000000" w:themeColor="text1"/>
                <w:sz w:val="20"/>
                <w:szCs w:val="24"/>
              </w:rPr>
            </w:pPr>
            <w:proofErr w:type="spellStart"/>
            <w:r w:rsidRPr="00487EB8">
              <w:rPr>
                <w:color w:val="000000" w:themeColor="text1"/>
                <w:sz w:val="20"/>
                <w:szCs w:val="24"/>
              </w:rPr>
              <w:t>Қағиданың</w:t>
            </w:r>
            <w:proofErr w:type="spellEnd"/>
            <w:r w:rsidRPr="00487EB8">
              <w:rPr>
                <w:color w:val="000000" w:themeColor="text1"/>
                <w:sz w:val="20"/>
                <w:szCs w:val="24"/>
              </w:rPr>
              <w:t xml:space="preserve"> </w:t>
            </w:r>
            <w:r w:rsidR="006D02FD">
              <w:rPr>
                <w:color w:val="000000" w:themeColor="text1"/>
                <w:sz w:val="20"/>
                <w:szCs w:val="24"/>
              </w:rPr>
              <w:t>39</w:t>
            </w:r>
            <w:r w:rsidRPr="00487EB8">
              <w:rPr>
                <w:color w:val="000000" w:themeColor="text1"/>
                <w:sz w:val="20"/>
                <w:szCs w:val="24"/>
              </w:rPr>
              <w:t>-тармағы</w:t>
            </w:r>
          </w:p>
        </w:tc>
        <w:tc>
          <w:tcPr>
            <w:tcW w:w="4915" w:type="dxa"/>
            <w:shd w:val="clear" w:color="auto" w:fill="auto"/>
          </w:tcPr>
          <w:p w14:paraId="518E59B2" w14:textId="77777777" w:rsidR="006D02FD" w:rsidRPr="006D02FD" w:rsidRDefault="006D02FD" w:rsidP="006D02FD">
            <w:pPr>
              <w:ind w:firstLine="234"/>
              <w:rPr>
                <w:color w:val="000000"/>
                <w:sz w:val="20"/>
                <w:szCs w:val="24"/>
              </w:rPr>
            </w:pPr>
            <w:r w:rsidRPr="006D02FD">
              <w:rPr>
                <w:color w:val="000000"/>
                <w:sz w:val="20"/>
                <w:szCs w:val="24"/>
              </w:rPr>
              <w:t xml:space="preserve">39.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Әрбір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айырбастау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пунктінде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клиенттердің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көруі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үшін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қолжетімді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жерде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мынадай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ақпарат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>:</w:t>
            </w:r>
          </w:p>
          <w:p w14:paraId="5FBB9FCF" w14:textId="2672B149" w:rsidR="006D02FD" w:rsidRPr="006D02FD" w:rsidRDefault="006D02FD" w:rsidP="006D02FD">
            <w:pPr>
              <w:ind w:firstLine="234"/>
              <w:rPr>
                <w:color w:val="000000"/>
                <w:sz w:val="20"/>
                <w:szCs w:val="24"/>
              </w:rPr>
            </w:pPr>
            <w:r w:rsidRPr="006D02FD">
              <w:rPr>
                <w:color w:val="000000"/>
                <w:sz w:val="20"/>
                <w:szCs w:val="24"/>
              </w:rPr>
              <w:t xml:space="preserve">1)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Банктер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туралы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заңның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30-бабы 5-тармағының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екінші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бөлігіне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сәйкес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лицензияны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алу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талап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етілмейтін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жағдайларды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қоспағанда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,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қазақ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және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орыс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тілдеріндегі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қолма-қол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шетел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валютасымен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айырбастау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операцияларына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арналған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лицензияның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көшірмесі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>;</w:t>
            </w:r>
          </w:p>
          <w:p w14:paraId="4C74EF2F" w14:textId="62EEB042" w:rsidR="006D02FD" w:rsidRPr="006D02FD" w:rsidRDefault="006D02FD" w:rsidP="006D02FD">
            <w:pPr>
              <w:ind w:firstLine="234"/>
              <w:rPr>
                <w:color w:val="000000"/>
                <w:sz w:val="20"/>
                <w:szCs w:val="24"/>
              </w:rPr>
            </w:pPr>
            <w:r w:rsidRPr="006D02FD">
              <w:rPr>
                <w:color w:val="000000"/>
                <w:sz w:val="20"/>
                <w:szCs w:val="24"/>
              </w:rPr>
              <w:t xml:space="preserve">2)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уәкілетті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ұйымдар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үшін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–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Ұлттық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Банктің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аумақтық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филиалы осы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айырбастау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пунктіне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берген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қолданыстағы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лицензияға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қолданыстағы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қосымшаның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көшірмесі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>;</w:t>
            </w:r>
          </w:p>
          <w:p w14:paraId="13BACFB7" w14:textId="1FC4FB70" w:rsidR="006D02FD" w:rsidRPr="006D02FD" w:rsidRDefault="006D02FD" w:rsidP="006D02FD">
            <w:pPr>
              <w:ind w:firstLine="234"/>
              <w:rPr>
                <w:color w:val="000000"/>
                <w:sz w:val="20"/>
                <w:szCs w:val="24"/>
              </w:rPr>
            </w:pPr>
            <w:r w:rsidRPr="006D02FD">
              <w:rPr>
                <w:color w:val="000000"/>
                <w:sz w:val="20"/>
                <w:szCs w:val="24"/>
              </w:rPr>
              <w:t xml:space="preserve">3)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уәкілетті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банктер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үшін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–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Ұлттық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Банктің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аумақтық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филиалының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жазбаша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растамасының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көшірмесі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(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осындай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растама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алған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айырбастау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пункттері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үшін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) не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айырбастау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пункті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куәлігінің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көшірмесі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(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Қағидалар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қолданысқа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енгізілгенге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дейін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айырбастау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пунктінің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куәлігін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алған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айырбастау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пункттері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үшін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>);</w:t>
            </w:r>
          </w:p>
          <w:p w14:paraId="49177912" w14:textId="3647E59F" w:rsidR="006D02FD" w:rsidRPr="006D02FD" w:rsidRDefault="006D02FD" w:rsidP="006D02FD">
            <w:pPr>
              <w:ind w:firstLine="234"/>
              <w:rPr>
                <w:color w:val="000000"/>
                <w:sz w:val="20"/>
                <w:szCs w:val="24"/>
              </w:rPr>
            </w:pPr>
            <w:r w:rsidRPr="006D02FD">
              <w:rPr>
                <w:color w:val="000000"/>
                <w:sz w:val="20"/>
                <w:szCs w:val="24"/>
              </w:rPr>
              <w:t xml:space="preserve">4)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айырбастау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пунктінде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сатып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алу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және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(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немесе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)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сату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операциялары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жүргізілетін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әрбір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шетел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валютасы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үшін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белгіленген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,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теңгемен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қолма-қол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шетел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валютасын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сатып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алу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бағамы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және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(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немесе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)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сату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бағамы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туралы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мәліметтер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қамтылатын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клиенттерге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арналған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ақпараттық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стенд (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биіктігі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кемінде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0,4 метр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және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ені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0,4 метр)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орналастырылады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>.</w:t>
            </w:r>
          </w:p>
          <w:p w14:paraId="3BAE55FF" w14:textId="2BC69481" w:rsidR="006D02FD" w:rsidRPr="006D02FD" w:rsidRDefault="006D02FD" w:rsidP="006D02FD">
            <w:pPr>
              <w:ind w:firstLine="234"/>
              <w:rPr>
                <w:color w:val="000000"/>
                <w:sz w:val="20"/>
                <w:szCs w:val="24"/>
              </w:rPr>
            </w:pPr>
            <w:proofErr w:type="spellStart"/>
            <w:r w:rsidRPr="006D02FD">
              <w:rPr>
                <w:color w:val="000000"/>
                <w:sz w:val="20"/>
                <w:szCs w:val="24"/>
              </w:rPr>
              <w:t>Теңгемен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қолма-қол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шетел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валютасын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сатып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алу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бағамы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және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(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немесе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)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сату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бағамы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туралы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ақпаратты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автоматтандырылған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айырбастау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пунктінің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мониторында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орналастыруға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рұқсат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етіледі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>.</w:t>
            </w:r>
          </w:p>
          <w:p w14:paraId="0E1AB692" w14:textId="059E9450" w:rsidR="006D02FD" w:rsidRPr="006D02FD" w:rsidRDefault="006D02FD" w:rsidP="006D02FD">
            <w:pPr>
              <w:ind w:firstLine="234"/>
              <w:rPr>
                <w:color w:val="000000"/>
                <w:sz w:val="20"/>
                <w:szCs w:val="24"/>
              </w:rPr>
            </w:pPr>
            <w:r w:rsidRPr="006D02FD">
              <w:rPr>
                <w:color w:val="000000"/>
                <w:sz w:val="20"/>
                <w:szCs w:val="24"/>
              </w:rPr>
              <w:t xml:space="preserve">5)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айырбастау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пунктінің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клиенттеріне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арналған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Ұлттық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Банктің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айырбастау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пунктінің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қызметіне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lastRenderedPageBreak/>
              <w:t>бақылауды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жүзеге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асыратын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аумақтық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филиалы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туралы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және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осы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айырбастау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пунктінің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жұмысына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ескертулер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болған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кезде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Ұлттық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Банктің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осы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аумақтық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филиалына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шағым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жіберу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мүмкіндігі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туралы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мәліметтер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қамтылатын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,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Қағидаларға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10-қосымшаға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сәйкес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нысан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бойынша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ақпарат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>;</w:t>
            </w:r>
          </w:p>
          <w:p w14:paraId="2FFC0CBC" w14:textId="6E3F88E2" w:rsidR="006D02FD" w:rsidRPr="006D02FD" w:rsidRDefault="006D02FD" w:rsidP="006D02FD">
            <w:pPr>
              <w:ind w:firstLine="234"/>
              <w:rPr>
                <w:color w:val="000000"/>
                <w:sz w:val="20"/>
                <w:szCs w:val="24"/>
              </w:rPr>
            </w:pPr>
            <w:r w:rsidRPr="006D02FD">
              <w:rPr>
                <w:color w:val="000000"/>
                <w:sz w:val="20"/>
                <w:szCs w:val="24"/>
              </w:rPr>
              <w:t xml:space="preserve">6)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Ұлттық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Банктің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осы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актісі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қолданылуы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кезеңінде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айырбастау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пункттері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арқылы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жүргізілетін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операциялар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бойынша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шетел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валютасын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теңгемен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сату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бағамынан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сатып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алу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бағамының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ауытқу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шегін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белгілейтін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актісінің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көшірмесі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>;</w:t>
            </w:r>
          </w:p>
          <w:p w14:paraId="45794C11" w14:textId="7EB72AA0" w:rsidR="006D02FD" w:rsidRPr="006D02FD" w:rsidRDefault="006D02FD" w:rsidP="006D02FD">
            <w:pPr>
              <w:ind w:firstLine="234"/>
              <w:rPr>
                <w:color w:val="000000"/>
                <w:sz w:val="20"/>
                <w:szCs w:val="24"/>
              </w:rPr>
            </w:pPr>
            <w:r w:rsidRPr="006D02FD">
              <w:rPr>
                <w:color w:val="000000"/>
                <w:sz w:val="20"/>
                <w:szCs w:val="24"/>
              </w:rPr>
              <w:t xml:space="preserve">7)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клиенттерге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қызмет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көрсететін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кассир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туралы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ақпарат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(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тегі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,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аты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және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әкесінің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аты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(бар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болса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>) (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автоматтандырылған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айырбастау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пунктін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қоспағанда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>);</w:t>
            </w:r>
          </w:p>
          <w:p w14:paraId="085B4B86" w14:textId="6A82592D" w:rsidR="006D02FD" w:rsidRPr="006D02FD" w:rsidRDefault="006D02FD" w:rsidP="006D02FD">
            <w:pPr>
              <w:ind w:firstLine="234"/>
              <w:rPr>
                <w:color w:val="000000"/>
                <w:sz w:val="20"/>
                <w:szCs w:val="24"/>
              </w:rPr>
            </w:pPr>
            <w:r w:rsidRPr="006D02FD">
              <w:rPr>
                <w:color w:val="000000"/>
                <w:sz w:val="20"/>
                <w:szCs w:val="24"/>
              </w:rPr>
              <w:t xml:space="preserve">8)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қолма-қол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шетел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валютасымен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айырбастау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операцияларын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жүзеге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асыруға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құқығы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бар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заңды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тұлғаның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интернет-ресурсы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туралы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ақпарат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(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ол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болған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кезде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)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орналастырылады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>.</w:t>
            </w:r>
          </w:p>
          <w:p w14:paraId="3D1A6DD4" w14:textId="685F9DA7" w:rsidR="006D02FD" w:rsidRPr="006D02FD" w:rsidRDefault="006D02FD" w:rsidP="006D02FD">
            <w:pPr>
              <w:ind w:firstLine="234"/>
              <w:rPr>
                <w:color w:val="000000"/>
                <w:sz w:val="20"/>
                <w:szCs w:val="24"/>
              </w:rPr>
            </w:pPr>
            <w:r w:rsidRPr="006D02FD">
              <w:rPr>
                <w:color w:val="000000"/>
                <w:sz w:val="20"/>
                <w:szCs w:val="24"/>
              </w:rPr>
              <w:t xml:space="preserve">Осы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тармақтың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1), 3)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және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6)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тармақшаларында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көзделген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ақпаратты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қолма-қол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шетел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валютасымен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айырбастау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операцияларын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жүзеге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асыруға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құқығы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бар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заңды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тұлғаның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интернет-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ресурсында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орналастыруға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рұқсат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етіледі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>.</w:t>
            </w:r>
          </w:p>
          <w:p w14:paraId="1C39D1C9" w14:textId="59AEEA36" w:rsidR="00501D57" w:rsidRPr="00487EB8" w:rsidRDefault="006D02FD" w:rsidP="006D02FD">
            <w:pPr>
              <w:ind w:firstLine="234"/>
              <w:rPr>
                <w:b/>
                <w:color w:val="000000" w:themeColor="text1"/>
                <w:sz w:val="20"/>
                <w:szCs w:val="24"/>
              </w:rPr>
            </w:pPr>
            <w:r w:rsidRPr="006D02FD">
              <w:rPr>
                <w:color w:val="000000"/>
                <w:sz w:val="20"/>
                <w:szCs w:val="24"/>
              </w:rPr>
              <w:t xml:space="preserve">Жеке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тұлғаның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талабы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бойынша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айырбастау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пунктінің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кассирі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айналысқа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жарамды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және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айналысқа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жарамсыз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банкноттардың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негізгі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белгілері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туралы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,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инкассода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төленбейтін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немесе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айналысқа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жарамсыз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шетел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валютасының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банкноттарын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(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автоматтандырылған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айырбастау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пунктін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қоспағанда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)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қабылдау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тәртібі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мен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шарттары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туралы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ақпаратты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ұсынады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>.</w:t>
            </w:r>
          </w:p>
        </w:tc>
        <w:tc>
          <w:tcPr>
            <w:tcW w:w="4916" w:type="dxa"/>
            <w:shd w:val="clear" w:color="auto" w:fill="auto"/>
          </w:tcPr>
          <w:p w14:paraId="058B03DD" w14:textId="77777777" w:rsidR="006D02FD" w:rsidRPr="006D02FD" w:rsidRDefault="006D02FD" w:rsidP="006D02FD">
            <w:pPr>
              <w:ind w:firstLine="234"/>
              <w:rPr>
                <w:color w:val="000000"/>
                <w:sz w:val="20"/>
                <w:szCs w:val="24"/>
              </w:rPr>
            </w:pPr>
            <w:r w:rsidRPr="006D02FD">
              <w:rPr>
                <w:color w:val="000000"/>
                <w:sz w:val="20"/>
                <w:szCs w:val="24"/>
              </w:rPr>
              <w:lastRenderedPageBreak/>
              <w:t xml:space="preserve">39.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Әрбір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айырбастау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пунктінде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клиенттердің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көруі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үшін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қолжетімді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жерде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мынадай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ақпарат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>:</w:t>
            </w:r>
          </w:p>
          <w:p w14:paraId="411FDE45" w14:textId="77777777" w:rsidR="006D02FD" w:rsidRPr="006D02FD" w:rsidRDefault="006D02FD" w:rsidP="006D02FD">
            <w:pPr>
              <w:ind w:firstLine="234"/>
              <w:rPr>
                <w:color w:val="000000"/>
                <w:sz w:val="20"/>
                <w:szCs w:val="24"/>
              </w:rPr>
            </w:pPr>
            <w:r w:rsidRPr="006D02FD">
              <w:rPr>
                <w:color w:val="000000"/>
                <w:sz w:val="20"/>
                <w:szCs w:val="24"/>
              </w:rPr>
              <w:t xml:space="preserve">1)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Банктер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туралы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заңның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30-бабы 5-тармағының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екінші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бөлігіне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сәйкес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лицензияны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алу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талап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етілмейтін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жағдайларды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қоспағанда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,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қазақ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және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орыс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тілдеріндегі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қолма-қол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шетел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валютасымен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айырбастау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операцияларына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арналған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лицензияның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көшірмесі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>;</w:t>
            </w:r>
          </w:p>
          <w:p w14:paraId="7E9EE49D" w14:textId="77777777" w:rsidR="006D02FD" w:rsidRPr="006D02FD" w:rsidRDefault="006D02FD" w:rsidP="006D02FD">
            <w:pPr>
              <w:ind w:firstLine="234"/>
              <w:rPr>
                <w:color w:val="000000"/>
                <w:sz w:val="20"/>
                <w:szCs w:val="24"/>
              </w:rPr>
            </w:pPr>
            <w:r w:rsidRPr="006D02FD">
              <w:rPr>
                <w:color w:val="000000"/>
                <w:sz w:val="20"/>
                <w:szCs w:val="24"/>
              </w:rPr>
              <w:t xml:space="preserve">2)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уәкілетті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ұйымдар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үшін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–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Ұлттық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Банктің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аумақтық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филиалы осы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айырбастау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пунктіне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берген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қолданыстағы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лицензияға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қолданыстағы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қосымшаның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көшірмесі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>;</w:t>
            </w:r>
          </w:p>
          <w:p w14:paraId="30B55C4A" w14:textId="77777777" w:rsidR="006D02FD" w:rsidRPr="006D02FD" w:rsidRDefault="006D02FD" w:rsidP="006D02FD">
            <w:pPr>
              <w:ind w:firstLine="234"/>
              <w:rPr>
                <w:color w:val="000000"/>
                <w:sz w:val="20"/>
                <w:szCs w:val="24"/>
              </w:rPr>
            </w:pPr>
            <w:r w:rsidRPr="006D02FD">
              <w:rPr>
                <w:color w:val="000000"/>
                <w:sz w:val="20"/>
                <w:szCs w:val="24"/>
              </w:rPr>
              <w:t xml:space="preserve">3)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уәкілетті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банктер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үшін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–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Ұлттық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Банктің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аумақтық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филиалының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жазбаша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растамасының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көшірмесі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(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осындай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растама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алған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айырбастау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пункттері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үшін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) не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айырбастау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пункті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куәлігінің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көшірмесі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(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Қағидалар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қолданысқа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енгізілгенге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дейін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айырбастау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пунктінің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куәлігін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алған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айырбастау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пункттері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үшін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>);</w:t>
            </w:r>
          </w:p>
          <w:p w14:paraId="38A24319" w14:textId="526D3A2E" w:rsidR="006D02FD" w:rsidRDefault="006D02FD" w:rsidP="006D02FD">
            <w:pPr>
              <w:ind w:firstLine="234"/>
              <w:rPr>
                <w:color w:val="000000"/>
                <w:sz w:val="20"/>
                <w:szCs w:val="24"/>
              </w:rPr>
            </w:pPr>
            <w:r w:rsidRPr="006D02FD">
              <w:rPr>
                <w:color w:val="000000"/>
                <w:sz w:val="20"/>
                <w:szCs w:val="24"/>
              </w:rPr>
              <w:t xml:space="preserve">4)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айырбастау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пунктінде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сатып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алу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және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(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немесе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)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сату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операциялары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жүргізілетін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әрбір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шетел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валютасы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үшін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белгіленген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,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теңгемен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қолма-қол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шетел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валютасын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сатып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алу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бағамы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және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(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немесе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)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сату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бағамы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туралы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мәліметтер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қамтылатын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клиенттерге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арналған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ақпараттық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стенд (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биіктігі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кемінде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0,4 метр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және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ені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0,4 метр)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орналастырылады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>.</w:t>
            </w:r>
          </w:p>
          <w:p w14:paraId="514FAEE3" w14:textId="77777777" w:rsidR="006D02FD" w:rsidRPr="006D02FD" w:rsidRDefault="006D02FD" w:rsidP="006D02FD">
            <w:pPr>
              <w:ind w:firstLine="234"/>
              <w:rPr>
                <w:b/>
                <w:color w:val="000000"/>
                <w:sz w:val="20"/>
                <w:szCs w:val="24"/>
              </w:rPr>
            </w:pPr>
            <w:proofErr w:type="spellStart"/>
            <w:r w:rsidRPr="006D02FD">
              <w:rPr>
                <w:b/>
                <w:color w:val="000000"/>
                <w:sz w:val="20"/>
                <w:szCs w:val="24"/>
              </w:rPr>
              <w:t>Теңгеге</w:t>
            </w:r>
            <w:proofErr w:type="spellEnd"/>
            <w:r w:rsidRPr="006D02FD">
              <w:rPr>
                <w:b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b/>
                <w:color w:val="000000"/>
                <w:sz w:val="20"/>
                <w:szCs w:val="24"/>
              </w:rPr>
              <w:t>қолма-қол</w:t>
            </w:r>
            <w:proofErr w:type="spellEnd"/>
            <w:r w:rsidRPr="006D02FD">
              <w:rPr>
                <w:b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b/>
                <w:color w:val="000000"/>
                <w:sz w:val="20"/>
                <w:szCs w:val="24"/>
              </w:rPr>
              <w:t>шетел</w:t>
            </w:r>
            <w:proofErr w:type="spellEnd"/>
            <w:r w:rsidRPr="006D02FD">
              <w:rPr>
                <w:b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b/>
                <w:color w:val="000000"/>
                <w:sz w:val="20"/>
                <w:szCs w:val="24"/>
              </w:rPr>
              <w:t>валютасын</w:t>
            </w:r>
            <w:proofErr w:type="spellEnd"/>
            <w:r w:rsidRPr="006D02FD">
              <w:rPr>
                <w:b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b/>
                <w:color w:val="000000"/>
                <w:sz w:val="20"/>
                <w:szCs w:val="24"/>
              </w:rPr>
              <w:t>сатып</w:t>
            </w:r>
            <w:proofErr w:type="spellEnd"/>
            <w:r w:rsidRPr="006D02FD">
              <w:rPr>
                <w:b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b/>
                <w:color w:val="000000"/>
                <w:sz w:val="20"/>
                <w:szCs w:val="24"/>
              </w:rPr>
              <w:t>алу</w:t>
            </w:r>
            <w:proofErr w:type="spellEnd"/>
            <w:r w:rsidRPr="006D02FD">
              <w:rPr>
                <w:b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b/>
                <w:color w:val="000000"/>
                <w:sz w:val="20"/>
                <w:szCs w:val="24"/>
              </w:rPr>
              <w:t>бағамы</w:t>
            </w:r>
            <w:proofErr w:type="spellEnd"/>
            <w:r w:rsidRPr="006D02FD">
              <w:rPr>
                <w:b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b/>
                <w:color w:val="000000"/>
                <w:sz w:val="20"/>
                <w:szCs w:val="24"/>
              </w:rPr>
              <w:t>және</w:t>
            </w:r>
            <w:proofErr w:type="spellEnd"/>
            <w:r w:rsidRPr="006D02FD">
              <w:rPr>
                <w:b/>
                <w:color w:val="000000"/>
                <w:sz w:val="20"/>
                <w:szCs w:val="24"/>
              </w:rPr>
              <w:t xml:space="preserve"> (</w:t>
            </w:r>
            <w:proofErr w:type="spellStart"/>
            <w:r w:rsidRPr="006D02FD">
              <w:rPr>
                <w:b/>
                <w:color w:val="000000"/>
                <w:sz w:val="20"/>
                <w:szCs w:val="24"/>
              </w:rPr>
              <w:t>немесе</w:t>
            </w:r>
            <w:proofErr w:type="spellEnd"/>
            <w:r w:rsidRPr="006D02FD">
              <w:rPr>
                <w:b/>
                <w:color w:val="000000"/>
                <w:sz w:val="20"/>
                <w:szCs w:val="24"/>
              </w:rPr>
              <w:t xml:space="preserve">) </w:t>
            </w:r>
            <w:proofErr w:type="spellStart"/>
            <w:r w:rsidRPr="006D02FD">
              <w:rPr>
                <w:b/>
                <w:color w:val="000000"/>
                <w:sz w:val="20"/>
                <w:szCs w:val="24"/>
              </w:rPr>
              <w:t>сату</w:t>
            </w:r>
            <w:proofErr w:type="spellEnd"/>
            <w:r w:rsidRPr="006D02FD">
              <w:rPr>
                <w:b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b/>
                <w:color w:val="000000"/>
                <w:sz w:val="20"/>
                <w:szCs w:val="24"/>
              </w:rPr>
              <w:t>бағамы</w:t>
            </w:r>
            <w:proofErr w:type="spellEnd"/>
            <w:r w:rsidRPr="006D02FD">
              <w:rPr>
                <w:b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b/>
                <w:color w:val="000000"/>
                <w:sz w:val="20"/>
                <w:szCs w:val="24"/>
              </w:rPr>
              <w:t>туралы</w:t>
            </w:r>
            <w:proofErr w:type="spellEnd"/>
            <w:r w:rsidRPr="006D02FD">
              <w:rPr>
                <w:b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b/>
                <w:color w:val="000000"/>
                <w:sz w:val="20"/>
                <w:szCs w:val="24"/>
              </w:rPr>
              <w:t>мәліметтерді</w:t>
            </w:r>
            <w:proofErr w:type="spellEnd"/>
            <w:r w:rsidRPr="006D02FD">
              <w:rPr>
                <w:b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b/>
                <w:color w:val="000000"/>
                <w:sz w:val="20"/>
                <w:szCs w:val="24"/>
              </w:rPr>
              <w:t>қамтитын</w:t>
            </w:r>
            <w:proofErr w:type="spellEnd"/>
            <w:r w:rsidRPr="006D02FD">
              <w:rPr>
                <w:b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b/>
                <w:color w:val="000000"/>
                <w:sz w:val="20"/>
                <w:szCs w:val="24"/>
              </w:rPr>
              <w:t>клиенттер</w:t>
            </w:r>
            <w:proofErr w:type="spellEnd"/>
            <w:r w:rsidRPr="006D02FD">
              <w:rPr>
                <w:b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b/>
                <w:color w:val="000000"/>
                <w:sz w:val="20"/>
                <w:szCs w:val="24"/>
              </w:rPr>
              <w:t>үшін</w:t>
            </w:r>
            <w:proofErr w:type="spellEnd"/>
            <w:r w:rsidRPr="006D02FD">
              <w:rPr>
                <w:b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b/>
                <w:color w:val="000000"/>
                <w:sz w:val="20"/>
                <w:szCs w:val="24"/>
              </w:rPr>
              <w:t>ақпараттық</w:t>
            </w:r>
            <w:proofErr w:type="spellEnd"/>
            <w:r w:rsidRPr="006D02FD">
              <w:rPr>
                <w:b/>
                <w:color w:val="000000"/>
                <w:sz w:val="20"/>
                <w:szCs w:val="24"/>
              </w:rPr>
              <w:t xml:space="preserve"> стенд </w:t>
            </w:r>
            <w:proofErr w:type="spellStart"/>
            <w:r w:rsidRPr="006D02FD">
              <w:rPr>
                <w:b/>
                <w:color w:val="000000"/>
                <w:sz w:val="20"/>
                <w:szCs w:val="24"/>
              </w:rPr>
              <w:t>орнату</w:t>
            </w:r>
            <w:proofErr w:type="spellEnd"/>
            <w:r w:rsidRPr="006D02FD">
              <w:rPr>
                <w:b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b/>
                <w:color w:val="000000"/>
                <w:sz w:val="20"/>
                <w:szCs w:val="24"/>
              </w:rPr>
              <w:t>айырбастау</w:t>
            </w:r>
            <w:proofErr w:type="spellEnd"/>
            <w:r w:rsidRPr="006D02FD">
              <w:rPr>
                <w:b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b/>
                <w:color w:val="000000"/>
                <w:sz w:val="20"/>
                <w:szCs w:val="24"/>
              </w:rPr>
              <w:t>пункті</w:t>
            </w:r>
            <w:proofErr w:type="spellEnd"/>
            <w:r w:rsidRPr="006D02FD">
              <w:rPr>
                <w:b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b/>
                <w:color w:val="000000"/>
                <w:sz w:val="20"/>
                <w:szCs w:val="24"/>
              </w:rPr>
              <w:t>үй-жайының</w:t>
            </w:r>
            <w:proofErr w:type="spellEnd"/>
            <w:r w:rsidRPr="006D02FD">
              <w:rPr>
                <w:b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b/>
                <w:color w:val="000000"/>
                <w:sz w:val="20"/>
                <w:szCs w:val="24"/>
              </w:rPr>
              <w:t>ішінде</w:t>
            </w:r>
            <w:proofErr w:type="spellEnd"/>
            <w:r w:rsidRPr="006D02FD">
              <w:rPr>
                <w:b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b/>
                <w:color w:val="000000"/>
                <w:sz w:val="20"/>
                <w:szCs w:val="24"/>
              </w:rPr>
              <w:t>немесе</w:t>
            </w:r>
            <w:proofErr w:type="spellEnd"/>
            <w:r w:rsidRPr="006D02FD">
              <w:rPr>
                <w:b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b/>
                <w:color w:val="000000"/>
                <w:sz w:val="20"/>
                <w:szCs w:val="24"/>
              </w:rPr>
              <w:t>айырбастау</w:t>
            </w:r>
            <w:proofErr w:type="spellEnd"/>
            <w:r w:rsidRPr="006D02FD">
              <w:rPr>
                <w:b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b/>
                <w:color w:val="000000"/>
                <w:sz w:val="20"/>
                <w:szCs w:val="24"/>
              </w:rPr>
              <w:t>пункті</w:t>
            </w:r>
            <w:proofErr w:type="spellEnd"/>
            <w:r w:rsidRPr="006D02FD">
              <w:rPr>
                <w:b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b/>
                <w:color w:val="000000"/>
                <w:sz w:val="20"/>
                <w:szCs w:val="24"/>
              </w:rPr>
              <w:lastRenderedPageBreak/>
              <w:t>операциялық</w:t>
            </w:r>
            <w:proofErr w:type="spellEnd"/>
            <w:r w:rsidRPr="006D02FD">
              <w:rPr>
                <w:b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b/>
                <w:color w:val="000000"/>
                <w:sz w:val="20"/>
                <w:szCs w:val="24"/>
              </w:rPr>
              <w:t>кассасының</w:t>
            </w:r>
            <w:proofErr w:type="spellEnd"/>
            <w:r w:rsidRPr="006D02FD">
              <w:rPr>
                <w:b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b/>
                <w:color w:val="000000"/>
                <w:sz w:val="20"/>
                <w:szCs w:val="24"/>
              </w:rPr>
              <w:t>жанында</w:t>
            </w:r>
            <w:proofErr w:type="spellEnd"/>
            <w:r w:rsidRPr="006D02FD">
              <w:rPr>
                <w:b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b/>
                <w:color w:val="000000"/>
                <w:sz w:val="20"/>
                <w:szCs w:val="24"/>
              </w:rPr>
              <w:t>жүзеге</w:t>
            </w:r>
            <w:proofErr w:type="spellEnd"/>
            <w:r w:rsidRPr="006D02FD">
              <w:rPr>
                <w:b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b/>
                <w:color w:val="000000"/>
                <w:sz w:val="20"/>
                <w:szCs w:val="24"/>
              </w:rPr>
              <w:t>асырылады</w:t>
            </w:r>
            <w:proofErr w:type="spellEnd"/>
            <w:r w:rsidRPr="006D02FD">
              <w:rPr>
                <w:b/>
                <w:color w:val="000000"/>
                <w:sz w:val="20"/>
                <w:szCs w:val="24"/>
              </w:rPr>
              <w:t xml:space="preserve">. </w:t>
            </w:r>
          </w:p>
          <w:p w14:paraId="435DE036" w14:textId="78F527DB" w:rsidR="006D02FD" w:rsidRPr="006D02FD" w:rsidRDefault="006D02FD" w:rsidP="006D02FD">
            <w:pPr>
              <w:ind w:firstLine="234"/>
              <w:rPr>
                <w:color w:val="000000"/>
                <w:sz w:val="20"/>
                <w:szCs w:val="24"/>
              </w:rPr>
            </w:pPr>
            <w:proofErr w:type="spellStart"/>
            <w:r w:rsidRPr="006D02FD">
              <w:rPr>
                <w:b/>
                <w:color w:val="000000"/>
                <w:sz w:val="20"/>
                <w:szCs w:val="24"/>
              </w:rPr>
              <w:t>Аталған</w:t>
            </w:r>
            <w:proofErr w:type="spellEnd"/>
            <w:r w:rsidRPr="006D02FD">
              <w:rPr>
                <w:b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b/>
                <w:color w:val="000000"/>
                <w:sz w:val="20"/>
                <w:szCs w:val="24"/>
              </w:rPr>
              <w:t>ақпараттық</w:t>
            </w:r>
            <w:proofErr w:type="spellEnd"/>
            <w:r w:rsidRPr="006D02FD">
              <w:rPr>
                <w:b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b/>
                <w:color w:val="000000"/>
                <w:sz w:val="20"/>
                <w:szCs w:val="24"/>
              </w:rPr>
              <w:t>стендті</w:t>
            </w:r>
            <w:proofErr w:type="spellEnd"/>
            <w:r w:rsidRPr="006D02FD">
              <w:rPr>
                <w:b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b/>
                <w:color w:val="000000"/>
                <w:sz w:val="20"/>
                <w:szCs w:val="24"/>
              </w:rPr>
              <w:t>айырбастау</w:t>
            </w:r>
            <w:proofErr w:type="spellEnd"/>
            <w:r w:rsidRPr="006D02FD">
              <w:rPr>
                <w:b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b/>
                <w:color w:val="000000"/>
                <w:sz w:val="20"/>
                <w:szCs w:val="24"/>
              </w:rPr>
              <w:t>пунктінің</w:t>
            </w:r>
            <w:proofErr w:type="spellEnd"/>
            <w:r w:rsidRPr="006D02FD">
              <w:rPr>
                <w:b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b/>
                <w:color w:val="000000"/>
                <w:sz w:val="20"/>
                <w:szCs w:val="24"/>
              </w:rPr>
              <w:t>үй-жайынан</w:t>
            </w:r>
            <w:proofErr w:type="spellEnd"/>
            <w:r w:rsidRPr="006D02FD">
              <w:rPr>
                <w:b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b/>
                <w:color w:val="000000"/>
                <w:sz w:val="20"/>
                <w:szCs w:val="24"/>
              </w:rPr>
              <w:t>тыс</w:t>
            </w:r>
            <w:proofErr w:type="spellEnd"/>
            <w:r w:rsidRPr="006D02FD">
              <w:rPr>
                <w:b/>
                <w:color w:val="000000"/>
                <w:sz w:val="20"/>
                <w:szCs w:val="24"/>
              </w:rPr>
              <w:t xml:space="preserve">, </w:t>
            </w:r>
            <w:proofErr w:type="spellStart"/>
            <w:r w:rsidRPr="006D02FD">
              <w:rPr>
                <w:b/>
                <w:color w:val="000000"/>
                <w:sz w:val="20"/>
                <w:szCs w:val="24"/>
              </w:rPr>
              <w:t>оның</w:t>
            </w:r>
            <w:proofErr w:type="spellEnd"/>
            <w:r w:rsidRPr="006D02FD">
              <w:rPr>
                <w:b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b/>
                <w:color w:val="000000"/>
                <w:sz w:val="20"/>
                <w:szCs w:val="24"/>
              </w:rPr>
              <w:t>ішінде</w:t>
            </w:r>
            <w:proofErr w:type="spellEnd"/>
            <w:r w:rsidRPr="006D02FD">
              <w:rPr>
                <w:b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b/>
                <w:color w:val="000000"/>
                <w:sz w:val="20"/>
                <w:szCs w:val="24"/>
              </w:rPr>
              <w:t>ғимараттардың</w:t>
            </w:r>
            <w:proofErr w:type="spellEnd"/>
            <w:r w:rsidRPr="006D02FD">
              <w:rPr>
                <w:b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b/>
                <w:color w:val="000000"/>
                <w:sz w:val="20"/>
                <w:szCs w:val="24"/>
              </w:rPr>
              <w:t>немесе</w:t>
            </w:r>
            <w:proofErr w:type="spellEnd"/>
            <w:r w:rsidRPr="006D02FD">
              <w:rPr>
                <w:b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b/>
                <w:color w:val="000000"/>
                <w:sz w:val="20"/>
                <w:szCs w:val="24"/>
              </w:rPr>
              <w:t>құрылыстардың</w:t>
            </w:r>
            <w:proofErr w:type="spellEnd"/>
            <w:r w:rsidRPr="006D02FD">
              <w:rPr>
                <w:b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b/>
                <w:color w:val="000000"/>
                <w:sz w:val="20"/>
                <w:szCs w:val="24"/>
              </w:rPr>
              <w:t>шатырлары</w:t>
            </w:r>
            <w:proofErr w:type="spellEnd"/>
            <w:r w:rsidRPr="006D02FD">
              <w:rPr>
                <w:b/>
                <w:color w:val="000000"/>
                <w:sz w:val="20"/>
                <w:szCs w:val="24"/>
              </w:rPr>
              <w:t xml:space="preserve"> мен </w:t>
            </w:r>
            <w:proofErr w:type="spellStart"/>
            <w:r w:rsidRPr="006D02FD">
              <w:rPr>
                <w:b/>
                <w:color w:val="000000"/>
                <w:sz w:val="20"/>
                <w:szCs w:val="24"/>
              </w:rPr>
              <w:t>сыртқы</w:t>
            </w:r>
            <w:proofErr w:type="spellEnd"/>
            <w:r w:rsidRPr="006D02FD">
              <w:rPr>
                <w:b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b/>
                <w:color w:val="000000"/>
                <w:sz w:val="20"/>
                <w:szCs w:val="24"/>
              </w:rPr>
              <w:t>жақтарында</w:t>
            </w:r>
            <w:proofErr w:type="spellEnd"/>
            <w:r w:rsidRPr="006D02FD">
              <w:rPr>
                <w:b/>
                <w:color w:val="000000"/>
                <w:sz w:val="20"/>
                <w:szCs w:val="24"/>
              </w:rPr>
              <w:t xml:space="preserve">, </w:t>
            </w:r>
            <w:proofErr w:type="spellStart"/>
            <w:r w:rsidRPr="006D02FD">
              <w:rPr>
                <w:b/>
                <w:color w:val="000000"/>
                <w:sz w:val="20"/>
                <w:szCs w:val="24"/>
              </w:rPr>
              <w:t>стационарлық</w:t>
            </w:r>
            <w:proofErr w:type="spellEnd"/>
            <w:r w:rsidRPr="006D02FD">
              <w:rPr>
                <w:b/>
                <w:color w:val="000000"/>
                <w:sz w:val="20"/>
                <w:szCs w:val="24"/>
              </w:rPr>
              <w:t xml:space="preserve">, </w:t>
            </w:r>
            <w:proofErr w:type="spellStart"/>
            <w:r w:rsidRPr="006D02FD">
              <w:rPr>
                <w:b/>
                <w:color w:val="000000"/>
                <w:sz w:val="20"/>
                <w:szCs w:val="24"/>
              </w:rPr>
              <w:t>жылжымалы</w:t>
            </w:r>
            <w:proofErr w:type="spellEnd"/>
            <w:r w:rsidRPr="006D02FD">
              <w:rPr>
                <w:b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b/>
                <w:color w:val="000000"/>
                <w:sz w:val="20"/>
                <w:szCs w:val="24"/>
              </w:rPr>
              <w:t>және</w:t>
            </w:r>
            <w:proofErr w:type="spellEnd"/>
            <w:r w:rsidRPr="006D02FD">
              <w:rPr>
                <w:b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b/>
                <w:color w:val="000000"/>
                <w:sz w:val="20"/>
                <w:szCs w:val="24"/>
              </w:rPr>
              <w:t>шығарылатын</w:t>
            </w:r>
            <w:proofErr w:type="spellEnd"/>
            <w:r w:rsidRPr="006D02FD">
              <w:rPr>
                <w:b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b/>
                <w:color w:val="000000"/>
                <w:sz w:val="20"/>
                <w:szCs w:val="24"/>
              </w:rPr>
              <w:t>стендтерде</w:t>
            </w:r>
            <w:proofErr w:type="spellEnd"/>
            <w:r w:rsidRPr="006D02FD">
              <w:rPr>
                <w:b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b/>
                <w:color w:val="000000"/>
                <w:sz w:val="20"/>
                <w:szCs w:val="24"/>
              </w:rPr>
              <w:t>орналастыруға</w:t>
            </w:r>
            <w:proofErr w:type="spellEnd"/>
            <w:r w:rsidRPr="006D02FD">
              <w:rPr>
                <w:b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b/>
                <w:color w:val="000000"/>
                <w:sz w:val="20"/>
                <w:szCs w:val="24"/>
              </w:rPr>
              <w:t>жол</w:t>
            </w:r>
            <w:proofErr w:type="spellEnd"/>
            <w:r w:rsidRPr="006D02FD">
              <w:rPr>
                <w:b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b/>
                <w:color w:val="000000"/>
                <w:sz w:val="20"/>
                <w:szCs w:val="24"/>
              </w:rPr>
              <w:t>берілмейді</w:t>
            </w:r>
            <w:proofErr w:type="spellEnd"/>
            <w:r w:rsidRPr="006D02FD">
              <w:rPr>
                <w:b/>
                <w:color w:val="000000"/>
                <w:sz w:val="20"/>
                <w:szCs w:val="24"/>
              </w:rPr>
              <w:t xml:space="preserve">. </w:t>
            </w:r>
            <w:proofErr w:type="spellStart"/>
            <w:r w:rsidRPr="006D02FD">
              <w:rPr>
                <w:b/>
                <w:color w:val="000000"/>
                <w:sz w:val="20"/>
                <w:szCs w:val="24"/>
              </w:rPr>
              <w:t>Бұл</w:t>
            </w:r>
            <w:proofErr w:type="spellEnd"/>
            <w:r w:rsidRPr="006D02FD">
              <w:rPr>
                <w:b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b/>
                <w:color w:val="000000"/>
                <w:sz w:val="20"/>
                <w:szCs w:val="24"/>
              </w:rPr>
              <w:t>ақпараттық</w:t>
            </w:r>
            <w:proofErr w:type="spellEnd"/>
            <w:r w:rsidRPr="006D02FD">
              <w:rPr>
                <w:b/>
                <w:color w:val="000000"/>
                <w:sz w:val="20"/>
                <w:szCs w:val="24"/>
              </w:rPr>
              <w:t xml:space="preserve"> стенд, </w:t>
            </w:r>
            <w:proofErr w:type="spellStart"/>
            <w:r w:rsidRPr="006D02FD">
              <w:rPr>
                <w:b/>
                <w:color w:val="000000"/>
                <w:sz w:val="20"/>
                <w:szCs w:val="24"/>
              </w:rPr>
              <w:t>егер</w:t>
            </w:r>
            <w:proofErr w:type="spellEnd"/>
            <w:r w:rsidRPr="006D02FD">
              <w:rPr>
                <w:b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b/>
                <w:color w:val="000000"/>
                <w:sz w:val="20"/>
                <w:szCs w:val="24"/>
              </w:rPr>
              <w:t>айырбастау</w:t>
            </w:r>
            <w:proofErr w:type="spellEnd"/>
            <w:r w:rsidRPr="006D02FD">
              <w:rPr>
                <w:b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b/>
                <w:color w:val="000000"/>
                <w:sz w:val="20"/>
                <w:szCs w:val="24"/>
              </w:rPr>
              <w:t>пункті</w:t>
            </w:r>
            <w:proofErr w:type="spellEnd"/>
            <w:r w:rsidRPr="006D02FD">
              <w:rPr>
                <w:b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b/>
                <w:color w:val="000000"/>
                <w:sz w:val="20"/>
                <w:szCs w:val="24"/>
              </w:rPr>
              <w:t>көпфункционалды</w:t>
            </w:r>
            <w:proofErr w:type="spellEnd"/>
            <w:r w:rsidRPr="006D02FD">
              <w:rPr>
                <w:b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b/>
                <w:color w:val="000000"/>
                <w:sz w:val="20"/>
                <w:szCs w:val="24"/>
              </w:rPr>
              <w:t>мақсаттағы</w:t>
            </w:r>
            <w:proofErr w:type="spellEnd"/>
            <w:r w:rsidRPr="006D02FD">
              <w:rPr>
                <w:b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b/>
                <w:color w:val="000000"/>
                <w:sz w:val="20"/>
                <w:szCs w:val="24"/>
              </w:rPr>
              <w:t>ғимараттар</w:t>
            </w:r>
            <w:proofErr w:type="spellEnd"/>
            <w:r w:rsidRPr="006D02FD">
              <w:rPr>
                <w:b/>
                <w:color w:val="000000"/>
                <w:sz w:val="20"/>
                <w:szCs w:val="24"/>
              </w:rPr>
              <w:t xml:space="preserve"> мен </w:t>
            </w:r>
            <w:proofErr w:type="spellStart"/>
            <w:r w:rsidRPr="006D02FD">
              <w:rPr>
                <w:b/>
                <w:color w:val="000000"/>
                <w:sz w:val="20"/>
                <w:szCs w:val="24"/>
              </w:rPr>
              <w:t>құрылыстарда</w:t>
            </w:r>
            <w:proofErr w:type="spellEnd"/>
            <w:r w:rsidRPr="006D02FD">
              <w:rPr>
                <w:b/>
                <w:color w:val="000000"/>
                <w:sz w:val="20"/>
                <w:szCs w:val="24"/>
              </w:rPr>
              <w:t xml:space="preserve"> (</w:t>
            </w:r>
            <w:proofErr w:type="spellStart"/>
            <w:r w:rsidRPr="006D02FD">
              <w:rPr>
                <w:b/>
                <w:color w:val="000000"/>
                <w:sz w:val="20"/>
                <w:szCs w:val="24"/>
              </w:rPr>
              <w:t>оның</w:t>
            </w:r>
            <w:proofErr w:type="spellEnd"/>
            <w:r w:rsidRPr="006D02FD">
              <w:rPr>
                <w:b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b/>
                <w:color w:val="000000"/>
                <w:sz w:val="20"/>
                <w:szCs w:val="24"/>
              </w:rPr>
              <w:t>ішінде</w:t>
            </w:r>
            <w:proofErr w:type="spellEnd"/>
            <w:r w:rsidRPr="006D02FD">
              <w:rPr>
                <w:b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b/>
                <w:color w:val="000000"/>
                <w:sz w:val="20"/>
                <w:szCs w:val="24"/>
              </w:rPr>
              <w:t>іскерлік</w:t>
            </w:r>
            <w:proofErr w:type="spellEnd"/>
            <w:r w:rsidRPr="006D02FD">
              <w:rPr>
                <w:b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b/>
                <w:color w:val="000000"/>
                <w:sz w:val="20"/>
                <w:szCs w:val="24"/>
              </w:rPr>
              <w:t>орталықтарда</w:t>
            </w:r>
            <w:proofErr w:type="spellEnd"/>
            <w:r w:rsidRPr="006D02FD">
              <w:rPr>
                <w:b/>
                <w:color w:val="000000"/>
                <w:sz w:val="20"/>
                <w:szCs w:val="24"/>
              </w:rPr>
              <w:t xml:space="preserve">), </w:t>
            </w:r>
            <w:proofErr w:type="spellStart"/>
            <w:r w:rsidRPr="006D02FD">
              <w:rPr>
                <w:b/>
                <w:color w:val="000000"/>
                <w:sz w:val="20"/>
                <w:szCs w:val="24"/>
              </w:rPr>
              <w:t>теміржол</w:t>
            </w:r>
            <w:proofErr w:type="spellEnd"/>
            <w:r w:rsidRPr="006D02FD">
              <w:rPr>
                <w:b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b/>
                <w:color w:val="000000"/>
                <w:sz w:val="20"/>
                <w:szCs w:val="24"/>
              </w:rPr>
              <w:t>вокзалдарының</w:t>
            </w:r>
            <w:proofErr w:type="spellEnd"/>
            <w:r w:rsidRPr="006D02FD">
              <w:rPr>
                <w:b/>
                <w:color w:val="000000"/>
                <w:sz w:val="20"/>
                <w:szCs w:val="24"/>
              </w:rPr>
              <w:t xml:space="preserve">, казино </w:t>
            </w:r>
            <w:proofErr w:type="spellStart"/>
            <w:r w:rsidRPr="006D02FD">
              <w:rPr>
                <w:b/>
                <w:color w:val="000000"/>
                <w:sz w:val="20"/>
                <w:szCs w:val="24"/>
              </w:rPr>
              <w:t>ғимараттарында</w:t>
            </w:r>
            <w:proofErr w:type="spellEnd"/>
            <w:r w:rsidRPr="006D02FD">
              <w:rPr>
                <w:b/>
                <w:color w:val="000000"/>
                <w:sz w:val="20"/>
                <w:szCs w:val="24"/>
              </w:rPr>
              <w:t xml:space="preserve">, </w:t>
            </w:r>
            <w:proofErr w:type="spellStart"/>
            <w:r w:rsidRPr="006D02FD">
              <w:rPr>
                <w:b/>
                <w:color w:val="000000"/>
                <w:sz w:val="20"/>
                <w:szCs w:val="24"/>
              </w:rPr>
              <w:t>халықаралық</w:t>
            </w:r>
            <w:proofErr w:type="spellEnd"/>
            <w:r w:rsidRPr="006D02FD">
              <w:rPr>
                <w:b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b/>
                <w:color w:val="000000"/>
                <w:sz w:val="20"/>
                <w:szCs w:val="24"/>
              </w:rPr>
              <w:t>әуежайлардың</w:t>
            </w:r>
            <w:proofErr w:type="spellEnd"/>
            <w:r w:rsidRPr="006D02FD">
              <w:rPr>
                <w:b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b/>
                <w:color w:val="000000"/>
                <w:sz w:val="20"/>
                <w:szCs w:val="24"/>
              </w:rPr>
              <w:t>аэровокзалдарының</w:t>
            </w:r>
            <w:proofErr w:type="spellEnd"/>
            <w:r w:rsidRPr="006D02FD">
              <w:rPr>
                <w:b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b/>
                <w:color w:val="000000"/>
                <w:sz w:val="20"/>
                <w:szCs w:val="24"/>
              </w:rPr>
              <w:t>ішінде</w:t>
            </w:r>
            <w:proofErr w:type="spellEnd"/>
            <w:r w:rsidRPr="006D02FD">
              <w:rPr>
                <w:b/>
                <w:color w:val="000000"/>
                <w:sz w:val="20"/>
                <w:szCs w:val="24"/>
              </w:rPr>
              <w:t xml:space="preserve">, автомобиль, </w:t>
            </w:r>
            <w:proofErr w:type="spellStart"/>
            <w:r w:rsidRPr="006D02FD">
              <w:rPr>
                <w:b/>
                <w:color w:val="000000"/>
                <w:sz w:val="20"/>
                <w:szCs w:val="24"/>
              </w:rPr>
              <w:t>теңіз</w:t>
            </w:r>
            <w:proofErr w:type="spellEnd"/>
            <w:r w:rsidRPr="006D02FD">
              <w:rPr>
                <w:b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b/>
                <w:color w:val="000000"/>
                <w:sz w:val="20"/>
                <w:szCs w:val="24"/>
              </w:rPr>
              <w:t>және</w:t>
            </w:r>
            <w:proofErr w:type="spellEnd"/>
            <w:r w:rsidRPr="006D02FD">
              <w:rPr>
                <w:b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b/>
                <w:color w:val="000000"/>
                <w:sz w:val="20"/>
                <w:szCs w:val="24"/>
              </w:rPr>
              <w:t>өзен</w:t>
            </w:r>
            <w:proofErr w:type="spellEnd"/>
            <w:r w:rsidRPr="006D02FD">
              <w:rPr>
                <w:b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b/>
                <w:color w:val="000000"/>
                <w:sz w:val="20"/>
                <w:szCs w:val="24"/>
              </w:rPr>
              <w:t>өткізу</w:t>
            </w:r>
            <w:proofErr w:type="spellEnd"/>
            <w:r w:rsidRPr="006D02FD">
              <w:rPr>
                <w:b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b/>
                <w:color w:val="000000"/>
                <w:sz w:val="20"/>
                <w:szCs w:val="24"/>
              </w:rPr>
              <w:t>пункттерінің</w:t>
            </w:r>
            <w:proofErr w:type="spellEnd"/>
            <w:r w:rsidRPr="006D02FD">
              <w:rPr>
                <w:b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b/>
                <w:color w:val="000000"/>
                <w:sz w:val="20"/>
                <w:szCs w:val="24"/>
              </w:rPr>
              <w:t>аумағында</w:t>
            </w:r>
            <w:proofErr w:type="spellEnd"/>
            <w:r w:rsidRPr="006D02FD">
              <w:rPr>
                <w:b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b/>
                <w:color w:val="000000"/>
                <w:sz w:val="20"/>
                <w:szCs w:val="24"/>
              </w:rPr>
              <w:t>орналаспаса</w:t>
            </w:r>
            <w:proofErr w:type="spellEnd"/>
            <w:r w:rsidRPr="006D02FD">
              <w:rPr>
                <w:b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b/>
                <w:color w:val="000000"/>
                <w:sz w:val="20"/>
                <w:szCs w:val="24"/>
              </w:rPr>
              <w:t>ғана</w:t>
            </w:r>
            <w:proofErr w:type="spellEnd"/>
            <w:r w:rsidRPr="006D02FD">
              <w:rPr>
                <w:b/>
                <w:color w:val="000000"/>
                <w:sz w:val="20"/>
                <w:szCs w:val="24"/>
              </w:rPr>
              <w:t xml:space="preserve">, </w:t>
            </w:r>
            <w:proofErr w:type="spellStart"/>
            <w:r w:rsidRPr="006D02FD">
              <w:rPr>
                <w:b/>
                <w:color w:val="000000"/>
                <w:sz w:val="20"/>
                <w:szCs w:val="24"/>
              </w:rPr>
              <w:t>айырбастау</w:t>
            </w:r>
            <w:proofErr w:type="spellEnd"/>
            <w:r w:rsidRPr="006D02FD">
              <w:rPr>
                <w:b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b/>
                <w:color w:val="000000"/>
                <w:sz w:val="20"/>
                <w:szCs w:val="24"/>
              </w:rPr>
              <w:t>пункті</w:t>
            </w:r>
            <w:proofErr w:type="spellEnd"/>
            <w:r w:rsidRPr="006D02FD">
              <w:rPr>
                <w:b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b/>
                <w:color w:val="000000"/>
                <w:sz w:val="20"/>
                <w:szCs w:val="24"/>
              </w:rPr>
              <w:t>үй-жайынан</w:t>
            </w:r>
            <w:proofErr w:type="spellEnd"/>
            <w:r w:rsidRPr="006D02FD">
              <w:rPr>
                <w:b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b/>
                <w:color w:val="000000"/>
                <w:sz w:val="20"/>
                <w:szCs w:val="24"/>
              </w:rPr>
              <w:t>тыс</w:t>
            </w:r>
            <w:proofErr w:type="spellEnd"/>
            <w:r w:rsidRPr="006D02FD">
              <w:rPr>
                <w:b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b/>
                <w:color w:val="000000"/>
                <w:sz w:val="20"/>
                <w:szCs w:val="24"/>
              </w:rPr>
              <w:t>ашық</w:t>
            </w:r>
            <w:proofErr w:type="spellEnd"/>
            <w:r w:rsidRPr="006D02FD">
              <w:rPr>
                <w:b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b/>
                <w:color w:val="000000"/>
                <w:sz w:val="20"/>
                <w:szCs w:val="24"/>
              </w:rPr>
              <w:t>кеңістікте</w:t>
            </w:r>
            <w:proofErr w:type="spellEnd"/>
            <w:r w:rsidRPr="006D02FD">
              <w:rPr>
                <w:b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b/>
                <w:color w:val="000000"/>
                <w:sz w:val="20"/>
                <w:szCs w:val="24"/>
              </w:rPr>
              <w:t>көзбен</w:t>
            </w:r>
            <w:proofErr w:type="spellEnd"/>
            <w:r w:rsidRPr="006D02FD">
              <w:rPr>
                <w:b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b/>
                <w:color w:val="000000"/>
                <w:sz w:val="20"/>
                <w:szCs w:val="24"/>
              </w:rPr>
              <w:t>шолуға</w:t>
            </w:r>
            <w:proofErr w:type="spellEnd"/>
            <w:r w:rsidRPr="006D02FD">
              <w:rPr>
                <w:b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b/>
                <w:color w:val="000000"/>
                <w:sz w:val="20"/>
                <w:szCs w:val="24"/>
              </w:rPr>
              <w:t>қолжетімсіз</w:t>
            </w:r>
            <w:proofErr w:type="spellEnd"/>
            <w:r w:rsidRPr="006D02FD">
              <w:rPr>
                <w:b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b/>
                <w:color w:val="000000"/>
                <w:sz w:val="20"/>
                <w:szCs w:val="24"/>
              </w:rPr>
              <w:t>болуға</w:t>
            </w:r>
            <w:proofErr w:type="spellEnd"/>
            <w:r w:rsidRPr="006D02FD">
              <w:rPr>
                <w:b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b/>
                <w:color w:val="000000"/>
                <w:sz w:val="20"/>
                <w:szCs w:val="24"/>
              </w:rPr>
              <w:t>тиіс</w:t>
            </w:r>
            <w:proofErr w:type="spellEnd"/>
            <w:r w:rsidRPr="006D02FD">
              <w:rPr>
                <w:b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b/>
                <w:color w:val="000000"/>
                <w:sz w:val="20"/>
                <w:szCs w:val="24"/>
              </w:rPr>
              <w:t>Қазақстан</w:t>
            </w:r>
            <w:proofErr w:type="spellEnd"/>
            <w:r w:rsidRPr="006D02FD">
              <w:rPr>
                <w:b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b/>
                <w:color w:val="000000"/>
                <w:sz w:val="20"/>
                <w:szCs w:val="24"/>
              </w:rPr>
              <w:t>Республикасының</w:t>
            </w:r>
            <w:proofErr w:type="spellEnd"/>
            <w:r w:rsidRPr="006D02FD">
              <w:rPr>
                <w:b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b/>
                <w:color w:val="000000"/>
                <w:sz w:val="20"/>
                <w:szCs w:val="24"/>
              </w:rPr>
              <w:t>Мемлекеттік</w:t>
            </w:r>
            <w:proofErr w:type="spellEnd"/>
            <w:r w:rsidRPr="006D02FD">
              <w:rPr>
                <w:b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b/>
                <w:color w:val="000000"/>
                <w:sz w:val="20"/>
                <w:szCs w:val="24"/>
              </w:rPr>
              <w:t>шекарасы</w:t>
            </w:r>
            <w:proofErr w:type="spellEnd"/>
            <w:r w:rsidRPr="006D02FD">
              <w:rPr>
                <w:b/>
                <w:color w:val="000000"/>
                <w:sz w:val="20"/>
                <w:szCs w:val="24"/>
              </w:rPr>
              <w:t>.</w:t>
            </w:r>
          </w:p>
          <w:p w14:paraId="43F4E31C" w14:textId="77777777" w:rsidR="006D02FD" w:rsidRPr="006D02FD" w:rsidRDefault="006D02FD" w:rsidP="006D02FD">
            <w:pPr>
              <w:ind w:firstLine="234"/>
              <w:rPr>
                <w:color w:val="000000"/>
                <w:sz w:val="20"/>
                <w:szCs w:val="24"/>
              </w:rPr>
            </w:pPr>
            <w:proofErr w:type="spellStart"/>
            <w:r w:rsidRPr="006D02FD">
              <w:rPr>
                <w:color w:val="000000"/>
                <w:sz w:val="20"/>
                <w:szCs w:val="24"/>
              </w:rPr>
              <w:t>Теңгемен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қолма-қол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шетел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валютасын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сатып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алу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бағамы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және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(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немесе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)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сату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бағамы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туралы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ақпаратты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автоматтандырылған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айырбастау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пунктінің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мониторында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орналастыруға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рұқсат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етіледі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>.</w:t>
            </w:r>
          </w:p>
          <w:p w14:paraId="24B97886" w14:textId="77777777" w:rsidR="006D02FD" w:rsidRPr="006D02FD" w:rsidRDefault="006D02FD" w:rsidP="006D02FD">
            <w:pPr>
              <w:ind w:firstLine="234"/>
              <w:rPr>
                <w:color w:val="000000"/>
                <w:sz w:val="20"/>
                <w:szCs w:val="24"/>
              </w:rPr>
            </w:pPr>
            <w:r w:rsidRPr="006D02FD">
              <w:rPr>
                <w:color w:val="000000"/>
                <w:sz w:val="20"/>
                <w:szCs w:val="24"/>
              </w:rPr>
              <w:t xml:space="preserve">5)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айырбастау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пунктінің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клиенттеріне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арналған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Ұлттық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Банктің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айырбастау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пунктінің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қызметіне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бақылауды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жүзеге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асыратын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аумақтық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филиалы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туралы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және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осы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айырбастау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пунктінің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жұмысына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ескертулер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болған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кезде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Ұлттық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Банктің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осы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аумақтық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филиалына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шағым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жіберу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мүмкіндігі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туралы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мәліметтер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қамтылатын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,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Қағидаларға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10-қосымшаға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сәйкес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нысан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бойынша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ақпарат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>;</w:t>
            </w:r>
          </w:p>
          <w:p w14:paraId="7A516DDD" w14:textId="77777777" w:rsidR="006D02FD" w:rsidRPr="006D02FD" w:rsidRDefault="006D02FD" w:rsidP="006D02FD">
            <w:pPr>
              <w:ind w:firstLine="234"/>
              <w:rPr>
                <w:color w:val="000000"/>
                <w:sz w:val="20"/>
                <w:szCs w:val="24"/>
              </w:rPr>
            </w:pPr>
            <w:r w:rsidRPr="006D02FD">
              <w:rPr>
                <w:color w:val="000000"/>
                <w:sz w:val="20"/>
                <w:szCs w:val="24"/>
              </w:rPr>
              <w:t xml:space="preserve">6)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Ұлттық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Банктің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осы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актісі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қолданылуы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кезеңінде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айырбастау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пункттері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арқылы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жүргізілетін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операциялар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бойынша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шетел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валютасын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теңгемен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сату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бағамынан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сатып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алу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бағамының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ауытқу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шегін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белгілейтін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актісінің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көшірмесі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>;</w:t>
            </w:r>
          </w:p>
          <w:p w14:paraId="20F0B88A" w14:textId="77777777" w:rsidR="006D02FD" w:rsidRPr="006D02FD" w:rsidRDefault="006D02FD" w:rsidP="006D02FD">
            <w:pPr>
              <w:ind w:firstLine="234"/>
              <w:rPr>
                <w:color w:val="000000"/>
                <w:sz w:val="20"/>
                <w:szCs w:val="24"/>
              </w:rPr>
            </w:pPr>
            <w:r w:rsidRPr="006D02FD">
              <w:rPr>
                <w:color w:val="000000"/>
                <w:sz w:val="20"/>
                <w:szCs w:val="24"/>
              </w:rPr>
              <w:t xml:space="preserve">7)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клиенттерге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қызмет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көрсететін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кассир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туралы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ақпарат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(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тегі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,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аты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және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әкесінің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аты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(бар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болса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>) (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автоматтандырылған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айырбастау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пунктін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қоспағанда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>);</w:t>
            </w:r>
          </w:p>
          <w:p w14:paraId="4DE44659" w14:textId="77777777" w:rsidR="006D02FD" w:rsidRPr="006D02FD" w:rsidRDefault="006D02FD" w:rsidP="006D02FD">
            <w:pPr>
              <w:ind w:firstLine="234"/>
              <w:rPr>
                <w:color w:val="000000"/>
                <w:sz w:val="20"/>
                <w:szCs w:val="24"/>
              </w:rPr>
            </w:pPr>
            <w:r w:rsidRPr="006D02FD">
              <w:rPr>
                <w:color w:val="000000"/>
                <w:sz w:val="20"/>
                <w:szCs w:val="24"/>
              </w:rPr>
              <w:t xml:space="preserve">8)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қолма-қол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шетел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валютасымен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айырбастау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операцияларын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жүзеге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асыруға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құқығы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бар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заңды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lastRenderedPageBreak/>
              <w:t>тұлғаның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интернет-ресурсы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туралы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ақпарат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(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ол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болған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кезде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)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орналастырылады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>.</w:t>
            </w:r>
          </w:p>
          <w:p w14:paraId="496B915C" w14:textId="77777777" w:rsidR="006D02FD" w:rsidRPr="006D02FD" w:rsidRDefault="006D02FD" w:rsidP="006D02FD">
            <w:pPr>
              <w:ind w:firstLine="234"/>
              <w:rPr>
                <w:color w:val="000000"/>
                <w:sz w:val="20"/>
                <w:szCs w:val="24"/>
              </w:rPr>
            </w:pPr>
            <w:r w:rsidRPr="006D02FD">
              <w:rPr>
                <w:color w:val="000000"/>
                <w:sz w:val="20"/>
                <w:szCs w:val="24"/>
              </w:rPr>
              <w:t xml:space="preserve">Осы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тармақтың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1), 3)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және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6)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тармақшаларында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көзделген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ақпаратты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қолма-қол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шетел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валютасымен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айырбастау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операцияларын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жүзеге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асыруға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құқығы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бар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заңды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тұлғаның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интернет-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ресурсында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орналастыруға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рұқсат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етіледі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>.</w:t>
            </w:r>
          </w:p>
          <w:p w14:paraId="7131DA18" w14:textId="3EB445C5" w:rsidR="00501D57" w:rsidRPr="00487EB8" w:rsidRDefault="006D02FD" w:rsidP="006D02FD">
            <w:pPr>
              <w:ind w:firstLine="234"/>
              <w:rPr>
                <w:b/>
                <w:color w:val="000000" w:themeColor="text1"/>
                <w:sz w:val="20"/>
                <w:szCs w:val="24"/>
                <w:lang w:val="kk-KZ"/>
              </w:rPr>
            </w:pPr>
            <w:r w:rsidRPr="006D02FD">
              <w:rPr>
                <w:color w:val="000000"/>
                <w:sz w:val="20"/>
                <w:szCs w:val="24"/>
              </w:rPr>
              <w:t xml:space="preserve">Жеке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тұлғаның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талабы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бойынша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айырбастау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пунктінің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кассирі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айналысқа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жарамды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және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айналысқа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жарамсыз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банкноттардың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негізгі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белгілері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туралы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,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инкассода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төленбейтін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немесе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айналысқа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жарамсыз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шетел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валютасының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банкноттарын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(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автоматтандырылған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айырбастау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пунктін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қоспағанда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)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қабылдау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тәртібі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мен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шарттары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туралы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ақпаратты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D02FD">
              <w:rPr>
                <w:color w:val="000000"/>
                <w:sz w:val="20"/>
                <w:szCs w:val="24"/>
              </w:rPr>
              <w:t>ұсынады</w:t>
            </w:r>
            <w:proofErr w:type="spellEnd"/>
            <w:r w:rsidRPr="006D02FD">
              <w:rPr>
                <w:color w:val="000000"/>
                <w:sz w:val="20"/>
                <w:szCs w:val="24"/>
              </w:rPr>
              <w:t>.</w:t>
            </w:r>
          </w:p>
        </w:tc>
        <w:tc>
          <w:tcPr>
            <w:tcW w:w="4256" w:type="dxa"/>
            <w:shd w:val="clear" w:color="auto" w:fill="auto"/>
          </w:tcPr>
          <w:p w14:paraId="5F9AA1B0" w14:textId="64D7CE31" w:rsidR="006D02FD" w:rsidRPr="006D02FD" w:rsidRDefault="001C1A8D" w:rsidP="00904985">
            <w:pPr>
              <w:ind w:firstLine="327"/>
              <w:rPr>
                <w:bCs/>
                <w:color w:val="000000" w:themeColor="text1"/>
                <w:sz w:val="20"/>
                <w:lang w:val="kk-KZ"/>
              </w:rPr>
            </w:pPr>
            <w:r w:rsidRPr="001C1A8D">
              <w:rPr>
                <w:bCs/>
                <w:color w:val="000000" w:themeColor="text1"/>
                <w:sz w:val="20"/>
                <w:lang w:val="kk-KZ"/>
              </w:rPr>
              <w:lastRenderedPageBreak/>
              <w:t xml:space="preserve">№ 49 қағидалар жобасының 39-тармағының 4) тармақшасына түзету валюта бағамдары бойынша ақпаратты орналастыру орындарын шектеуді көздейді (айырбастау пунктінің үй-жайында ғана мүмкін болады). Осы тармаққа түзету бағамдарды белгілеу туралы өкімге сәйкес белгіленген валюта бағамдары туралы ақпаратты таратуға шектеу қоймайды, бірақ оны үй-жайлардан, ғимараттардан тыс, оның ішінде қоғамдық пайдалану орындарында </w:t>
            </w:r>
            <w:r w:rsidR="0072075F">
              <w:t xml:space="preserve"> </w:t>
            </w:r>
            <w:r w:rsidR="0072075F" w:rsidRPr="0072075F">
              <w:rPr>
                <w:bCs/>
                <w:color w:val="000000" w:themeColor="text1"/>
                <w:sz w:val="20"/>
                <w:lang w:val="kk-KZ"/>
              </w:rPr>
              <w:t>орналастыруды болдырмайды</w:t>
            </w:r>
            <w:bookmarkStart w:id="0" w:name="_GoBack"/>
            <w:bookmarkEnd w:id="0"/>
            <w:r w:rsidRPr="001C1A8D">
              <w:rPr>
                <w:bCs/>
                <w:color w:val="000000" w:themeColor="text1"/>
                <w:sz w:val="20"/>
                <w:lang w:val="kk-KZ"/>
              </w:rPr>
              <w:t>.</w:t>
            </w:r>
          </w:p>
          <w:p w14:paraId="4A39BE32" w14:textId="02870EC3" w:rsidR="006D02FD" w:rsidRPr="006D02FD" w:rsidRDefault="001C1A8D" w:rsidP="00904985">
            <w:pPr>
              <w:ind w:firstLine="327"/>
              <w:rPr>
                <w:bCs/>
                <w:color w:val="000000" w:themeColor="text1"/>
                <w:sz w:val="20"/>
                <w:lang w:val="kk-KZ"/>
              </w:rPr>
            </w:pPr>
            <w:r w:rsidRPr="001C1A8D">
              <w:rPr>
                <w:bCs/>
                <w:color w:val="000000" w:themeColor="text1"/>
                <w:sz w:val="20"/>
                <w:lang w:val="kk-KZ"/>
              </w:rPr>
              <w:t>Жүргізілген талдау көрсеткендей, уәкілетті ұйымдардың ақпараттық стендтері жолдар, жаяу жүргіншілер өткелдері (тротуарлар) бойында, ғимараттардың (үй-жайлардың) қасбеттерінде, жол белгілерінің үстінде және қоғамдық орындарда (қоғамдық көлік аялдамаларында) орналастырылады. Кейбір жағдайларда ақпараттық стендтер орнату көлік құралдарының қозғалысы қауіпсіздігінің талаптарын бұзады</w:t>
            </w:r>
            <w:r w:rsidR="00904985">
              <w:rPr>
                <w:bCs/>
                <w:color w:val="000000" w:themeColor="text1"/>
                <w:sz w:val="20"/>
                <w:lang w:val="kk-KZ"/>
              </w:rPr>
              <w:t>.</w:t>
            </w:r>
            <w:r w:rsidRPr="001C1A8D">
              <w:rPr>
                <w:bCs/>
                <w:color w:val="000000" w:themeColor="text1"/>
                <w:sz w:val="20"/>
                <w:lang w:val="kk-KZ"/>
              </w:rPr>
              <w:t xml:space="preserve"> </w:t>
            </w:r>
          </w:p>
          <w:p w14:paraId="2442552A" w14:textId="7481654C" w:rsidR="006D02FD" w:rsidRPr="006D02FD" w:rsidRDefault="00904985" w:rsidP="00904985">
            <w:pPr>
              <w:ind w:firstLine="327"/>
              <w:rPr>
                <w:bCs/>
                <w:color w:val="000000" w:themeColor="text1"/>
                <w:sz w:val="20"/>
                <w:lang w:val="kk-KZ"/>
              </w:rPr>
            </w:pPr>
            <w:r w:rsidRPr="00904985">
              <w:rPr>
                <w:bCs/>
                <w:color w:val="000000" w:themeColor="text1"/>
                <w:sz w:val="20"/>
                <w:lang w:val="kk-KZ"/>
              </w:rPr>
              <w:t xml:space="preserve">Сонымен қатар, </w:t>
            </w:r>
            <w:r>
              <w:rPr>
                <w:bCs/>
                <w:color w:val="000000" w:themeColor="text1"/>
                <w:sz w:val="20"/>
                <w:lang w:val="kk-KZ"/>
              </w:rPr>
              <w:t>«</w:t>
            </w:r>
            <w:r w:rsidRPr="00904985">
              <w:rPr>
                <w:bCs/>
                <w:color w:val="000000" w:themeColor="text1"/>
                <w:sz w:val="20"/>
                <w:lang w:val="kk-KZ"/>
              </w:rPr>
              <w:t>Валюталық реттеу және валюталық бақылау туралы</w:t>
            </w:r>
            <w:r>
              <w:rPr>
                <w:bCs/>
                <w:color w:val="000000" w:themeColor="text1"/>
                <w:sz w:val="20"/>
                <w:lang w:val="kk-KZ"/>
              </w:rPr>
              <w:t>»</w:t>
            </w:r>
            <w:r w:rsidRPr="00904985">
              <w:rPr>
                <w:bCs/>
                <w:color w:val="000000" w:themeColor="text1"/>
                <w:sz w:val="20"/>
                <w:lang w:val="kk-KZ"/>
              </w:rPr>
              <w:t xml:space="preserve"> Қазақстан Республикасы Заңының 12-бабы 3-тармағының талаптарына сәйкес уәкілетті ұйымдарға ұйымдық-құқықтық нысан және басқа да параметрлер, оның ішінде айырбастау пункттерінің үй-жайлары, жабдықтары мен персонал бөлігінде құрылтайшыларға (қатысушыларға) қойылатын бірқатар </w:t>
            </w:r>
            <w:r w:rsidRPr="00904985">
              <w:rPr>
                <w:bCs/>
                <w:color w:val="000000" w:themeColor="text1"/>
                <w:sz w:val="20"/>
                <w:lang w:val="kk-KZ"/>
              </w:rPr>
              <w:lastRenderedPageBreak/>
              <w:t>талаптарды қамтитын біліктілік талаптары қойылады.</w:t>
            </w:r>
          </w:p>
          <w:p w14:paraId="1FC9ED4C" w14:textId="4DCFC1F5" w:rsidR="006D02FD" w:rsidRPr="006D02FD" w:rsidRDefault="001C1A8D" w:rsidP="00904985">
            <w:pPr>
              <w:ind w:firstLine="327"/>
              <w:rPr>
                <w:bCs/>
                <w:color w:val="000000" w:themeColor="text1"/>
                <w:sz w:val="20"/>
                <w:lang w:val="kk-KZ"/>
              </w:rPr>
            </w:pPr>
            <w:r w:rsidRPr="001C1A8D">
              <w:rPr>
                <w:bCs/>
                <w:color w:val="000000" w:themeColor="text1"/>
                <w:sz w:val="20"/>
                <w:lang w:val="kk-KZ"/>
              </w:rPr>
              <w:t xml:space="preserve">Осыны негізге ала отырып, </w:t>
            </w:r>
            <w:r>
              <w:rPr>
                <w:bCs/>
                <w:color w:val="000000" w:themeColor="text1"/>
                <w:sz w:val="20"/>
                <w:lang w:val="kk-KZ"/>
              </w:rPr>
              <w:t>«</w:t>
            </w:r>
            <w:r w:rsidRPr="001C1A8D">
              <w:rPr>
                <w:bCs/>
                <w:color w:val="000000" w:themeColor="text1"/>
                <w:sz w:val="20"/>
                <w:lang w:val="kk-KZ"/>
              </w:rPr>
              <w:t>Қазақстан Республикасының Ұлттық Банкі туралы</w:t>
            </w:r>
            <w:r>
              <w:rPr>
                <w:bCs/>
                <w:color w:val="000000" w:themeColor="text1"/>
                <w:sz w:val="20"/>
                <w:lang w:val="kk-KZ"/>
              </w:rPr>
              <w:t>»</w:t>
            </w:r>
            <w:r w:rsidRPr="001C1A8D">
              <w:rPr>
                <w:bCs/>
                <w:color w:val="000000" w:themeColor="text1"/>
                <w:sz w:val="20"/>
                <w:lang w:val="kk-KZ"/>
              </w:rPr>
              <w:t xml:space="preserve"> Қазақстан Республикасы Заңының (бұдан әрі – Ұлттық Банк туралы Заң) 56-бабының 3) тармақшасына сәйкес Қазақстан Ұлттық Банкі валюталық реттеу және валюталық бақылау органы ретінде қолма-қол шетел валютасымен айырбастау операцияларын тек қана айырбастау пункттері арқылы жүзеге асыру жөніндегі қызметке қойылатын біліктілік талаптарын белгілейді.</w:t>
            </w:r>
          </w:p>
          <w:p w14:paraId="20A14990" w14:textId="4545F79A" w:rsidR="006D02FD" w:rsidRPr="006D02FD" w:rsidRDefault="00904985" w:rsidP="00904985">
            <w:pPr>
              <w:ind w:firstLine="327"/>
              <w:rPr>
                <w:bCs/>
                <w:color w:val="000000" w:themeColor="text1"/>
                <w:sz w:val="20"/>
                <w:lang w:val="kk-KZ"/>
              </w:rPr>
            </w:pPr>
            <w:r w:rsidRPr="00904985">
              <w:rPr>
                <w:bCs/>
                <w:color w:val="000000" w:themeColor="text1"/>
                <w:sz w:val="20"/>
                <w:lang w:val="kk-KZ"/>
              </w:rPr>
              <w:t xml:space="preserve">Сондай-ақ </w:t>
            </w:r>
            <w:r w:rsidR="001C1A8D" w:rsidRPr="001C1A8D">
              <w:rPr>
                <w:bCs/>
                <w:color w:val="000000" w:themeColor="text1"/>
                <w:sz w:val="20"/>
                <w:lang w:val="kk-KZ"/>
              </w:rPr>
              <w:t>, Ұлттық Банк туралы Заңның 8-бабының 5) тармақшасына сәйкес Қазақстан Ұлттық Банкі қызметін Қазақстан Ұлттық Банкінің қолма-қол шетел валютасымен айырбастау операцияларына лицензиясы негізінде айырбастау пункттері арқылы ғана жүзеге асыратын заңды тұлғалардың және айрықша қызметі банкноттарды инкассациялау болып табылатын заңды тұлғалардың үй-жайларды орналастыруға қойылатын талаптардың сақталуын бақылауды және қадағалауды жүзеге асырады, монеталар мен құндылықтар.</w:t>
            </w:r>
            <w:r w:rsidR="006D02FD" w:rsidRPr="006D02FD">
              <w:rPr>
                <w:bCs/>
                <w:color w:val="000000" w:themeColor="text1"/>
                <w:sz w:val="20"/>
                <w:lang w:val="kk-KZ"/>
              </w:rPr>
              <w:t xml:space="preserve"> </w:t>
            </w:r>
          </w:p>
          <w:p w14:paraId="668FE1B1" w14:textId="64DE5A7C" w:rsidR="006D02FD" w:rsidRPr="006D02FD" w:rsidRDefault="001C1A8D" w:rsidP="00904985">
            <w:pPr>
              <w:ind w:firstLine="327"/>
              <w:rPr>
                <w:bCs/>
                <w:color w:val="000000" w:themeColor="text1"/>
                <w:sz w:val="20"/>
                <w:lang w:val="kk-KZ"/>
              </w:rPr>
            </w:pPr>
            <w:r w:rsidRPr="001C1A8D">
              <w:rPr>
                <w:bCs/>
                <w:color w:val="000000" w:themeColor="text1"/>
                <w:sz w:val="20"/>
                <w:lang w:val="kk-KZ"/>
              </w:rPr>
              <w:t xml:space="preserve">Сонымен қатар, </w:t>
            </w:r>
            <w:r>
              <w:rPr>
                <w:bCs/>
                <w:color w:val="000000" w:themeColor="text1"/>
                <w:sz w:val="20"/>
                <w:lang w:val="kk-KZ"/>
              </w:rPr>
              <w:t>«</w:t>
            </w:r>
            <w:r w:rsidRPr="001C1A8D">
              <w:rPr>
                <w:bCs/>
                <w:color w:val="000000" w:themeColor="text1"/>
                <w:sz w:val="20"/>
                <w:lang w:val="kk-KZ"/>
              </w:rPr>
              <w:t>Жарнама туралы</w:t>
            </w:r>
            <w:r>
              <w:rPr>
                <w:bCs/>
                <w:color w:val="000000" w:themeColor="text1"/>
                <w:sz w:val="20"/>
                <w:lang w:val="kk-KZ"/>
              </w:rPr>
              <w:t>»</w:t>
            </w:r>
            <w:r w:rsidRPr="001C1A8D">
              <w:rPr>
                <w:bCs/>
                <w:color w:val="000000" w:themeColor="text1"/>
                <w:sz w:val="20"/>
                <w:lang w:val="kk-KZ"/>
              </w:rPr>
              <w:t xml:space="preserve"> Қазақстан Республикасы Заңының 11-бабы 1-1-тармағының 7) тармақшасына сәйкес сыртқы (көрнекі) жарнамаға ғимаратқа кіру саны бойынша кіру шегінде орналастырылатын қолма-қол шетел валютасын және теңгеге алтынды сатып алу және (немесе) сату бағамдары туралы мәліметтерді қамтитын ақпарат жатпайды және (немесе) алып жатқан аумақтың қоршауының кіреберісінде, сондай-ақ ғимараттардың, оларға жапсарлас құрылыстардың және айырбастау пункттерінің уақытша құрылыстарының шегіндегі шатырлар мен қасбеттерде.</w:t>
            </w:r>
            <w:r w:rsidR="006D02FD" w:rsidRPr="006D02FD">
              <w:rPr>
                <w:bCs/>
                <w:color w:val="000000" w:themeColor="text1"/>
                <w:sz w:val="20"/>
                <w:lang w:val="kk-KZ"/>
              </w:rPr>
              <w:t xml:space="preserve"> </w:t>
            </w:r>
          </w:p>
          <w:p w14:paraId="2088AEE6" w14:textId="500D01F7" w:rsidR="00501D57" w:rsidRPr="00487EB8" w:rsidRDefault="00904985" w:rsidP="00904985">
            <w:pPr>
              <w:widowControl w:val="0"/>
              <w:tabs>
                <w:tab w:val="left" w:pos="1134"/>
              </w:tabs>
              <w:ind w:firstLine="327"/>
              <w:rPr>
                <w:color w:val="000000" w:themeColor="text1"/>
                <w:sz w:val="20"/>
                <w:szCs w:val="24"/>
                <w:lang w:val="kk-KZ"/>
              </w:rPr>
            </w:pPr>
            <w:r w:rsidRPr="00904985">
              <w:rPr>
                <w:bCs/>
                <w:color w:val="000000" w:themeColor="text1"/>
                <w:sz w:val="20"/>
                <w:lang w:val="kk-KZ"/>
              </w:rPr>
              <w:t xml:space="preserve">Осылайша, ұсынылған өзгерістер айырбастау пункттерінің үй-жайларынан тыс ақпараттық стендтерді орналастыруға </w:t>
            </w:r>
            <w:r w:rsidRPr="00904985">
              <w:rPr>
                <w:bCs/>
                <w:color w:val="000000" w:themeColor="text1"/>
                <w:sz w:val="20"/>
                <w:lang w:val="kk-KZ"/>
              </w:rPr>
              <w:lastRenderedPageBreak/>
              <w:t>қойылатын талаптарды реттеуге бағытталған.</w:t>
            </w:r>
          </w:p>
        </w:tc>
      </w:tr>
    </w:tbl>
    <w:p w14:paraId="2BDFD9A1" w14:textId="3FA96850" w:rsidR="00697190" w:rsidRPr="00487EB8" w:rsidRDefault="00697190" w:rsidP="00697190">
      <w:pPr>
        <w:rPr>
          <w:rFonts w:eastAsia="Times New Roman"/>
          <w:b/>
          <w:szCs w:val="24"/>
          <w:lang w:val="kk-KZ" w:eastAsia="ru-RU"/>
        </w:rPr>
      </w:pPr>
    </w:p>
    <w:p w14:paraId="6113AA97" w14:textId="77777777" w:rsidR="00E07A03" w:rsidRPr="00487EB8" w:rsidRDefault="00E07A03" w:rsidP="00697190">
      <w:pPr>
        <w:rPr>
          <w:rFonts w:eastAsia="Times New Roman"/>
          <w:b/>
          <w:szCs w:val="24"/>
          <w:lang w:val="kk-KZ" w:eastAsia="ru-RU"/>
        </w:rPr>
      </w:pPr>
    </w:p>
    <w:p w14:paraId="3CA969C5" w14:textId="10A52DEF" w:rsidR="00697190" w:rsidRPr="00487EB8" w:rsidRDefault="00697190" w:rsidP="0031377C">
      <w:pPr>
        <w:ind w:firstLine="709"/>
        <w:rPr>
          <w:rFonts w:eastAsia="Times New Roman"/>
          <w:b/>
          <w:szCs w:val="24"/>
          <w:lang w:val="kk-KZ" w:eastAsia="ru-RU"/>
        </w:rPr>
      </w:pPr>
      <w:r w:rsidRPr="00487EB8">
        <w:rPr>
          <w:rFonts w:eastAsia="Times New Roman"/>
          <w:b/>
          <w:szCs w:val="24"/>
          <w:lang w:val="kk-KZ" w:eastAsia="ru-RU"/>
        </w:rPr>
        <w:t xml:space="preserve">Қолма-қол ақша айналысы </w:t>
      </w:r>
    </w:p>
    <w:p w14:paraId="4A4B7D5D" w14:textId="2C88099E" w:rsidR="00697190" w:rsidRPr="00487EB8" w:rsidRDefault="00697190" w:rsidP="0031377C">
      <w:pPr>
        <w:ind w:firstLine="709"/>
        <w:rPr>
          <w:rFonts w:eastAsia="Times New Roman"/>
          <w:i/>
          <w:szCs w:val="24"/>
          <w:lang w:val="kk-KZ" w:eastAsia="ru-RU"/>
        </w:rPr>
      </w:pPr>
      <w:r w:rsidRPr="00487EB8">
        <w:rPr>
          <w:rFonts w:eastAsia="Times New Roman"/>
          <w:b/>
          <w:szCs w:val="24"/>
          <w:lang w:val="kk-KZ" w:eastAsia="ru-RU"/>
        </w:rPr>
        <w:t>Департамент директоры</w:t>
      </w:r>
      <w:r w:rsidRPr="00487EB8">
        <w:rPr>
          <w:rFonts w:eastAsia="Times New Roman"/>
          <w:b/>
          <w:szCs w:val="24"/>
          <w:lang w:val="kk-KZ" w:eastAsia="ru-RU"/>
        </w:rPr>
        <w:tab/>
      </w:r>
      <w:r w:rsidRPr="00487EB8">
        <w:rPr>
          <w:rFonts w:eastAsia="Times New Roman"/>
          <w:b/>
          <w:szCs w:val="24"/>
          <w:lang w:val="kk-KZ" w:eastAsia="ru-RU"/>
        </w:rPr>
        <w:tab/>
      </w:r>
      <w:r w:rsidRPr="00487EB8">
        <w:rPr>
          <w:rFonts w:eastAsia="Times New Roman"/>
          <w:szCs w:val="24"/>
          <w:lang w:val="kk-KZ" w:eastAsia="ru-RU"/>
        </w:rPr>
        <w:tab/>
      </w:r>
      <w:r w:rsidRPr="00487EB8">
        <w:rPr>
          <w:rFonts w:eastAsia="Times New Roman"/>
          <w:b/>
          <w:szCs w:val="24"/>
          <w:lang w:val="kk-KZ" w:eastAsia="ru-RU"/>
        </w:rPr>
        <w:t xml:space="preserve">                                                                                                      </w:t>
      </w:r>
      <w:r w:rsidR="004A443E" w:rsidRPr="00487EB8">
        <w:rPr>
          <w:rFonts w:eastAsia="Times New Roman"/>
          <w:b/>
          <w:szCs w:val="24"/>
          <w:lang w:val="kk-KZ" w:eastAsia="ru-RU"/>
        </w:rPr>
        <w:t xml:space="preserve">А.С. Адибаев </w:t>
      </w:r>
    </w:p>
    <w:p w14:paraId="3193C2FC" w14:textId="5C38C78F" w:rsidR="004A443E" w:rsidRPr="00487EB8" w:rsidRDefault="004A443E" w:rsidP="00697190">
      <w:pPr>
        <w:jc w:val="left"/>
        <w:rPr>
          <w:sz w:val="20"/>
          <w:szCs w:val="24"/>
          <w:lang w:val="kk-KZ"/>
        </w:rPr>
      </w:pPr>
    </w:p>
    <w:p w14:paraId="094CB200" w14:textId="1EFB0460" w:rsidR="00E07A03" w:rsidRPr="00487EB8" w:rsidRDefault="00E07A03" w:rsidP="00697190">
      <w:pPr>
        <w:jc w:val="left"/>
        <w:rPr>
          <w:sz w:val="20"/>
          <w:szCs w:val="24"/>
          <w:lang w:val="kk-KZ"/>
        </w:rPr>
      </w:pPr>
    </w:p>
    <w:p w14:paraId="1EE38DCD" w14:textId="2E1D5F54" w:rsidR="00E07A03" w:rsidRPr="00487EB8" w:rsidRDefault="00E07A03" w:rsidP="00697190">
      <w:pPr>
        <w:jc w:val="left"/>
        <w:rPr>
          <w:sz w:val="20"/>
          <w:szCs w:val="24"/>
          <w:lang w:val="kk-KZ"/>
        </w:rPr>
      </w:pPr>
    </w:p>
    <w:p w14:paraId="37DEE199" w14:textId="7F5301F6" w:rsidR="00E07A03" w:rsidRPr="00487EB8" w:rsidRDefault="00E07A03" w:rsidP="00697190">
      <w:pPr>
        <w:jc w:val="left"/>
        <w:rPr>
          <w:sz w:val="20"/>
          <w:szCs w:val="24"/>
          <w:lang w:val="kk-KZ"/>
        </w:rPr>
      </w:pPr>
    </w:p>
    <w:p w14:paraId="2E7F4476" w14:textId="479D01C1" w:rsidR="00E07A03" w:rsidRPr="00487EB8" w:rsidRDefault="00E07A03" w:rsidP="00697190">
      <w:pPr>
        <w:jc w:val="left"/>
        <w:rPr>
          <w:sz w:val="20"/>
          <w:szCs w:val="24"/>
          <w:lang w:val="kk-KZ"/>
        </w:rPr>
      </w:pPr>
    </w:p>
    <w:p w14:paraId="6D5923B3" w14:textId="3EEC828B" w:rsidR="00E07A03" w:rsidRPr="00487EB8" w:rsidRDefault="00E07A03" w:rsidP="00697190">
      <w:pPr>
        <w:jc w:val="left"/>
        <w:rPr>
          <w:sz w:val="20"/>
          <w:szCs w:val="24"/>
          <w:lang w:val="kk-KZ"/>
        </w:rPr>
      </w:pPr>
    </w:p>
    <w:p w14:paraId="1258EA10" w14:textId="3BF499EB" w:rsidR="00E07A03" w:rsidRPr="00487EB8" w:rsidRDefault="00E07A03" w:rsidP="00697190">
      <w:pPr>
        <w:jc w:val="left"/>
        <w:rPr>
          <w:sz w:val="20"/>
          <w:szCs w:val="24"/>
          <w:lang w:val="kk-KZ"/>
        </w:rPr>
      </w:pPr>
    </w:p>
    <w:p w14:paraId="31C1A144" w14:textId="77777777" w:rsidR="00E07A03" w:rsidRPr="00487EB8" w:rsidRDefault="00E07A03" w:rsidP="00697190">
      <w:pPr>
        <w:jc w:val="left"/>
        <w:rPr>
          <w:sz w:val="20"/>
          <w:szCs w:val="24"/>
          <w:lang w:val="kk-KZ"/>
        </w:rPr>
      </w:pPr>
    </w:p>
    <w:p w14:paraId="0C87A9EE" w14:textId="2042A89C" w:rsidR="00697190" w:rsidRPr="00487EB8" w:rsidRDefault="00417302" w:rsidP="00697190">
      <w:pPr>
        <w:jc w:val="left"/>
        <w:rPr>
          <w:sz w:val="20"/>
          <w:szCs w:val="24"/>
          <w:lang w:val="kk-KZ"/>
        </w:rPr>
      </w:pPr>
      <w:r w:rsidRPr="00487EB8">
        <w:rPr>
          <w:sz w:val="20"/>
          <w:szCs w:val="24"/>
          <w:lang w:val="kk-KZ"/>
        </w:rPr>
        <w:t>о</w:t>
      </w:r>
      <w:r w:rsidR="00697190" w:rsidRPr="00487EB8">
        <w:rPr>
          <w:sz w:val="20"/>
          <w:szCs w:val="24"/>
          <w:lang w:val="kk-KZ"/>
        </w:rPr>
        <w:t xml:space="preserve">рынд. </w:t>
      </w:r>
      <w:r w:rsidRPr="00487EB8">
        <w:rPr>
          <w:sz w:val="20"/>
          <w:szCs w:val="24"/>
          <w:lang w:val="kk-KZ"/>
        </w:rPr>
        <w:t>М. Алпамыс</w:t>
      </w:r>
    </w:p>
    <w:p w14:paraId="4DE3D856" w14:textId="7460F8CF" w:rsidR="00A36D29" w:rsidRDefault="00697190" w:rsidP="00A72B9E">
      <w:pPr>
        <w:jc w:val="left"/>
        <w:rPr>
          <w:b/>
          <w:color w:val="000000" w:themeColor="text1"/>
          <w:sz w:val="20"/>
          <w:szCs w:val="20"/>
        </w:rPr>
      </w:pPr>
      <w:r w:rsidRPr="00487EB8">
        <w:rPr>
          <w:sz w:val="20"/>
          <w:szCs w:val="24"/>
          <w:lang w:val="kk-KZ"/>
        </w:rPr>
        <w:t>тел: 8717277</w:t>
      </w:r>
      <w:r w:rsidR="00417302" w:rsidRPr="00487EB8">
        <w:rPr>
          <w:sz w:val="20"/>
          <w:szCs w:val="24"/>
          <w:lang w:val="kk-KZ"/>
        </w:rPr>
        <w:t>5577</w:t>
      </w:r>
      <w:r w:rsidRPr="00487EB8">
        <w:rPr>
          <w:sz w:val="20"/>
          <w:szCs w:val="24"/>
          <w:lang w:val="kk-KZ"/>
        </w:rPr>
        <w:t>, іш.</w:t>
      </w:r>
      <w:r w:rsidR="00417302" w:rsidRPr="00487EB8">
        <w:rPr>
          <w:sz w:val="20"/>
          <w:szCs w:val="24"/>
          <w:lang w:val="kk-KZ"/>
        </w:rPr>
        <w:t>5994</w:t>
      </w:r>
    </w:p>
    <w:sectPr w:rsidR="00A36D29" w:rsidSect="00E2545F">
      <w:footerReference w:type="default" r:id="rId8"/>
      <w:pgSz w:w="16838" w:h="11906" w:orient="landscape"/>
      <w:pgMar w:top="851" w:right="536" w:bottom="993" w:left="709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125001" w14:textId="77777777" w:rsidR="00FF4BDB" w:rsidRDefault="00FF4BDB" w:rsidP="00432987">
      <w:r>
        <w:separator/>
      </w:r>
    </w:p>
  </w:endnote>
  <w:endnote w:type="continuationSeparator" w:id="0">
    <w:p w14:paraId="75DA7F20" w14:textId="77777777" w:rsidR="00FF4BDB" w:rsidRDefault="00FF4BDB" w:rsidP="00432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180452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3EA95D78" w14:textId="3AB6813F" w:rsidR="00B85CAD" w:rsidRPr="004A443E" w:rsidRDefault="00B85CAD">
        <w:pPr>
          <w:pStyle w:val="aa"/>
          <w:jc w:val="right"/>
          <w:rPr>
            <w:sz w:val="24"/>
            <w:szCs w:val="24"/>
          </w:rPr>
        </w:pPr>
        <w:r w:rsidRPr="004A443E">
          <w:rPr>
            <w:sz w:val="24"/>
            <w:szCs w:val="24"/>
          </w:rPr>
          <w:fldChar w:fldCharType="begin"/>
        </w:r>
        <w:r w:rsidRPr="004A443E">
          <w:rPr>
            <w:sz w:val="24"/>
            <w:szCs w:val="24"/>
          </w:rPr>
          <w:instrText>PAGE   \* MERGEFORMAT</w:instrText>
        </w:r>
        <w:r w:rsidRPr="004A443E">
          <w:rPr>
            <w:sz w:val="24"/>
            <w:szCs w:val="24"/>
          </w:rPr>
          <w:fldChar w:fldCharType="separate"/>
        </w:r>
        <w:r w:rsidR="0072075F">
          <w:rPr>
            <w:noProof/>
            <w:sz w:val="24"/>
            <w:szCs w:val="24"/>
          </w:rPr>
          <w:t>3</w:t>
        </w:r>
        <w:r w:rsidRPr="004A443E">
          <w:rPr>
            <w:sz w:val="24"/>
            <w:szCs w:val="24"/>
          </w:rPr>
          <w:fldChar w:fldCharType="end"/>
        </w:r>
      </w:p>
    </w:sdtContent>
  </w:sdt>
  <w:p w14:paraId="69AAD77F" w14:textId="77777777" w:rsidR="00B85CAD" w:rsidRDefault="00B85CA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5B7760" w14:textId="77777777" w:rsidR="00FF4BDB" w:rsidRDefault="00FF4BDB" w:rsidP="00432987">
      <w:r>
        <w:separator/>
      </w:r>
    </w:p>
  </w:footnote>
  <w:footnote w:type="continuationSeparator" w:id="0">
    <w:p w14:paraId="7A7D4CA9" w14:textId="77777777" w:rsidR="00FF4BDB" w:rsidRDefault="00FF4BDB" w:rsidP="004329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72C3"/>
    <w:multiLevelType w:val="hybridMultilevel"/>
    <w:tmpl w:val="52F261DC"/>
    <w:lvl w:ilvl="0" w:tplc="BCCA120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4F183F"/>
    <w:multiLevelType w:val="hybridMultilevel"/>
    <w:tmpl w:val="EDCAF538"/>
    <w:lvl w:ilvl="0" w:tplc="81E014DE">
      <w:start w:val="5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716858"/>
    <w:multiLevelType w:val="hybridMultilevel"/>
    <w:tmpl w:val="A4C6E8E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5120D09"/>
    <w:multiLevelType w:val="hybridMultilevel"/>
    <w:tmpl w:val="6F14D802"/>
    <w:lvl w:ilvl="0" w:tplc="28E41076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4DD6BBE"/>
    <w:multiLevelType w:val="hybridMultilevel"/>
    <w:tmpl w:val="071AA96C"/>
    <w:lvl w:ilvl="0" w:tplc="3424DA2A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74E0666"/>
    <w:multiLevelType w:val="hybridMultilevel"/>
    <w:tmpl w:val="52F261DC"/>
    <w:lvl w:ilvl="0" w:tplc="BCCA120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FEE03B3"/>
    <w:multiLevelType w:val="hybridMultilevel"/>
    <w:tmpl w:val="75967A34"/>
    <w:lvl w:ilvl="0" w:tplc="ABA8F5F6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01D799E"/>
    <w:multiLevelType w:val="hybridMultilevel"/>
    <w:tmpl w:val="EEDE6D4C"/>
    <w:lvl w:ilvl="0" w:tplc="54A259C8">
      <w:start w:val="1"/>
      <w:numFmt w:val="decimal"/>
      <w:lvlText w:val="%1."/>
      <w:lvlJc w:val="left"/>
      <w:pPr>
        <w:ind w:left="107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24408B8"/>
    <w:multiLevelType w:val="hybridMultilevel"/>
    <w:tmpl w:val="8BF47828"/>
    <w:lvl w:ilvl="0" w:tplc="35AA25CC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6E51AFE"/>
    <w:multiLevelType w:val="hybridMultilevel"/>
    <w:tmpl w:val="84F06450"/>
    <w:lvl w:ilvl="0" w:tplc="3BEE70DE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F4BFF"/>
    <w:multiLevelType w:val="hybridMultilevel"/>
    <w:tmpl w:val="6B2250A4"/>
    <w:lvl w:ilvl="0" w:tplc="3A3C671A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B13005C"/>
    <w:multiLevelType w:val="hybridMultilevel"/>
    <w:tmpl w:val="CD5E0FB6"/>
    <w:lvl w:ilvl="0" w:tplc="13BA3CF2">
      <w:start w:val="15"/>
      <w:numFmt w:val="decimal"/>
      <w:lvlText w:val="%1."/>
      <w:lvlJc w:val="left"/>
      <w:pPr>
        <w:ind w:left="1069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0D103F"/>
    <w:multiLevelType w:val="hybridMultilevel"/>
    <w:tmpl w:val="8126FD96"/>
    <w:lvl w:ilvl="0" w:tplc="FC76FA7E">
      <w:start w:val="1"/>
      <w:numFmt w:val="decimal"/>
      <w:lvlText w:val="%1)"/>
      <w:lvlJc w:val="left"/>
      <w:pPr>
        <w:ind w:left="1429" w:hanging="360"/>
      </w:pPr>
      <w:rPr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3567AC9"/>
    <w:multiLevelType w:val="hybridMultilevel"/>
    <w:tmpl w:val="B20AAC90"/>
    <w:lvl w:ilvl="0" w:tplc="9858176C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4775933"/>
    <w:multiLevelType w:val="hybridMultilevel"/>
    <w:tmpl w:val="14207C1A"/>
    <w:lvl w:ilvl="0" w:tplc="12BC394A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6AA2BC9"/>
    <w:multiLevelType w:val="hybridMultilevel"/>
    <w:tmpl w:val="F5A8E2F2"/>
    <w:lvl w:ilvl="0" w:tplc="BEE85CC6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28459D"/>
    <w:multiLevelType w:val="hybridMultilevel"/>
    <w:tmpl w:val="947AB79E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D96333D"/>
    <w:multiLevelType w:val="hybridMultilevel"/>
    <w:tmpl w:val="D21033A0"/>
    <w:lvl w:ilvl="0" w:tplc="F9B65BFE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74824A8"/>
    <w:multiLevelType w:val="hybridMultilevel"/>
    <w:tmpl w:val="15B2906E"/>
    <w:lvl w:ilvl="0" w:tplc="347A74B8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86C6EE3"/>
    <w:multiLevelType w:val="hybridMultilevel"/>
    <w:tmpl w:val="DF9E2FEE"/>
    <w:lvl w:ilvl="0" w:tplc="AFC0E91E">
      <w:start w:val="26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C4E6151"/>
    <w:multiLevelType w:val="hybridMultilevel"/>
    <w:tmpl w:val="5BE826C6"/>
    <w:lvl w:ilvl="0" w:tplc="611E30AC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962E00"/>
    <w:multiLevelType w:val="hybridMultilevel"/>
    <w:tmpl w:val="E0469C94"/>
    <w:lvl w:ilvl="0" w:tplc="A05EC5FA">
      <w:start w:val="5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973ED5"/>
    <w:multiLevelType w:val="hybridMultilevel"/>
    <w:tmpl w:val="46F8254C"/>
    <w:lvl w:ilvl="0" w:tplc="77D81600">
      <w:start w:val="2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0101B33"/>
    <w:multiLevelType w:val="hybridMultilevel"/>
    <w:tmpl w:val="4D123568"/>
    <w:lvl w:ilvl="0" w:tplc="54B639C6">
      <w:start w:val="1"/>
      <w:numFmt w:val="decimal"/>
      <w:lvlText w:val="%1."/>
      <w:lvlJc w:val="left"/>
      <w:pPr>
        <w:ind w:left="1495" w:hanging="360"/>
      </w:pPr>
      <w:rPr>
        <w:rFonts w:eastAsia="Calibri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2202CF9"/>
    <w:multiLevelType w:val="hybridMultilevel"/>
    <w:tmpl w:val="DC2E5620"/>
    <w:lvl w:ilvl="0" w:tplc="975E7114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B0F7273"/>
    <w:multiLevelType w:val="hybridMultilevel"/>
    <w:tmpl w:val="9A30A968"/>
    <w:lvl w:ilvl="0" w:tplc="7310B176">
      <w:start w:val="1"/>
      <w:numFmt w:val="decimal"/>
      <w:lvlText w:val="%1."/>
      <w:lvlJc w:val="left"/>
      <w:pPr>
        <w:ind w:left="1204" w:hanging="495"/>
      </w:pPr>
      <w:rPr>
        <w:rFonts w:eastAsia="Times New Roman"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E72632B"/>
    <w:multiLevelType w:val="hybridMultilevel"/>
    <w:tmpl w:val="3EFCBF0C"/>
    <w:lvl w:ilvl="0" w:tplc="5904475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0D02523"/>
    <w:multiLevelType w:val="hybridMultilevel"/>
    <w:tmpl w:val="5CB64D6E"/>
    <w:lvl w:ilvl="0" w:tplc="9362801E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3"/>
  </w:num>
  <w:num w:numId="3">
    <w:abstractNumId w:val="20"/>
  </w:num>
  <w:num w:numId="4">
    <w:abstractNumId w:val="6"/>
  </w:num>
  <w:num w:numId="5">
    <w:abstractNumId w:val="26"/>
  </w:num>
  <w:num w:numId="6">
    <w:abstractNumId w:val="7"/>
  </w:num>
  <w:num w:numId="7">
    <w:abstractNumId w:val="11"/>
  </w:num>
  <w:num w:numId="8">
    <w:abstractNumId w:val="22"/>
  </w:num>
  <w:num w:numId="9">
    <w:abstractNumId w:val="14"/>
  </w:num>
  <w:num w:numId="10">
    <w:abstractNumId w:val="1"/>
  </w:num>
  <w:num w:numId="11">
    <w:abstractNumId w:val="9"/>
  </w:num>
  <w:num w:numId="12">
    <w:abstractNumId w:val="19"/>
  </w:num>
  <w:num w:numId="13">
    <w:abstractNumId w:val="21"/>
  </w:num>
  <w:num w:numId="14">
    <w:abstractNumId w:val="15"/>
  </w:num>
  <w:num w:numId="15">
    <w:abstractNumId w:val="24"/>
  </w:num>
  <w:num w:numId="16">
    <w:abstractNumId w:val="8"/>
  </w:num>
  <w:num w:numId="17">
    <w:abstractNumId w:val="4"/>
  </w:num>
  <w:num w:numId="18">
    <w:abstractNumId w:val="17"/>
  </w:num>
  <w:num w:numId="19">
    <w:abstractNumId w:val="12"/>
  </w:num>
  <w:num w:numId="20">
    <w:abstractNumId w:val="18"/>
  </w:num>
  <w:num w:numId="21">
    <w:abstractNumId w:val="27"/>
  </w:num>
  <w:num w:numId="22">
    <w:abstractNumId w:val="28"/>
  </w:num>
  <w:num w:numId="23">
    <w:abstractNumId w:val="25"/>
  </w:num>
  <w:num w:numId="24">
    <w:abstractNumId w:val="10"/>
  </w:num>
  <w:num w:numId="25">
    <w:abstractNumId w:val="5"/>
  </w:num>
  <w:num w:numId="26">
    <w:abstractNumId w:val="13"/>
  </w:num>
  <w:num w:numId="27">
    <w:abstractNumId w:val="0"/>
  </w:num>
  <w:num w:numId="28">
    <w:abstractNumId w:val="16"/>
  </w:num>
  <w:num w:numId="29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B42"/>
    <w:rsid w:val="0000040B"/>
    <w:rsid w:val="00003E48"/>
    <w:rsid w:val="00005F56"/>
    <w:rsid w:val="00006099"/>
    <w:rsid w:val="00011DA5"/>
    <w:rsid w:val="00012CA2"/>
    <w:rsid w:val="00012FA2"/>
    <w:rsid w:val="000134E5"/>
    <w:rsid w:val="0001430F"/>
    <w:rsid w:val="00014FC7"/>
    <w:rsid w:val="000152EB"/>
    <w:rsid w:val="0001650A"/>
    <w:rsid w:val="00016A9C"/>
    <w:rsid w:val="00016C86"/>
    <w:rsid w:val="0001795B"/>
    <w:rsid w:val="00017B9D"/>
    <w:rsid w:val="00021771"/>
    <w:rsid w:val="00023366"/>
    <w:rsid w:val="000260FB"/>
    <w:rsid w:val="00026BB4"/>
    <w:rsid w:val="00027339"/>
    <w:rsid w:val="00031254"/>
    <w:rsid w:val="0003132C"/>
    <w:rsid w:val="00031AFD"/>
    <w:rsid w:val="0003257B"/>
    <w:rsid w:val="000335EF"/>
    <w:rsid w:val="00037DF5"/>
    <w:rsid w:val="00040146"/>
    <w:rsid w:val="000408A3"/>
    <w:rsid w:val="00040C5B"/>
    <w:rsid w:val="00040CF2"/>
    <w:rsid w:val="0004200F"/>
    <w:rsid w:val="00042DDC"/>
    <w:rsid w:val="00044706"/>
    <w:rsid w:val="0004644A"/>
    <w:rsid w:val="00047147"/>
    <w:rsid w:val="00047971"/>
    <w:rsid w:val="0005073B"/>
    <w:rsid w:val="00050F9F"/>
    <w:rsid w:val="00051892"/>
    <w:rsid w:val="00051F40"/>
    <w:rsid w:val="00052030"/>
    <w:rsid w:val="0005216A"/>
    <w:rsid w:val="00053FA2"/>
    <w:rsid w:val="0006052A"/>
    <w:rsid w:val="00061A66"/>
    <w:rsid w:val="00062B3C"/>
    <w:rsid w:val="00064054"/>
    <w:rsid w:val="00065171"/>
    <w:rsid w:val="000661C3"/>
    <w:rsid w:val="000668D5"/>
    <w:rsid w:val="00066C13"/>
    <w:rsid w:val="00067219"/>
    <w:rsid w:val="00067A4B"/>
    <w:rsid w:val="00067CE4"/>
    <w:rsid w:val="00071215"/>
    <w:rsid w:val="00071A2E"/>
    <w:rsid w:val="00071C16"/>
    <w:rsid w:val="0007278B"/>
    <w:rsid w:val="0007294D"/>
    <w:rsid w:val="00074582"/>
    <w:rsid w:val="00076A41"/>
    <w:rsid w:val="000800C2"/>
    <w:rsid w:val="00081272"/>
    <w:rsid w:val="0008367E"/>
    <w:rsid w:val="00083C08"/>
    <w:rsid w:val="00085222"/>
    <w:rsid w:val="00085451"/>
    <w:rsid w:val="00090AB2"/>
    <w:rsid w:val="00091131"/>
    <w:rsid w:val="00092ECA"/>
    <w:rsid w:val="00094329"/>
    <w:rsid w:val="00095A69"/>
    <w:rsid w:val="000A0561"/>
    <w:rsid w:val="000A0840"/>
    <w:rsid w:val="000A20CB"/>
    <w:rsid w:val="000A22E9"/>
    <w:rsid w:val="000A4D8D"/>
    <w:rsid w:val="000A4EC0"/>
    <w:rsid w:val="000A76DD"/>
    <w:rsid w:val="000B05CD"/>
    <w:rsid w:val="000B1F36"/>
    <w:rsid w:val="000B2532"/>
    <w:rsid w:val="000B46B0"/>
    <w:rsid w:val="000B4E53"/>
    <w:rsid w:val="000B4FE5"/>
    <w:rsid w:val="000B63B6"/>
    <w:rsid w:val="000B6B30"/>
    <w:rsid w:val="000C0CC2"/>
    <w:rsid w:val="000C0D29"/>
    <w:rsid w:val="000C1351"/>
    <w:rsid w:val="000C1B76"/>
    <w:rsid w:val="000C2A92"/>
    <w:rsid w:val="000C46D3"/>
    <w:rsid w:val="000C4D66"/>
    <w:rsid w:val="000C5E3C"/>
    <w:rsid w:val="000C5FC6"/>
    <w:rsid w:val="000D053E"/>
    <w:rsid w:val="000D11E3"/>
    <w:rsid w:val="000D1AD7"/>
    <w:rsid w:val="000D2693"/>
    <w:rsid w:val="000D6299"/>
    <w:rsid w:val="000E0A33"/>
    <w:rsid w:val="000E113A"/>
    <w:rsid w:val="000E1163"/>
    <w:rsid w:val="000E3F7F"/>
    <w:rsid w:val="000E4027"/>
    <w:rsid w:val="000E45AE"/>
    <w:rsid w:val="000E6A1D"/>
    <w:rsid w:val="000E7809"/>
    <w:rsid w:val="000F300C"/>
    <w:rsid w:val="000F33A0"/>
    <w:rsid w:val="000F562B"/>
    <w:rsid w:val="000F5DCF"/>
    <w:rsid w:val="000F7917"/>
    <w:rsid w:val="000F7A53"/>
    <w:rsid w:val="000F7BBE"/>
    <w:rsid w:val="001002D1"/>
    <w:rsid w:val="00101AB0"/>
    <w:rsid w:val="001028E2"/>
    <w:rsid w:val="00103B1D"/>
    <w:rsid w:val="00111285"/>
    <w:rsid w:val="00111A59"/>
    <w:rsid w:val="00112352"/>
    <w:rsid w:val="00113222"/>
    <w:rsid w:val="001142CB"/>
    <w:rsid w:val="0011444F"/>
    <w:rsid w:val="00114E24"/>
    <w:rsid w:val="001157AB"/>
    <w:rsid w:val="001170C7"/>
    <w:rsid w:val="00117EAA"/>
    <w:rsid w:val="00120DED"/>
    <w:rsid w:val="0012100D"/>
    <w:rsid w:val="00122A40"/>
    <w:rsid w:val="001231CD"/>
    <w:rsid w:val="001248FB"/>
    <w:rsid w:val="0012577E"/>
    <w:rsid w:val="001257AC"/>
    <w:rsid w:val="00126D81"/>
    <w:rsid w:val="00126F2E"/>
    <w:rsid w:val="00132E4F"/>
    <w:rsid w:val="00133DD9"/>
    <w:rsid w:val="001343A8"/>
    <w:rsid w:val="00134978"/>
    <w:rsid w:val="00136133"/>
    <w:rsid w:val="00141CDC"/>
    <w:rsid w:val="00143717"/>
    <w:rsid w:val="00143E4F"/>
    <w:rsid w:val="001452E5"/>
    <w:rsid w:val="00152A32"/>
    <w:rsid w:val="00153D3A"/>
    <w:rsid w:val="00155BBA"/>
    <w:rsid w:val="00157134"/>
    <w:rsid w:val="001613CD"/>
    <w:rsid w:val="0016223D"/>
    <w:rsid w:val="0016303F"/>
    <w:rsid w:val="00164294"/>
    <w:rsid w:val="0016472F"/>
    <w:rsid w:val="001648B5"/>
    <w:rsid w:val="00166323"/>
    <w:rsid w:val="001666FF"/>
    <w:rsid w:val="00171B50"/>
    <w:rsid w:val="00172491"/>
    <w:rsid w:val="00173815"/>
    <w:rsid w:val="001749BD"/>
    <w:rsid w:val="0017566A"/>
    <w:rsid w:val="00175EDA"/>
    <w:rsid w:val="00176949"/>
    <w:rsid w:val="001807D2"/>
    <w:rsid w:val="00180E46"/>
    <w:rsid w:val="00183227"/>
    <w:rsid w:val="001834A6"/>
    <w:rsid w:val="001834F3"/>
    <w:rsid w:val="0018604C"/>
    <w:rsid w:val="0018620E"/>
    <w:rsid w:val="001862B6"/>
    <w:rsid w:val="00186B0B"/>
    <w:rsid w:val="0018717D"/>
    <w:rsid w:val="00191253"/>
    <w:rsid w:val="001920BF"/>
    <w:rsid w:val="00192FF8"/>
    <w:rsid w:val="00193051"/>
    <w:rsid w:val="00193663"/>
    <w:rsid w:val="00194209"/>
    <w:rsid w:val="00194636"/>
    <w:rsid w:val="00195593"/>
    <w:rsid w:val="0019627A"/>
    <w:rsid w:val="001963E3"/>
    <w:rsid w:val="001965D1"/>
    <w:rsid w:val="00197FA1"/>
    <w:rsid w:val="001A0142"/>
    <w:rsid w:val="001A0911"/>
    <w:rsid w:val="001A14A6"/>
    <w:rsid w:val="001A29AA"/>
    <w:rsid w:val="001A2CD7"/>
    <w:rsid w:val="001A40FE"/>
    <w:rsid w:val="001A4D13"/>
    <w:rsid w:val="001A4E39"/>
    <w:rsid w:val="001A56C6"/>
    <w:rsid w:val="001A6E19"/>
    <w:rsid w:val="001B1A2C"/>
    <w:rsid w:val="001B29F3"/>
    <w:rsid w:val="001B2F96"/>
    <w:rsid w:val="001B3AC7"/>
    <w:rsid w:val="001B3C91"/>
    <w:rsid w:val="001B539F"/>
    <w:rsid w:val="001B54FD"/>
    <w:rsid w:val="001B595F"/>
    <w:rsid w:val="001B63D6"/>
    <w:rsid w:val="001C0ACE"/>
    <w:rsid w:val="001C1A8D"/>
    <w:rsid w:val="001C1FB8"/>
    <w:rsid w:val="001C28A4"/>
    <w:rsid w:val="001C33BA"/>
    <w:rsid w:val="001C495F"/>
    <w:rsid w:val="001C69AB"/>
    <w:rsid w:val="001C748C"/>
    <w:rsid w:val="001D1C44"/>
    <w:rsid w:val="001D1DBD"/>
    <w:rsid w:val="001D212E"/>
    <w:rsid w:val="001D3823"/>
    <w:rsid w:val="001D45EA"/>
    <w:rsid w:val="001D6965"/>
    <w:rsid w:val="001E15C7"/>
    <w:rsid w:val="001E223C"/>
    <w:rsid w:val="001E25AF"/>
    <w:rsid w:val="001E4AFB"/>
    <w:rsid w:val="001E6482"/>
    <w:rsid w:val="001E78BF"/>
    <w:rsid w:val="001E7A2C"/>
    <w:rsid w:val="001F016A"/>
    <w:rsid w:val="001F036B"/>
    <w:rsid w:val="001F11F1"/>
    <w:rsid w:val="001F18CC"/>
    <w:rsid w:val="001F4799"/>
    <w:rsid w:val="001F56C2"/>
    <w:rsid w:val="001F5777"/>
    <w:rsid w:val="002009EE"/>
    <w:rsid w:val="00201356"/>
    <w:rsid w:val="0020164C"/>
    <w:rsid w:val="00202EB3"/>
    <w:rsid w:val="00203193"/>
    <w:rsid w:val="0020443C"/>
    <w:rsid w:val="0020782D"/>
    <w:rsid w:val="00210A5E"/>
    <w:rsid w:val="0021132B"/>
    <w:rsid w:val="00211AE2"/>
    <w:rsid w:val="00214788"/>
    <w:rsid w:val="00216180"/>
    <w:rsid w:val="002175A0"/>
    <w:rsid w:val="002200A0"/>
    <w:rsid w:val="002204EA"/>
    <w:rsid w:val="0022269B"/>
    <w:rsid w:val="002245FB"/>
    <w:rsid w:val="00224BAE"/>
    <w:rsid w:val="00226748"/>
    <w:rsid w:val="00226888"/>
    <w:rsid w:val="00227933"/>
    <w:rsid w:val="0023083F"/>
    <w:rsid w:val="00230D2D"/>
    <w:rsid w:val="00230EA5"/>
    <w:rsid w:val="00231604"/>
    <w:rsid w:val="00231B58"/>
    <w:rsid w:val="00231BEB"/>
    <w:rsid w:val="002338CB"/>
    <w:rsid w:val="00233984"/>
    <w:rsid w:val="00234473"/>
    <w:rsid w:val="00234BB9"/>
    <w:rsid w:val="0023575D"/>
    <w:rsid w:val="002358D6"/>
    <w:rsid w:val="00236409"/>
    <w:rsid w:val="00236657"/>
    <w:rsid w:val="00237073"/>
    <w:rsid w:val="00240A18"/>
    <w:rsid w:val="0024166C"/>
    <w:rsid w:val="00241A5A"/>
    <w:rsid w:val="0024274D"/>
    <w:rsid w:val="00245530"/>
    <w:rsid w:val="002463C2"/>
    <w:rsid w:val="00250F5C"/>
    <w:rsid w:val="002517DB"/>
    <w:rsid w:val="002522B4"/>
    <w:rsid w:val="002526D1"/>
    <w:rsid w:val="00253667"/>
    <w:rsid w:val="0025593A"/>
    <w:rsid w:val="002561A4"/>
    <w:rsid w:val="00256301"/>
    <w:rsid w:val="002569FA"/>
    <w:rsid w:val="0026046F"/>
    <w:rsid w:val="00260B23"/>
    <w:rsid w:val="002623D8"/>
    <w:rsid w:val="00263105"/>
    <w:rsid w:val="002661B8"/>
    <w:rsid w:val="00270B80"/>
    <w:rsid w:val="0027157B"/>
    <w:rsid w:val="0027390F"/>
    <w:rsid w:val="0027559F"/>
    <w:rsid w:val="00277566"/>
    <w:rsid w:val="002779A4"/>
    <w:rsid w:val="00280DDF"/>
    <w:rsid w:val="00280FC7"/>
    <w:rsid w:val="0028286B"/>
    <w:rsid w:val="002832D1"/>
    <w:rsid w:val="00283340"/>
    <w:rsid w:val="00283E24"/>
    <w:rsid w:val="00284297"/>
    <w:rsid w:val="002862DD"/>
    <w:rsid w:val="00286DCA"/>
    <w:rsid w:val="0028705E"/>
    <w:rsid w:val="002920AB"/>
    <w:rsid w:val="002930F1"/>
    <w:rsid w:val="00296513"/>
    <w:rsid w:val="0029662E"/>
    <w:rsid w:val="00297777"/>
    <w:rsid w:val="00297CA9"/>
    <w:rsid w:val="00297D38"/>
    <w:rsid w:val="002A3F11"/>
    <w:rsid w:val="002A529C"/>
    <w:rsid w:val="002B014E"/>
    <w:rsid w:val="002B1958"/>
    <w:rsid w:val="002B225D"/>
    <w:rsid w:val="002B2C56"/>
    <w:rsid w:val="002B3CF1"/>
    <w:rsid w:val="002B3E3D"/>
    <w:rsid w:val="002B5775"/>
    <w:rsid w:val="002B5C75"/>
    <w:rsid w:val="002B5DC7"/>
    <w:rsid w:val="002B6361"/>
    <w:rsid w:val="002B6EDA"/>
    <w:rsid w:val="002B7ADD"/>
    <w:rsid w:val="002C0DF8"/>
    <w:rsid w:val="002C1F1A"/>
    <w:rsid w:val="002C2090"/>
    <w:rsid w:val="002C2737"/>
    <w:rsid w:val="002C28E0"/>
    <w:rsid w:val="002C57E2"/>
    <w:rsid w:val="002C6974"/>
    <w:rsid w:val="002C76EC"/>
    <w:rsid w:val="002D08E5"/>
    <w:rsid w:val="002D1035"/>
    <w:rsid w:val="002D12C4"/>
    <w:rsid w:val="002E01F7"/>
    <w:rsid w:val="002E102D"/>
    <w:rsid w:val="002E1FE8"/>
    <w:rsid w:val="002E37FC"/>
    <w:rsid w:val="002E3CEE"/>
    <w:rsid w:val="002E4992"/>
    <w:rsid w:val="002E528C"/>
    <w:rsid w:val="002F0BF6"/>
    <w:rsid w:val="002F0CCC"/>
    <w:rsid w:val="002F4F05"/>
    <w:rsid w:val="002F6304"/>
    <w:rsid w:val="002F7E2F"/>
    <w:rsid w:val="0030003F"/>
    <w:rsid w:val="00301116"/>
    <w:rsid w:val="00301F1D"/>
    <w:rsid w:val="00302975"/>
    <w:rsid w:val="00304750"/>
    <w:rsid w:val="003059D6"/>
    <w:rsid w:val="00307697"/>
    <w:rsid w:val="003078E3"/>
    <w:rsid w:val="0031063A"/>
    <w:rsid w:val="00311D8B"/>
    <w:rsid w:val="00312BDE"/>
    <w:rsid w:val="0031377C"/>
    <w:rsid w:val="00314A6C"/>
    <w:rsid w:val="00317302"/>
    <w:rsid w:val="00317539"/>
    <w:rsid w:val="00317651"/>
    <w:rsid w:val="00320B13"/>
    <w:rsid w:val="003223D8"/>
    <w:rsid w:val="00324266"/>
    <w:rsid w:val="0032562B"/>
    <w:rsid w:val="0032625F"/>
    <w:rsid w:val="003271E2"/>
    <w:rsid w:val="0033027B"/>
    <w:rsid w:val="003304B0"/>
    <w:rsid w:val="0033073C"/>
    <w:rsid w:val="003325F5"/>
    <w:rsid w:val="00335746"/>
    <w:rsid w:val="00336118"/>
    <w:rsid w:val="0033718E"/>
    <w:rsid w:val="00337E13"/>
    <w:rsid w:val="0034346D"/>
    <w:rsid w:val="00344C86"/>
    <w:rsid w:val="00344DB1"/>
    <w:rsid w:val="003467F9"/>
    <w:rsid w:val="00346C61"/>
    <w:rsid w:val="003509A1"/>
    <w:rsid w:val="00350E2F"/>
    <w:rsid w:val="00353143"/>
    <w:rsid w:val="0035663F"/>
    <w:rsid w:val="00357AA9"/>
    <w:rsid w:val="00361F5C"/>
    <w:rsid w:val="00363675"/>
    <w:rsid w:val="00364DC9"/>
    <w:rsid w:val="00366579"/>
    <w:rsid w:val="00366607"/>
    <w:rsid w:val="00367ED0"/>
    <w:rsid w:val="00370D52"/>
    <w:rsid w:val="00372302"/>
    <w:rsid w:val="0037336B"/>
    <w:rsid w:val="00373919"/>
    <w:rsid w:val="003746EA"/>
    <w:rsid w:val="00374D98"/>
    <w:rsid w:val="00375C03"/>
    <w:rsid w:val="003777F7"/>
    <w:rsid w:val="00377A71"/>
    <w:rsid w:val="0038016E"/>
    <w:rsid w:val="003807F9"/>
    <w:rsid w:val="00380FB6"/>
    <w:rsid w:val="00381756"/>
    <w:rsid w:val="003835C6"/>
    <w:rsid w:val="00383788"/>
    <w:rsid w:val="00383A37"/>
    <w:rsid w:val="00383E7E"/>
    <w:rsid w:val="00386175"/>
    <w:rsid w:val="00386E47"/>
    <w:rsid w:val="003902F1"/>
    <w:rsid w:val="003906DC"/>
    <w:rsid w:val="00390836"/>
    <w:rsid w:val="0039181C"/>
    <w:rsid w:val="00392391"/>
    <w:rsid w:val="00392431"/>
    <w:rsid w:val="00392A2D"/>
    <w:rsid w:val="0039322D"/>
    <w:rsid w:val="00393901"/>
    <w:rsid w:val="00397EA4"/>
    <w:rsid w:val="003A11F9"/>
    <w:rsid w:val="003A178E"/>
    <w:rsid w:val="003A326C"/>
    <w:rsid w:val="003A3721"/>
    <w:rsid w:val="003A3CE5"/>
    <w:rsid w:val="003A47AE"/>
    <w:rsid w:val="003A5BEE"/>
    <w:rsid w:val="003A5FAA"/>
    <w:rsid w:val="003A60D2"/>
    <w:rsid w:val="003A742A"/>
    <w:rsid w:val="003B006C"/>
    <w:rsid w:val="003B091A"/>
    <w:rsid w:val="003B3B9B"/>
    <w:rsid w:val="003B7343"/>
    <w:rsid w:val="003C03D9"/>
    <w:rsid w:val="003C04FA"/>
    <w:rsid w:val="003C1370"/>
    <w:rsid w:val="003C1ECB"/>
    <w:rsid w:val="003C28AF"/>
    <w:rsid w:val="003C4D33"/>
    <w:rsid w:val="003C5DDA"/>
    <w:rsid w:val="003C728B"/>
    <w:rsid w:val="003D031E"/>
    <w:rsid w:val="003D1278"/>
    <w:rsid w:val="003D1BE7"/>
    <w:rsid w:val="003D2A50"/>
    <w:rsid w:val="003D437C"/>
    <w:rsid w:val="003D4CB1"/>
    <w:rsid w:val="003D60DB"/>
    <w:rsid w:val="003D7F9D"/>
    <w:rsid w:val="003E0CE8"/>
    <w:rsid w:val="003E27FA"/>
    <w:rsid w:val="003E3978"/>
    <w:rsid w:val="003E3B0D"/>
    <w:rsid w:val="003E6043"/>
    <w:rsid w:val="003F1626"/>
    <w:rsid w:val="003F1A1D"/>
    <w:rsid w:val="003F2BCD"/>
    <w:rsid w:val="003F3721"/>
    <w:rsid w:val="003F4019"/>
    <w:rsid w:val="003F4FF7"/>
    <w:rsid w:val="00400694"/>
    <w:rsid w:val="0040144A"/>
    <w:rsid w:val="00401890"/>
    <w:rsid w:val="0040333D"/>
    <w:rsid w:val="00403BA6"/>
    <w:rsid w:val="00403D1E"/>
    <w:rsid w:val="0040521F"/>
    <w:rsid w:val="004054E7"/>
    <w:rsid w:val="00405842"/>
    <w:rsid w:val="00405B03"/>
    <w:rsid w:val="004069D9"/>
    <w:rsid w:val="00407086"/>
    <w:rsid w:val="00407A58"/>
    <w:rsid w:val="0041013C"/>
    <w:rsid w:val="00410B4E"/>
    <w:rsid w:val="00413219"/>
    <w:rsid w:val="004132BC"/>
    <w:rsid w:val="0041576A"/>
    <w:rsid w:val="00415965"/>
    <w:rsid w:val="00416505"/>
    <w:rsid w:val="00417302"/>
    <w:rsid w:val="004178D3"/>
    <w:rsid w:val="00417D99"/>
    <w:rsid w:val="00420397"/>
    <w:rsid w:val="004228AA"/>
    <w:rsid w:val="00427063"/>
    <w:rsid w:val="004271B9"/>
    <w:rsid w:val="00427865"/>
    <w:rsid w:val="0043194D"/>
    <w:rsid w:val="00432987"/>
    <w:rsid w:val="00436311"/>
    <w:rsid w:val="0043633E"/>
    <w:rsid w:val="00440282"/>
    <w:rsid w:val="004406DB"/>
    <w:rsid w:val="00441088"/>
    <w:rsid w:val="0044172A"/>
    <w:rsid w:val="00442CC8"/>
    <w:rsid w:val="00444BE9"/>
    <w:rsid w:val="00444E31"/>
    <w:rsid w:val="004468E4"/>
    <w:rsid w:val="004477D3"/>
    <w:rsid w:val="00447C9D"/>
    <w:rsid w:val="00450081"/>
    <w:rsid w:val="00450233"/>
    <w:rsid w:val="004510ED"/>
    <w:rsid w:val="004516B8"/>
    <w:rsid w:val="004546C8"/>
    <w:rsid w:val="0045776B"/>
    <w:rsid w:val="00461A8B"/>
    <w:rsid w:val="00462127"/>
    <w:rsid w:val="00462E2D"/>
    <w:rsid w:val="00464024"/>
    <w:rsid w:val="00466D4E"/>
    <w:rsid w:val="004670AE"/>
    <w:rsid w:val="0046710C"/>
    <w:rsid w:val="00470564"/>
    <w:rsid w:val="00470901"/>
    <w:rsid w:val="00471A9C"/>
    <w:rsid w:val="0047233E"/>
    <w:rsid w:val="004746B8"/>
    <w:rsid w:val="00475144"/>
    <w:rsid w:val="004762F4"/>
    <w:rsid w:val="00477B1E"/>
    <w:rsid w:val="0048050F"/>
    <w:rsid w:val="00480B18"/>
    <w:rsid w:val="00480C74"/>
    <w:rsid w:val="00480D9F"/>
    <w:rsid w:val="00480FA6"/>
    <w:rsid w:val="00485D2C"/>
    <w:rsid w:val="00485E99"/>
    <w:rsid w:val="004860C4"/>
    <w:rsid w:val="00486617"/>
    <w:rsid w:val="004873D7"/>
    <w:rsid w:val="00487EB8"/>
    <w:rsid w:val="004911EB"/>
    <w:rsid w:val="00491CE1"/>
    <w:rsid w:val="00491E5A"/>
    <w:rsid w:val="00491F37"/>
    <w:rsid w:val="00492876"/>
    <w:rsid w:val="00493018"/>
    <w:rsid w:val="0049396B"/>
    <w:rsid w:val="0049434E"/>
    <w:rsid w:val="0049464D"/>
    <w:rsid w:val="004946B0"/>
    <w:rsid w:val="00495703"/>
    <w:rsid w:val="00497948"/>
    <w:rsid w:val="004A0BCC"/>
    <w:rsid w:val="004A26A5"/>
    <w:rsid w:val="004A2A4C"/>
    <w:rsid w:val="004A3DEB"/>
    <w:rsid w:val="004A41C3"/>
    <w:rsid w:val="004A443E"/>
    <w:rsid w:val="004A5715"/>
    <w:rsid w:val="004B097E"/>
    <w:rsid w:val="004B0C77"/>
    <w:rsid w:val="004B0DCC"/>
    <w:rsid w:val="004B0F6C"/>
    <w:rsid w:val="004B111E"/>
    <w:rsid w:val="004B2126"/>
    <w:rsid w:val="004B2451"/>
    <w:rsid w:val="004B2DC1"/>
    <w:rsid w:val="004B3CA0"/>
    <w:rsid w:val="004B5C86"/>
    <w:rsid w:val="004B6DC5"/>
    <w:rsid w:val="004B7F43"/>
    <w:rsid w:val="004C0610"/>
    <w:rsid w:val="004C21EB"/>
    <w:rsid w:val="004C25B7"/>
    <w:rsid w:val="004C3380"/>
    <w:rsid w:val="004C73E5"/>
    <w:rsid w:val="004D058D"/>
    <w:rsid w:val="004D12C8"/>
    <w:rsid w:val="004D2776"/>
    <w:rsid w:val="004D581D"/>
    <w:rsid w:val="004E0137"/>
    <w:rsid w:val="004E17C2"/>
    <w:rsid w:val="004E2D14"/>
    <w:rsid w:val="004E4D33"/>
    <w:rsid w:val="004E7BB5"/>
    <w:rsid w:val="004F0138"/>
    <w:rsid w:val="004F1789"/>
    <w:rsid w:val="004F3148"/>
    <w:rsid w:val="004F4059"/>
    <w:rsid w:val="004F43D6"/>
    <w:rsid w:val="004F49A3"/>
    <w:rsid w:val="004F59DA"/>
    <w:rsid w:val="004F6926"/>
    <w:rsid w:val="0050162B"/>
    <w:rsid w:val="00501807"/>
    <w:rsid w:val="00501D57"/>
    <w:rsid w:val="005020CB"/>
    <w:rsid w:val="00502987"/>
    <w:rsid w:val="005042FA"/>
    <w:rsid w:val="00505147"/>
    <w:rsid w:val="0050622D"/>
    <w:rsid w:val="0050716F"/>
    <w:rsid w:val="00507267"/>
    <w:rsid w:val="00507875"/>
    <w:rsid w:val="0051089F"/>
    <w:rsid w:val="00516326"/>
    <w:rsid w:val="0051686C"/>
    <w:rsid w:val="00520AA5"/>
    <w:rsid w:val="0052291C"/>
    <w:rsid w:val="00522B33"/>
    <w:rsid w:val="0053143E"/>
    <w:rsid w:val="005316C1"/>
    <w:rsid w:val="00531B85"/>
    <w:rsid w:val="0053475D"/>
    <w:rsid w:val="00535871"/>
    <w:rsid w:val="00536833"/>
    <w:rsid w:val="005377F3"/>
    <w:rsid w:val="00537D02"/>
    <w:rsid w:val="00540209"/>
    <w:rsid w:val="00541AA7"/>
    <w:rsid w:val="00542187"/>
    <w:rsid w:val="00542ACE"/>
    <w:rsid w:val="00544A63"/>
    <w:rsid w:val="005460A7"/>
    <w:rsid w:val="00546294"/>
    <w:rsid w:val="005508E0"/>
    <w:rsid w:val="0055207E"/>
    <w:rsid w:val="00552605"/>
    <w:rsid w:val="005555FA"/>
    <w:rsid w:val="00555F49"/>
    <w:rsid w:val="00556DA4"/>
    <w:rsid w:val="00556EEA"/>
    <w:rsid w:val="00557324"/>
    <w:rsid w:val="005573B5"/>
    <w:rsid w:val="00557B1C"/>
    <w:rsid w:val="00560068"/>
    <w:rsid w:val="005600F5"/>
    <w:rsid w:val="00563BB1"/>
    <w:rsid w:val="005640CC"/>
    <w:rsid w:val="0056421C"/>
    <w:rsid w:val="00565930"/>
    <w:rsid w:val="00565F49"/>
    <w:rsid w:val="00567D24"/>
    <w:rsid w:val="00570101"/>
    <w:rsid w:val="005709D5"/>
    <w:rsid w:val="00571553"/>
    <w:rsid w:val="0057319D"/>
    <w:rsid w:val="00573E73"/>
    <w:rsid w:val="00575DBF"/>
    <w:rsid w:val="005773BC"/>
    <w:rsid w:val="0058014B"/>
    <w:rsid w:val="00581C3A"/>
    <w:rsid w:val="00581D26"/>
    <w:rsid w:val="005850CC"/>
    <w:rsid w:val="00585C87"/>
    <w:rsid w:val="00590D11"/>
    <w:rsid w:val="0059183C"/>
    <w:rsid w:val="00592179"/>
    <w:rsid w:val="005942D1"/>
    <w:rsid w:val="00594E18"/>
    <w:rsid w:val="00596880"/>
    <w:rsid w:val="005970B4"/>
    <w:rsid w:val="00597D67"/>
    <w:rsid w:val="005A1C97"/>
    <w:rsid w:val="005A32EE"/>
    <w:rsid w:val="005A58C1"/>
    <w:rsid w:val="005A5E51"/>
    <w:rsid w:val="005B23FF"/>
    <w:rsid w:val="005B2822"/>
    <w:rsid w:val="005B2830"/>
    <w:rsid w:val="005B3CA3"/>
    <w:rsid w:val="005B47B9"/>
    <w:rsid w:val="005B522A"/>
    <w:rsid w:val="005B75A6"/>
    <w:rsid w:val="005B7AF5"/>
    <w:rsid w:val="005B7B53"/>
    <w:rsid w:val="005C03E7"/>
    <w:rsid w:val="005C0795"/>
    <w:rsid w:val="005C27AB"/>
    <w:rsid w:val="005C558B"/>
    <w:rsid w:val="005C629B"/>
    <w:rsid w:val="005C6FAA"/>
    <w:rsid w:val="005C737F"/>
    <w:rsid w:val="005C7590"/>
    <w:rsid w:val="005C79A1"/>
    <w:rsid w:val="005D0E09"/>
    <w:rsid w:val="005D272D"/>
    <w:rsid w:val="005D33AB"/>
    <w:rsid w:val="005D3B43"/>
    <w:rsid w:val="005D4BBC"/>
    <w:rsid w:val="005D7234"/>
    <w:rsid w:val="005E1DE8"/>
    <w:rsid w:val="005E21B9"/>
    <w:rsid w:val="005E249A"/>
    <w:rsid w:val="005E31AD"/>
    <w:rsid w:val="005E6235"/>
    <w:rsid w:val="005E7E2B"/>
    <w:rsid w:val="005F0B2C"/>
    <w:rsid w:val="005F0CC5"/>
    <w:rsid w:val="005F282F"/>
    <w:rsid w:val="005F2DB6"/>
    <w:rsid w:val="005F3697"/>
    <w:rsid w:val="005F5744"/>
    <w:rsid w:val="005F6FFD"/>
    <w:rsid w:val="00600745"/>
    <w:rsid w:val="006017D0"/>
    <w:rsid w:val="00604D01"/>
    <w:rsid w:val="00604DC4"/>
    <w:rsid w:val="00606159"/>
    <w:rsid w:val="006063E1"/>
    <w:rsid w:val="00606A77"/>
    <w:rsid w:val="00610702"/>
    <w:rsid w:val="00612285"/>
    <w:rsid w:val="006125BC"/>
    <w:rsid w:val="00614D52"/>
    <w:rsid w:val="00617A27"/>
    <w:rsid w:val="00617BFE"/>
    <w:rsid w:val="00620B14"/>
    <w:rsid w:val="006216B1"/>
    <w:rsid w:val="006225DB"/>
    <w:rsid w:val="00622E47"/>
    <w:rsid w:val="00622F4F"/>
    <w:rsid w:val="006258BC"/>
    <w:rsid w:val="00625DD4"/>
    <w:rsid w:val="00626A7C"/>
    <w:rsid w:val="00630C07"/>
    <w:rsid w:val="006312AA"/>
    <w:rsid w:val="006325E4"/>
    <w:rsid w:val="006326F9"/>
    <w:rsid w:val="00633611"/>
    <w:rsid w:val="006339C3"/>
    <w:rsid w:val="0063428D"/>
    <w:rsid w:val="00634893"/>
    <w:rsid w:val="00635A01"/>
    <w:rsid w:val="00635A10"/>
    <w:rsid w:val="00636116"/>
    <w:rsid w:val="0063621E"/>
    <w:rsid w:val="00636F85"/>
    <w:rsid w:val="006402D9"/>
    <w:rsid w:val="00641339"/>
    <w:rsid w:val="00641F7D"/>
    <w:rsid w:val="00642CDF"/>
    <w:rsid w:val="0064545B"/>
    <w:rsid w:val="00645E8D"/>
    <w:rsid w:val="006507D4"/>
    <w:rsid w:val="00651BCC"/>
    <w:rsid w:val="006532EE"/>
    <w:rsid w:val="006533A7"/>
    <w:rsid w:val="0065400A"/>
    <w:rsid w:val="00654E6A"/>
    <w:rsid w:val="00654FEB"/>
    <w:rsid w:val="0065620B"/>
    <w:rsid w:val="006613E1"/>
    <w:rsid w:val="00663E5A"/>
    <w:rsid w:val="00665CF9"/>
    <w:rsid w:val="00665D0B"/>
    <w:rsid w:val="0066644F"/>
    <w:rsid w:val="00670886"/>
    <w:rsid w:val="00670BA1"/>
    <w:rsid w:val="006715D5"/>
    <w:rsid w:val="00671C87"/>
    <w:rsid w:val="0067225A"/>
    <w:rsid w:val="00674FBB"/>
    <w:rsid w:val="0067622E"/>
    <w:rsid w:val="0067730C"/>
    <w:rsid w:val="0067764B"/>
    <w:rsid w:val="00680D92"/>
    <w:rsid w:val="00681724"/>
    <w:rsid w:val="006828E6"/>
    <w:rsid w:val="00682E20"/>
    <w:rsid w:val="00683035"/>
    <w:rsid w:val="0068593A"/>
    <w:rsid w:val="00685FB0"/>
    <w:rsid w:val="00695531"/>
    <w:rsid w:val="00696792"/>
    <w:rsid w:val="00696B59"/>
    <w:rsid w:val="00697190"/>
    <w:rsid w:val="006A2184"/>
    <w:rsid w:val="006A2ED9"/>
    <w:rsid w:val="006A4836"/>
    <w:rsid w:val="006A585C"/>
    <w:rsid w:val="006B085B"/>
    <w:rsid w:val="006B0DE8"/>
    <w:rsid w:val="006B12C4"/>
    <w:rsid w:val="006B1D8D"/>
    <w:rsid w:val="006B31A1"/>
    <w:rsid w:val="006B4CE7"/>
    <w:rsid w:val="006B5BA1"/>
    <w:rsid w:val="006C024F"/>
    <w:rsid w:val="006C113C"/>
    <w:rsid w:val="006C2FBC"/>
    <w:rsid w:val="006C4B02"/>
    <w:rsid w:val="006C52E2"/>
    <w:rsid w:val="006C6348"/>
    <w:rsid w:val="006C6A67"/>
    <w:rsid w:val="006C6EAC"/>
    <w:rsid w:val="006C7E89"/>
    <w:rsid w:val="006D02FD"/>
    <w:rsid w:val="006D0921"/>
    <w:rsid w:val="006D38AA"/>
    <w:rsid w:val="006D4165"/>
    <w:rsid w:val="006D4664"/>
    <w:rsid w:val="006D4852"/>
    <w:rsid w:val="006D500A"/>
    <w:rsid w:val="006D751A"/>
    <w:rsid w:val="006D7A2A"/>
    <w:rsid w:val="006E348D"/>
    <w:rsid w:val="006E3942"/>
    <w:rsid w:val="006E6002"/>
    <w:rsid w:val="006E6D07"/>
    <w:rsid w:val="006E6D42"/>
    <w:rsid w:val="006E7B9B"/>
    <w:rsid w:val="006F3886"/>
    <w:rsid w:val="006F39B1"/>
    <w:rsid w:val="006F4257"/>
    <w:rsid w:val="006F75A4"/>
    <w:rsid w:val="006F7A21"/>
    <w:rsid w:val="00702915"/>
    <w:rsid w:val="00702DCF"/>
    <w:rsid w:val="00706241"/>
    <w:rsid w:val="00706D3A"/>
    <w:rsid w:val="00707DB7"/>
    <w:rsid w:val="0071017F"/>
    <w:rsid w:val="0071089B"/>
    <w:rsid w:val="00711FC2"/>
    <w:rsid w:val="00714F96"/>
    <w:rsid w:val="00716372"/>
    <w:rsid w:val="00717952"/>
    <w:rsid w:val="007206EB"/>
    <w:rsid w:val="0072075F"/>
    <w:rsid w:val="00721E84"/>
    <w:rsid w:val="00722E8D"/>
    <w:rsid w:val="00724C1B"/>
    <w:rsid w:val="00725206"/>
    <w:rsid w:val="00725451"/>
    <w:rsid w:val="0072555E"/>
    <w:rsid w:val="0072667C"/>
    <w:rsid w:val="007268FE"/>
    <w:rsid w:val="0072709F"/>
    <w:rsid w:val="00727B30"/>
    <w:rsid w:val="00727E97"/>
    <w:rsid w:val="00730DC6"/>
    <w:rsid w:val="00732543"/>
    <w:rsid w:val="00732F5D"/>
    <w:rsid w:val="0073433E"/>
    <w:rsid w:val="00737FAF"/>
    <w:rsid w:val="007406E8"/>
    <w:rsid w:val="0074111E"/>
    <w:rsid w:val="0074291E"/>
    <w:rsid w:val="0074311D"/>
    <w:rsid w:val="00744609"/>
    <w:rsid w:val="00744B54"/>
    <w:rsid w:val="007456DC"/>
    <w:rsid w:val="00745FAD"/>
    <w:rsid w:val="0075180B"/>
    <w:rsid w:val="00751CAE"/>
    <w:rsid w:val="00752CE4"/>
    <w:rsid w:val="0075658B"/>
    <w:rsid w:val="00756E78"/>
    <w:rsid w:val="00757EFD"/>
    <w:rsid w:val="007600CB"/>
    <w:rsid w:val="0076231D"/>
    <w:rsid w:val="007634FE"/>
    <w:rsid w:val="00763C60"/>
    <w:rsid w:val="00766706"/>
    <w:rsid w:val="007667DD"/>
    <w:rsid w:val="00767454"/>
    <w:rsid w:val="00767E05"/>
    <w:rsid w:val="00772074"/>
    <w:rsid w:val="00772546"/>
    <w:rsid w:val="00772E43"/>
    <w:rsid w:val="0077532D"/>
    <w:rsid w:val="007757B7"/>
    <w:rsid w:val="00775BCD"/>
    <w:rsid w:val="00777BA7"/>
    <w:rsid w:val="00780353"/>
    <w:rsid w:val="00781693"/>
    <w:rsid w:val="00781EB7"/>
    <w:rsid w:val="00782EA4"/>
    <w:rsid w:val="00783E46"/>
    <w:rsid w:val="00784253"/>
    <w:rsid w:val="00786802"/>
    <w:rsid w:val="0078751F"/>
    <w:rsid w:val="00790AEB"/>
    <w:rsid w:val="00791494"/>
    <w:rsid w:val="00792BD0"/>
    <w:rsid w:val="0079306F"/>
    <w:rsid w:val="00794129"/>
    <w:rsid w:val="0079476F"/>
    <w:rsid w:val="007948A7"/>
    <w:rsid w:val="00796978"/>
    <w:rsid w:val="00797FE7"/>
    <w:rsid w:val="007A11ED"/>
    <w:rsid w:val="007A21B7"/>
    <w:rsid w:val="007A2D72"/>
    <w:rsid w:val="007A682B"/>
    <w:rsid w:val="007B01F9"/>
    <w:rsid w:val="007B188C"/>
    <w:rsid w:val="007B291A"/>
    <w:rsid w:val="007B440F"/>
    <w:rsid w:val="007B7197"/>
    <w:rsid w:val="007C0CFD"/>
    <w:rsid w:val="007C1CBC"/>
    <w:rsid w:val="007C260E"/>
    <w:rsid w:val="007C38B7"/>
    <w:rsid w:val="007C4905"/>
    <w:rsid w:val="007C4EA7"/>
    <w:rsid w:val="007C642A"/>
    <w:rsid w:val="007C6650"/>
    <w:rsid w:val="007C692C"/>
    <w:rsid w:val="007C7777"/>
    <w:rsid w:val="007D0C0C"/>
    <w:rsid w:val="007D1156"/>
    <w:rsid w:val="007D13A7"/>
    <w:rsid w:val="007D2F55"/>
    <w:rsid w:val="007D4FFF"/>
    <w:rsid w:val="007D580E"/>
    <w:rsid w:val="007D6244"/>
    <w:rsid w:val="007D7229"/>
    <w:rsid w:val="007E033E"/>
    <w:rsid w:val="007E0920"/>
    <w:rsid w:val="007E3B47"/>
    <w:rsid w:val="007E5E42"/>
    <w:rsid w:val="007E6A99"/>
    <w:rsid w:val="007E74BA"/>
    <w:rsid w:val="007E7C21"/>
    <w:rsid w:val="007F08F5"/>
    <w:rsid w:val="007F2C40"/>
    <w:rsid w:val="007F37F8"/>
    <w:rsid w:val="007F3820"/>
    <w:rsid w:val="007F39ED"/>
    <w:rsid w:val="00800B2C"/>
    <w:rsid w:val="00801224"/>
    <w:rsid w:val="00801385"/>
    <w:rsid w:val="008017AE"/>
    <w:rsid w:val="0080225B"/>
    <w:rsid w:val="00802854"/>
    <w:rsid w:val="008028E1"/>
    <w:rsid w:val="00802977"/>
    <w:rsid w:val="008033B8"/>
    <w:rsid w:val="00804065"/>
    <w:rsid w:val="008062C6"/>
    <w:rsid w:val="00820C14"/>
    <w:rsid w:val="008218DD"/>
    <w:rsid w:val="0082396D"/>
    <w:rsid w:val="00830322"/>
    <w:rsid w:val="008308A8"/>
    <w:rsid w:val="00833CE3"/>
    <w:rsid w:val="00834041"/>
    <w:rsid w:val="0083603A"/>
    <w:rsid w:val="00836EFA"/>
    <w:rsid w:val="00837015"/>
    <w:rsid w:val="0083778A"/>
    <w:rsid w:val="00841138"/>
    <w:rsid w:val="008426FB"/>
    <w:rsid w:val="008438C7"/>
    <w:rsid w:val="00843A8E"/>
    <w:rsid w:val="00844302"/>
    <w:rsid w:val="00845453"/>
    <w:rsid w:val="008460AC"/>
    <w:rsid w:val="00846B73"/>
    <w:rsid w:val="008520FC"/>
    <w:rsid w:val="00853B14"/>
    <w:rsid w:val="00854C11"/>
    <w:rsid w:val="00855695"/>
    <w:rsid w:val="008557ED"/>
    <w:rsid w:val="0086014D"/>
    <w:rsid w:val="00861432"/>
    <w:rsid w:val="0086147C"/>
    <w:rsid w:val="008619A1"/>
    <w:rsid w:val="00862DFB"/>
    <w:rsid w:val="00863B98"/>
    <w:rsid w:val="0086541A"/>
    <w:rsid w:val="008654C8"/>
    <w:rsid w:val="0087331A"/>
    <w:rsid w:val="00873E1C"/>
    <w:rsid w:val="008823E2"/>
    <w:rsid w:val="008826E6"/>
    <w:rsid w:val="00882D6E"/>
    <w:rsid w:val="00885153"/>
    <w:rsid w:val="00885A4D"/>
    <w:rsid w:val="00885C44"/>
    <w:rsid w:val="00886CA4"/>
    <w:rsid w:val="00887A70"/>
    <w:rsid w:val="00891F18"/>
    <w:rsid w:val="0089264A"/>
    <w:rsid w:val="00892F12"/>
    <w:rsid w:val="0089562D"/>
    <w:rsid w:val="00896A06"/>
    <w:rsid w:val="0089735D"/>
    <w:rsid w:val="008A02C1"/>
    <w:rsid w:val="008A7086"/>
    <w:rsid w:val="008A74A9"/>
    <w:rsid w:val="008B157C"/>
    <w:rsid w:val="008B1E5A"/>
    <w:rsid w:val="008B2E78"/>
    <w:rsid w:val="008B32B6"/>
    <w:rsid w:val="008B368C"/>
    <w:rsid w:val="008B39DD"/>
    <w:rsid w:val="008B4889"/>
    <w:rsid w:val="008B5B53"/>
    <w:rsid w:val="008B605C"/>
    <w:rsid w:val="008B76D4"/>
    <w:rsid w:val="008B79C3"/>
    <w:rsid w:val="008B7FEB"/>
    <w:rsid w:val="008C09EA"/>
    <w:rsid w:val="008C188F"/>
    <w:rsid w:val="008C1B6D"/>
    <w:rsid w:val="008C1CE9"/>
    <w:rsid w:val="008C4460"/>
    <w:rsid w:val="008C65BF"/>
    <w:rsid w:val="008C7560"/>
    <w:rsid w:val="008C7A57"/>
    <w:rsid w:val="008D067D"/>
    <w:rsid w:val="008D0836"/>
    <w:rsid w:val="008D0ED7"/>
    <w:rsid w:val="008D1A43"/>
    <w:rsid w:val="008D1F81"/>
    <w:rsid w:val="008D283A"/>
    <w:rsid w:val="008D2B68"/>
    <w:rsid w:val="008D6085"/>
    <w:rsid w:val="008D66E6"/>
    <w:rsid w:val="008E043B"/>
    <w:rsid w:val="008E0BB5"/>
    <w:rsid w:val="008E13B6"/>
    <w:rsid w:val="008E32D8"/>
    <w:rsid w:val="008E4658"/>
    <w:rsid w:val="008F12BA"/>
    <w:rsid w:val="008F1570"/>
    <w:rsid w:val="008F3F91"/>
    <w:rsid w:val="008F69EE"/>
    <w:rsid w:val="008F7622"/>
    <w:rsid w:val="0090022B"/>
    <w:rsid w:val="00900479"/>
    <w:rsid w:val="00902816"/>
    <w:rsid w:val="009035F7"/>
    <w:rsid w:val="009039FD"/>
    <w:rsid w:val="00903DD3"/>
    <w:rsid w:val="009045E4"/>
    <w:rsid w:val="00904646"/>
    <w:rsid w:val="00904732"/>
    <w:rsid w:val="00904985"/>
    <w:rsid w:val="00906027"/>
    <w:rsid w:val="00907405"/>
    <w:rsid w:val="00911313"/>
    <w:rsid w:val="00913E0F"/>
    <w:rsid w:val="009159A2"/>
    <w:rsid w:val="009164A1"/>
    <w:rsid w:val="009170B8"/>
    <w:rsid w:val="009172EE"/>
    <w:rsid w:val="009200C3"/>
    <w:rsid w:val="00920583"/>
    <w:rsid w:val="00921AA1"/>
    <w:rsid w:val="00923666"/>
    <w:rsid w:val="00923769"/>
    <w:rsid w:val="00923C33"/>
    <w:rsid w:val="00923DD0"/>
    <w:rsid w:val="00926FC8"/>
    <w:rsid w:val="009310FD"/>
    <w:rsid w:val="00931208"/>
    <w:rsid w:val="00931966"/>
    <w:rsid w:val="00934CCF"/>
    <w:rsid w:val="00937315"/>
    <w:rsid w:val="009404F8"/>
    <w:rsid w:val="009412E9"/>
    <w:rsid w:val="00942D62"/>
    <w:rsid w:val="00943293"/>
    <w:rsid w:val="00944535"/>
    <w:rsid w:val="00944E4C"/>
    <w:rsid w:val="00945694"/>
    <w:rsid w:val="009457A0"/>
    <w:rsid w:val="00946CB5"/>
    <w:rsid w:val="00952331"/>
    <w:rsid w:val="00953CC8"/>
    <w:rsid w:val="00954371"/>
    <w:rsid w:val="0095691D"/>
    <w:rsid w:val="009578BF"/>
    <w:rsid w:val="00960025"/>
    <w:rsid w:val="009600A1"/>
    <w:rsid w:val="00960832"/>
    <w:rsid w:val="009632B2"/>
    <w:rsid w:val="00963D92"/>
    <w:rsid w:val="00964CC3"/>
    <w:rsid w:val="00964E23"/>
    <w:rsid w:val="00965620"/>
    <w:rsid w:val="00965B30"/>
    <w:rsid w:val="00967AD8"/>
    <w:rsid w:val="00967C06"/>
    <w:rsid w:val="00970A48"/>
    <w:rsid w:val="00971DF1"/>
    <w:rsid w:val="009733AC"/>
    <w:rsid w:val="00973CA9"/>
    <w:rsid w:val="00974E57"/>
    <w:rsid w:val="0097527E"/>
    <w:rsid w:val="0097568F"/>
    <w:rsid w:val="00976B63"/>
    <w:rsid w:val="00980EBB"/>
    <w:rsid w:val="00981117"/>
    <w:rsid w:val="009825C8"/>
    <w:rsid w:val="00982B17"/>
    <w:rsid w:val="00983797"/>
    <w:rsid w:val="009855D8"/>
    <w:rsid w:val="009857BB"/>
    <w:rsid w:val="00987BBA"/>
    <w:rsid w:val="0099085F"/>
    <w:rsid w:val="00996CE7"/>
    <w:rsid w:val="009970C6"/>
    <w:rsid w:val="009979C7"/>
    <w:rsid w:val="00997BC9"/>
    <w:rsid w:val="009A0C5C"/>
    <w:rsid w:val="009A0DBC"/>
    <w:rsid w:val="009A1F31"/>
    <w:rsid w:val="009A298D"/>
    <w:rsid w:val="009A2F14"/>
    <w:rsid w:val="009A2F29"/>
    <w:rsid w:val="009A4FA3"/>
    <w:rsid w:val="009A6F00"/>
    <w:rsid w:val="009A6FE9"/>
    <w:rsid w:val="009B122D"/>
    <w:rsid w:val="009B3088"/>
    <w:rsid w:val="009B32B3"/>
    <w:rsid w:val="009B43BF"/>
    <w:rsid w:val="009B474E"/>
    <w:rsid w:val="009C0454"/>
    <w:rsid w:val="009C04F1"/>
    <w:rsid w:val="009C0EB5"/>
    <w:rsid w:val="009C23D7"/>
    <w:rsid w:val="009C280A"/>
    <w:rsid w:val="009C2DD6"/>
    <w:rsid w:val="009C4591"/>
    <w:rsid w:val="009C4D89"/>
    <w:rsid w:val="009D0437"/>
    <w:rsid w:val="009D275A"/>
    <w:rsid w:val="009D2A6A"/>
    <w:rsid w:val="009D2D6F"/>
    <w:rsid w:val="009D4DC8"/>
    <w:rsid w:val="009E070B"/>
    <w:rsid w:val="009E0CA0"/>
    <w:rsid w:val="009E1223"/>
    <w:rsid w:val="009E1EE6"/>
    <w:rsid w:val="009E2760"/>
    <w:rsid w:val="009E5616"/>
    <w:rsid w:val="009E7227"/>
    <w:rsid w:val="009E7A12"/>
    <w:rsid w:val="009F26DD"/>
    <w:rsid w:val="009F45D3"/>
    <w:rsid w:val="009F4A80"/>
    <w:rsid w:val="009F4B28"/>
    <w:rsid w:val="009F50F3"/>
    <w:rsid w:val="009F6818"/>
    <w:rsid w:val="009F769E"/>
    <w:rsid w:val="009F77F4"/>
    <w:rsid w:val="009F7E5D"/>
    <w:rsid w:val="00A03DD5"/>
    <w:rsid w:val="00A04B4F"/>
    <w:rsid w:val="00A071D0"/>
    <w:rsid w:val="00A07444"/>
    <w:rsid w:val="00A10B2B"/>
    <w:rsid w:val="00A10EDB"/>
    <w:rsid w:val="00A11D18"/>
    <w:rsid w:val="00A13287"/>
    <w:rsid w:val="00A14441"/>
    <w:rsid w:val="00A14833"/>
    <w:rsid w:val="00A14AF2"/>
    <w:rsid w:val="00A14EC2"/>
    <w:rsid w:val="00A150AB"/>
    <w:rsid w:val="00A15A05"/>
    <w:rsid w:val="00A16E74"/>
    <w:rsid w:val="00A1760B"/>
    <w:rsid w:val="00A2005F"/>
    <w:rsid w:val="00A21EBF"/>
    <w:rsid w:val="00A22362"/>
    <w:rsid w:val="00A225AD"/>
    <w:rsid w:val="00A23279"/>
    <w:rsid w:val="00A241E6"/>
    <w:rsid w:val="00A26037"/>
    <w:rsid w:val="00A26AFE"/>
    <w:rsid w:val="00A30EB6"/>
    <w:rsid w:val="00A32300"/>
    <w:rsid w:val="00A33239"/>
    <w:rsid w:val="00A336EC"/>
    <w:rsid w:val="00A338F0"/>
    <w:rsid w:val="00A34257"/>
    <w:rsid w:val="00A34D76"/>
    <w:rsid w:val="00A35B4A"/>
    <w:rsid w:val="00A365E7"/>
    <w:rsid w:val="00A36D29"/>
    <w:rsid w:val="00A36DB1"/>
    <w:rsid w:val="00A37329"/>
    <w:rsid w:val="00A41C6D"/>
    <w:rsid w:val="00A422C5"/>
    <w:rsid w:val="00A427F5"/>
    <w:rsid w:val="00A43671"/>
    <w:rsid w:val="00A4579E"/>
    <w:rsid w:val="00A4583E"/>
    <w:rsid w:val="00A46807"/>
    <w:rsid w:val="00A511C4"/>
    <w:rsid w:val="00A5128B"/>
    <w:rsid w:val="00A512DA"/>
    <w:rsid w:val="00A51ABE"/>
    <w:rsid w:val="00A52434"/>
    <w:rsid w:val="00A5327B"/>
    <w:rsid w:val="00A536B5"/>
    <w:rsid w:val="00A56C05"/>
    <w:rsid w:val="00A60B38"/>
    <w:rsid w:val="00A60BBE"/>
    <w:rsid w:val="00A610DB"/>
    <w:rsid w:val="00A6184E"/>
    <w:rsid w:val="00A66164"/>
    <w:rsid w:val="00A66468"/>
    <w:rsid w:val="00A70303"/>
    <w:rsid w:val="00A703EC"/>
    <w:rsid w:val="00A72B9E"/>
    <w:rsid w:val="00A738A4"/>
    <w:rsid w:val="00A75378"/>
    <w:rsid w:val="00A76100"/>
    <w:rsid w:val="00A7729F"/>
    <w:rsid w:val="00A77AB3"/>
    <w:rsid w:val="00A821B6"/>
    <w:rsid w:val="00A821C2"/>
    <w:rsid w:val="00A8261C"/>
    <w:rsid w:val="00A840E2"/>
    <w:rsid w:val="00A846EE"/>
    <w:rsid w:val="00A86073"/>
    <w:rsid w:val="00A8657D"/>
    <w:rsid w:val="00A86762"/>
    <w:rsid w:val="00A87C52"/>
    <w:rsid w:val="00A90306"/>
    <w:rsid w:val="00A90520"/>
    <w:rsid w:val="00A955CE"/>
    <w:rsid w:val="00A956B1"/>
    <w:rsid w:val="00A96824"/>
    <w:rsid w:val="00A96FF2"/>
    <w:rsid w:val="00A976C4"/>
    <w:rsid w:val="00AA0F61"/>
    <w:rsid w:val="00AA1B58"/>
    <w:rsid w:val="00AA2223"/>
    <w:rsid w:val="00AA26B2"/>
    <w:rsid w:val="00AA3A7D"/>
    <w:rsid w:val="00AA3B2C"/>
    <w:rsid w:val="00AA75D8"/>
    <w:rsid w:val="00AB0995"/>
    <w:rsid w:val="00AB1429"/>
    <w:rsid w:val="00AB1606"/>
    <w:rsid w:val="00AB42FD"/>
    <w:rsid w:val="00AB5D38"/>
    <w:rsid w:val="00AB641D"/>
    <w:rsid w:val="00AB6420"/>
    <w:rsid w:val="00AB736E"/>
    <w:rsid w:val="00AB7E07"/>
    <w:rsid w:val="00AC0C18"/>
    <w:rsid w:val="00AC19EF"/>
    <w:rsid w:val="00AC2260"/>
    <w:rsid w:val="00AC46EC"/>
    <w:rsid w:val="00AC5287"/>
    <w:rsid w:val="00AD3289"/>
    <w:rsid w:val="00AD3A1B"/>
    <w:rsid w:val="00AD3DE8"/>
    <w:rsid w:val="00AD4B99"/>
    <w:rsid w:val="00AD54EC"/>
    <w:rsid w:val="00AD61AC"/>
    <w:rsid w:val="00AE0B65"/>
    <w:rsid w:val="00AE1D1C"/>
    <w:rsid w:val="00AE1F01"/>
    <w:rsid w:val="00AE3B2D"/>
    <w:rsid w:val="00AE488B"/>
    <w:rsid w:val="00AE5088"/>
    <w:rsid w:val="00AE5FCC"/>
    <w:rsid w:val="00AE7C79"/>
    <w:rsid w:val="00AF005D"/>
    <w:rsid w:val="00AF0C46"/>
    <w:rsid w:val="00AF1DBB"/>
    <w:rsid w:val="00AF2671"/>
    <w:rsid w:val="00AF2C32"/>
    <w:rsid w:val="00AF2F90"/>
    <w:rsid w:val="00AF4725"/>
    <w:rsid w:val="00AF49AB"/>
    <w:rsid w:val="00AF60D1"/>
    <w:rsid w:val="00AF60F1"/>
    <w:rsid w:val="00AF6ADA"/>
    <w:rsid w:val="00B00606"/>
    <w:rsid w:val="00B031AA"/>
    <w:rsid w:val="00B038EB"/>
    <w:rsid w:val="00B03DE5"/>
    <w:rsid w:val="00B05A4F"/>
    <w:rsid w:val="00B11814"/>
    <w:rsid w:val="00B11F26"/>
    <w:rsid w:val="00B13B7E"/>
    <w:rsid w:val="00B13C6C"/>
    <w:rsid w:val="00B147C8"/>
    <w:rsid w:val="00B157E9"/>
    <w:rsid w:val="00B16579"/>
    <w:rsid w:val="00B16908"/>
    <w:rsid w:val="00B17D16"/>
    <w:rsid w:val="00B17F62"/>
    <w:rsid w:val="00B204F7"/>
    <w:rsid w:val="00B2273E"/>
    <w:rsid w:val="00B2280B"/>
    <w:rsid w:val="00B2446B"/>
    <w:rsid w:val="00B26D35"/>
    <w:rsid w:val="00B273E4"/>
    <w:rsid w:val="00B27410"/>
    <w:rsid w:val="00B27A72"/>
    <w:rsid w:val="00B3001C"/>
    <w:rsid w:val="00B300C5"/>
    <w:rsid w:val="00B30E3A"/>
    <w:rsid w:val="00B30F7F"/>
    <w:rsid w:val="00B3192B"/>
    <w:rsid w:val="00B328A0"/>
    <w:rsid w:val="00B32D41"/>
    <w:rsid w:val="00B32F39"/>
    <w:rsid w:val="00B3334C"/>
    <w:rsid w:val="00B344D9"/>
    <w:rsid w:val="00B3479B"/>
    <w:rsid w:val="00B35725"/>
    <w:rsid w:val="00B35BD2"/>
    <w:rsid w:val="00B35FA2"/>
    <w:rsid w:val="00B36171"/>
    <w:rsid w:val="00B3685C"/>
    <w:rsid w:val="00B403C0"/>
    <w:rsid w:val="00B40BF8"/>
    <w:rsid w:val="00B442B6"/>
    <w:rsid w:val="00B44492"/>
    <w:rsid w:val="00B50973"/>
    <w:rsid w:val="00B50A04"/>
    <w:rsid w:val="00B50EE4"/>
    <w:rsid w:val="00B51A5E"/>
    <w:rsid w:val="00B51E02"/>
    <w:rsid w:val="00B5239A"/>
    <w:rsid w:val="00B52DA7"/>
    <w:rsid w:val="00B54BEA"/>
    <w:rsid w:val="00B55B0E"/>
    <w:rsid w:val="00B55F8B"/>
    <w:rsid w:val="00B56CCF"/>
    <w:rsid w:val="00B57658"/>
    <w:rsid w:val="00B57A67"/>
    <w:rsid w:val="00B57D95"/>
    <w:rsid w:val="00B617F1"/>
    <w:rsid w:val="00B63536"/>
    <w:rsid w:val="00B63CF6"/>
    <w:rsid w:val="00B63D21"/>
    <w:rsid w:val="00B63D8B"/>
    <w:rsid w:val="00B65FF3"/>
    <w:rsid w:val="00B674BD"/>
    <w:rsid w:val="00B6793B"/>
    <w:rsid w:val="00B67D82"/>
    <w:rsid w:val="00B74173"/>
    <w:rsid w:val="00B74C36"/>
    <w:rsid w:val="00B75457"/>
    <w:rsid w:val="00B75554"/>
    <w:rsid w:val="00B76FA5"/>
    <w:rsid w:val="00B80EC6"/>
    <w:rsid w:val="00B81446"/>
    <w:rsid w:val="00B826D4"/>
    <w:rsid w:val="00B83785"/>
    <w:rsid w:val="00B839B7"/>
    <w:rsid w:val="00B83F57"/>
    <w:rsid w:val="00B8416A"/>
    <w:rsid w:val="00B85B71"/>
    <w:rsid w:val="00B85CAD"/>
    <w:rsid w:val="00B8634A"/>
    <w:rsid w:val="00B86E36"/>
    <w:rsid w:val="00B90698"/>
    <w:rsid w:val="00B91311"/>
    <w:rsid w:val="00B91482"/>
    <w:rsid w:val="00B931D1"/>
    <w:rsid w:val="00B93ADA"/>
    <w:rsid w:val="00BA079E"/>
    <w:rsid w:val="00BA18C7"/>
    <w:rsid w:val="00BA24BC"/>
    <w:rsid w:val="00BA28E3"/>
    <w:rsid w:val="00BA49BE"/>
    <w:rsid w:val="00BA65D7"/>
    <w:rsid w:val="00BA6F54"/>
    <w:rsid w:val="00BA701C"/>
    <w:rsid w:val="00BA702D"/>
    <w:rsid w:val="00BB04BA"/>
    <w:rsid w:val="00BB0B4B"/>
    <w:rsid w:val="00BB27CE"/>
    <w:rsid w:val="00BB3FF5"/>
    <w:rsid w:val="00BC037A"/>
    <w:rsid w:val="00BC04DF"/>
    <w:rsid w:val="00BC3699"/>
    <w:rsid w:val="00BC381A"/>
    <w:rsid w:val="00BC4CE4"/>
    <w:rsid w:val="00BC4F76"/>
    <w:rsid w:val="00BC5B1B"/>
    <w:rsid w:val="00BC5E5A"/>
    <w:rsid w:val="00BC66B8"/>
    <w:rsid w:val="00BC6731"/>
    <w:rsid w:val="00BD087D"/>
    <w:rsid w:val="00BD0FD9"/>
    <w:rsid w:val="00BD121B"/>
    <w:rsid w:val="00BD15CF"/>
    <w:rsid w:val="00BD3128"/>
    <w:rsid w:val="00BD4049"/>
    <w:rsid w:val="00BD56B6"/>
    <w:rsid w:val="00BD578D"/>
    <w:rsid w:val="00BD6A36"/>
    <w:rsid w:val="00BD6FF5"/>
    <w:rsid w:val="00BD7770"/>
    <w:rsid w:val="00BE0211"/>
    <w:rsid w:val="00BE0302"/>
    <w:rsid w:val="00BE16C9"/>
    <w:rsid w:val="00BE1E32"/>
    <w:rsid w:val="00BE3306"/>
    <w:rsid w:val="00BE350C"/>
    <w:rsid w:val="00BE431C"/>
    <w:rsid w:val="00BE4747"/>
    <w:rsid w:val="00BE4A36"/>
    <w:rsid w:val="00BE6CA6"/>
    <w:rsid w:val="00BF16A2"/>
    <w:rsid w:val="00BF1AF0"/>
    <w:rsid w:val="00BF1D99"/>
    <w:rsid w:val="00BF1EB9"/>
    <w:rsid w:val="00BF23EA"/>
    <w:rsid w:val="00BF2891"/>
    <w:rsid w:val="00BF30FF"/>
    <w:rsid w:val="00BF3F57"/>
    <w:rsid w:val="00BF5A5B"/>
    <w:rsid w:val="00BF63B7"/>
    <w:rsid w:val="00BF7AE9"/>
    <w:rsid w:val="00BF7B15"/>
    <w:rsid w:val="00C00155"/>
    <w:rsid w:val="00C01430"/>
    <w:rsid w:val="00C01FE8"/>
    <w:rsid w:val="00C02460"/>
    <w:rsid w:val="00C04502"/>
    <w:rsid w:val="00C0487B"/>
    <w:rsid w:val="00C05C94"/>
    <w:rsid w:val="00C06000"/>
    <w:rsid w:val="00C07256"/>
    <w:rsid w:val="00C10AA5"/>
    <w:rsid w:val="00C11254"/>
    <w:rsid w:val="00C11292"/>
    <w:rsid w:val="00C11A78"/>
    <w:rsid w:val="00C14BF0"/>
    <w:rsid w:val="00C158A9"/>
    <w:rsid w:val="00C16510"/>
    <w:rsid w:val="00C20D12"/>
    <w:rsid w:val="00C20D2B"/>
    <w:rsid w:val="00C3055F"/>
    <w:rsid w:val="00C30F71"/>
    <w:rsid w:val="00C329F0"/>
    <w:rsid w:val="00C32E36"/>
    <w:rsid w:val="00C33CEC"/>
    <w:rsid w:val="00C34F21"/>
    <w:rsid w:val="00C367F4"/>
    <w:rsid w:val="00C379B9"/>
    <w:rsid w:val="00C40705"/>
    <w:rsid w:val="00C41249"/>
    <w:rsid w:val="00C421DE"/>
    <w:rsid w:val="00C42C27"/>
    <w:rsid w:val="00C4318A"/>
    <w:rsid w:val="00C43209"/>
    <w:rsid w:val="00C4422A"/>
    <w:rsid w:val="00C45311"/>
    <w:rsid w:val="00C50B6D"/>
    <w:rsid w:val="00C512F7"/>
    <w:rsid w:val="00C523A4"/>
    <w:rsid w:val="00C530B3"/>
    <w:rsid w:val="00C53B2E"/>
    <w:rsid w:val="00C54588"/>
    <w:rsid w:val="00C545AB"/>
    <w:rsid w:val="00C56F6E"/>
    <w:rsid w:val="00C6042E"/>
    <w:rsid w:val="00C617C2"/>
    <w:rsid w:val="00C62188"/>
    <w:rsid w:val="00C621A7"/>
    <w:rsid w:val="00C633E8"/>
    <w:rsid w:val="00C63A86"/>
    <w:rsid w:val="00C65092"/>
    <w:rsid w:val="00C658C1"/>
    <w:rsid w:val="00C70DDF"/>
    <w:rsid w:val="00C714E2"/>
    <w:rsid w:val="00C717D7"/>
    <w:rsid w:val="00C7274B"/>
    <w:rsid w:val="00C76BA7"/>
    <w:rsid w:val="00C81B15"/>
    <w:rsid w:val="00C81DCC"/>
    <w:rsid w:val="00C82249"/>
    <w:rsid w:val="00C82325"/>
    <w:rsid w:val="00C8239D"/>
    <w:rsid w:val="00C8316A"/>
    <w:rsid w:val="00C86514"/>
    <w:rsid w:val="00C87E2E"/>
    <w:rsid w:val="00C909E4"/>
    <w:rsid w:val="00C91182"/>
    <w:rsid w:val="00C91483"/>
    <w:rsid w:val="00C917BB"/>
    <w:rsid w:val="00C9206B"/>
    <w:rsid w:val="00C923CA"/>
    <w:rsid w:val="00C93511"/>
    <w:rsid w:val="00C9372F"/>
    <w:rsid w:val="00C94CDB"/>
    <w:rsid w:val="00C977E7"/>
    <w:rsid w:val="00CA044A"/>
    <w:rsid w:val="00CA10B0"/>
    <w:rsid w:val="00CA2200"/>
    <w:rsid w:val="00CA3475"/>
    <w:rsid w:val="00CA3B52"/>
    <w:rsid w:val="00CA50A8"/>
    <w:rsid w:val="00CA5DBE"/>
    <w:rsid w:val="00CB0985"/>
    <w:rsid w:val="00CB1A1D"/>
    <w:rsid w:val="00CB1D00"/>
    <w:rsid w:val="00CB2FBF"/>
    <w:rsid w:val="00CB355A"/>
    <w:rsid w:val="00CB66CA"/>
    <w:rsid w:val="00CB6F30"/>
    <w:rsid w:val="00CB717D"/>
    <w:rsid w:val="00CC2976"/>
    <w:rsid w:val="00CC541E"/>
    <w:rsid w:val="00CC593C"/>
    <w:rsid w:val="00CC6293"/>
    <w:rsid w:val="00CC7AB7"/>
    <w:rsid w:val="00CD0EC2"/>
    <w:rsid w:val="00CD287B"/>
    <w:rsid w:val="00CD322A"/>
    <w:rsid w:val="00CD4EC6"/>
    <w:rsid w:val="00CD5B6C"/>
    <w:rsid w:val="00CD6801"/>
    <w:rsid w:val="00CE0901"/>
    <w:rsid w:val="00CE179A"/>
    <w:rsid w:val="00CE3247"/>
    <w:rsid w:val="00CE5E54"/>
    <w:rsid w:val="00CE7875"/>
    <w:rsid w:val="00CF17EC"/>
    <w:rsid w:val="00CF278F"/>
    <w:rsid w:val="00CF32F3"/>
    <w:rsid w:val="00CF3A00"/>
    <w:rsid w:val="00CF5539"/>
    <w:rsid w:val="00CF59F5"/>
    <w:rsid w:val="00D00321"/>
    <w:rsid w:val="00D01750"/>
    <w:rsid w:val="00D02430"/>
    <w:rsid w:val="00D06ED7"/>
    <w:rsid w:val="00D07941"/>
    <w:rsid w:val="00D12F9D"/>
    <w:rsid w:val="00D138EC"/>
    <w:rsid w:val="00D139A1"/>
    <w:rsid w:val="00D13F05"/>
    <w:rsid w:val="00D151B9"/>
    <w:rsid w:val="00D20E2A"/>
    <w:rsid w:val="00D20E97"/>
    <w:rsid w:val="00D21A38"/>
    <w:rsid w:val="00D27561"/>
    <w:rsid w:val="00D27E74"/>
    <w:rsid w:val="00D310A5"/>
    <w:rsid w:val="00D32EF2"/>
    <w:rsid w:val="00D35BE2"/>
    <w:rsid w:val="00D35C28"/>
    <w:rsid w:val="00D36722"/>
    <w:rsid w:val="00D377BE"/>
    <w:rsid w:val="00D37846"/>
    <w:rsid w:val="00D379AA"/>
    <w:rsid w:val="00D4002E"/>
    <w:rsid w:val="00D40E11"/>
    <w:rsid w:val="00D41326"/>
    <w:rsid w:val="00D42C45"/>
    <w:rsid w:val="00D42C4B"/>
    <w:rsid w:val="00D43B34"/>
    <w:rsid w:val="00D46884"/>
    <w:rsid w:val="00D46D67"/>
    <w:rsid w:val="00D46DEC"/>
    <w:rsid w:val="00D510B2"/>
    <w:rsid w:val="00D51C63"/>
    <w:rsid w:val="00D525F4"/>
    <w:rsid w:val="00D53488"/>
    <w:rsid w:val="00D53589"/>
    <w:rsid w:val="00D53D81"/>
    <w:rsid w:val="00D54152"/>
    <w:rsid w:val="00D5548E"/>
    <w:rsid w:val="00D57C36"/>
    <w:rsid w:val="00D6102F"/>
    <w:rsid w:val="00D62727"/>
    <w:rsid w:val="00D6490F"/>
    <w:rsid w:val="00D677C5"/>
    <w:rsid w:val="00D67A38"/>
    <w:rsid w:val="00D72891"/>
    <w:rsid w:val="00D73607"/>
    <w:rsid w:val="00D73C2B"/>
    <w:rsid w:val="00D7556E"/>
    <w:rsid w:val="00D759F1"/>
    <w:rsid w:val="00D76897"/>
    <w:rsid w:val="00D77E2F"/>
    <w:rsid w:val="00D8031E"/>
    <w:rsid w:val="00D80E8B"/>
    <w:rsid w:val="00D822E8"/>
    <w:rsid w:val="00D856C0"/>
    <w:rsid w:val="00D8618F"/>
    <w:rsid w:val="00D861D2"/>
    <w:rsid w:val="00D90A53"/>
    <w:rsid w:val="00D9316F"/>
    <w:rsid w:val="00D9536C"/>
    <w:rsid w:val="00D96214"/>
    <w:rsid w:val="00D96A9B"/>
    <w:rsid w:val="00D96C9A"/>
    <w:rsid w:val="00D97434"/>
    <w:rsid w:val="00D976D1"/>
    <w:rsid w:val="00DA0E1D"/>
    <w:rsid w:val="00DA10F8"/>
    <w:rsid w:val="00DA129A"/>
    <w:rsid w:val="00DA2661"/>
    <w:rsid w:val="00DA3091"/>
    <w:rsid w:val="00DA3FD2"/>
    <w:rsid w:val="00DA6074"/>
    <w:rsid w:val="00DA6FA7"/>
    <w:rsid w:val="00DA7460"/>
    <w:rsid w:val="00DB053D"/>
    <w:rsid w:val="00DB31F0"/>
    <w:rsid w:val="00DB38CA"/>
    <w:rsid w:val="00DB4B81"/>
    <w:rsid w:val="00DB6533"/>
    <w:rsid w:val="00DB776A"/>
    <w:rsid w:val="00DB7933"/>
    <w:rsid w:val="00DC095B"/>
    <w:rsid w:val="00DC1E22"/>
    <w:rsid w:val="00DC257F"/>
    <w:rsid w:val="00DC29B2"/>
    <w:rsid w:val="00DC4DB0"/>
    <w:rsid w:val="00DC6998"/>
    <w:rsid w:val="00DD292E"/>
    <w:rsid w:val="00DD29F7"/>
    <w:rsid w:val="00DD3E56"/>
    <w:rsid w:val="00DD4419"/>
    <w:rsid w:val="00DD7E78"/>
    <w:rsid w:val="00DE0E50"/>
    <w:rsid w:val="00DE1343"/>
    <w:rsid w:val="00DE2262"/>
    <w:rsid w:val="00DE5656"/>
    <w:rsid w:val="00DE5CF5"/>
    <w:rsid w:val="00DE7146"/>
    <w:rsid w:val="00DF032E"/>
    <w:rsid w:val="00DF04CE"/>
    <w:rsid w:val="00DF19C8"/>
    <w:rsid w:val="00DF1FA2"/>
    <w:rsid w:val="00DF2336"/>
    <w:rsid w:val="00DF23E6"/>
    <w:rsid w:val="00DF3E70"/>
    <w:rsid w:val="00DF4AED"/>
    <w:rsid w:val="00DF6967"/>
    <w:rsid w:val="00DF6A8B"/>
    <w:rsid w:val="00DF737E"/>
    <w:rsid w:val="00E009B6"/>
    <w:rsid w:val="00E018B2"/>
    <w:rsid w:val="00E01EE9"/>
    <w:rsid w:val="00E01F68"/>
    <w:rsid w:val="00E02127"/>
    <w:rsid w:val="00E0242D"/>
    <w:rsid w:val="00E0248A"/>
    <w:rsid w:val="00E031A9"/>
    <w:rsid w:val="00E0327F"/>
    <w:rsid w:val="00E03681"/>
    <w:rsid w:val="00E07A03"/>
    <w:rsid w:val="00E119BB"/>
    <w:rsid w:val="00E11BAA"/>
    <w:rsid w:val="00E121C3"/>
    <w:rsid w:val="00E12513"/>
    <w:rsid w:val="00E1354F"/>
    <w:rsid w:val="00E15B06"/>
    <w:rsid w:val="00E16352"/>
    <w:rsid w:val="00E2462D"/>
    <w:rsid w:val="00E24794"/>
    <w:rsid w:val="00E2545F"/>
    <w:rsid w:val="00E2632B"/>
    <w:rsid w:val="00E27BCC"/>
    <w:rsid w:val="00E304A3"/>
    <w:rsid w:val="00E314D3"/>
    <w:rsid w:val="00E31AF1"/>
    <w:rsid w:val="00E32D63"/>
    <w:rsid w:val="00E33384"/>
    <w:rsid w:val="00E36D91"/>
    <w:rsid w:val="00E37477"/>
    <w:rsid w:val="00E3764A"/>
    <w:rsid w:val="00E3784A"/>
    <w:rsid w:val="00E415F6"/>
    <w:rsid w:val="00E416DD"/>
    <w:rsid w:val="00E41704"/>
    <w:rsid w:val="00E417EB"/>
    <w:rsid w:val="00E42881"/>
    <w:rsid w:val="00E4312A"/>
    <w:rsid w:val="00E434A6"/>
    <w:rsid w:val="00E439F0"/>
    <w:rsid w:val="00E44732"/>
    <w:rsid w:val="00E45046"/>
    <w:rsid w:val="00E46571"/>
    <w:rsid w:val="00E46F70"/>
    <w:rsid w:val="00E53226"/>
    <w:rsid w:val="00E55007"/>
    <w:rsid w:val="00E56C2D"/>
    <w:rsid w:val="00E57106"/>
    <w:rsid w:val="00E57BBB"/>
    <w:rsid w:val="00E60148"/>
    <w:rsid w:val="00E62E5E"/>
    <w:rsid w:val="00E6304E"/>
    <w:rsid w:val="00E63FFC"/>
    <w:rsid w:val="00E64835"/>
    <w:rsid w:val="00E64B13"/>
    <w:rsid w:val="00E65504"/>
    <w:rsid w:val="00E66BF2"/>
    <w:rsid w:val="00E70AFD"/>
    <w:rsid w:val="00E714EC"/>
    <w:rsid w:val="00E72F94"/>
    <w:rsid w:val="00E7395D"/>
    <w:rsid w:val="00E74790"/>
    <w:rsid w:val="00E752D5"/>
    <w:rsid w:val="00E764D3"/>
    <w:rsid w:val="00E77690"/>
    <w:rsid w:val="00E825C8"/>
    <w:rsid w:val="00E8323C"/>
    <w:rsid w:val="00E85C56"/>
    <w:rsid w:val="00E85CDB"/>
    <w:rsid w:val="00E8633B"/>
    <w:rsid w:val="00E8668A"/>
    <w:rsid w:val="00E874C8"/>
    <w:rsid w:val="00E879B5"/>
    <w:rsid w:val="00E9154C"/>
    <w:rsid w:val="00E928B1"/>
    <w:rsid w:val="00E92E3F"/>
    <w:rsid w:val="00E9376D"/>
    <w:rsid w:val="00E947B1"/>
    <w:rsid w:val="00E960C9"/>
    <w:rsid w:val="00E96ADB"/>
    <w:rsid w:val="00EA002B"/>
    <w:rsid w:val="00EA0081"/>
    <w:rsid w:val="00EA1853"/>
    <w:rsid w:val="00EA27DC"/>
    <w:rsid w:val="00EA2876"/>
    <w:rsid w:val="00EA405A"/>
    <w:rsid w:val="00EA5C73"/>
    <w:rsid w:val="00EA5F26"/>
    <w:rsid w:val="00EA68EC"/>
    <w:rsid w:val="00EA7F41"/>
    <w:rsid w:val="00EB0003"/>
    <w:rsid w:val="00EB03AE"/>
    <w:rsid w:val="00EB0604"/>
    <w:rsid w:val="00EB0952"/>
    <w:rsid w:val="00EB0A13"/>
    <w:rsid w:val="00EB1089"/>
    <w:rsid w:val="00EB1444"/>
    <w:rsid w:val="00EB14E4"/>
    <w:rsid w:val="00EB31AF"/>
    <w:rsid w:val="00EB3614"/>
    <w:rsid w:val="00EB546C"/>
    <w:rsid w:val="00EB6FDD"/>
    <w:rsid w:val="00EC1FC3"/>
    <w:rsid w:val="00EC28F2"/>
    <w:rsid w:val="00EC30FB"/>
    <w:rsid w:val="00EC3293"/>
    <w:rsid w:val="00EC3ACC"/>
    <w:rsid w:val="00EC3B81"/>
    <w:rsid w:val="00EC3E46"/>
    <w:rsid w:val="00EC42A7"/>
    <w:rsid w:val="00ED1D9D"/>
    <w:rsid w:val="00ED24D7"/>
    <w:rsid w:val="00ED340C"/>
    <w:rsid w:val="00ED377E"/>
    <w:rsid w:val="00ED3808"/>
    <w:rsid w:val="00EE1067"/>
    <w:rsid w:val="00EE1318"/>
    <w:rsid w:val="00EE1648"/>
    <w:rsid w:val="00EE2383"/>
    <w:rsid w:val="00EE2FF9"/>
    <w:rsid w:val="00EE3182"/>
    <w:rsid w:val="00EE51E5"/>
    <w:rsid w:val="00EE567F"/>
    <w:rsid w:val="00EE5F1C"/>
    <w:rsid w:val="00EE650E"/>
    <w:rsid w:val="00EE74B9"/>
    <w:rsid w:val="00EE7AEF"/>
    <w:rsid w:val="00EE7DA7"/>
    <w:rsid w:val="00EF1215"/>
    <w:rsid w:val="00EF334E"/>
    <w:rsid w:val="00EF368A"/>
    <w:rsid w:val="00EF3B42"/>
    <w:rsid w:val="00EF3EDA"/>
    <w:rsid w:val="00EF6E3E"/>
    <w:rsid w:val="00F01957"/>
    <w:rsid w:val="00F02755"/>
    <w:rsid w:val="00F02A78"/>
    <w:rsid w:val="00F03948"/>
    <w:rsid w:val="00F07050"/>
    <w:rsid w:val="00F07296"/>
    <w:rsid w:val="00F07F55"/>
    <w:rsid w:val="00F11217"/>
    <w:rsid w:val="00F1308C"/>
    <w:rsid w:val="00F130EE"/>
    <w:rsid w:val="00F16B93"/>
    <w:rsid w:val="00F20627"/>
    <w:rsid w:val="00F210C5"/>
    <w:rsid w:val="00F22C7E"/>
    <w:rsid w:val="00F24DD4"/>
    <w:rsid w:val="00F25DA7"/>
    <w:rsid w:val="00F331A6"/>
    <w:rsid w:val="00F40510"/>
    <w:rsid w:val="00F413D8"/>
    <w:rsid w:val="00F43AA3"/>
    <w:rsid w:val="00F448C0"/>
    <w:rsid w:val="00F44B1F"/>
    <w:rsid w:val="00F45916"/>
    <w:rsid w:val="00F45AF0"/>
    <w:rsid w:val="00F45C2D"/>
    <w:rsid w:val="00F46B9D"/>
    <w:rsid w:val="00F47FE7"/>
    <w:rsid w:val="00F52E23"/>
    <w:rsid w:val="00F602BC"/>
    <w:rsid w:val="00F6087D"/>
    <w:rsid w:val="00F608D3"/>
    <w:rsid w:val="00F609A6"/>
    <w:rsid w:val="00F61009"/>
    <w:rsid w:val="00F628C5"/>
    <w:rsid w:val="00F62A1C"/>
    <w:rsid w:val="00F63102"/>
    <w:rsid w:val="00F647E2"/>
    <w:rsid w:val="00F651BA"/>
    <w:rsid w:val="00F70357"/>
    <w:rsid w:val="00F71F16"/>
    <w:rsid w:val="00F73097"/>
    <w:rsid w:val="00F73695"/>
    <w:rsid w:val="00F743C5"/>
    <w:rsid w:val="00F74BED"/>
    <w:rsid w:val="00F751AF"/>
    <w:rsid w:val="00F75D60"/>
    <w:rsid w:val="00F846FD"/>
    <w:rsid w:val="00F868D9"/>
    <w:rsid w:val="00F87DF2"/>
    <w:rsid w:val="00F920A1"/>
    <w:rsid w:val="00F9329A"/>
    <w:rsid w:val="00F9392B"/>
    <w:rsid w:val="00F93C96"/>
    <w:rsid w:val="00F94F1A"/>
    <w:rsid w:val="00F95248"/>
    <w:rsid w:val="00FA0DF3"/>
    <w:rsid w:val="00FA261A"/>
    <w:rsid w:val="00FA285A"/>
    <w:rsid w:val="00FA3C49"/>
    <w:rsid w:val="00FA4577"/>
    <w:rsid w:val="00FA4871"/>
    <w:rsid w:val="00FA5098"/>
    <w:rsid w:val="00FA7153"/>
    <w:rsid w:val="00FB0A67"/>
    <w:rsid w:val="00FB0AB1"/>
    <w:rsid w:val="00FB0ADF"/>
    <w:rsid w:val="00FB1671"/>
    <w:rsid w:val="00FB1F4F"/>
    <w:rsid w:val="00FB21D9"/>
    <w:rsid w:val="00FB3713"/>
    <w:rsid w:val="00FB37EC"/>
    <w:rsid w:val="00FB393A"/>
    <w:rsid w:val="00FB3C7C"/>
    <w:rsid w:val="00FB4207"/>
    <w:rsid w:val="00FB46DF"/>
    <w:rsid w:val="00FB64D8"/>
    <w:rsid w:val="00FB6AB1"/>
    <w:rsid w:val="00FC0524"/>
    <w:rsid w:val="00FC33CF"/>
    <w:rsid w:val="00FC4365"/>
    <w:rsid w:val="00FC45F9"/>
    <w:rsid w:val="00FC47C6"/>
    <w:rsid w:val="00FC51EC"/>
    <w:rsid w:val="00FC5924"/>
    <w:rsid w:val="00FD15E6"/>
    <w:rsid w:val="00FD2AEA"/>
    <w:rsid w:val="00FD34D4"/>
    <w:rsid w:val="00FD38D9"/>
    <w:rsid w:val="00FD417A"/>
    <w:rsid w:val="00FD41B1"/>
    <w:rsid w:val="00FD481B"/>
    <w:rsid w:val="00FD7F3C"/>
    <w:rsid w:val="00FE070F"/>
    <w:rsid w:val="00FE0B4F"/>
    <w:rsid w:val="00FE0BCA"/>
    <w:rsid w:val="00FE1696"/>
    <w:rsid w:val="00FE187C"/>
    <w:rsid w:val="00FE37D6"/>
    <w:rsid w:val="00FE5CB5"/>
    <w:rsid w:val="00FE60A0"/>
    <w:rsid w:val="00FE7714"/>
    <w:rsid w:val="00FF01C6"/>
    <w:rsid w:val="00FF24E9"/>
    <w:rsid w:val="00FF3749"/>
    <w:rsid w:val="00FF3F8D"/>
    <w:rsid w:val="00FF4BDA"/>
    <w:rsid w:val="00FF4BDB"/>
    <w:rsid w:val="00FF4DEF"/>
    <w:rsid w:val="00FF60F2"/>
    <w:rsid w:val="00FF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F6C354F"/>
  <w15:docId w15:val="{C6FB501D-5152-4687-BBC1-559D3A1A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2FD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link w:val="10"/>
    <w:uiPriority w:val="99"/>
    <w:qFormat/>
    <w:rsid w:val="00EF3B42"/>
    <w:pPr>
      <w:spacing w:before="100" w:beforeAutospacing="1" w:after="100" w:afterAutospacing="1"/>
      <w:jc w:val="left"/>
      <w:outlineLvl w:val="0"/>
    </w:pPr>
    <w:rPr>
      <w:rFonts w:eastAsia="Times New Roman"/>
      <w:b/>
      <w:bCs/>
      <w:color w:val="055AC6"/>
      <w:kern w:val="36"/>
      <w:sz w:val="26"/>
      <w:szCs w:val="26"/>
      <w:lang w:eastAsia="ru-RU"/>
    </w:rPr>
  </w:style>
  <w:style w:type="paragraph" w:styleId="2">
    <w:name w:val="heading 2"/>
    <w:basedOn w:val="a"/>
    <w:link w:val="20"/>
    <w:qFormat/>
    <w:rsid w:val="00EF3B42"/>
    <w:pPr>
      <w:spacing w:before="270" w:after="150" w:line="450" w:lineRule="atLeast"/>
      <w:jc w:val="left"/>
      <w:outlineLvl w:val="1"/>
    </w:pPr>
    <w:rPr>
      <w:rFonts w:ascii="Arial" w:eastAsia="Times New Roman" w:hAnsi="Arial"/>
      <w:color w:val="444444"/>
      <w:sz w:val="38"/>
      <w:szCs w:val="38"/>
      <w:lang w:val="x-none" w:eastAsia="x-none"/>
    </w:rPr>
  </w:style>
  <w:style w:type="paragraph" w:styleId="3">
    <w:name w:val="heading 3"/>
    <w:basedOn w:val="a"/>
    <w:link w:val="30"/>
    <w:qFormat/>
    <w:rsid w:val="00EF3B42"/>
    <w:pPr>
      <w:spacing w:before="225" w:after="135" w:line="390" w:lineRule="atLeast"/>
      <w:jc w:val="left"/>
      <w:outlineLvl w:val="2"/>
    </w:pPr>
    <w:rPr>
      <w:rFonts w:ascii="Arial" w:eastAsia="Times New Roman" w:hAnsi="Arial"/>
      <w:color w:val="444444"/>
      <w:sz w:val="32"/>
      <w:szCs w:val="32"/>
      <w:lang w:val="x-none" w:eastAsia="x-none"/>
    </w:rPr>
  </w:style>
  <w:style w:type="paragraph" w:styleId="4">
    <w:name w:val="heading 4"/>
    <w:basedOn w:val="a"/>
    <w:link w:val="40"/>
    <w:qFormat/>
    <w:rsid w:val="00EF3B42"/>
    <w:pPr>
      <w:spacing w:before="180" w:line="360" w:lineRule="atLeast"/>
      <w:jc w:val="left"/>
      <w:outlineLvl w:val="3"/>
    </w:pPr>
    <w:rPr>
      <w:rFonts w:ascii="Arial" w:eastAsia="Times New Roman" w:hAnsi="Arial"/>
      <w:color w:val="444444"/>
      <w:sz w:val="29"/>
      <w:szCs w:val="29"/>
      <w:lang w:val="x-none" w:eastAsia="x-none"/>
    </w:rPr>
  </w:style>
  <w:style w:type="paragraph" w:styleId="5">
    <w:name w:val="heading 5"/>
    <w:basedOn w:val="a"/>
    <w:link w:val="50"/>
    <w:qFormat/>
    <w:rsid w:val="00EF3B42"/>
    <w:pPr>
      <w:spacing w:before="180" w:after="90" w:line="330" w:lineRule="atLeast"/>
      <w:jc w:val="left"/>
      <w:outlineLvl w:val="4"/>
    </w:pPr>
    <w:rPr>
      <w:rFonts w:ascii="Arial" w:eastAsia="Times New Roman" w:hAnsi="Arial"/>
      <w:color w:val="444444"/>
      <w:sz w:val="26"/>
      <w:szCs w:val="26"/>
      <w:lang w:val="x-none" w:eastAsia="x-none"/>
    </w:rPr>
  </w:style>
  <w:style w:type="paragraph" w:styleId="6">
    <w:name w:val="heading 6"/>
    <w:basedOn w:val="a"/>
    <w:link w:val="60"/>
    <w:qFormat/>
    <w:rsid w:val="00EF3B42"/>
    <w:pPr>
      <w:spacing w:before="150" w:after="90" w:line="270" w:lineRule="atLeast"/>
      <w:jc w:val="left"/>
      <w:outlineLvl w:val="5"/>
    </w:pPr>
    <w:rPr>
      <w:rFonts w:ascii="Arial" w:eastAsia="Times New Roman" w:hAnsi="Arial"/>
      <w:color w:val="444444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semiHidden/>
    <w:unhideWhenUsed/>
    <w:qFormat/>
    <w:rsid w:val="00DB38CA"/>
    <w:pPr>
      <w:spacing w:before="240" w:after="60"/>
      <w:jc w:val="left"/>
      <w:outlineLvl w:val="8"/>
    </w:pPr>
    <w:rPr>
      <w:rFonts w:ascii="Cambria" w:eastAsia="Times New Roman" w:hAnsi="Cambria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qFormat/>
    <w:rsid w:val="00EF3B42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s1">
    <w:name w:val="s1"/>
    <w:rsid w:val="00EF3B42"/>
    <w:rPr>
      <w:rFonts w:ascii="Times New Roman" w:hAnsi="Times New Roman" w:cs="Times New Roman" w:hint="default"/>
      <w:b/>
      <w:bCs/>
      <w:color w:val="000000"/>
    </w:rPr>
  </w:style>
  <w:style w:type="character" w:customStyle="1" w:styleId="10">
    <w:name w:val="Заголовок 1 Знак"/>
    <w:basedOn w:val="a0"/>
    <w:link w:val="1"/>
    <w:uiPriority w:val="99"/>
    <w:rsid w:val="00EF3B42"/>
    <w:rPr>
      <w:rFonts w:ascii="Times New Roman" w:eastAsia="Times New Roman" w:hAnsi="Times New Roman" w:cs="Times New Roman"/>
      <w:b/>
      <w:bCs/>
      <w:color w:val="055AC6"/>
      <w:kern w:val="36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rsid w:val="00EF3B42"/>
    <w:rPr>
      <w:rFonts w:ascii="Arial" w:eastAsia="Times New Roman" w:hAnsi="Arial" w:cs="Times New Roman"/>
      <w:color w:val="444444"/>
      <w:sz w:val="38"/>
      <w:szCs w:val="38"/>
      <w:lang w:val="x-none" w:eastAsia="x-none"/>
    </w:rPr>
  </w:style>
  <w:style w:type="character" w:customStyle="1" w:styleId="30">
    <w:name w:val="Заголовок 3 Знак"/>
    <w:basedOn w:val="a0"/>
    <w:link w:val="3"/>
    <w:rsid w:val="00EF3B42"/>
    <w:rPr>
      <w:rFonts w:ascii="Arial" w:eastAsia="Times New Roman" w:hAnsi="Arial" w:cs="Times New Roman"/>
      <w:color w:val="444444"/>
      <w:sz w:val="32"/>
      <w:szCs w:val="32"/>
      <w:lang w:val="x-none" w:eastAsia="x-none"/>
    </w:rPr>
  </w:style>
  <w:style w:type="character" w:customStyle="1" w:styleId="40">
    <w:name w:val="Заголовок 4 Знак"/>
    <w:basedOn w:val="a0"/>
    <w:link w:val="4"/>
    <w:rsid w:val="00EF3B42"/>
    <w:rPr>
      <w:rFonts w:ascii="Arial" w:eastAsia="Times New Roman" w:hAnsi="Arial" w:cs="Times New Roman"/>
      <w:color w:val="444444"/>
      <w:sz w:val="29"/>
      <w:szCs w:val="29"/>
      <w:lang w:val="x-none" w:eastAsia="x-none"/>
    </w:rPr>
  </w:style>
  <w:style w:type="character" w:customStyle="1" w:styleId="50">
    <w:name w:val="Заголовок 5 Знак"/>
    <w:basedOn w:val="a0"/>
    <w:link w:val="5"/>
    <w:rsid w:val="00EF3B42"/>
    <w:rPr>
      <w:rFonts w:ascii="Arial" w:eastAsia="Times New Roman" w:hAnsi="Arial" w:cs="Times New Roman"/>
      <w:color w:val="444444"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rsid w:val="00EF3B42"/>
    <w:rPr>
      <w:rFonts w:ascii="Arial" w:eastAsia="Times New Roman" w:hAnsi="Arial" w:cs="Times New Roman"/>
      <w:color w:val="444444"/>
      <w:sz w:val="20"/>
      <w:szCs w:val="20"/>
      <w:lang w:val="x-none" w:eastAsia="x-none"/>
    </w:rPr>
  </w:style>
  <w:style w:type="character" w:styleId="a3">
    <w:name w:val="Hyperlink"/>
    <w:uiPriority w:val="99"/>
    <w:unhideWhenUsed/>
    <w:rsid w:val="00EF3B42"/>
    <w:rPr>
      <w:color w:val="333399"/>
      <w:u w:val="single"/>
    </w:rPr>
  </w:style>
  <w:style w:type="table" w:styleId="a4">
    <w:name w:val="Table Grid"/>
    <w:basedOn w:val="a1"/>
    <w:uiPriority w:val="39"/>
    <w:rsid w:val="00EF3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EF3B42"/>
  </w:style>
  <w:style w:type="character" w:styleId="a5">
    <w:name w:val="FollowedHyperlink"/>
    <w:uiPriority w:val="99"/>
    <w:unhideWhenUsed/>
    <w:rsid w:val="00EF3B42"/>
    <w:rPr>
      <w:rFonts w:ascii="Times New Roman" w:hAnsi="Times New Roman" w:cs="Times New Roman" w:hint="default"/>
      <w:b/>
      <w:bCs/>
      <w:i w:val="0"/>
      <w:iCs w:val="0"/>
      <w:color w:val="000080"/>
      <w:sz w:val="20"/>
      <w:szCs w:val="2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EF3B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F3B42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s8">
    <w:name w:val="s8"/>
    <w:basedOn w:val="a"/>
    <w:rsid w:val="00EF3B42"/>
    <w:pPr>
      <w:jc w:val="left"/>
    </w:pPr>
    <w:rPr>
      <w:rFonts w:eastAsia="Times New Roman"/>
      <w:i/>
      <w:iCs/>
      <w:color w:val="FF0000"/>
      <w:sz w:val="20"/>
      <w:szCs w:val="20"/>
      <w:lang w:eastAsia="ru-RU"/>
    </w:rPr>
  </w:style>
  <w:style w:type="paragraph" w:customStyle="1" w:styleId="msochpdefault">
    <w:name w:val="msochpdefault"/>
    <w:basedOn w:val="a"/>
    <w:rsid w:val="00EF3B42"/>
    <w:pPr>
      <w:spacing w:before="100" w:beforeAutospacing="1" w:after="100" w:afterAutospacing="1"/>
      <w:jc w:val="left"/>
    </w:pPr>
    <w:rPr>
      <w:rFonts w:eastAsia="Times New Roman"/>
      <w:sz w:val="20"/>
      <w:szCs w:val="20"/>
      <w:lang w:eastAsia="ru-RU"/>
    </w:rPr>
  </w:style>
  <w:style w:type="character" w:customStyle="1" w:styleId="s3">
    <w:name w:val="s3"/>
    <w:rsid w:val="00EF3B42"/>
    <w:rPr>
      <w:rFonts w:ascii="Courier New" w:hAnsi="Courier New" w:cs="Courier New" w:hint="default"/>
      <w:b w:val="0"/>
      <w:bCs w:val="0"/>
      <w:i/>
      <w:iCs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s2">
    <w:name w:val="s2"/>
    <w:rsid w:val="00EF3B42"/>
    <w:rPr>
      <w:rFonts w:ascii="Courier New" w:hAnsi="Courier New" w:cs="Courier New" w:hint="default"/>
      <w:b/>
      <w:bCs/>
      <w:i w:val="0"/>
      <w:iCs w:val="0"/>
      <w:strike w:val="0"/>
      <w:dstrike w:val="0"/>
      <w:color w:val="000080"/>
      <w:sz w:val="20"/>
      <w:szCs w:val="20"/>
      <w:u w:val="none"/>
      <w:effect w:val="none"/>
    </w:rPr>
  </w:style>
  <w:style w:type="character" w:customStyle="1" w:styleId="s19">
    <w:name w:val="s19"/>
    <w:rsid w:val="00EF3B42"/>
    <w:rPr>
      <w:rFonts w:ascii="Times New Roman" w:hAnsi="Times New Roman" w:cs="Times New Roman" w:hint="default"/>
      <w:b w:val="0"/>
      <w:bCs w:val="0"/>
      <w:i w:val="0"/>
      <w:iCs w:val="0"/>
      <w:color w:val="008000"/>
      <w:sz w:val="20"/>
      <w:szCs w:val="20"/>
    </w:rPr>
  </w:style>
  <w:style w:type="character" w:customStyle="1" w:styleId="s7">
    <w:name w:val="s7"/>
    <w:rsid w:val="00EF3B42"/>
    <w:rPr>
      <w:rFonts w:ascii="Courier New" w:hAnsi="Courier New" w:cs="Courier New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9">
    <w:name w:val="s9"/>
    <w:rsid w:val="00EF3B42"/>
    <w:rPr>
      <w:rFonts w:ascii="Times New Roman" w:hAnsi="Times New Roman" w:cs="Times New Roman" w:hint="default"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rsid w:val="00EF3B42"/>
    <w:rPr>
      <w:rFonts w:ascii="Times New Roman" w:hAnsi="Times New Roman" w:cs="Times New Roman" w:hint="default"/>
      <w:color w:val="333399"/>
      <w:u w:val="single"/>
      <w:bdr w:val="none" w:sz="0" w:space="0" w:color="auto" w:frame="1"/>
    </w:rPr>
  </w:style>
  <w:style w:type="character" w:customStyle="1" w:styleId="s11">
    <w:name w:val="s11"/>
    <w:rsid w:val="00EF3B42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12">
    <w:name w:val="s12"/>
    <w:rsid w:val="00EF3B42"/>
    <w:rPr>
      <w:rFonts w:ascii="Courier New" w:hAnsi="Courier New" w:cs="Courier New" w:hint="default"/>
      <w:b/>
      <w:bCs/>
      <w:i w:val="0"/>
      <w:iCs w:val="0"/>
      <w:strike w:val="0"/>
      <w:dstrike w:val="0"/>
      <w:color w:val="000080"/>
      <w:sz w:val="20"/>
      <w:szCs w:val="20"/>
      <w:u w:val="none"/>
      <w:effect w:val="none"/>
    </w:rPr>
  </w:style>
  <w:style w:type="character" w:customStyle="1" w:styleId="s13">
    <w:name w:val="s13"/>
    <w:rsid w:val="00EF3B42"/>
    <w:rPr>
      <w:rFonts w:ascii="Courier New" w:hAnsi="Courier New" w:cs="Courier New" w:hint="default"/>
      <w:b w:val="0"/>
      <w:bCs w:val="0"/>
      <w:i/>
      <w:iCs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s14">
    <w:name w:val="s14"/>
    <w:rsid w:val="00EF3B42"/>
    <w:rPr>
      <w:rFonts w:ascii="Courier New" w:hAnsi="Courier New" w:cs="Courier New" w:hint="default"/>
      <w:b w:val="0"/>
      <w:bCs w:val="0"/>
      <w:i w:val="0"/>
      <w:iCs w:val="0"/>
      <w:strike/>
      <w:color w:val="808000"/>
      <w:sz w:val="20"/>
      <w:szCs w:val="20"/>
    </w:rPr>
  </w:style>
  <w:style w:type="character" w:customStyle="1" w:styleId="s15">
    <w:name w:val="s15"/>
    <w:rsid w:val="00EF3B42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character" w:customStyle="1" w:styleId="s16">
    <w:name w:val="s16"/>
    <w:rsid w:val="00EF3B42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rsid w:val="00EF3B42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rsid w:val="00EF3B42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6">
    <w:name w:val="s6"/>
    <w:rsid w:val="00EF3B42"/>
    <w:rPr>
      <w:rFonts w:ascii="Times New Roman" w:hAnsi="Times New Roman" w:cs="Times New Roman" w:hint="default"/>
      <w:b w:val="0"/>
      <w:bCs w:val="0"/>
      <w:i w:val="0"/>
      <w:iCs w:val="0"/>
      <w:strike/>
      <w:color w:val="808000"/>
      <w:sz w:val="20"/>
      <w:szCs w:val="20"/>
    </w:rPr>
  </w:style>
  <w:style w:type="character" w:customStyle="1" w:styleId="s5">
    <w:name w:val="s5"/>
    <w:rsid w:val="00EF3B42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808080"/>
      <w:sz w:val="20"/>
      <w:szCs w:val="20"/>
      <w:u w:val="none"/>
      <w:effect w:val="none"/>
    </w:rPr>
  </w:style>
  <w:style w:type="character" w:customStyle="1" w:styleId="s61">
    <w:name w:val="s61"/>
    <w:rsid w:val="00EF3B42"/>
    <w:rPr>
      <w:rFonts w:ascii="Courier New" w:hAnsi="Courier New" w:cs="Courier New" w:hint="default"/>
      <w:b w:val="0"/>
      <w:bCs w:val="0"/>
      <w:i w:val="0"/>
      <w:iCs w:val="0"/>
      <w:strike/>
      <w:color w:val="808000"/>
      <w:sz w:val="20"/>
      <w:szCs w:val="20"/>
    </w:rPr>
  </w:style>
  <w:style w:type="paragraph" w:styleId="a6">
    <w:name w:val="Normal (Web)"/>
    <w:basedOn w:val="a"/>
    <w:link w:val="a7"/>
    <w:uiPriority w:val="99"/>
    <w:unhideWhenUsed/>
    <w:qFormat/>
    <w:rsid w:val="00EF3B42"/>
    <w:pPr>
      <w:spacing w:before="100" w:beforeAutospacing="1" w:after="100" w:afterAutospacing="1"/>
      <w:jc w:val="left"/>
    </w:pPr>
    <w:rPr>
      <w:rFonts w:eastAsia="Times New Roman"/>
      <w:szCs w:val="24"/>
      <w:lang w:eastAsia="ru-RU"/>
    </w:rPr>
  </w:style>
  <w:style w:type="table" w:customStyle="1" w:styleId="12">
    <w:name w:val="Сетка таблицы1"/>
    <w:basedOn w:val="a1"/>
    <w:next w:val="a4"/>
    <w:uiPriority w:val="59"/>
    <w:rsid w:val="00EF3B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F3B42"/>
    <w:pPr>
      <w:tabs>
        <w:tab w:val="center" w:pos="4677"/>
        <w:tab w:val="right" w:pos="9355"/>
      </w:tabs>
      <w:jc w:val="left"/>
    </w:pPr>
    <w:rPr>
      <w:rFonts w:eastAsia="Times New Roman"/>
      <w:color w:val="000000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EF3B42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EF3B42"/>
    <w:pPr>
      <w:tabs>
        <w:tab w:val="center" w:pos="4677"/>
        <w:tab w:val="right" w:pos="9355"/>
      </w:tabs>
      <w:jc w:val="left"/>
    </w:pPr>
    <w:rPr>
      <w:rFonts w:eastAsia="Times New Roman"/>
      <w:color w:val="000000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EF3B42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unhideWhenUsed/>
    <w:rsid w:val="00EF3B42"/>
    <w:pPr>
      <w:jc w:val="left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rsid w:val="00EF3B42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e">
    <w:name w:val="List Paragraph"/>
    <w:aliases w:val="List Paragraph (numbered (a)),Use Case List Paragraph,NUMBERED PARAGRAPH,List Paragraph 1,маркированный,Citation List,Heading1,Colorful List - Accent 11"/>
    <w:basedOn w:val="a"/>
    <w:link w:val="af"/>
    <w:uiPriority w:val="34"/>
    <w:qFormat/>
    <w:rsid w:val="00EF3B42"/>
    <w:pPr>
      <w:ind w:left="720"/>
      <w:contextualSpacing/>
      <w:jc w:val="left"/>
    </w:pPr>
    <w:rPr>
      <w:rFonts w:eastAsia="Times New Roman"/>
      <w:color w:val="000000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EF3B42"/>
  </w:style>
  <w:style w:type="paragraph" w:styleId="af0">
    <w:name w:val="footnote text"/>
    <w:basedOn w:val="a"/>
    <w:link w:val="af1"/>
    <w:uiPriority w:val="99"/>
    <w:unhideWhenUsed/>
    <w:rsid w:val="00EF3B42"/>
    <w:pPr>
      <w:spacing w:after="200" w:line="276" w:lineRule="auto"/>
      <w:jc w:val="left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EF3B42"/>
    <w:rPr>
      <w:rFonts w:ascii="Times New Roman" w:eastAsia="Calibri" w:hAnsi="Times New Roman" w:cs="Times New Roman"/>
      <w:sz w:val="20"/>
      <w:szCs w:val="20"/>
    </w:rPr>
  </w:style>
  <w:style w:type="numbering" w:customStyle="1" w:styleId="111">
    <w:name w:val="Нет списка111"/>
    <w:next w:val="a2"/>
    <w:uiPriority w:val="99"/>
    <w:semiHidden/>
    <w:unhideWhenUsed/>
    <w:rsid w:val="00EF3B42"/>
  </w:style>
  <w:style w:type="character" w:customStyle="1" w:styleId="S1a">
    <w:name w:val="S1"/>
    <w:rsid w:val="00EF3B42"/>
    <w:rPr>
      <w:rFonts w:ascii="Times New Roman" w:hAnsi="Times New Roman" w:cs="Times New Roman" w:hint="default"/>
      <w:b/>
      <w:bCs/>
      <w:color w:val="000000"/>
    </w:rPr>
  </w:style>
  <w:style w:type="table" w:customStyle="1" w:styleId="112">
    <w:name w:val="Сетка таблицы11"/>
    <w:basedOn w:val="a1"/>
    <w:next w:val="a4"/>
    <w:uiPriority w:val="59"/>
    <w:rsid w:val="00EF3B4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"/>
    <w:next w:val="a2"/>
    <w:uiPriority w:val="99"/>
    <w:semiHidden/>
    <w:unhideWhenUsed/>
    <w:rsid w:val="00EF3B42"/>
  </w:style>
  <w:style w:type="character" w:styleId="af2">
    <w:name w:val="annotation reference"/>
    <w:uiPriority w:val="99"/>
    <w:unhideWhenUsed/>
    <w:rsid w:val="00EF3B42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EF3B42"/>
    <w:pPr>
      <w:spacing w:after="200"/>
      <w:jc w:val="left"/>
    </w:pPr>
    <w:rPr>
      <w:rFonts w:ascii="Calibri" w:hAnsi="Calibri"/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EF3B42"/>
    <w:rPr>
      <w:rFonts w:ascii="Calibri" w:eastAsia="Calibri" w:hAnsi="Calibri" w:cs="Times New Roman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unhideWhenUsed/>
    <w:rsid w:val="00EF3B42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rsid w:val="00EF3B42"/>
    <w:rPr>
      <w:rFonts w:ascii="Calibri" w:eastAsia="Calibri" w:hAnsi="Calibri" w:cs="Times New Roman"/>
      <w:b/>
      <w:bCs/>
      <w:sz w:val="20"/>
      <w:szCs w:val="20"/>
    </w:rPr>
  </w:style>
  <w:style w:type="character" w:styleId="af7">
    <w:name w:val="footnote reference"/>
    <w:uiPriority w:val="99"/>
    <w:unhideWhenUsed/>
    <w:rsid w:val="00EF3B42"/>
    <w:rPr>
      <w:vertAlign w:val="superscript"/>
    </w:rPr>
  </w:style>
  <w:style w:type="numbering" w:customStyle="1" w:styleId="31">
    <w:name w:val="Нет списка3"/>
    <w:next w:val="a2"/>
    <w:uiPriority w:val="99"/>
    <w:semiHidden/>
    <w:unhideWhenUsed/>
    <w:rsid w:val="00EF3B42"/>
  </w:style>
  <w:style w:type="paragraph" w:styleId="af8">
    <w:name w:val="Revision"/>
    <w:hidden/>
    <w:uiPriority w:val="99"/>
    <w:semiHidden/>
    <w:rsid w:val="00EF3B4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s20">
    <w:name w:val="s20"/>
    <w:basedOn w:val="a0"/>
    <w:rsid w:val="00EF3B42"/>
  </w:style>
  <w:style w:type="character" w:customStyle="1" w:styleId="s00">
    <w:name w:val="s00"/>
    <w:uiPriority w:val="99"/>
    <w:rsid w:val="00EF3B42"/>
    <w:rPr>
      <w:rFonts w:ascii="Times New Roman" w:hAnsi="Times New Roman"/>
      <w:color w:val="000000"/>
    </w:rPr>
  </w:style>
  <w:style w:type="paragraph" w:customStyle="1" w:styleId="13">
    <w:name w:val="Абзац списка1"/>
    <w:basedOn w:val="a"/>
    <w:rsid w:val="00EF3B42"/>
    <w:pPr>
      <w:spacing w:after="200" w:line="276" w:lineRule="auto"/>
      <w:ind w:left="720"/>
      <w:jc w:val="left"/>
    </w:pPr>
    <w:rPr>
      <w:rFonts w:ascii="Calibri" w:eastAsia="Times New Roman" w:hAnsi="Calibri"/>
      <w:sz w:val="22"/>
      <w:lang w:eastAsia="ru-RU"/>
    </w:rPr>
  </w:style>
  <w:style w:type="character" w:customStyle="1" w:styleId="s01">
    <w:name w:val="s01"/>
    <w:uiPriority w:val="99"/>
    <w:rsid w:val="00EF3B4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22">
    <w:name w:val="Body Text 2"/>
    <w:basedOn w:val="a"/>
    <w:link w:val="23"/>
    <w:uiPriority w:val="99"/>
    <w:unhideWhenUsed/>
    <w:rsid w:val="00EF3B42"/>
    <w:pPr>
      <w:autoSpaceDE w:val="0"/>
      <w:autoSpaceDN w:val="0"/>
      <w:ind w:firstLine="851"/>
    </w:pPr>
    <w:rPr>
      <w:rFonts w:ascii="Arial" w:eastAsia="Times New Roman" w:hAnsi="Arial"/>
      <w:color w:val="000000"/>
      <w:szCs w:val="24"/>
      <w:lang w:val="x-none" w:eastAsia="x-none"/>
    </w:rPr>
  </w:style>
  <w:style w:type="character" w:customStyle="1" w:styleId="23">
    <w:name w:val="Основной текст 2 Знак"/>
    <w:basedOn w:val="a0"/>
    <w:link w:val="22"/>
    <w:uiPriority w:val="99"/>
    <w:rsid w:val="00EF3B42"/>
    <w:rPr>
      <w:rFonts w:ascii="Arial" w:eastAsia="Times New Roman" w:hAnsi="Arial" w:cs="Times New Roman"/>
      <w:color w:val="000000"/>
      <w:sz w:val="24"/>
      <w:szCs w:val="24"/>
      <w:lang w:val="x-none" w:eastAsia="x-none"/>
    </w:rPr>
  </w:style>
  <w:style w:type="character" w:customStyle="1" w:styleId="24">
    <w:name w:val="Основной текст с отступом 2 Знак"/>
    <w:link w:val="25"/>
    <w:uiPriority w:val="99"/>
    <w:rsid w:val="00EF3B42"/>
    <w:rPr>
      <w:rFonts w:ascii="Times New Roman" w:eastAsia="Times New Roman" w:hAnsi="Times New Roman"/>
      <w:sz w:val="24"/>
      <w:szCs w:val="24"/>
    </w:rPr>
  </w:style>
  <w:style w:type="paragraph" w:styleId="25">
    <w:name w:val="Body Text Indent 2"/>
    <w:basedOn w:val="a"/>
    <w:link w:val="24"/>
    <w:uiPriority w:val="99"/>
    <w:unhideWhenUsed/>
    <w:rsid w:val="00EF3B42"/>
    <w:pPr>
      <w:spacing w:before="100" w:beforeAutospacing="1" w:after="100" w:afterAutospacing="1"/>
      <w:jc w:val="left"/>
    </w:pPr>
    <w:rPr>
      <w:rFonts w:eastAsia="Times New Roman" w:cstheme="minorBidi"/>
      <w:szCs w:val="24"/>
    </w:rPr>
  </w:style>
  <w:style w:type="character" w:customStyle="1" w:styleId="210">
    <w:name w:val="Основной текст с отступом 2 Знак1"/>
    <w:basedOn w:val="a0"/>
    <w:uiPriority w:val="99"/>
    <w:semiHidden/>
    <w:rsid w:val="00EF3B42"/>
    <w:rPr>
      <w:rFonts w:ascii="Times New Roman" w:eastAsia="Calibri" w:hAnsi="Times New Roman" w:cs="Times New Roman"/>
      <w:sz w:val="24"/>
    </w:rPr>
  </w:style>
  <w:style w:type="character" w:customStyle="1" w:styleId="s02">
    <w:name w:val="s02"/>
    <w:rsid w:val="00EF3B4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f9">
    <w:name w:val="line number"/>
    <w:uiPriority w:val="99"/>
    <w:semiHidden/>
    <w:unhideWhenUsed/>
    <w:rsid w:val="00EF3B42"/>
  </w:style>
  <w:style w:type="paragraph" w:customStyle="1" w:styleId="26">
    <w:name w:val="Абзац списка2"/>
    <w:basedOn w:val="a"/>
    <w:rsid w:val="00EF3B42"/>
    <w:pPr>
      <w:spacing w:after="200" w:line="276" w:lineRule="auto"/>
      <w:ind w:left="720"/>
      <w:jc w:val="left"/>
    </w:pPr>
    <w:rPr>
      <w:rFonts w:ascii="Calibri" w:eastAsia="Times New Roman" w:hAnsi="Calibri"/>
      <w:sz w:val="22"/>
      <w:lang w:eastAsia="ru-RU"/>
    </w:rPr>
  </w:style>
  <w:style w:type="paragraph" w:customStyle="1" w:styleId="Default">
    <w:name w:val="Default"/>
    <w:rsid w:val="00EF3B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a">
    <w:name w:val="Emphasis"/>
    <w:uiPriority w:val="20"/>
    <w:qFormat/>
    <w:rsid w:val="00EF3B42"/>
    <w:rPr>
      <w:i/>
      <w:iCs/>
    </w:rPr>
  </w:style>
  <w:style w:type="paragraph" w:customStyle="1" w:styleId="afb">
    <w:name w:val="Знак Знак Знак Знак Знак Знак"/>
    <w:basedOn w:val="a"/>
    <w:autoRedefine/>
    <w:rsid w:val="00EF3B42"/>
    <w:pPr>
      <w:spacing w:after="160" w:line="240" w:lineRule="exact"/>
      <w:jc w:val="left"/>
    </w:pPr>
    <w:rPr>
      <w:rFonts w:eastAsia="SimSun"/>
      <w:b/>
      <w:sz w:val="28"/>
      <w:szCs w:val="24"/>
      <w:lang w:val="en-US"/>
    </w:rPr>
  </w:style>
  <w:style w:type="character" w:styleId="HTML1">
    <w:name w:val="HTML Code"/>
    <w:uiPriority w:val="99"/>
    <w:semiHidden/>
    <w:unhideWhenUsed/>
    <w:rsid w:val="00EF3B42"/>
    <w:rPr>
      <w:rFonts w:ascii="Consolas" w:eastAsia="Times New Roman" w:hAnsi="Consolas" w:cs="Consolas" w:hint="default"/>
      <w:color w:val="5A5A5A"/>
      <w:sz w:val="20"/>
      <w:szCs w:val="20"/>
      <w:bdr w:val="dotted" w:sz="8" w:space="1" w:color="CCCCCC" w:frame="1"/>
      <w:shd w:val="clear" w:color="auto" w:fill="ECECEC"/>
    </w:rPr>
  </w:style>
  <w:style w:type="character" w:styleId="HTML2">
    <w:name w:val="HTML Keyboard"/>
    <w:uiPriority w:val="99"/>
    <w:semiHidden/>
    <w:unhideWhenUsed/>
    <w:rsid w:val="00EF3B42"/>
    <w:rPr>
      <w:rFonts w:ascii="Courier New" w:eastAsia="Times New Roman" w:hAnsi="Courier New" w:cs="Courier New" w:hint="default"/>
      <w:sz w:val="20"/>
      <w:szCs w:val="20"/>
    </w:rPr>
  </w:style>
  <w:style w:type="character" w:customStyle="1" w:styleId="BalloonTextChar1">
    <w:name w:val="Balloon Text Char1"/>
    <w:uiPriority w:val="99"/>
    <w:semiHidden/>
    <w:rsid w:val="00EF3B42"/>
    <w:rPr>
      <w:rFonts w:ascii="Times New Roman" w:hAnsi="Times New Roman"/>
      <w:color w:val="000000"/>
      <w:sz w:val="0"/>
      <w:szCs w:val="0"/>
    </w:rPr>
  </w:style>
  <w:style w:type="character" w:customStyle="1" w:styleId="FooterChar">
    <w:name w:val="Footer Char"/>
    <w:uiPriority w:val="99"/>
    <w:locked/>
    <w:rsid w:val="00EF3B42"/>
    <w:rPr>
      <w:rFonts w:eastAsia="Times New Roman"/>
      <w:color w:val="000000"/>
    </w:rPr>
  </w:style>
  <w:style w:type="character" w:customStyle="1" w:styleId="FooterChar1">
    <w:name w:val="Footer Char1"/>
    <w:uiPriority w:val="99"/>
    <w:semiHidden/>
    <w:rsid w:val="00EF3B42"/>
    <w:rPr>
      <w:rFonts w:ascii="Times New Roman" w:hAnsi="Times New Roman"/>
      <w:color w:val="000000"/>
    </w:rPr>
  </w:style>
  <w:style w:type="character" w:customStyle="1" w:styleId="afc">
    <w:name w:val="Основной текст Знак"/>
    <w:link w:val="afd"/>
    <w:locked/>
    <w:rsid w:val="00EF3B42"/>
    <w:rPr>
      <w:rFonts w:ascii="Times New Roman" w:hAnsi="Times New Roman" w:cs="Times New Roman"/>
      <w:b/>
      <w:color w:val="008000"/>
      <w:sz w:val="20"/>
      <w:szCs w:val="20"/>
      <w:lang w:eastAsia="ru-RU"/>
    </w:rPr>
  </w:style>
  <w:style w:type="paragraph" w:styleId="afd">
    <w:name w:val="Body Text"/>
    <w:basedOn w:val="a"/>
    <w:link w:val="afc"/>
    <w:rsid w:val="00EF3B42"/>
    <w:rPr>
      <w:rFonts w:eastAsiaTheme="minorHAnsi"/>
      <w:b/>
      <w:color w:val="008000"/>
      <w:sz w:val="20"/>
      <w:szCs w:val="20"/>
      <w:lang w:eastAsia="ru-RU"/>
    </w:rPr>
  </w:style>
  <w:style w:type="character" w:customStyle="1" w:styleId="14">
    <w:name w:val="Основной текст Знак1"/>
    <w:basedOn w:val="a0"/>
    <w:uiPriority w:val="99"/>
    <w:semiHidden/>
    <w:rsid w:val="00EF3B42"/>
    <w:rPr>
      <w:rFonts w:ascii="Times New Roman" w:eastAsia="Calibri" w:hAnsi="Times New Roman" w:cs="Times New Roman"/>
      <w:sz w:val="24"/>
    </w:rPr>
  </w:style>
  <w:style w:type="character" w:customStyle="1" w:styleId="BodyTextChar1">
    <w:name w:val="Body Text Char1"/>
    <w:uiPriority w:val="99"/>
    <w:semiHidden/>
    <w:rsid w:val="00EF3B42"/>
    <w:rPr>
      <w:rFonts w:ascii="Times New Roman" w:hAnsi="Times New Roman"/>
      <w:color w:val="000000"/>
    </w:rPr>
  </w:style>
  <w:style w:type="character" w:customStyle="1" w:styleId="HTMLPreformattedChar">
    <w:name w:val="HTML Preformatted Char"/>
    <w:uiPriority w:val="99"/>
    <w:semiHidden/>
    <w:locked/>
    <w:rsid w:val="00EF3B42"/>
    <w:rPr>
      <w:rFonts w:ascii="Courier New" w:hAnsi="Courier New" w:cs="Courier New"/>
      <w:color w:val="000000"/>
    </w:rPr>
  </w:style>
  <w:style w:type="character" w:customStyle="1" w:styleId="HTMLPreformattedChar1">
    <w:name w:val="HTML Preformatted Char1"/>
    <w:uiPriority w:val="99"/>
    <w:semiHidden/>
    <w:rsid w:val="00EF3B42"/>
    <w:rPr>
      <w:rFonts w:ascii="Courier New" w:hAnsi="Courier New" w:cs="Courier New"/>
      <w:color w:val="000000"/>
    </w:rPr>
  </w:style>
  <w:style w:type="character" w:customStyle="1" w:styleId="15">
    <w:name w:val="Текст выноски Знак1"/>
    <w:uiPriority w:val="99"/>
    <w:semiHidden/>
    <w:rsid w:val="00EF3B42"/>
    <w:rPr>
      <w:rFonts w:ascii="Tahoma" w:hAnsi="Tahoma" w:cs="Tahoma"/>
      <w:color w:val="000000"/>
      <w:sz w:val="16"/>
      <w:szCs w:val="16"/>
      <w:lang w:eastAsia="ru-RU"/>
    </w:rPr>
  </w:style>
  <w:style w:type="paragraph" w:customStyle="1" w:styleId="16">
    <w:name w:val="Стиль1"/>
    <w:basedOn w:val="a"/>
    <w:rsid w:val="00EF3B42"/>
    <w:pPr>
      <w:widowControl w:val="0"/>
    </w:pPr>
    <w:rPr>
      <w:rFonts w:eastAsia="Times New Roman"/>
      <w:snapToGrid w:val="0"/>
      <w:sz w:val="28"/>
      <w:szCs w:val="24"/>
      <w:lang w:eastAsia="ru-RU"/>
    </w:rPr>
  </w:style>
  <w:style w:type="paragraph" w:styleId="afe">
    <w:name w:val="No Spacing"/>
    <w:uiPriority w:val="1"/>
    <w:qFormat/>
    <w:rsid w:val="00EF3B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EF3B42"/>
    <w:pPr>
      <w:spacing w:before="100" w:beforeAutospacing="1" w:after="100" w:afterAutospacing="1"/>
      <w:jc w:val="left"/>
    </w:pPr>
    <w:rPr>
      <w:rFonts w:ascii="Calibri" w:eastAsia="Times New Roman" w:hAnsi="Calibri"/>
      <w:sz w:val="22"/>
      <w:lang w:eastAsia="ru-RU"/>
    </w:rPr>
  </w:style>
  <w:style w:type="paragraph" w:customStyle="1" w:styleId="font6">
    <w:name w:val="font6"/>
    <w:basedOn w:val="a"/>
    <w:rsid w:val="00EF3B42"/>
    <w:pPr>
      <w:spacing w:before="100" w:beforeAutospacing="1" w:after="100" w:afterAutospacing="1"/>
      <w:jc w:val="left"/>
    </w:pPr>
    <w:rPr>
      <w:rFonts w:eastAsia="Times New Roman"/>
      <w:i/>
      <w:iCs/>
      <w:sz w:val="22"/>
      <w:lang w:eastAsia="ru-RU"/>
    </w:rPr>
  </w:style>
  <w:style w:type="paragraph" w:customStyle="1" w:styleId="xl129">
    <w:name w:val="xl129"/>
    <w:basedOn w:val="a"/>
    <w:rsid w:val="00EF3B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130">
    <w:name w:val="xl130"/>
    <w:basedOn w:val="a"/>
    <w:rsid w:val="00EF3B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/>
      <w:szCs w:val="24"/>
      <w:lang w:eastAsia="ru-RU"/>
    </w:rPr>
  </w:style>
  <w:style w:type="paragraph" w:customStyle="1" w:styleId="xl131">
    <w:name w:val="xl131"/>
    <w:basedOn w:val="a"/>
    <w:rsid w:val="00EF3B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/>
      <w:i/>
      <w:iCs/>
      <w:szCs w:val="24"/>
      <w:lang w:eastAsia="ru-RU"/>
    </w:rPr>
  </w:style>
  <w:style w:type="paragraph" w:customStyle="1" w:styleId="xl132">
    <w:name w:val="xl132"/>
    <w:basedOn w:val="a"/>
    <w:rsid w:val="00EF3B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szCs w:val="24"/>
      <w:lang w:eastAsia="ru-RU"/>
    </w:rPr>
  </w:style>
  <w:style w:type="paragraph" w:customStyle="1" w:styleId="xl133">
    <w:name w:val="xl133"/>
    <w:basedOn w:val="a"/>
    <w:rsid w:val="00EF3B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134">
    <w:name w:val="xl134"/>
    <w:basedOn w:val="a"/>
    <w:rsid w:val="00EF3B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szCs w:val="24"/>
      <w:lang w:eastAsia="ru-RU"/>
    </w:rPr>
  </w:style>
  <w:style w:type="paragraph" w:customStyle="1" w:styleId="xl135">
    <w:name w:val="xl135"/>
    <w:basedOn w:val="a"/>
    <w:rsid w:val="00EF3B42"/>
    <w:pPr>
      <w:spacing w:before="100" w:beforeAutospacing="1" w:after="100" w:afterAutospacing="1"/>
      <w:jc w:val="left"/>
    </w:pPr>
    <w:rPr>
      <w:rFonts w:eastAsia="Times New Roman"/>
      <w:szCs w:val="24"/>
      <w:lang w:eastAsia="ru-RU"/>
    </w:rPr>
  </w:style>
  <w:style w:type="paragraph" w:customStyle="1" w:styleId="xl136">
    <w:name w:val="xl136"/>
    <w:basedOn w:val="a"/>
    <w:rsid w:val="00EF3B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szCs w:val="24"/>
      <w:lang w:eastAsia="ru-RU"/>
    </w:rPr>
  </w:style>
  <w:style w:type="numbering" w:customStyle="1" w:styleId="41">
    <w:name w:val="Нет списка4"/>
    <w:next w:val="a2"/>
    <w:uiPriority w:val="99"/>
    <w:semiHidden/>
    <w:unhideWhenUsed/>
    <w:rsid w:val="00EF3B42"/>
  </w:style>
  <w:style w:type="table" w:customStyle="1" w:styleId="27">
    <w:name w:val="Сетка таблицы2"/>
    <w:basedOn w:val="a1"/>
    <w:next w:val="a4"/>
    <w:uiPriority w:val="99"/>
    <w:rsid w:val="00EF3B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unhideWhenUsed/>
    <w:rsid w:val="00EF3B42"/>
  </w:style>
  <w:style w:type="numbering" w:customStyle="1" w:styleId="310">
    <w:name w:val="Нет списка31"/>
    <w:next w:val="a2"/>
    <w:uiPriority w:val="99"/>
    <w:semiHidden/>
    <w:unhideWhenUsed/>
    <w:rsid w:val="00EF3B42"/>
  </w:style>
  <w:style w:type="character" w:customStyle="1" w:styleId="S80">
    <w:name w:val="S8 Знак"/>
    <w:basedOn w:val="a0"/>
    <w:link w:val="S81"/>
    <w:rsid w:val="00EF3B42"/>
  </w:style>
  <w:style w:type="paragraph" w:customStyle="1" w:styleId="S81">
    <w:name w:val="S8"/>
    <w:basedOn w:val="a"/>
    <w:link w:val="S80"/>
    <w:rsid w:val="00EF3B42"/>
    <w:pPr>
      <w:autoSpaceDE w:val="0"/>
      <w:autoSpaceDN w:val="0"/>
      <w:jc w:val="left"/>
    </w:pPr>
    <w:rPr>
      <w:rFonts w:asciiTheme="minorHAnsi" w:eastAsiaTheme="minorHAnsi" w:hAnsiTheme="minorHAnsi" w:cstheme="minorBidi"/>
      <w:sz w:val="22"/>
    </w:rPr>
  </w:style>
  <w:style w:type="paragraph" w:customStyle="1" w:styleId="msopapdefault">
    <w:name w:val="msopapdefault"/>
    <w:basedOn w:val="a"/>
    <w:rsid w:val="00EF3B42"/>
    <w:pPr>
      <w:spacing w:before="100" w:beforeAutospacing="1" w:after="200" w:line="276" w:lineRule="auto"/>
      <w:jc w:val="left"/>
    </w:pPr>
    <w:rPr>
      <w:rFonts w:eastAsia="Times New Roman"/>
      <w:szCs w:val="24"/>
      <w:lang w:eastAsia="ru-RU"/>
    </w:rPr>
  </w:style>
  <w:style w:type="character" w:customStyle="1" w:styleId="S30">
    <w:name w:val="S3"/>
    <w:rsid w:val="00EF3B42"/>
    <w:rPr>
      <w:rFonts w:ascii="Courier New" w:hAnsi="Courier New" w:cs="Courier New" w:hint="default"/>
      <w:b w:val="0"/>
      <w:bCs w:val="0"/>
      <w:i/>
      <w:iCs/>
      <w:strike w:val="0"/>
      <w:dstrike w:val="0"/>
      <w:color w:val="FF0000"/>
      <w:sz w:val="26"/>
      <w:szCs w:val="26"/>
      <w:u w:val="none"/>
      <w:effect w:val="none"/>
    </w:rPr>
  </w:style>
  <w:style w:type="character" w:customStyle="1" w:styleId="S21">
    <w:name w:val="S2"/>
    <w:rsid w:val="00EF3B42"/>
    <w:rPr>
      <w:rFonts w:ascii="Courier New" w:hAnsi="Courier New" w:cs="Courier New" w:hint="default"/>
      <w:b/>
      <w:bCs/>
      <w:i w:val="0"/>
      <w:iCs w:val="0"/>
      <w:strike w:val="0"/>
      <w:dstrike w:val="0"/>
      <w:color w:val="000080"/>
      <w:sz w:val="26"/>
      <w:szCs w:val="26"/>
      <w:u w:val="none"/>
      <w:effect w:val="none"/>
    </w:rPr>
  </w:style>
  <w:style w:type="character" w:customStyle="1" w:styleId="S190">
    <w:name w:val="S19"/>
    <w:rsid w:val="00EF3B42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8000"/>
      <w:sz w:val="26"/>
      <w:szCs w:val="26"/>
      <w:u w:val="none"/>
      <w:effect w:val="none"/>
    </w:rPr>
  </w:style>
  <w:style w:type="character" w:customStyle="1" w:styleId="S70">
    <w:name w:val="S7"/>
    <w:rsid w:val="00EF3B42"/>
    <w:rPr>
      <w:rFonts w:ascii="Courier New" w:hAnsi="Courier New" w:cs="Courier New" w:hint="default"/>
      <w:b w:val="0"/>
      <w:bCs w:val="0"/>
      <w:i w:val="0"/>
      <w:iCs w:val="0"/>
      <w:strike w:val="0"/>
      <w:dstrike w:val="0"/>
      <w:color w:val="000000"/>
      <w:sz w:val="26"/>
      <w:szCs w:val="26"/>
      <w:u w:val="none"/>
      <w:effect w:val="none"/>
    </w:rPr>
  </w:style>
  <w:style w:type="character" w:customStyle="1" w:styleId="S90">
    <w:name w:val="S9"/>
    <w:rsid w:val="00EF3B42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0">
    <w:name w:val="S10"/>
    <w:rsid w:val="00EF3B42"/>
    <w:rPr>
      <w:rFonts w:ascii="Times New Roman" w:hAnsi="Times New Roman" w:cs="Times New Roman" w:hint="default"/>
      <w:b w:val="0"/>
      <w:bCs w:val="0"/>
      <w:i w:val="0"/>
      <w:iCs w:val="0"/>
      <w:color w:val="333399"/>
      <w:u w:val="single"/>
    </w:rPr>
  </w:style>
  <w:style w:type="character" w:customStyle="1" w:styleId="S160">
    <w:name w:val="S16"/>
    <w:rsid w:val="00EF3B42"/>
    <w:rPr>
      <w:rFonts w:ascii="Times New Roman" w:hAnsi="Times New Roman" w:cs="Times New Roman" w:hint="default"/>
      <w:b w:val="0"/>
      <w:bCs w:val="0"/>
      <w:i/>
      <w:iCs/>
      <w:caps w:val="0"/>
      <w:strike w:val="0"/>
      <w:dstrike w:val="0"/>
      <w:color w:val="000000"/>
      <w:u w:val="none"/>
      <w:effect w:val="none"/>
    </w:rPr>
  </w:style>
  <w:style w:type="character" w:customStyle="1" w:styleId="S170">
    <w:name w:val="S17"/>
    <w:rsid w:val="00EF3B42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S180">
    <w:name w:val="S18"/>
    <w:rsid w:val="00EF3B42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S110">
    <w:name w:val="S11"/>
    <w:rsid w:val="00EF3B42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6"/>
      <w:szCs w:val="26"/>
      <w:u w:val="none"/>
      <w:effect w:val="none"/>
    </w:rPr>
  </w:style>
  <w:style w:type="character" w:customStyle="1" w:styleId="S120">
    <w:name w:val="S12"/>
    <w:rsid w:val="00EF3B42"/>
    <w:rPr>
      <w:rFonts w:ascii="Courier New" w:hAnsi="Courier New" w:cs="Courier New" w:hint="default"/>
      <w:b/>
      <w:bCs/>
      <w:i w:val="0"/>
      <w:iCs w:val="0"/>
      <w:strike w:val="0"/>
      <w:dstrike w:val="0"/>
      <w:color w:val="000080"/>
      <w:sz w:val="26"/>
      <w:szCs w:val="26"/>
      <w:u w:val="none"/>
      <w:effect w:val="none"/>
    </w:rPr>
  </w:style>
  <w:style w:type="character" w:customStyle="1" w:styleId="S130">
    <w:name w:val="S13"/>
    <w:rsid w:val="00EF3B42"/>
    <w:rPr>
      <w:rFonts w:ascii="Courier New" w:hAnsi="Courier New" w:cs="Courier New" w:hint="default"/>
      <w:b w:val="0"/>
      <w:bCs w:val="0"/>
      <w:i/>
      <w:iCs/>
      <w:strike w:val="0"/>
      <w:dstrike w:val="0"/>
      <w:color w:val="FF0000"/>
      <w:sz w:val="26"/>
      <w:szCs w:val="26"/>
      <w:u w:val="none"/>
      <w:effect w:val="none"/>
    </w:rPr>
  </w:style>
  <w:style w:type="character" w:customStyle="1" w:styleId="S140">
    <w:name w:val="S14"/>
    <w:rsid w:val="00EF3B42"/>
    <w:rPr>
      <w:rFonts w:ascii="Courier New" w:hAnsi="Courier New" w:cs="Courier New" w:hint="default"/>
      <w:b w:val="0"/>
      <w:bCs w:val="0"/>
      <w:i w:val="0"/>
      <w:iCs w:val="0"/>
      <w:strike/>
      <w:dstrike w:val="0"/>
      <w:color w:val="808000"/>
      <w:sz w:val="26"/>
      <w:szCs w:val="26"/>
      <w:u w:val="none"/>
      <w:effect w:val="none"/>
    </w:rPr>
  </w:style>
  <w:style w:type="character" w:customStyle="1" w:styleId="S150">
    <w:name w:val="S15"/>
    <w:rsid w:val="00EF3B42"/>
    <w:rPr>
      <w:rFonts w:ascii="Courier New" w:hAnsi="Courier New" w:cs="Courier New" w:hint="default"/>
      <w:b w:val="0"/>
      <w:bCs w:val="0"/>
      <w:i w:val="0"/>
      <w:iCs w:val="0"/>
      <w:color w:val="333399"/>
      <w:u w:val="single"/>
    </w:rPr>
  </w:style>
  <w:style w:type="numbering" w:customStyle="1" w:styleId="51">
    <w:name w:val="Нет списка5"/>
    <w:next w:val="a2"/>
    <w:uiPriority w:val="99"/>
    <w:semiHidden/>
    <w:unhideWhenUsed/>
    <w:rsid w:val="00EF3B42"/>
  </w:style>
  <w:style w:type="numbering" w:customStyle="1" w:styleId="120">
    <w:name w:val="Нет списка12"/>
    <w:next w:val="a2"/>
    <w:uiPriority w:val="99"/>
    <w:semiHidden/>
    <w:unhideWhenUsed/>
    <w:rsid w:val="00EF3B42"/>
  </w:style>
  <w:style w:type="table" w:customStyle="1" w:styleId="32">
    <w:name w:val="Сетка таблицы3"/>
    <w:basedOn w:val="a1"/>
    <w:next w:val="a4"/>
    <w:uiPriority w:val="59"/>
    <w:rsid w:val="00EF3B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2"/>
    <w:uiPriority w:val="99"/>
    <w:semiHidden/>
    <w:unhideWhenUsed/>
    <w:rsid w:val="00EF3B42"/>
  </w:style>
  <w:style w:type="table" w:customStyle="1" w:styleId="121">
    <w:name w:val="Сетка таблицы12"/>
    <w:basedOn w:val="a1"/>
    <w:next w:val="a4"/>
    <w:uiPriority w:val="59"/>
    <w:rsid w:val="00EF3B4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">
    <w:name w:val="Нет списка32"/>
    <w:next w:val="a2"/>
    <w:uiPriority w:val="99"/>
    <w:semiHidden/>
    <w:unhideWhenUsed/>
    <w:rsid w:val="00EF3B42"/>
  </w:style>
  <w:style w:type="numbering" w:customStyle="1" w:styleId="410">
    <w:name w:val="Нет списка41"/>
    <w:next w:val="a2"/>
    <w:uiPriority w:val="99"/>
    <w:semiHidden/>
    <w:unhideWhenUsed/>
    <w:rsid w:val="00EF3B42"/>
  </w:style>
  <w:style w:type="numbering" w:customStyle="1" w:styleId="1120">
    <w:name w:val="Нет списка112"/>
    <w:next w:val="a2"/>
    <w:uiPriority w:val="99"/>
    <w:semiHidden/>
    <w:unhideWhenUsed/>
    <w:rsid w:val="00EF3B42"/>
  </w:style>
  <w:style w:type="numbering" w:customStyle="1" w:styleId="1111">
    <w:name w:val="Нет списка1111"/>
    <w:next w:val="a2"/>
    <w:uiPriority w:val="99"/>
    <w:semiHidden/>
    <w:unhideWhenUsed/>
    <w:rsid w:val="00EF3B42"/>
  </w:style>
  <w:style w:type="numbering" w:customStyle="1" w:styleId="2110">
    <w:name w:val="Нет списка211"/>
    <w:next w:val="a2"/>
    <w:uiPriority w:val="99"/>
    <w:semiHidden/>
    <w:unhideWhenUsed/>
    <w:rsid w:val="00EF3B42"/>
  </w:style>
  <w:style w:type="numbering" w:customStyle="1" w:styleId="311">
    <w:name w:val="Нет списка311"/>
    <w:next w:val="a2"/>
    <w:uiPriority w:val="99"/>
    <w:semiHidden/>
    <w:unhideWhenUsed/>
    <w:rsid w:val="00EF3B42"/>
  </w:style>
  <w:style w:type="paragraph" w:customStyle="1" w:styleId="aff">
    <w:name w:val="Знак"/>
    <w:basedOn w:val="a"/>
    <w:autoRedefine/>
    <w:rsid w:val="009C280A"/>
    <w:pPr>
      <w:spacing w:after="160" w:line="240" w:lineRule="exact"/>
      <w:jc w:val="left"/>
    </w:pPr>
    <w:rPr>
      <w:rFonts w:eastAsia="SimSun"/>
      <w:b/>
      <w:sz w:val="28"/>
      <w:szCs w:val="24"/>
      <w:lang w:val="en-US"/>
    </w:rPr>
  </w:style>
  <w:style w:type="character" w:styleId="aff0">
    <w:name w:val="page number"/>
    <w:uiPriority w:val="99"/>
    <w:rsid w:val="009C280A"/>
  </w:style>
  <w:style w:type="paragraph" w:customStyle="1" w:styleId="floatpanel">
    <w:name w:val="floatpanel"/>
    <w:basedOn w:val="a"/>
    <w:rsid w:val="00F63102"/>
    <w:pPr>
      <w:spacing w:before="100" w:beforeAutospacing="1" w:after="100" w:afterAutospacing="1"/>
      <w:ind w:right="150"/>
      <w:jc w:val="left"/>
    </w:pPr>
    <w:rPr>
      <w:rFonts w:eastAsia="Times New Roman"/>
      <w:szCs w:val="24"/>
      <w:lang w:eastAsia="ru-RU"/>
    </w:rPr>
  </w:style>
  <w:style w:type="paragraph" w:customStyle="1" w:styleId="floatpanel-demo">
    <w:name w:val="floatpanel-demo"/>
    <w:basedOn w:val="a"/>
    <w:rsid w:val="00F63102"/>
    <w:pPr>
      <w:spacing w:before="100" w:beforeAutospacing="1" w:after="100" w:afterAutospacing="1"/>
      <w:jc w:val="left"/>
    </w:pPr>
    <w:rPr>
      <w:rFonts w:eastAsia="Times New Roman"/>
      <w:szCs w:val="24"/>
      <w:lang w:eastAsia="ru-RU"/>
    </w:rPr>
  </w:style>
  <w:style w:type="paragraph" w:customStyle="1" w:styleId="floatpanel-preactive">
    <w:name w:val="floatpanel-preactive"/>
    <w:basedOn w:val="a"/>
    <w:rsid w:val="00F63102"/>
    <w:pPr>
      <w:spacing w:before="100" w:beforeAutospacing="1" w:after="100" w:afterAutospacing="1"/>
      <w:jc w:val="left"/>
    </w:pPr>
    <w:rPr>
      <w:rFonts w:eastAsia="Times New Roman"/>
      <w:szCs w:val="24"/>
      <w:lang w:eastAsia="ru-RU"/>
    </w:rPr>
  </w:style>
  <w:style w:type="paragraph" w:customStyle="1" w:styleId="floatpanel-abolished">
    <w:name w:val="floatpanel-abolished"/>
    <w:basedOn w:val="a"/>
    <w:rsid w:val="00F63102"/>
    <w:pPr>
      <w:spacing w:before="100" w:beforeAutospacing="1" w:after="100" w:afterAutospacing="1"/>
      <w:jc w:val="left"/>
    </w:pPr>
    <w:rPr>
      <w:rFonts w:eastAsia="Times New Roman"/>
      <w:szCs w:val="24"/>
      <w:lang w:eastAsia="ru-RU"/>
    </w:rPr>
  </w:style>
  <w:style w:type="paragraph" w:customStyle="1" w:styleId="floatpanel-inwork">
    <w:name w:val="floatpanel-inwork"/>
    <w:basedOn w:val="a"/>
    <w:rsid w:val="00F63102"/>
    <w:pPr>
      <w:spacing w:before="100" w:beforeAutospacing="1" w:after="100" w:afterAutospacing="1"/>
      <w:jc w:val="left"/>
    </w:pPr>
    <w:rPr>
      <w:rFonts w:eastAsia="Times New Roman"/>
      <w:szCs w:val="24"/>
      <w:lang w:eastAsia="ru-RU"/>
    </w:rPr>
  </w:style>
  <w:style w:type="paragraph" w:customStyle="1" w:styleId="floatpanel-message">
    <w:name w:val="floatpanel-message"/>
    <w:basedOn w:val="a"/>
    <w:rsid w:val="00F63102"/>
    <w:pPr>
      <w:spacing w:before="100" w:beforeAutospacing="1" w:after="100" w:afterAutospacing="1"/>
      <w:jc w:val="left"/>
    </w:pPr>
    <w:rPr>
      <w:rFonts w:eastAsia="Times New Roman"/>
      <w:szCs w:val="24"/>
      <w:lang w:eastAsia="ru-RU"/>
    </w:rPr>
  </w:style>
  <w:style w:type="paragraph" w:customStyle="1" w:styleId="floatpanel-oldredaction">
    <w:name w:val="floatpanel-oldredaction"/>
    <w:basedOn w:val="a"/>
    <w:rsid w:val="00F63102"/>
    <w:pPr>
      <w:spacing w:before="100" w:beforeAutospacing="1" w:after="100" w:afterAutospacing="1"/>
      <w:jc w:val="left"/>
    </w:pPr>
    <w:rPr>
      <w:rFonts w:eastAsia="Times New Roman"/>
      <w:szCs w:val="24"/>
      <w:lang w:eastAsia="ru-RU"/>
    </w:rPr>
  </w:style>
  <w:style w:type="character" w:customStyle="1" w:styleId="s1000">
    <w:name w:val="s100"/>
    <w:rsid w:val="00F63102"/>
    <w:rPr>
      <w:color w:val="000000"/>
    </w:rPr>
  </w:style>
  <w:style w:type="character" w:customStyle="1" w:styleId="s91">
    <w:name w:val="s91"/>
    <w:rsid w:val="00F63102"/>
    <w:rPr>
      <w:vanish/>
      <w:webHidden w:val="0"/>
      <w:bdr w:val="none" w:sz="0" w:space="0" w:color="auto" w:frame="1"/>
      <w:specVanish w:val="0"/>
    </w:rPr>
  </w:style>
  <w:style w:type="character" w:customStyle="1" w:styleId="s31">
    <w:name w:val="s31"/>
    <w:rsid w:val="00F63102"/>
    <w:rPr>
      <w:vanish/>
      <w:webHidden w:val="0"/>
      <w:color w:val="FF0000"/>
      <w:specVanish w:val="0"/>
    </w:rPr>
  </w:style>
  <w:style w:type="paragraph" w:customStyle="1" w:styleId="font0">
    <w:name w:val="font0"/>
    <w:basedOn w:val="a"/>
    <w:rsid w:val="00560068"/>
    <w:pPr>
      <w:spacing w:before="100" w:beforeAutospacing="1" w:after="100" w:afterAutospacing="1"/>
      <w:jc w:val="left"/>
    </w:pPr>
    <w:rPr>
      <w:rFonts w:ascii="Times New Roman CYR" w:eastAsia="Times New Roman" w:hAnsi="Times New Roman CYR"/>
      <w:sz w:val="20"/>
      <w:szCs w:val="20"/>
      <w:lang w:eastAsia="ru-RU"/>
    </w:rPr>
  </w:style>
  <w:style w:type="paragraph" w:customStyle="1" w:styleId="font7">
    <w:name w:val="font7"/>
    <w:basedOn w:val="a"/>
    <w:rsid w:val="00560068"/>
    <w:pPr>
      <w:spacing w:before="100" w:beforeAutospacing="1" w:after="100" w:afterAutospacing="1"/>
      <w:jc w:val="left"/>
    </w:pPr>
    <w:rPr>
      <w:rFonts w:ascii="Times New Roman CYR" w:eastAsia="Times New Roman" w:hAnsi="Times New Roman CYR"/>
      <w:color w:val="FF0000"/>
      <w:sz w:val="20"/>
      <w:szCs w:val="20"/>
      <w:lang w:eastAsia="ru-RU"/>
    </w:rPr>
  </w:style>
  <w:style w:type="paragraph" w:customStyle="1" w:styleId="font8">
    <w:name w:val="font8"/>
    <w:basedOn w:val="a"/>
    <w:rsid w:val="00560068"/>
    <w:pPr>
      <w:spacing w:before="100" w:beforeAutospacing="1" w:after="100" w:afterAutospacing="1"/>
      <w:jc w:val="left"/>
    </w:pPr>
    <w:rPr>
      <w:rFonts w:ascii="Times New Roman CYR" w:eastAsia="Times New Roman" w:hAnsi="Times New Roman CYR"/>
      <w:color w:val="FF0000"/>
      <w:sz w:val="22"/>
      <w:lang w:eastAsia="ru-RU"/>
    </w:rPr>
  </w:style>
  <w:style w:type="paragraph" w:customStyle="1" w:styleId="xl75">
    <w:name w:val="xl75"/>
    <w:basedOn w:val="a"/>
    <w:rsid w:val="00560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2"/>
      <w:lang w:eastAsia="ru-RU"/>
    </w:rPr>
  </w:style>
  <w:style w:type="paragraph" w:customStyle="1" w:styleId="xl76">
    <w:name w:val="xl76"/>
    <w:basedOn w:val="a"/>
    <w:rsid w:val="00560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eastAsia="Times New Roman" w:hAnsi="Times New Roman CYR"/>
      <w:color w:val="000000"/>
      <w:sz w:val="22"/>
      <w:lang w:eastAsia="ru-RU"/>
    </w:rPr>
  </w:style>
  <w:style w:type="paragraph" w:customStyle="1" w:styleId="xl77">
    <w:name w:val="xl77"/>
    <w:basedOn w:val="a"/>
    <w:rsid w:val="00560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szCs w:val="24"/>
      <w:lang w:eastAsia="ru-RU"/>
    </w:rPr>
  </w:style>
  <w:style w:type="paragraph" w:customStyle="1" w:styleId="xl78">
    <w:name w:val="xl78"/>
    <w:basedOn w:val="a"/>
    <w:rsid w:val="00560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24"/>
      <w:lang w:eastAsia="ru-RU"/>
    </w:rPr>
  </w:style>
  <w:style w:type="paragraph" w:customStyle="1" w:styleId="xl79">
    <w:name w:val="xl79"/>
    <w:basedOn w:val="a"/>
    <w:rsid w:val="00560068"/>
    <w:pPr>
      <w:spacing w:before="100" w:beforeAutospacing="1" w:after="100" w:afterAutospacing="1"/>
      <w:jc w:val="left"/>
      <w:textAlignment w:val="center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"/>
    <w:rsid w:val="00560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 CYR" w:eastAsia="Times New Roman" w:hAnsi="Times New Roman CYR"/>
      <w:color w:val="000000"/>
      <w:sz w:val="22"/>
      <w:lang w:eastAsia="ru-RU"/>
    </w:rPr>
  </w:style>
  <w:style w:type="paragraph" w:customStyle="1" w:styleId="xl81">
    <w:name w:val="xl81"/>
    <w:basedOn w:val="a"/>
    <w:rsid w:val="00560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rFonts w:ascii="Times New Roman CYR" w:eastAsia="Times New Roman" w:hAnsi="Times New Roman CYR"/>
      <w:color w:val="000000"/>
      <w:sz w:val="22"/>
      <w:lang w:eastAsia="ru-RU"/>
    </w:rPr>
  </w:style>
  <w:style w:type="paragraph" w:customStyle="1" w:styleId="xl82">
    <w:name w:val="xl82"/>
    <w:basedOn w:val="a"/>
    <w:rsid w:val="00560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 CYR" w:eastAsia="Times New Roman" w:hAnsi="Times New Roman CYR"/>
      <w:color w:val="000000"/>
      <w:sz w:val="22"/>
      <w:lang w:eastAsia="ru-RU"/>
    </w:rPr>
  </w:style>
  <w:style w:type="paragraph" w:customStyle="1" w:styleId="xl83">
    <w:name w:val="xl83"/>
    <w:basedOn w:val="a"/>
    <w:rsid w:val="0056006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2"/>
      <w:lang w:eastAsia="ru-RU"/>
    </w:rPr>
  </w:style>
  <w:style w:type="paragraph" w:customStyle="1" w:styleId="xl84">
    <w:name w:val="xl84"/>
    <w:basedOn w:val="a"/>
    <w:rsid w:val="0056006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2"/>
      <w:lang w:eastAsia="ru-RU"/>
    </w:rPr>
  </w:style>
  <w:style w:type="paragraph" w:customStyle="1" w:styleId="xl85">
    <w:name w:val="xl85"/>
    <w:basedOn w:val="a"/>
    <w:rsid w:val="0056006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2"/>
      <w:lang w:eastAsia="ru-RU"/>
    </w:rPr>
  </w:style>
  <w:style w:type="paragraph" w:customStyle="1" w:styleId="xl86">
    <w:name w:val="xl86"/>
    <w:basedOn w:val="a"/>
    <w:rsid w:val="0056006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2"/>
      <w:lang w:eastAsia="ru-RU"/>
    </w:rPr>
  </w:style>
  <w:style w:type="paragraph" w:customStyle="1" w:styleId="xl87">
    <w:name w:val="xl87"/>
    <w:basedOn w:val="a"/>
    <w:rsid w:val="00560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2"/>
      <w:lang w:eastAsia="ru-RU"/>
    </w:rPr>
  </w:style>
  <w:style w:type="paragraph" w:customStyle="1" w:styleId="xl88">
    <w:name w:val="xl88"/>
    <w:basedOn w:val="a"/>
    <w:rsid w:val="0056006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 CYR" w:eastAsia="Times New Roman" w:hAnsi="Times New Roman CYR"/>
      <w:color w:val="000000"/>
      <w:sz w:val="22"/>
      <w:lang w:eastAsia="ru-RU"/>
    </w:rPr>
  </w:style>
  <w:style w:type="paragraph" w:customStyle="1" w:styleId="xl89">
    <w:name w:val="xl89"/>
    <w:basedOn w:val="a"/>
    <w:rsid w:val="00560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eastAsia="Times New Roman"/>
      <w:szCs w:val="24"/>
      <w:lang w:eastAsia="ru-RU"/>
    </w:rPr>
  </w:style>
  <w:style w:type="paragraph" w:customStyle="1" w:styleId="xl90">
    <w:name w:val="xl90"/>
    <w:basedOn w:val="a"/>
    <w:rsid w:val="00560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 CYR" w:eastAsia="Times New Roman" w:hAnsi="Times New Roman CYR"/>
      <w:color w:val="000000"/>
      <w:sz w:val="22"/>
      <w:lang w:eastAsia="ru-RU"/>
    </w:rPr>
  </w:style>
  <w:style w:type="paragraph" w:customStyle="1" w:styleId="xl91">
    <w:name w:val="xl91"/>
    <w:basedOn w:val="a"/>
    <w:rsid w:val="0056006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 CYR" w:eastAsia="Times New Roman" w:hAnsi="Times New Roman CYR"/>
      <w:color w:val="000000"/>
      <w:sz w:val="22"/>
      <w:lang w:eastAsia="ru-RU"/>
    </w:rPr>
  </w:style>
  <w:style w:type="paragraph" w:customStyle="1" w:styleId="xl92">
    <w:name w:val="xl92"/>
    <w:basedOn w:val="a"/>
    <w:rsid w:val="0056006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szCs w:val="24"/>
      <w:lang w:eastAsia="ru-RU"/>
    </w:rPr>
  </w:style>
  <w:style w:type="paragraph" w:customStyle="1" w:styleId="xl93">
    <w:name w:val="xl93"/>
    <w:basedOn w:val="a"/>
    <w:rsid w:val="0056006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eastAsia="Times New Roman" w:hAnsi="Times New Roman CYR"/>
      <w:color w:val="000000"/>
      <w:sz w:val="22"/>
      <w:lang w:eastAsia="ru-RU"/>
    </w:rPr>
  </w:style>
  <w:style w:type="paragraph" w:customStyle="1" w:styleId="xl94">
    <w:name w:val="xl94"/>
    <w:basedOn w:val="a"/>
    <w:rsid w:val="0056006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eastAsia="Times New Roman"/>
      <w:szCs w:val="24"/>
      <w:lang w:eastAsia="ru-RU"/>
    </w:rPr>
  </w:style>
  <w:style w:type="paragraph" w:customStyle="1" w:styleId="xl95">
    <w:name w:val="xl95"/>
    <w:basedOn w:val="a"/>
    <w:rsid w:val="00560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rFonts w:ascii="Times New Roman CYR" w:eastAsia="Times New Roman" w:hAnsi="Times New Roman CYR"/>
      <w:color w:val="FF0000"/>
      <w:sz w:val="22"/>
      <w:lang w:eastAsia="ru-RU"/>
    </w:rPr>
  </w:style>
  <w:style w:type="paragraph" w:customStyle="1" w:styleId="xl96">
    <w:name w:val="xl96"/>
    <w:basedOn w:val="a"/>
    <w:rsid w:val="0056006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 CYR" w:eastAsia="Times New Roman" w:hAnsi="Times New Roman CYR"/>
      <w:color w:val="000000"/>
      <w:sz w:val="22"/>
      <w:lang w:eastAsia="ru-RU"/>
    </w:rPr>
  </w:style>
  <w:style w:type="paragraph" w:customStyle="1" w:styleId="xl97">
    <w:name w:val="xl97"/>
    <w:basedOn w:val="a"/>
    <w:rsid w:val="005600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 CYR" w:eastAsia="Times New Roman" w:hAnsi="Times New Roman CYR"/>
      <w:color w:val="000000"/>
      <w:sz w:val="22"/>
      <w:lang w:eastAsia="ru-RU"/>
    </w:rPr>
  </w:style>
  <w:style w:type="paragraph" w:customStyle="1" w:styleId="xl98">
    <w:name w:val="xl98"/>
    <w:basedOn w:val="a"/>
    <w:rsid w:val="0056006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 CYR" w:eastAsia="Times New Roman" w:hAnsi="Times New Roman CYR"/>
      <w:color w:val="000000"/>
      <w:sz w:val="22"/>
      <w:lang w:eastAsia="ru-RU"/>
    </w:rPr>
  </w:style>
  <w:style w:type="paragraph" w:customStyle="1" w:styleId="113">
    <w:name w:val="Заголовок 11"/>
    <w:basedOn w:val="a"/>
    <w:next w:val="a"/>
    <w:link w:val="7"/>
    <w:qFormat/>
    <w:rsid w:val="002561A4"/>
    <w:pPr>
      <w:keepNext/>
      <w:spacing w:before="240" w:after="60"/>
    </w:pPr>
    <w:rPr>
      <w:rFonts w:ascii="Arial" w:hAnsi="Arial"/>
      <w:b/>
      <w:sz w:val="32"/>
      <w:szCs w:val="20"/>
      <w:lang w:val="x-none" w:eastAsia="x-none"/>
    </w:rPr>
  </w:style>
  <w:style w:type="character" w:customStyle="1" w:styleId="7">
    <w:name w:val="Знак Знак7"/>
    <w:link w:val="113"/>
    <w:locked/>
    <w:rsid w:val="002561A4"/>
    <w:rPr>
      <w:rFonts w:ascii="Arial" w:eastAsia="Calibri" w:hAnsi="Arial" w:cs="Times New Roman"/>
      <w:b/>
      <w:sz w:val="32"/>
      <w:szCs w:val="20"/>
      <w:lang w:val="x-none" w:eastAsia="x-none"/>
    </w:rPr>
  </w:style>
  <w:style w:type="character" w:customStyle="1" w:styleId="af">
    <w:name w:val="Абзац списка Знак"/>
    <w:aliases w:val="List Paragraph (numbered (a)) Знак,Use Case List Paragraph Знак,NUMBERED PARAGRAPH Знак,List Paragraph 1 Знак,маркированный Знак,Citation List Знак,Heading1 Знак,Colorful List - Accent 11 Знак"/>
    <w:link w:val="ae"/>
    <w:uiPriority w:val="34"/>
    <w:locked/>
    <w:rsid w:val="002561A4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table" w:customStyle="1" w:styleId="TableNormal">
    <w:name w:val="Table Normal"/>
    <w:rsid w:val="002561A4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Title"/>
    <w:basedOn w:val="a"/>
    <w:next w:val="a"/>
    <w:link w:val="aff2"/>
    <w:qFormat/>
    <w:rsid w:val="002561A4"/>
    <w:pPr>
      <w:keepNext/>
      <w:keepLines/>
      <w:widowControl w:val="0"/>
      <w:spacing w:before="480" w:after="120"/>
      <w:contextualSpacing/>
      <w:jc w:val="left"/>
    </w:pPr>
    <w:rPr>
      <w:rFonts w:eastAsia="Times New Roman"/>
      <w:b/>
      <w:color w:val="000000"/>
      <w:sz w:val="72"/>
      <w:szCs w:val="72"/>
      <w:lang w:eastAsia="ru-RU"/>
    </w:rPr>
  </w:style>
  <w:style w:type="character" w:customStyle="1" w:styleId="aff2">
    <w:name w:val="Заголовок Знак"/>
    <w:basedOn w:val="a0"/>
    <w:link w:val="aff1"/>
    <w:rsid w:val="002561A4"/>
    <w:rPr>
      <w:rFonts w:ascii="Times New Roman" w:eastAsia="Times New Roman" w:hAnsi="Times New Roman" w:cs="Times New Roman"/>
      <w:b/>
      <w:color w:val="000000"/>
      <w:sz w:val="72"/>
      <w:szCs w:val="72"/>
      <w:lang w:eastAsia="ru-RU"/>
    </w:rPr>
  </w:style>
  <w:style w:type="paragraph" w:styleId="aff3">
    <w:name w:val="Subtitle"/>
    <w:basedOn w:val="a"/>
    <w:next w:val="a"/>
    <w:link w:val="aff4"/>
    <w:qFormat/>
    <w:rsid w:val="002561A4"/>
    <w:pPr>
      <w:keepNext/>
      <w:keepLines/>
      <w:widowControl w:val="0"/>
      <w:spacing w:before="360" w:after="80"/>
      <w:contextualSpacing/>
      <w:jc w:val="left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f4">
    <w:name w:val="Подзаголовок Знак"/>
    <w:basedOn w:val="a0"/>
    <w:link w:val="aff3"/>
    <w:rsid w:val="002561A4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table" w:customStyle="1" w:styleId="17">
    <w:name w:val="1"/>
    <w:basedOn w:val="TableNormal"/>
    <w:rsid w:val="002561A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ConsPlusNormal">
    <w:name w:val="ConsPlusNormal"/>
    <w:rsid w:val="002561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ff5">
    <w:name w:val="a"/>
    <w:basedOn w:val="a0"/>
    <w:rsid w:val="002561A4"/>
  </w:style>
  <w:style w:type="character" w:customStyle="1" w:styleId="Heading1Char">
    <w:name w:val="Heading 1 Char"/>
    <w:uiPriority w:val="99"/>
    <w:locked/>
    <w:rsid w:val="002561A4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S03">
    <w:name w:val="S0"/>
    <w:uiPriority w:val="99"/>
    <w:rsid w:val="002561A4"/>
    <w:rPr>
      <w:rFonts w:ascii="Times New Roman" w:hAnsi="Times New Roman"/>
      <w:color w:val="000000"/>
      <w:sz w:val="24"/>
      <w:u w:val="none"/>
      <w:effect w:val="none"/>
    </w:rPr>
  </w:style>
  <w:style w:type="character" w:customStyle="1" w:styleId="highlightselected">
    <w:name w:val="highlight selected"/>
    <w:uiPriority w:val="99"/>
    <w:rsid w:val="002561A4"/>
    <w:rPr>
      <w:rFonts w:cs="Times New Roman"/>
    </w:rPr>
  </w:style>
  <w:style w:type="character" w:customStyle="1" w:styleId="s202">
    <w:name w:val="s202"/>
    <w:rsid w:val="002561A4"/>
    <w:rPr>
      <w:rFonts w:cs="Times New Roman"/>
    </w:rPr>
  </w:style>
  <w:style w:type="character" w:customStyle="1" w:styleId="apple-converted-space">
    <w:name w:val="apple-converted-space"/>
    <w:rsid w:val="002561A4"/>
  </w:style>
  <w:style w:type="character" w:customStyle="1" w:styleId="HTML10">
    <w:name w:val="Стандартный HTML Знак1"/>
    <w:basedOn w:val="a0"/>
    <w:uiPriority w:val="99"/>
    <w:semiHidden/>
    <w:rsid w:val="002561A4"/>
    <w:rPr>
      <w:rFonts w:ascii="Consolas" w:eastAsia="Calibri" w:hAnsi="Consolas" w:cs="Times New Roman"/>
      <w:sz w:val="20"/>
      <w:szCs w:val="20"/>
    </w:rPr>
  </w:style>
  <w:style w:type="numbering" w:customStyle="1" w:styleId="61">
    <w:name w:val="Нет списка6"/>
    <w:next w:val="a2"/>
    <w:uiPriority w:val="99"/>
    <w:semiHidden/>
    <w:unhideWhenUsed/>
    <w:rsid w:val="002561A4"/>
  </w:style>
  <w:style w:type="paragraph" w:styleId="aff6">
    <w:name w:val="Body Text Indent"/>
    <w:basedOn w:val="a"/>
    <w:link w:val="aff7"/>
    <w:rsid w:val="002561A4"/>
    <w:pPr>
      <w:ind w:firstLine="1122"/>
    </w:pPr>
    <w:rPr>
      <w:rFonts w:eastAsia="Times New Roman"/>
      <w:szCs w:val="24"/>
      <w:lang w:val="kk-KZ" w:eastAsia="ru-RU"/>
    </w:rPr>
  </w:style>
  <w:style w:type="character" w:customStyle="1" w:styleId="aff7">
    <w:name w:val="Основной текст с отступом Знак"/>
    <w:basedOn w:val="a0"/>
    <w:link w:val="aff6"/>
    <w:rsid w:val="002561A4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customStyle="1" w:styleId="015">
    <w:name w:val="Стиль Слева:  0 см Выступ:  15 см"/>
    <w:basedOn w:val="a"/>
    <w:rsid w:val="002561A4"/>
    <w:pPr>
      <w:widowControl w:val="0"/>
      <w:spacing w:before="120"/>
      <w:ind w:left="851" w:hanging="851"/>
    </w:pPr>
    <w:rPr>
      <w:rFonts w:ascii="Arial" w:eastAsia="Times New Roman" w:hAnsi="Arial"/>
      <w:snapToGrid w:val="0"/>
      <w:szCs w:val="20"/>
      <w:lang w:eastAsia="ru-RU"/>
    </w:rPr>
  </w:style>
  <w:style w:type="paragraph" w:customStyle="1" w:styleId="18">
    <w:name w:val="Знак Знак Знак1 Знак"/>
    <w:basedOn w:val="a"/>
    <w:autoRedefine/>
    <w:rsid w:val="002561A4"/>
    <w:pPr>
      <w:spacing w:after="160" w:line="240" w:lineRule="exact"/>
      <w:jc w:val="left"/>
    </w:pPr>
    <w:rPr>
      <w:rFonts w:eastAsia="Times New Roman"/>
      <w:sz w:val="28"/>
      <w:szCs w:val="20"/>
      <w:lang w:val="en-US"/>
    </w:rPr>
  </w:style>
  <w:style w:type="paragraph" w:customStyle="1" w:styleId="aff8">
    <w:name w:val="Знак Знак Знак"/>
    <w:basedOn w:val="a"/>
    <w:autoRedefine/>
    <w:rsid w:val="002561A4"/>
    <w:pPr>
      <w:spacing w:after="160" w:line="240" w:lineRule="exact"/>
      <w:jc w:val="left"/>
    </w:pPr>
    <w:rPr>
      <w:rFonts w:eastAsia="SimSun"/>
      <w:b/>
      <w:sz w:val="28"/>
      <w:szCs w:val="24"/>
      <w:lang w:val="en-US"/>
    </w:rPr>
  </w:style>
  <w:style w:type="character" w:styleId="aff9">
    <w:name w:val="Strong"/>
    <w:qFormat/>
    <w:rsid w:val="002561A4"/>
    <w:rPr>
      <w:b/>
      <w:bCs/>
    </w:rPr>
  </w:style>
  <w:style w:type="paragraph" w:customStyle="1" w:styleId="HTML11">
    <w:name w:val="Стандартный HTML1"/>
    <w:basedOn w:val="a"/>
    <w:next w:val="HTML"/>
    <w:uiPriority w:val="99"/>
    <w:semiHidden/>
    <w:unhideWhenUsed/>
    <w:rsid w:val="002561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9">
    <w:name w:val="Обычный (веб)1"/>
    <w:basedOn w:val="a"/>
    <w:next w:val="a6"/>
    <w:uiPriority w:val="99"/>
    <w:unhideWhenUsed/>
    <w:rsid w:val="002561A4"/>
    <w:pPr>
      <w:spacing w:before="100" w:beforeAutospacing="1" w:after="100" w:afterAutospacing="1"/>
      <w:jc w:val="left"/>
    </w:pPr>
    <w:rPr>
      <w:rFonts w:eastAsia="Times New Roman"/>
      <w:szCs w:val="24"/>
      <w:lang w:eastAsia="ru-RU"/>
    </w:rPr>
  </w:style>
  <w:style w:type="character" w:customStyle="1" w:styleId="1a">
    <w:name w:val="Верхний колонтитул Знак1"/>
    <w:basedOn w:val="a0"/>
    <w:uiPriority w:val="99"/>
    <w:semiHidden/>
    <w:rsid w:val="002561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b">
    <w:name w:val="Нижний колонтитул Знак1"/>
    <w:basedOn w:val="a0"/>
    <w:uiPriority w:val="99"/>
    <w:semiHidden/>
    <w:rsid w:val="002561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2">
    <w:name w:val="Основной текст с отступом 21"/>
    <w:basedOn w:val="a"/>
    <w:next w:val="25"/>
    <w:uiPriority w:val="99"/>
    <w:semiHidden/>
    <w:unhideWhenUsed/>
    <w:rsid w:val="002561A4"/>
    <w:pPr>
      <w:spacing w:before="100" w:beforeAutospacing="1" w:after="100" w:afterAutospacing="1"/>
      <w:jc w:val="left"/>
    </w:pPr>
    <w:rPr>
      <w:rFonts w:eastAsia="Times New Roman"/>
      <w:szCs w:val="24"/>
    </w:rPr>
  </w:style>
  <w:style w:type="paragraph" w:customStyle="1" w:styleId="1c">
    <w:name w:val="Основной текст1"/>
    <w:basedOn w:val="a"/>
    <w:next w:val="afd"/>
    <w:rsid w:val="002561A4"/>
    <w:rPr>
      <w:b/>
      <w:color w:val="008000"/>
      <w:sz w:val="20"/>
      <w:szCs w:val="20"/>
      <w:lang w:eastAsia="ru-RU"/>
    </w:rPr>
  </w:style>
  <w:style w:type="table" w:customStyle="1" w:styleId="1110">
    <w:name w:val="Сетка таблицы111"/>
    <w:basedOn w:val="a1"/>
    <w:next w:val="a4"/>
    <w:uiPriority w:val="59"/>
    <w:rsid w:val="002561A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">
    <w:name w:val="Нет списка11111"/>
    <w:next w:val="a2"/>
    <w:uiPriority w:val="99"/>
    <w:semiHidden/>
    <w:unhideWhenUsed/>
    <w:rsid w:val="002561A4"/>
  </w:style>
  <w:style w:type="table" w:customStyle="1" w:styleId="11110">
    <w:name w:val="Сетка таблицы1111"/>
    <w:basedOn w:val="a1"/>
    <w:next w:val="a4"/>
    <w:uiPriority w:val="59"/>
    <w:rsid w:val="002561A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20">
    <w:name w:val="Стандартный HTML Знак2"/>
    <w:basedOn w:val="a0"/>
    <w:uiPriority w:val="99"/>
    <w:semiHidden/>
    <w:rsid w:val="002561A4"/>
    <w:rPr>
      <w:rFonts w:ascii="Consolas" w:eastAsia="Times New Roman" w:hAnsi="Consolas" w:cs="Consolas"/>
      <w:sz w:val="20"/>
      <w:szCs w:val="20"/>
      <w:lang w:eastAsia="ru-RU"/>
    </w:rPr>
  </w:style>
  <w:style w:type="character" w:customStyle="1" w:styleId="221">
    <w:name w:val="Основной текст с отступом 2 Знак2"/>
    <w:basedOn w:val="a0"/>
    <w:uiPriority w:val="99"/>
    <w:semiHidden/>
    <w:rsid w:val="002561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8">
    <w:name w:val="Основной текст2"/>
    <w:basedOn w:val="a"/>
    <w:next w:val="afd"/>
    <w:semiHidden/>
    <w:unhideWhenUsed/>
    <w:rsid w:val="002561A4"/>
    <w:pPr>
      <w:spacing w:after="120"/>
      <w:jc w:val="left"/>
    </w:pPr>
    <w:rPr>
      <w:b/>
      <w:color w:val="008000"/>
      <w:sz w:val="20"/>
      <w:szCs w:val="20"/>
      <w:lang w:eastAsia="ru-RU"/>
    </w:rPr>
  </w:style>
  <w:style w:type="character" w:customStyle="1" w:styleId="29">
    <w:name w:val="Основной текст Знак2"/>
    <w:basedOn w:val="a0"/>
    <w:uiPriority w:val="99"/>
    <w:semiHidden/>
    <w:rsid w:val="002561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Знак3"/>
    <w:basedOn w:val="a0"/>
    <w:semiHidden/>
    <w:rsid w:val="002561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2561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2"/>
      <w:lang w:eastAsia="ru-RU"/>
    </w:rPr>
  </w:style>
  <w:style w:type="character" w:customStyle="1" w:styleId="s210">
    <w:name w:val="s21"/>
    <w:basedOn w:val="a0"/>
    <w:rsid w:val="002561A4"/>
  </w:style>
  <w:style w:type="numbering" w:customStyle="1" w:styleId="130">
    <w:name w:val="Нет списка13"/>
    <w:next w:val="a2"/>
    <w:uiPriority w:val="99"/>
    <w:semiHidden/>
    <w:unhideWhenUsed/>
    <w:rsid w:val="002561A4"/>
  </w:style>
  <w:style w:type="table" w:customStyle="1" w:styleId="42">
    <w:name w:val="Сетка таблицы4"/>
    <w:basedOn w:val="a1"/>
    <w:next w:val="a4"/>
    <w:uiPriority w:val="59"/>
    <w:rsid w:val="002561A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next w:val="a4"/>
    <w:uiPriority w:val="59"/>
    <w:rsid w:val="002561A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2561A4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4">
    <w:name w:val="11"/>
    <w:basedOn w:val="TableNormal"/>
    <w:rsid w:val="002561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13">
    <w:name w:val="Сетка таблицы21"/>
    <w:basedOn w:val="a1"/>
    <w:next w:val="a4"/>
    <w:uiPriority w:val="99"/>
    <w:rsid w:val="002561A4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">
    <w:name w:val="Нет списка121"/>
    <w:next w:val="a2"/>
    <w:uiPriority w:val="99"/>
    <w:semiHidden/>
    <w:unhideWhenUsed/>
    <w:rsid w:val="002561A4"/>
  </w:style>
  <w:style w:type="numbering" w:customStyle="1" w:styleId="70">
    <w:name w:val="Нет списка7"/>
    <w:next w:val="a2"/>
    <w:uiPriority w:val="99"/>
    <w:semiHidden/>
    <w:unhideWhenUsed/>
    <w:rsid w:val="002561A4"/>
  </w:style>
  <w:style w:type="numbering" w:customStyle="1" w:styleId="510">
    <w:name w:val="Нет списка51"/>
    <w:next w:val="a2"/>
    <w:uiPriority w:val="99"/>
    <w:semiHidden/>
    <w:unhideWhenUsed/>
    <w:rsid w:val="002561A4"/>
  </w:style>
  <w:style w:type="numbering" w:customStyle="1" w:styleId="610">
    <w:name w:val="Нет списка61"/>
    <w:next w:val="a2"/>
    <w:uiPriority w:val="99"/>
    <w:semiHidden/>
    <w:unhideWhenUsed/>
    <w:rsid w:val="002561A4"/>
  </w:style>
  <w:style w:type="numbering" w:customStyle="1" w:styleId="71">
    <w:name w:val="Нет списка71"/>
    <w:next w:val="a2"/>
    <w:uiPriority w:val="99"/>
    <w:semiHidden/>
    <w:unhideWhenUsed/>
    <w:rsid w:val="002561A4"/>
  </w:style>
  <w:style w:type="numbering" w:customStyle="1" w:styleId="411">
    <w:name w:val="Нет списка411"/>
    <w:next w:val="a2"/>
    <w:uiPriority w:val="99"/>
    <w:semiHidden/>
    <w:unhideWhenUsed/>
    <w:rsid w:val="002561A4"/>
  </w:style>
  <w:style w:type="numbering" w:customStyle="1" w:styleId="511">
    <w:name w:val="Нет списка511"/>
    <w:next w:val="a2"/>
    <w:uiPriority w:val="99"/>
    <w:semiHidden/>
    <w:unhideWhenUsed/>
    <w:rsid w:val="002561A4"/>
  </w:style>
  <w:style w:type="numbering" w:customStyle="1" w:styleId="611">
    <w:name w:val="Нет списка611"/>
    <w:next w:val="a2"/>
    <w:uiPriority w:val="99"/>
    <w:semiHidden/>
    <w:unhideWhenUsed/>
    <w:rsid w:val="002561A4"/>
  </w:style>
  <w:style w:type="numbering" w:customStyle="1" w:styleId="711">
    <w:name w:val="Нет списка711"/>
    <w:next w:val="a2"/>
    <w:uiPriority w:val="99"/>
    <w:semiHidden/>
    <w:unhideWhenUsed/>
    <w:rsid w:val="002561A4"/>
  </w:style>
  <w:style w:type="numbering" w:customStyle="1" w:styleId="8">
    <w:name w:val="Нет списка8"/>
    <w:next w:val="a2"/>
    <w:uiPriority w:val="99"/>
    <w:semiHidden/>
    <w:unhideWhenUsed/>
    <w:rsid w:val="002561A4"/>
  </w:style>
  <w:style w:type="numbering" w:customStyle="1" w:styleId="91">
    <w:name w:val="Нет списка9"/>
    <w:next w:val="a2"/>
    <w:uiPriority w:val="99"/>
    <w:semiHidden/>
    <w:unhideWhenUsed/>
    <w:rsid w:val="002561A4"/>
  </w:style>
  <w:style w:type="numbering" w:customStyle="1" w:styleId="100">
    <w:name w:val="Нет списка10"/>
    <w:next w:val="a2"/>
    <w:uiPriority w:val="99"/>
    <w:semiHidden/>
    <w:unhideWhenUsed/>
    <w:rsid w:val="002561A4"/>
  </w:style>
  <w:style w:type="numbering" w:customStyle="1" w:styleId="140">
    <w:name w:val="Нет списка14"/>
    <w:next w:val="a2"/>
    <w:uiPriority w:val="99"/>
    <w:semiHidden/>
    <w:unhideWhenUsed/>
    <w:rsid w:val="002561A4"/>
  </w:style>
  <w:style w:type="numbering" w:customStyle="1" w:styleId="230">
    <w:name w:val="Нет списка23"/>
    <w:next w:val="a2"/>
    <w:uiPriority w:val="99"/>
    <w:semiHidden/>
    <w:unhideWhenUsed/>
    <w:rsid w:val="002561A4"/>
  </w:style>
  <w:style w:type="numbering" w:customStyle="1" w:styleId="420">
    <w:name w:val="Нет списка42"/>
    <w:next w:val="a2"/>
    <w:uiPriority w:val="99"/>
    <w:semiHidden/>
    <w:unhideWhenUsed/>
    <w:rsid w:val="002561A4"/>
  </w:style>
  <w:style w:type="table" w:customStyle="1" w:styleId="52">
    <w:name w:val="Сетка таблицы5"/>
    <w:basedOn w:val="a1"/>
    <w:next w:val="a4"/>
    <w:uiPriority w:val="59"/>
    <w:rsid w:val="002561A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0">
    <w:name w:val="Нет списка52"/>
    <w:next w:val="a2"/>
    <w:uiPriority w:val="99"/>
    <w:semiHidden/>
    <w:unhideWhenUsed/>
    <w:rsid w:val="002561A4"/>
  </w:style>
  <w:style w:type="numbering" w:customStyle="1" w:styleId="62">
    <w:name w:val="Нет списка62"/>
    <w:next w:val="a2"/>
    <w:uiPriority w:val="99"/>
    <w:semiHidden/>
    <w:unhideWhenUsed/>
    <w:rsid w:val="002561A4"/>
  </w:style>
  <w:style w:type="numbering" w:customStyle="1" w:styleId="72">
    <w:name w:val="Нет списка72"/>
    <w:next w:val="a2"/>
    <w:uiPriority w:val="99"/>
    <w:semiHidden/>
    <w:unhideWhenUsed/>
    <w:rsid w:val="002561A4"/>
  </w:style>
  <w:style w:type="numbering" w:customStyle="1" w:styleId="1130">
    <w:name w:val="Нет списка113"/>
    <w:next w:val="a2"/>
    <w:uiPriority w:val="99"/>
    <w:semiHidden/>
    <w:unhideWhenUsed/>
    <w:rsid w:val="002561A4"/>
  </w:style>
  <w:style w:type="numbering" w:customStyle="1" w:styleId="2120">
    <w:name w:val="Нет списка212"/>
    <w:next w:val="a2"/>
    <w:uiPriority w:val="99"/>
    <w:semiHidden/>
    <w:unhideWhenUsed/>
    <w:rsid w:val="002561A4"/>
  </w:style>
  <w:style w:type="numbering" w:customStyle="1" w:styleId="312">
    <w:name w:val="Нет списка312"/>
    <w:next w:val="a2"/>
    <w:uiPriority w:val="99"/>
    <w:semiHidden/>
    <w:unhideWhenUsed/>
    <w:rsid w:val="002561A4"/>
  </w:style>
  <w:style w:type="numbering" w:customStyle="1" w:styleId="412">
    <w:name w:val="Нет списка412"/>
    <w:next w:val="a2"/>
    <w:uiPriority w:val="99"/>
    <w:semiHidden/>
    <w:unhideWhenUsed/>
    <w:rsid w:val="002561A4"/>
  </w:style>
  <w:style w:type="table" w:customStyle="1" w:styleId="141">
    <w:name w:val="Сетка таблицы14"/>
    <w:basedOn w:val="a1"/>
    <w:next w:val="a4"/>
    <w:uiPriority w:val="59"/>
    <w:rsid w:val="002561A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2">
    <w:name w:val="Нет списка512"/>
    <w:next w:val="a2"/>
    <w:uiPriority w:val="99"/>
    <w:semiHidden/>
    <w:unhideWhenUsed/>
    <w:rsid w:val="002561A4"/>
  </w:style>
  <w:style w:type="numbering" w:customStyle="1" w:styleId="612">
    <w:name w:val="Нет списка612"/>
    <w:next w:val="a2"/>
    <w:uiPriority w:val="99"/>
    <w:semiHidden/>
    <w:unhideWhenUsed/>
    <w:rsid w:val="002561A4"/>
  </w:style>
  <w:style w:type="numbering" w:customStyle="1" w:styleId="712">
    <w:name w:val="Нет списка712"/>
    <w:next w:val="a2"/>
    <w:uiPriority w:val="99"/>
    <w:semiHidden/>
    <w:unhideWhenUsed/>
    <w:rsid w:val="002561A4"/>
  </w:style>
  <w:style w:type="numbering" w:customStyle="1" w:styleId="1112">
    <w:name w:val="Нет списка1112"/>
    <w:next w:val="a2"/>
    <w:uiPriority w:val="99"/>
    <w:semiHidden/>
    <w:unhideWhenUsed/>
    <w:rsid w:val="002561A4"/>
  </w:style>
  <w:style w:type="numbering" w:customStyle="1" w:styleId="2111">
    <w:name w:val="Нет списка2111"/>
    <w:next w:val="a2"/>
    <w:uiPriority w:val="99"/>
    <w:semiHidden/>
    <w:unhideWhenUsed/>
    <w:rsid w:val="002561A4"/>
  </w:style>
  <w:style w:type="numbering" w:customStyle="1" w:styleId="3111">
    <w:name w:val="Нет списка3111"/>
    <w:next w:val="a2"/>
    <w:uiPriority w:val="99"/>
    <w:semiHidden/>
    <w:unhideWhenUsed/>
    <w:rsid w:val="002561A4"/>
  </w:style>
  <w:style w:type="numbering" w:customStyle="1" w:styleId="4111">
    <w:name w:val="Нет списка4111"/>
    <w:next w:val="a2"/>
    <w:uiPriority w:val="99"/>
    <w:semiHidden/>
    <w:unhideWhenUsed/>
    <w:rsid w:val="002561A4"/>
  </w:style>
  <w:style w:type="numbering" w:customStyle="1" w:styleId="5111">
    <w:name w:val="Нет списка5111"/>
    <w:next w:val="a2"/>
    <w:uiPriority w:val="99"/>
    <w:semiHidden/>
    <w:unhideWhenUsed/>
    <w:rsid w:val="002561A4"/>
  </w:style>
  <w:style w:type="numbering" w:customStyle="1" w:styleId="6111">
    <w:name w:val="Нет списка6111"/>
    <w:next w:val="a2"/>
    <w:uiPriority w:val="99"/>
    <w:semiHidden/>
    <w:unhideWhenUsed/>
    <w:rsid w:val="002561A4"/>
  </w:style>
  <w:style w:type="numbering" w:customStyle="1" w:styleId="7111">
    <w:name w:val="Нет списка7111"/>
    <w:next w:val="a2"/>
    <w:uiPriority w:val="99"/>
    <w:semiHidden/>
    <w:unhideWhenUsed/>
    <w:rsid w:val="002561A4"/>
  </w:style>
  <w:style w:type="numbering" w:customStyle="1" w:styleId="81">
    <w:name w:val="Нет списка81"/>
    <w:next w:val="a2"/>
    <w:uiPriority w:val="99"/>
    <w:semiHidden/>
    <w:unhideWhenUsed/>
    <w:rsid w:val="002561A4"/>
  </w:style>
  <w:style w:type="numbering" w:customStyle="1" w:styleId="910">
    <w:name w:val="Нет списка91"/>
    <w:next w:val="a2"/>
    <w:uiPriority w:val="99"/>
    <w:semiHidden/>
    <w:unhideWhenUsed/>
    <w:rsid w:val="002561A4"/>
  </w:style>
  <w:style w:type="character" w:customStyle="1" w:styleId="90">
    <w:name w:val="Заголовок 9 Знак"/>
    <w:basedOn w:val="a0"/>
    <w:link w:val="9"/>
    <w:semiHidden/>
    <w:rsid w:val="00DB38CA"/>
    <w:rPr>
      <w:rFonts w:ascii="Cambria" w:eastAsia="Times New Roman" w:hAnsi="Cambria" w:cs="Times New Roman"/>
      <w:lang w:eastAsia="ru-RU"/>
    </w:rPr>
  </w:style>
  <w:style w:type="paragraph" w:customStyle="1" w:styleId="1d">
    <w:name w:val="1 Знак Знак Знак Знак"/>
    <w:basedOn w:val="a"/>
    <w:autoRedefine/>
    <w:rsid w:val="00DB38CA"/>
    <w:pPr>
      <w:spacing w:after="120"/>
    </w:pPr>
    <w:rPr>
      <w:rFonts w:eastAsia="SimSun"/>
      <w:i/>
      <w:sz w:val="22"/>
    </w:rPr>
  </w:style>
  <w:style w:type="paragraph" w:customStyle="1" w:styleId="CharCharCharChar">
    <w:name w:val="Char Char Знак Char Char"/>
    <w:basedOn w:val="a"/>
    <w:next w:val="2"/>
    <w:autoRedefine/>
    <w:rsid w:val="00DB38CA"/>
    <w:pPr>
      <w:spacing w:after="160" w:line="240" w:lineRule="exact"/>
      <w:jc w:val="center"/>
    </w:pPr>
    <w:rPr>
      <w:rFonts w:eastAsia="Times New Roman"/>
      <w:b/>
      <w:i/>
      <w:sz w:val="28"/>
      <w:szCs w:val="28"/>
      <w:lang w:val="en-US"/>
    </w:rPr>
  </w:style>
  <w:style w:type="paragraph" w:customStyle="1" w:styleId="1e">
    <w:name w:val="Знак Знак Знак1 Знак Знак Знак Знак Знак Знак"/>
    <w:basedOn w:val="a"/>
    <w:next w:val="2"/>
    <w:autoRedefine/>
    <w:rsid w:val="00DB38CA"/>
    <w:pPr>
      <w:spacing w:after="160"/>
      <w:ind w:firstLine="720"/>
    </w:pPr>
    <w:rPr>
      <w:rFonts w:eastAsia="Times New Roman"/>
      <w:sz w:val="28"/>
      <w:szCs w:val="28"/>
      <w:lang w:val="en-US"/>
    </w:rPr>
  </w:style>
  <w:style w:type="paragraph" w:customStyle="1" w:styleId="xl24">
    <w:name w:val="xl24"/>
    <w:basedOn w:val="a"/>
    <w:rsid w:val="00DB38CA"/>
    <w:pPr>
      <w:spacing w:before="100" w:beforeAutospacing="1" w:after="100" w:afterAutospacing="1"/>
      <w:jc w:val="center"/>
    </w:pPr>
    <w:rPr>
      <w:rFonts w:eastAsia="Times New Roman"/>
      <w:szCs w:val="24"/>
      <w:lang w:eastAsia="ru-RU"/>
    </w:rPr>
  </w:style>
  <w:style w:type="paragraph" w:customStyle="1" w:styleId="xl25">
    <w:name w:val="xl25"/>
    <w:basedOn w:val="a"/>
    <w:rsid w:val="00DB3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Cs w:val="24"/>
      <w:lang w:eastAsia="ru-RU"/>
    </w:rPr>
  </w:style>
  <w:style w:type="paragraph" w:customStyle="1" w:styleId="xl26">
    <w:name w:val="xl26"/>
    <w:basedOn w:val="a"/>
    <w:rsid w:val="00DB3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szCs w:val="24"/>
      <w:lang w:eastAsia="ru-RU"/>
    </w:rPr>
  </w:style>
  <w:style w:type="paragraph" w:customStyle="1" w:styleId="xl27">
    <w:name w:val="xl27"/>
    <w:basedOn w:val="a"/>
    <w:rsid w:val="00DB38CA"/>
    <w:pPr>
      <w:spacing w:before="100" w:beforeAutospacing="1" w:after="100" w:afterAutospacing="1"/>
      <w:jc w:val="center"/>
    </w:pPr>
    <w:rPr>
      <w:rFonts w:ascii="Times New Roman CYR" w:eastAsia="Times New Roman" w:hAnsi="Times New Roman CYR" w:cs="Times New Roman CYR"/>
      <w:szCs w:val="24"/>
      <w:lang w:eastAsia="ru-RU"/>
    </w:rPr>
  </w:style>
  <w:style w:type="paragraph" w:customStyle="1" w:styleId="xl28">
    <w:name w:val="xl28"/>
    <w:basedOn w:val="a"/>
    <w:rsid w:val="00DB38CA"/>
    <w:pPr>
      <w:spacing w:before="100" w:beforeAutospacing="1" w:after="100" w:afterAutospacing="1"/>
      <w:jc w:val="left"/>
    </w:pPr>
    <w:rPr>
      <w:rFonts w:ascii="Times New Roman CYR" w:eastAsia="Times New Roman" w:hAnsi="Times New Roman CYR" w:cs="Times New Roman CYR"/>
      <w:szCs w:val="24"/>
      <w:lang w:eastAsia="ru-RU"/>
    </w:rPr>
  </w:style>
  <w:style w:type="paragraph" w:styleId="affa">
    <w:name w:val="Document Map"/>
    <w:basedOn w:val="a"/>
    <w:link w:val="affb"/>
    <w:rsid w:val="00DB38CA"/>
    <w:pPr>
      <w:shd w:val="clear" w:color="auto" w:fill="000080"/>
      <w:jc w:val="left"/>
    </w:pPr>
    <w:rPr>
      <w:rFonts w:ascii="Tahoma" w:eastAsia="Times New Roman" w:hAnsi="Tahoma" w:cs="Tahoma"/>
      <w:szCs w:val="24"/>
      <w:lang w:eastAsia="ru-RU"/>
    </w:rPr>
  </w:style>
  <w:style w:type="character" w:customStyle="1" w:styleId="affb">
    <w:name w:val="Схема документа Знак"/>
    <w:basedOn w:val="a0"/>
    <w:link w:val="affa"/>
    <w:rsid w:val="00DB38CA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customStyle="1" w:styleId="1f">
    <w:name w:val="Обычный1"/>
    <w:rsid w:val="00DB38CA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ef1edeee2edeee9f8f0e8f4f2e0e1e7e0f6e0">
    <w:name w:val="Оceсf1нedоeeвe2нedоeeйe9 шf8рf0иe8фf4тf2 аe0бe1зe7аe0цf6аe0"/>
    <w:uiPriority w:val="99"/>
    <w:rsid w:val="00DB38CA"/>
    <w:rPr>
      <w:rFonts w:ascii="Times New Roman" w:hAnsi="Times New Roman" w:cs="Times New Roman"/>
      <w:sz w:val="22"/>
      <w:szCs w:val="22"/>
    </w:rPr>
  </w:style>
  <w:style w:type="table" w:customStyle="1" w:styleId="1121">
    <w:name w:val="Сетка таблицы112"/>
    <w:basedOn w:val="a1"/>
    <w:next w:val="a4"/>
    <w:uiPriority w:val="59"/>
    <w:rsid w:val="006326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6326F9"/>
    <w:pPr>
      <w:spacing w:before="100" w:beforeAutospacing="1" w:after="100" w:afterAutospacing="1"/>
      <w:jc w:val="left"/>
    </w:pPr>
    <w:rPr>
      <w:rFonts w:eastAsia="Times New Roman"/>
      <w:szCs w:val="24"/>
      <w:lang w:eastAsia="ru-RU"/>
    </w:rPr>
  </w:style>
  <w:style w:type="paragraph" w:customStyle="1" w:styleId="xl63">
    <w:name w:val="xl63"/>
    <w:basedOn w:val="a"/>
    <w:rsid w:val="006326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6326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6326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/>
      <w:szCs w:val="24"/>
      <w:lang w:eastAsia="ru-RU"/>
    </w:rPr>
  </w:style>
  <w:style w:type="paragraph" w:customStyle="1" w:styleId="xl66">
    <w:name w:val="xl66"/>
    <w:basedOn w:val="a"/>
    <w:rsid w:val="006326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6326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6326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top"/>
    </w:pPr>
    <w:rPr>
      <w:rFonts w:eastAsia="Times New Roman"/>
      <w:szCs w:val="24"/>
      <w:lang w:eastAsia="ru-RU"/>
    </w:rPr>
  </w:style>
  <w:style w:type="paragraph" w:customStyle="1" w:styleId="xl69">
    <w:name w:val="xl69"/>
    <w:basedOn w:val="a"/>
    <w:rsid w:val="006326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pj">
    <w:name w:val="pj"/>
    <w:basedOn w:val="a"/>
    <w:rsid w:val="00A43671"/>
    <w:pPr>
      <w:ind w:firstLine="400"/>
    </w:pPr>
    <w:rPr>
      <w:rFonts w:eastAsia="Times New Roman"/>
      <w:color w:val="000000"/>
      <w:szCs w:val="24"/>
      <w:lang w:eastAsia="ru-RU"/>
    </w:rPr>
  </w:style>
  <w:style w:type="paragraph" w:customStyle="1" w:styleId="pji">
    <w:name w:val="pji"/>
    <w:basedOn w:val="a"/>
    <w:rsid w:val="00A43671"/>
    <w:rPr>
      <w:rFonts w:eastAsia="Times New Roman"/>
      <w:color w:val="000000"/>
      <w:szCs w:val="24"/>
      <w:lang w:eastAsia="ru-RU"/>
    </w:rPr>
  </w:style>
  <w:style w:type="paragraph" w:customStyle="1" w:styleId="pc">
    <w:name w:val="pc"/>
    <w:basedOn w:val="a"/>
    <w:rsid w:val="00A956B1"/>
    <w:pPr>
      <w:jc w:val="center"/>
    </w:pPr>
    <w:rPr>
      <w:rFonts w:eastAsia="Times New Roman"/>
      <w:color w:val="000000"/>
      <w:szCs w:val="24"/>
      <w:lang w:eastAsia="ru-RU"/>
    </w:rPr>
  </w:style>
  <w:style w:type="paragraph" w:customStyle="1" w:styleId="pr">
    <w:name w:val="pr"/>
    <w:basedOn w:val="a"/>
    <w:rsid w:val="004946B0"/>
    <w:pPr>
      <w:jc w:val="right"/>
    </w:pPr>
    <w:rPr>
      <w:rFonts w:eastAsia="Times New Roman"/>
      <w:color w:val="000000"/>
      <w:szCs w:val="24"/>
      <w:lang w:eastAsia="ru-RU"/>
    </w:rPr>
  </w:style>
  <w:style w:type="paragraph" w:customStyle="1" w:styleId="p">
    <w:name w:val="p"/>
    <w:basedOn w:val="a"/>
    <w:rsid w:val="00263105"/>
    <w:pPr>
      <w:jc w:val="left"/>
    </w:pPr>
    <w:rPr>
      <w:rFonts w:eastAsia="Times New Roman"/>
      <w:color w:val="000000"/>
      <w:szCs w:val="24"/>
      <w:lang w:eastAsia="ru-RU"/>
    </w:rPr>
  </w:style>
  <w:style w:type="character" w:customStyle="1" w:styleId="s192">
    <w:name w:val="s192"/>
    <w:basedOn w:val="a0"/>
    <w:rsid w:val="00722E8D"/>
  </w:style>
  <w:style w:type="paragraph" w:customStyle="1" w:styleId="xl73">
    <w:name w:val="xl73"/>
    <w:basedOn w:val="a"/>
    <w:rsid w:val="008E0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8E0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115">
    <w:name w:val="Знак Знак Знак1 Знак Знак Знак Знак Знак Знак1"/>
    <w:basedOn w:val="a"/>
    <w:next w:val="2"/>
    <w:autoRedefine/>
    <w:rsid w:val="00F1308C"/>
    <w:pPr>
      <w:spacing w:after="160"/>
      <w:ind w:firstLine="720"/>
    </w:pPr>
    <w:rPr>
      <w:rFonts w:eastAsia="Times New Roman"/>
      <w:sz w:val="28"/>
      <w:szCs w:val="28"/>
      <w:lang w:val="en-US"/>
    </w:rPr>
  </w:style>
  <w:style w:type="paragraph" w:customStyle="1" w:styleId="xl71">
    <w:name w:val="xl71"/>
    <w:basedOn w:val="a"/>
    <w:rsid w:val="00F130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2">
    <w:name w:val="xl72"/>
    <w:basedOn w:val="a"/>
    <w:rsid w:val="00F130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a7">
    <w:name w:val="Обычный (веб) Знак"/>
    <w:link w:val="a6"/>
    <w:uiPriority w:val="99"/>
    <w:locked/>
    <w:rsid w:val="0041730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20153-A749-40F4-927A-32FBF5C09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1457</Words>
  <Characters>8307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Сауле Исабаева</dc:creator>
  <cp:keywords/>
  <dc:description/>
  <cp:lastModifiedBy>АА</cp:lastModifiedBy>
  <cp:revision>10</cp:revision>
  <cp:lastPrinted>2019-10-08T06:05:00Z</cp:lastPrinted>
  <dcterms:created xsi:type="dcterms:W3CDTF">2023-08-07T09:31:00Z</dcterms:created>
  <dcterms:modified xsi:type="dcterms:W3CDTF">2025-01-14T07:22:00Z</dcterms:modified>
</cp:coreProperties>
</file>