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8A129" w14:textId="77777777" w:rsidR="00AC5937" w:rsidRDefault="00AC5937" w:rsidP="004F7DF9">
      <w:pPr>
        <w:jc w:val="center"/>
        <w:rPr>
          <w:lang w:val="kk-KZ"/>
        </w:rPr>
      </w:pPr>
    </w:p>
    <w:tbl>
      <w:tblPr>
        <w:tblW w:w="10751" w:type="dxa"/>
        <w:tblInd w:w="-431" w:type="dxa"/>
        <w:tblLayout w:type="fixed"/>
        <w:tblLook w:val="01E0" w:firstRow="1" w:lastRow="1" w:firstColumn="1" w:lastColumn="1" w:noHBand="0" w:noVBand="0"/>
      </w:tblPr>
      <w:tblGrid>
        <w:gridCol w:w="4362"/>
        <w:gridCol w:w="2126"/>
        <w:gridCol w:w="4263"/>
      </w:tblGrid>
      <w:tr w:rsidR="00AC5937" w:rsidRPr="009D5E19" w14:paraId="5C3D03A8" w14:textId="77777777" w:rsidTr="00DD41AF">
        <w:trPr>
          <w:trHeight w:val="1348"/>
        </w:trPr>
        <w:tc>
          <w:tcPr>
            <w:tcW w:w="4362" w:type="dxa"/>
            <w:shd w:val="clear" w:color="auto" w:fill="auto"/>
          </w:tcPr>
          <w:p w14:paraId="35AB1C97" w14:textId="77777777" w:rsidR="00AC5937" w:rsidRPr="00AE5A5E" w:rsidRDefault="00AC5937" w:rsidP="00DD41AF">
            <w:pPr>
              <w:spacing w:line="288" w:lineRule="auto"/>
              <w:ind w:right="459"/>
              <w:jc w:val="center"/>
              <w:rPr>
                <w:b/>
                <w:bCs/>
              </w:rPr>
            </w:pPr>
            <w:r w:rsidRPr="00AE5A5E">
              <w:rPr>
                <w:b/>
                <w:bCs/>
              </w:rPr>
              <w:t xml:space="preserve">«ҚАЗАҚСТАН </w:t>
            </w:r>
          </w:p>
          <w:p w14:paraId="0074A247" w14:textId="77777777" w:rsidR="00AC5937" w:rsidRPr="00AE5A5E" w:rsidRDefault="00AC5937" w:rsidP="00DD41AF">
            <w:pPr>
              <w:spacing w:line="288" w:lineRule="auto"/>
              <w:ind w:right="459"/>
              <w:jc w:val="center"/>
              <w:rPr>
                <w:b/>
                <w:bCs/>
              </w:rPr>
            </w:pPr>
            <w:r w:rsidRPr="00AE5A5E">
              <w:rPr>
                <w:b/>
                <w:bCs/>
              </w:rPr>
              <w:t>РЕСПУБЛИКАСЫНЫҢ</w:t>
            </w:r>
          </w:p>
          <w:p w14:paraId="158233F8" w14:textId="77777777" w:rsidR="00AC5937" w:rsidRPr="00AE5A5E" w:rsidRDefault="00AC5937" w:rsidP="00DD41AF">
            <w:pPr>
              <w:spacing w:line="288" w:lineRule="auto"/>
              <w:ind w:right="459"/>
              <w:jc w:val="center"/>
              <w:rPr>
                <w:b/>
                <w:bCs/>
              </w:rPr>
            </w:pPr>
            <w:r w:rsidRPr="00AE5A5E">
              <w:rPr>
                <w:b/>
                <w:bCs/>
              </w:rPr>
              <w:t>ҰЛТТЫҚ БАНКІ»</w:t>
            </w:r>
          </w:p>
          <w:p w14:paraId="3F107116" w14:textId="77777777" w:rsidR="00AC5937" w:rsidRPr="00AE5A5E" w:rsidRDefault="00AC5937" w:rsidP="00DD41AF">
            <w:pPr>
              <w:spacing w:line="288" w:lineRule="auto"/>
              <w:ind w:right="459"/>
              <w:jc w:val="center"/>
              <w:rPr>
                <w:b/>
                <w:bCs/>
              </w:rPr>
            </w:pPr>
          </w:p>
          <w:p w14:paraId="74CF1C9D" w14:textId="77777777" w:rsidR="00AC5937" w:rsidRPr="00AE5A5E" w:rsidRDefault="00AC5937" w:rsidP="00DD41AF">
            <w:pPr>
              <w:spacing w:line="288" w:lineRule="auto"/>
              <w:ind w:right="459"/>
              <w:jc w:val="center"/>
              <w:rPr>
                <w:b/>
                <w:bCs/>
              </w:rPr>
            </w:pPr>
            <w:r w:rsidRPr="00AE5A5E">
              <w:rPr>
                <w:b/>
                <w:bCs/>
              </w:rPr>
              <w:t xml:space="preserve">РЕСПУБЛИКАЛЫҚ </w:t>
            </w:r>
          </w:p>
          <w:p w14:paraId="48899D6F" w14:textId="77777777" w:rsidR="00AC5937" w:rsidRPr="00D100F6" w:rsidRDefault="00AC5937" w:rsidP="00DD41AF">
            <w:pPr>
              <w:spacing w:line="288" w:lineRule="auto"/>
              <w:ind w:right="459"/>
              <w:jc w:val="center"/>
              <w:rPr>
                <w:b/>
                <w:color w:val="3A7298"/>
                <w:sz w:val="32"/>
                <w:szCs w:val="32"/>
                <w:lang w:val="kk-KZ"/>
              </w:rPr>
            </w:pPr>
            <w:r w:rsidRPr="00AE5A5E">
              <w:rPr>
                <w:b/>
                <w:bCs/>
              </w:rPr>
              <w:t>МЕМЛЕКЕТТІК МЕКЕМЕСІ</w:t>
            </w:r>
          </w:p>
        </w:tc>
        <w:tc>
          <w:tcPr>
            <w:tcW w:w="2126" w:type="dxa"/>
            <w:shd w:val="clear" w:color="auto" w:fill="auto"/>
          </w:tcPr>
          <w:p w14:paraId="62698277" w14:textId="77777777" w:rsidR="00AC5937" w:rsidRPr="00C723BA" w:rsidRDefault="00AC5937" w:rsidP="00DD41AF">
            <w:pPr>
              <w:jc w:val="center"/>
              <w:rPr>
                <w:sz w:val="22"/>
                <w:szCs w:val="22"/>
                <w:lang w:val="kk-KZ"/>
              </w:rPr>
            </w:pPr>
            <w:r>
              <w:rPr>
                <w:noProof/>
                <w:sz w:val="22"/>
                <w:szCs w:val="22"/>
              </w:rPr>
              <w:drawing>
                <wp:inline distT="0" distB="0" distL="0" distR="0" wp14:anchorId="541BF88F" wp14:editId="501B5705">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14:paraId="04BEF297" w14:textId="77777777" w:rsidR="00AC5937" w:rsidRDefault="00AC5937" w:rsidP="00DD41AF">
            <w:pPr>
              <w:spacing w:line="288" w:lineRule="auto"/>
              <w:jc w:val="center"/>
              <w:rPr>
                <w:b/>
                <w:bCs/>
                <w:lang w:val="kk-KZ"/>
              </w:rPr>
            </w:pPr>
            <w:r w:rsidRPr="00AE5A5E">
              <w:rPr>
                <w:b/>
                <w:bCs/>
                <w:lang w:val="kk-KZ"/>
              </w:rPr>
              <w:t xml:space="preserve">РЕСПУБЛИКАНСКОЕ ГОСУДАРСТВЕННОЕ </w:t>
            </w:r>
          </w:p>
          <w:p w14:paraId="2C6D38CA" w14:textId="77777777" w:rsidR="00AC5937" w:rsidRPr="00AE5A5E" w:rsidRDefault="00AC5937" w:rsidP="00DD41AF">
            <w:pPr>
              <w:spacing w:line="288" w:lineRule="auto"/>
              <w:jc w:val="center"/>
              <w:rPr>
                <w:b/>
                <w:bCs/>
                <w:lang w:val="kk-KZ"/>
              </w:rPr>
            </w:pPr>
            <w:r w:rsidRPr="00AE5A5E">
              <w:rPr>
                <w:b/>
                <w:bCs/>
                <w:lang w:val="kk-KZ"/>
              </w:rPr>
              <w:t>УЧРЕЖДЕНИЕ</w:t>
            </w:r>
          </w:p>
          <w:p w14:paraId="75285E1E" w14:textId="77777777" w:rsidR="00AC5937" w:rsidRPr="00AE5A5E" w:rsidRDefault="00AC5937" w:rsidP="00DD41AF">
            <w:pPr>
              <w:spacing w:line="288" w:lineRule="auto"/>
              <w:jc w:val="center"/>
              <w:rPr>
                <w:b/>
                <w:bCs/>
                <w:lang w:val="kk-KZ"/>
              </w:rPr>
            </w:pPr>
          </w:p>
          <w:p w14:paraId="28AFA2B4" w14:textId="77777777" w:rsidR="00AC5937" w:rsidRPr="00AE5A5E" w:rsidRDefault="00AC5937" w:rsidP="00DD41AF">
            <w:pPr>
              <w:spacing w:line="288" w:lineRule="auto"/>
              <w:jc w:val="center"/>
              <w:rPr>
                <w:b/>
                <w:bCs/>
                <w:lang w:val="kk-KZ"/>
              </w:rPr>
            </w:pPr>
            <w:r w:rsidRPr="00AE5A5E">
              <w:rPr>
                <w:b/>
                <w:bCs/>
                <w:lang w:val="kk-KZ"/>
              </w:rPr>
              <w:t>«НАЦИОНАЛЬНЫЙ БАНК</w:t>
            </w:r>
          </w:p>
          <w:p w14:paraId="7501AC54" w14:textId="77777777" w:rsidR="00AC5937" w:rsidRPr="00D100F6" w:rsidRDefault="00AC5937" w:rsidP="00DD41AF">
            <w:pPr>
              <w:spacing w:line="288" w:lineRule="auto"/>
              <w:jc w:val="center"/>
              <w:rPr>
                <w:b/>
                <w:color w:val="3A7298"/>
                <w:sz w:val="29"/>
                <w:szCs w:val="29"/>
                <w:lang w:val="kk-KZ"/>
              </w:rPr>
            </w:pPr>
            <w:r w:rsidRPr="009D5E19">
              <w:rPr>
                <w:b/>
                <w:bCs/>
                <w:lang w:val="kk-KZ"/>
              </w:rPr>
              <w:t>РЕСПУБЛИКИ КАЗАХСТАН»</w:t>
            </w:r>
          </w:p>
        </w:tc>
      </w:tr>
      <w:tr w:rsidR="00AC5937" w:rsidRPr="00D100F6" w14:paraId="3765B6A0" w14:textId="77777777" w:rsidTr="00DD41AF">
        <w:trPr>
          <w:trHeight w:val="591"/>
        </w:trPr>
        <w:tc>
          <w:tcPr>
            <w:tcW w:w="4362" w:type="dxa"/>
            <w:shd w:val="clear" w:color="auto" w:fill="auto"/>
          </w:tcPr>
          <w:p w14:paraId="2BC228A9" w14:textId="77777777" w:rsidR="00AC5937" w:rsidRDefault="00AC5937" w:rsidP="00DD41AF">
            <w:pPr>
              <w:widowControl w:val="0"/>
              <w:ind w:right="459"/>
              <w:jc w:val="center"/>
              <w:rPr>
                <w:b/>
                <w:bCs/>
                <w:color w:val="3399FF"/>
                <w:sz w:val="22"/>
                <w:szCs w:val="22"/>
              </w:rPr>
            </w:pPr>
          </w:p>
          <w:p w14:paraId="529EB30F" w14:textId="77777777" w:rsidR="00AC5937" w:rsidRPr="00AE5A5E" w:rsidRDefault="00AC5937" w:rsidP="00DD41AF">
            <w:pPr>
              <w:widowControl w:val="0"/>
              <w:ind w:right="459"/>
              <w:jc w:val="center"/>
              <w:rPr>
                <w:b/>
                <w:bCs/>
                <w:sz w:val="22"/>
                <w:szCs w:val="22"/>
              </w:rPr>
            </w:pPr>
            <w:r w:rsidRPr="00AE5A5E">
              <w:rPr>
                <w:b/>
                <w:bCs/>
                <w:sz w:val="22"/>
                <w:szCs w:val="22"/>
              </w:rPr>
              <w:t>БАСҚАРМАСЫНЫҢ</w:t>
            </w:r>
          </w:p>
          <w:p w14:paraId="2D483438" w14:textId="77777777" w:rsidR="00AC5937" w:rsidRPr="00642211" w:rsidRDefault="00AC5937" w:rsidP="00DD41AF">
            <w:pPr>
              <w:widowControl w:val="0"/>
              <w:ind w:right="459"/>
              <w:jc w:val="center"/>
              <w:rPr>
                <w:b/>
                <w:bCs/>
                <w:color w:val="3399FF"/>
                <w:sz w:val="22"/>
                <w:szCs w:val="22"/>
              </w:rPr>
            </w:pPr>
            <w:r w:rsidRPr="00AE5A5E">
              <w:rPr>
                <w:b/>
                <w:bCs/>
                <w:sz w:val="22"/>
                <w:szCs w:val="22"/>
              </w:rPr>
              <w:t>ҚАУЛЫСЫ</w:t>
            </w:r>
          </w:p>
        </w:tc>
        <w:tc>
          <w:tcPr>
            <w:tcW w:w="2126" w:type="dxa"/>
            <w:shd w:val="clear" w:color="auto" w:fill="auto"/>
          </w:tcPr>
          <w:p w14:paraId="46082627" w14:textId="77777777" w:rsidR="00AC5937" w:rsidRDefault="00AC5937" w:rsidP="00DD41AF">
            <w:pPr>
              <w:jc w:val="center"/>
              <w:rPr>
                <w:sz w:val="22"/>
                <w:szCs w:val="22"/>
                <w:lang w:val="kk-KZ"/>
              </w:rPr>
            </w:pPr>
          </w:p>
        </w:tc>
        <w:tc>
          <w:tcPr>
            <w:tcW w:w="4263" w:type="dxa"/>
            <w:shd w:val="clear" w:color="auto" w:fill="auto"/>
          </w:tcPr>
          <w:p w14:paraId="41AC8FE4" w14:textId="77777777" w:rsidR="00AC5937" w:rsidRDefault="00AC5937" w:rsidP="00DD41AF">
            <w:pPr>
              <w:spacing w:line="288" w:lineRule="auto"/>
              <w:jc w:val="center"/>
              <w:rPr>
                <w:b/>
                <w:bCs/>
                <w:color w:val="3399FF"/>
                <w:sz w:val="22"/>
                <w:szCs w:val="22"/>
              </w:rPr>
            </w:pPr>
            <w:r w:rsidRPr="00642211">
              <w:rPr>
                <w:noProof/>
                <w:color w:val="3399FF"/>
                <w:sz w:val="22"/>
                <w:szCs w:val="22"/>
              </w:rPr>
              <mc:AlternateContent>
                <mc:Choice Requires="wps">
                  <w:drawing>
                    <wp:anchor distT="0" distB="0" distL="114300" distR="114300" simplePos="0" relativeHeight="251659264" behindDoc="0" locked="0" layoutInCell="1" allowOverlap="1" wp14:anchorId="43E64930" wp14:editId="74927F44">
                      <wp:simplePos x="0" y="0"/>
                      <wp:positionH relativeFrom="column">
                        <wp:posOffset>-3964940</wp:posOffset>
                      </wp:positionH>
                      <wp:positionV relativeFrom="page">
                        <wp:posOffset>67310</wp:posOffset>
                      </wp:positionV>
                      <wp:extent cx="6411595" cy="0"/>
                      <wp:effectExtent l="0" t="0" r="2730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4EEA2"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2.2pt,5.3pt" to="192.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" strokecolor="windowText" strokeweight="1.25pt">
                      <w10:wrap anchory="page"/>
                    </v:line>
                  </w:pict>
                </mc:Fallback>
              </mc:AlternateContent>
            </w:r>
          </w:p>
          <w:p w14:paraId="141902FC" w14:textId="77777777" w:rsidR="00AC5937" w:rsidRPr="00AE5A5E" w:rsidRDefault="00AC5937" w:rsidP="00DD41AF">
            <w:pPr>
              <w:spacing w:line="288" w:lineRule="auto"/>
              <w:jc w:val="center"/>
              <w:rPr>
                <w:b/>
                <w:bCs/>
                <w:sz w:val="22"/>
                <w:szCs w:val="22"/>
              </w:rPr>
            </w:pPr>
            <w:r w:rsidRPr="00AE5A5E">
              <w:rPr>
                <w:b/>
                <w:bCs/>
                <w:sz w:val="22"/>
                <w:szCs w:val="22"/>
              </w:rPr>
              <w:t>ПОСТАНОВЛЕНИЕ</w:t>
            </w:r>
          </w:p>
          <w:p w14:paraId="1E943944" w14:textId="77777777" w:rsidR="00AC5937" w:rsidRDefault="00AC5937" w:rsidP="00DD41AF">
            <w:pPr>
              <w:spacing w:line="288" w:lineRule="auto"/>
              <w:jc w:val="center"/>
              <w:rPr>
                <w:b/>
                <w:bCs/>
                <w:color w:val="3399FF"/>
                <w:lang w:val="kk-KZ"/>
              </w:rPr>
            </w:pPr>
            <w:r w:rsidRPr="00AE5A5E">
              <w:rPr>
                <w:b/>
                <w:bCs/>
                <w:sz w:val="22"/>
                <w:szCs w:val="22"/>
              </w:rPr>
              <w:t>ПРАВЛЕНИЯ</w:t>
            </w:r>
          </w:p>
        </w:tc>
      </w:tr>
    </w:tbl>
    <w:p w14:paraId="53DDB6D0" w14:textId="77777777" w:rsidR="00390D18" w:rsidRDefault="00390D18" w:rsidP="00390D18">
      <w:pPr>
        <w:pStyle w:val="ac"/>
        <w:rPr>
          <w:sz w:val="20"/>
          <w:szCs w:val="20"/>
          <w:lang w:val="kk-KZ" w:eastAsia="ru-RU"/>
        </w:rPr>
      </w:pPr>
    </w:p>
    <w:p w14:paraId="29AE5F93" w14:textId="24C43631" w:rsidR="00AC5937" w:rsidRPr="00390D18" w:rsidRDefault="00390D18" w:rsidP="00390D18">
      <w:pPr>
        <w:pStyle w:val="ac"/>
        <w:rPr>
          <w:sz w:val="22"/>
          <w:szCs w:val="22"/>
          <w:lang w:val="kk-KZ"/>
        </w:rPr>
      </w:pPr>
      <w:r>
        <w:rPr>
          <w:b/>
          <w:sz w:val="22"/>
          <w:szCs w:val="22"/>
          <w:lang w:val="kk-KZ"/>
        </w:rPr>
        <w:t xml:space="preserve">      </w:t>
      </w:r>
      <w:r w:rsidR="00AC5937" w:rsidRPr="009D5E19">
        <w:rPr>
          <w:b/>
          <w:sz w:val="22"/>
          <w:szCs w:val="22"/>
          <w:lang w:val="kk-KZ"/>
        </w:rPr>
        <w:t>20</w:t>
      </w:r>
      <w:r w:rsidRPr="00390D18">
        <w:rPr>
          <w:b/>
          <w:sz w:val="22"/>
          <w:szCs w:val="22"/>
          <w:lang w:val="kk-KZ"/>
        </w:rPr>
        <w:t>24</w:t>
      </w:r>
      <w:r w:rsidR="00AC5937" w:rsidRPr="00390D18">
        <w:rPr>
          <w:b/>
          <w:sz w:val="22"/>
          <w:szCs w:val="22"/>
          <w:lang w:val="kk-KZ"/>
        </w:rPr>
        <w:t xml:space="preserve"> </w:t>
      </w:r>
      <w:r>
        <w:rPr>
          <w:b/>
          <w:sz w:val="22"/>
          <w:szCs w:val="22"/>
          <w:lang w:val="kk-KZ"/>
        </w:rPr>
        <w:t xml:space="preserve">жылғы 24 желтоқсан                      </w:t>
      </w:r>
      <w:r w:rsidR="00AC5937" w:rsidRPr="009D5E19">
        <w:rPr>
          <w:b/>
          <w:sz w:val="22"/>
          <w:szCs w:val="22"/>
          <w:lang w:val="kk-KZ"/>
        </w:rPr>
        <w:t xml:space="preserve">                                                                    </w:t>
      </w:r>
      <w:r>
        <w:rPr>
          <w:b/>
          <w:bCs/>
          <w:sz w:val="22"/>
          <w:szCs w:val="22"/>
        </w:rPr>
        <w:t>№</w:t>
      </w:r>
      <w:r w:rsidR="00AC5937" w:rsidRPr="009D5E19">
        <w:rPr>
          <w:b/>
          <w:bCs/>
          <w:sz w:val="22"/>
          <w:szCs w:val="22"/>
        </w:rPr>
        <w:t xml:space="preserve"> </w:t>
      </w:r>
      <w:r>
        <w:rPr>
          <w:b/>
          <w:bCs/>
          <w:sz w:val="22"/>
          <w:szCs w:val="22"/>
          <w:lang w:val="kk-KZ"/>
        </w:rPr>
        <w:t>80</w:t>
      </w:r>
    </w:p>
    <w:p w14:paraId="4B054687" w14:textId="77777777" w:rsidR="00AC5937" w:rsidRDefault="00AC5937" w:rsidP="004F7DF9">
      <w:pPr>
        <w:jc w:val="center"/>
        <w:rPr>
          <w:lang w:val="kk-KZ"/>
        </w:rPr>
      </w:pPr>
    </w:p>
    <w:p w14:paraId="68229B71" w14:textId="77777777" w:rsidR="00AC5937" w:rsidRDefault="00AC5937" w:rsidP="004F7DF9">
      <w:pPr>
        <w:jc w:val="center"/>
        <w:rPr>
          <w:lang w:val="kk-KZ"/>
        </w:rPr>
      </w:pPr>
    </w:p>
    <w:p w14:paraId="7E95E46F" w14:textId="29BA38D2" w:rsidR="00EF4E93" w:rsidRPr="00B001B9" w:rsidRDefault="00D83CF9" w:rsidP="004F7DF9">
      <w:pPr>
        <w:jc w:val="center"/>
        <w:rPr>
          <w:lang w:val="kk-KZ"/>
        </w:rPr>
      </w:pPr>
      <w:r w:rsidRPr="00B001B9">
        <w:rPr>
          <w:lang w:val="kk-KZ"/>
        </w:rPr>
        <w:t>Астана</w:t>
      </w:r>
      <w:r w:rsidR="00C526C4" w:rsidRPr="00B001B9">
        <w:rPr>
          <w:lang w:val="kk-KZ"/>
        </w:rPr>
        <w:t xml:space="preserve"> қаласы</w:t>
      </w:r>
      <w:r w:rsidR="00EF4E93" w:rsidRPr="00B001B9">
        <w:rPr>
          <w:lang w:val="kk-KZ"/>
        </w:rPr>
        <w:t xml:space="preserve">                                                                                                         </w:t>
      </w:r>
      <w:r w:rsidR="00C526C4" w:rsidRPr="00B001B9">
        <w:rPr>
          <w:lang w:val="kk-KZ"/>
        </w:rPr>
        <w:t xml:space="preserve">город </w:t>
      </w:r>
      <w:r w:rsidRPr="00B001B9">
        <w:rPr>
          <w:lang w:val="kk-KZ"/>
        </w:rPr>
        <w:t>Астана</w:t>
      </w:r>
    </w:p>
    <w:p w14:paraId="04BE21BE" w14:textId="77777777" w:rsidR="0096191E" w:rsidRPr="00B001B9" w:rsidRDefault="0096191E" w:rsidP="0096191E">
      <w:pPr>
        <w:overflowPunct/>
        <w:autoSpaceDE/>
        <w:autoSpaceDN/>
        <w:adjustRightInd/>
        <w:jc w:val="center"/>
        <w:rPr>
          <w:b/>
          <w:sz w:val="28"/>
          <w:lang w:val="kk-KZ"/>
        </w:rPr>
      </w:pPr>
    </w:p>
    <w:p w14:paraId="7CCFA991" w14:textId="77777777" w:rsidR="000F3AC6" w:rsidRPr="00B001B9" w:rsidRDefault="000F3AC6" w:rsidP="000F3AC6">
      <w:pPr>
        <w:ind w:left="709" w:right="5242"/>
        <w:rPr>
          <w:b/>
          <w:bCs/>
          <w:sz w:val="28"/>
          <w:szCs w:val="28"/>
          <w:lang w:val="kk-KZ"/>
        </w:rPr>
      </w:pPr>
      <w:bookmarkStart w:id="0" w:name="_GoBack"/>
      <w:bookmarkEnd w:id="0"/>
    </w:p>
    <w:p w14:paraId="45A92D84" w14:textId="77777777" w:rsidR="000F3AC6" w:rsidRPr="00B001B9" w:rsidRDefault="000F3AC6" w:rsidP="000F3AC6">
      <w:pPr>
        <w:ind w:left="709" w:right="5242"/>
        <w:rPr>
          <w:b/>
          <w:bCs/>
          <w:sz w:val="28"/>
          <w:szCs w:val="28"/>
          <w:lang w:val="kk-KZ"/>
        </w:rPr>
      </w:pPr>
    </w:p>
    <w:p w14:paraId="3E7C060A" w14:textId="77777777" w:rsidR="00BD41C1" w:rsidRPr="002A01FD" w:rsidRDefault="00BD41C1" w:rsidP="00BD41C1">
      <w:pPr>
        <w:tabs>
          <w:tab w:val="left" w:pos="4253"/>
        </w:tabs>
        <w:ind w:right="-2"/>
        <w:jc w:val="center"/>
        <w:rPr>
          <w:b/>
          <w:color w:val="000000" w:themeColor="text1"/>
          <w:sz w:val="28"/>
          <w:lang w:val="kk-KZ"/>
        </w:rPr>
      </w:pPr>
      <w:r w:rsidRPr="002A01FD">
        <w:rPr>
          <w:b/>
          <w:color w:val="000000" w:themeColor="text1"/>
          <w:sz w:val="28"/>
          <w:lang w:val="kk-KZ"/>
        </w:rPr>
        <w:t xml:space="preserve">«Банктердің ірі қатысушылары, банк холдингтері, </w:t>
      </w:r>
      <w:r w:rsidRPr="002A01FD">
        <w:rPr>
          <w:b/>
          <w:color w:val="000000" w:themeColor="text1"/>
          <w:sz w:val="28"/>
          <w:lang w:val="kk-KZ"/>
        </w:rPr>
        <w:br/>
        <w:t xml:space="preserve">сақтандыру (қайта сақтандыру) ұйымдарының ірі қатысушылары, сақтандыру холдингтері, инвестициялық портфельді басқарушының </w:t>
      </w:r>
      <w:r w:rsidRPr="002A01FD">
        <w:rPr>
          <w:b/>
          <w:color w:val="000000" w:themeColor="text1"/>
          <w:sz w:val="28"/>
          <w:lang w:val="kk-KZ"/>
        </w:rPr>
        <w:br/>
        <w:t xml:space="preserve">ірі қатысушылары, екінші деңгейдегі банктер есептілігінің тізбесін, нысандарын, мерзімдерін және оларды ұсыну қағидаларын бекіту туралы» Қазақстан Республикасы Ұлттық Банкі Басқармасының </w:t>
      </w:r>
      <w:r w:rsidRPr="002A01FD">
        <w:rPr>
          <w:b/>
          <w:color w:val="000000" w:themeColor="text1"/>
          <w:sz w:val="28"/>
          <w:lang w:val="kk-KZ"/>
        </w:rPr>
        <w:br/>
        <w:t xml:space="preserve">2016 жылғы 26 желтоқсандағы № 315 қаулысына </w:t>
      </w:r>
      <w:r w:rsidRPr="002A01FD">
        <w:rPr>
          <w:b/>
          <w:color w:val="000000" w:themeColor="text1"/>
          <w:sz w:val="28"/>
          <w:lang w:val="kk-KZ"/>
        </w:rPr>
        <w:br/>
      </w:r>
      <w:r w:rsidRPr="002A01FD">
        <w:rPr>
          <w:rStyle w:val="s1"/>
          <w:sz w:val="28"/>
          <w:szCs w:val="28"/>
          <w:lang w:val="kk-KZ"/>
        </w:rPr>
        <w:t>өзгерістер мен толықтырулар енгізу туралы</w:t>
      </w:r>
    </w:p>
    <w:p w14:paraId="370071F8" w14:textId="77777777" w:rsidR="00BD41C1" w:rsidRPr="002A01FD" w:rsidRDefault="00BD41C1" w:rsidP="00BD41C1">
      <w:pPr>
        <w:widowControl w:val="0"/>
        <w:ind w:firstLine="709"/>
        <w:jc w:val="both"/>
        <w:rPr>
          <w:color w:val="000000" w:themeColor="text1"/>
          <w:sz w:val="28"/>
          <w:szCs w:val="28"/>
          <w:lang w:val="kk-KZ"/>
        </w:rPr>
      </w:pPr>
    </w:p>
    <w:p w14:paraId="272103BF" w14:textId="77777777" w:rsidR="00BD41C1" w:rsidRPr="002A01FD" w:rsidRDefault="00BD41C1" w:rsidP="00BD41C1">
      <w:pPr>
        <w:widowControl w:val="0"/>
        <w:ind w:firstLine="709"/>
        <w:jc w:val="both"/>
        <w:rPr>
          <w:color w:val="000000" w:themeColor="text1"/>
          <w:sz w:val="28"/>
          <w:szCs w:val="28"/>
          <w:lang w:val="kk-KZ"/>
        </w:rPr>
      </w:pPr>
    </w:p>
    <w:p w14:paraId="38998942" w14:textId="77777777" w:rsidR="00BD41C1" w:rsidRPr="000A338E" w:rsidRDefault="00BD41C1" w:rsidP="00BD41C1">
      <w:pPr>
        <w:widowControl w:val="0"/>
        <w:tabs>
          <w:tab w:val="left" w:pos="1134"/>
        </w:tabs>
        <w:ind w:firstLine="709"/>
        <w:jc w:val="both"/>
        <w:rPr>
          <w:sz w:val="28"/>
          <w:szCs w:val="28"/>
          <w:lang w:val="kk-KZ"/>
        </w:rPr>
      </w:pPr>
      <w:r w:rsidRPr="000A338E">
        <w:rPr>
          <w:rStyle w:val="s0"/>
          <w:sz w:val="28"/>
          <w:szCs w:val="28"/>
          <w:lang w:val="kk-KZ"/>
        </w:rPr>
        <w:t xml:space="preserve">Қазақстан Республикасы Ұлттық Банкінің Басқармасы </w:t>
      </w:r>
      <w:r w:rsidRPr="000A338E">
        <w:rPr>
          <w:rStyle w:val="s0"/>
          <w:b/>
          <w:bCs/>
          <w:sz w:val="28"/>
          <w:szCs w:val="28"/>
          <w:lang w:val="kk-KZ"/>
        </w:rPr>
        <w:t>ҚАУЛЫ ЕТЕДІ</w:t>
      </w:r>
      <w:r w:rsidRPr="000A338E">
        <w:rPr>
          <w:rFonts w:eastAsia="Calibri"/>
          <w:sz w:val="28"/>
          <w:szCs w:val="28"/>
          <w:lang w:val="kk-KZ" w:eastAsia="en-US"/>
        </w:rPr>
        <w:t>:</w:t>
      </w:r>
    </w:p>
    <w:p w14:paraId="75337EC4" w14:textId="77777777" w:rsidR="00BD41C1" w:rsidRPr="000A338E" w:rsidRDefault="00BD41C1" w:rsidP="00BD41C1">
      <w:pPr>
        <w:widowControl w:val="0"/>
        <w:tabs>
          <w:tab w:val="left" w:pos="1134"/>
        </w:tabs>
        <w:ind w:firstLine="709"/>
        <w:jc w:val="both"/>
        <w:rPr>
          <w:sz w:val="28"/>
          <w:szCs w:val="28"/>
          <w:lang w:val="kk-KZ"/>
        </w:rPr>
      </w:pPr>
      <w:r w:rsidRPr="000A338E">
        <w:rPr>
          <w:sz w:val="28"/>
          <w:szCs w:val="28"/>
          <w:lang w:val="kk-KZ"/>
        </w:rPr>
        <w:t>1. «</w:t>
      </w:r>
      <w:r w:rsidRPr="000A338E">
        <w:rPr>
          <w:color w:val="000000" w:themeColor="text1"/>
          <w:sz w:val="28"/>
          <w:lang w:val="kk-KZ"/>
        </w:rPr>
        <w:t>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екінші деңгейдегі банктер есептілігінің тізбесін, нысандарын, мерзімдерін және оларды ұсыну қағидаларын бекіту туралы</w:t>
      </w:r>
      <w:r w:rsidRPr="000A338E">
        <w:rPr>
          <w:sz w:val="28"/>
          <w:szCs w:val="28"/>
          <w:lang w:val="kk-KZ"/>
        </w:rPr>
        <w:t xml:space="preserve">» Қазақстан Республикасы Ұлттық Банкі Басқармасының </w:t>
      </w:r>
      <w:r w:rsidRPr="000A338E">
        <w:rPr>
          <w:color w:val="000000" w:themeColor="text1"/>
          <w:sz w:val="28"/>
          <w:lang w:val="kk-KZ"/>
        </w:rPr>
        <w:t xml:space="preserve">2016 жылғы 26 желтоқсандағы № 315 қаулысына (Нормативтік құқықтық актілерді мемлекеттік тіркеу тізілімінде № </w:t>
      </w:r>
      <w:r w:rsidRPr="000A338E">
        <w:rPr>
          <w:sz w:val="28"/>
          <w:szCs w:val="28"/>
          <w:lang w:val="kk-KZ"/>
        </w:rPr>
        <w:t xml:space="preserve">14832 </w:t>
      </w:r>
      <w:r w:rsidRPr="000A338E">
        <w:rPr>
          <w:color w:val="000000" w:themeColor="text1"/>
          <w:sz w:val="28"/>
          <w:lang w:val="kk-KZ"/>
        </w:rPr>
        <w:t xml:space="preserve">болып тіркелген) </w:t>
      </w:r>
      <w:r w:rsidRPr="000A338E">
        <w:rPr>
          <w:rStyle w:val="s0"/>
          <w:sz w:val="28"/>
          <w:szCs w:val="28"/>
          <w:lang w:val="kk-KZ"/>
        </w:rPr>
        <w:t>мынадай өзгерістер мен толықтырулар енгізілсін</w:t>
      </w:r>
      <w:r w:rsidRPr="000A338E">
        <w:rPr>
          <w:sz w:val="28"/>
          <w:szCs w:val="28"/>
          <w:lang w:val="kk-KZ"/>
        </w:rPr>
        <w:t>:</w:t>
      </w:r>
    </w:p>
    <w:p w14:paraId="53932495" w14:textId="77777777" w:rsidR="00BD41C1" w:rsidRPr="000A338E" w:rsidRDefault="00BD41C1" w:rsidP="00BD41C1">
      <w:pPr>
        <w:widowControl w:val="0"/>
        <w:tabs>
          <w:tab w:val="left" w:pos="1134"/>
        </w:tabs>
        <w:ind w:firstLine="709"/>
        <w:jc w:val="both"/>
        <w:rPr>
          <w:sz w:val="28"/>
          <w:szCs w:val="28"/>
          <w:lang w:val="kk-KZ"/>
        </w:rPr>
      </w:pPr>
      <w:r w:rsidRPr="000A338E">
        <w:rPr>
          <w:color w:val="000000" w:themeColor="text1"/>
          <w:sz w:val="28"/>
          <w:szCs w:val="28"/>
          <w:lang w:val="kk-KZ"/>
        </w:rPr>
        <w:t>1-тармақ мынадай редакцияда жазылсын</w:t>
      </w:r>
      <w:r w:rsidRPr="000A338E">
        <w:rPr>
          <w:sz w:val="28"/>
          <w:szCs w:val="28"/>
          <w:lang w:val="kk-KZ"/>
        </w:rPr>
        <w:t>:</w:t>
      </w:r>
    </w:p>
    <w:p w14:paraId="4EEF39E0" w14:textId="77777777" w:rsidR="00BD41C1" w:rsidRPr="000A338E" w:rsidRDefault="00BD41C1" w:rsidP="00BD41C1">
      <w:pPr>
        <w:widowControl w:val="0"/>
        <w:tabs>
          <w:tab w:val="left" w:pos="1134"/>
        </w:tabs>
        <w:ind w:firstLine="709"/>
        <w:jc w:val="both"/>
        <w:rPr>
          <w:sz w:val="28"/>
          <w:szCs w:val="28"/>
          <w:lang w:val="kk-KZ"/>
        </w:rPr>
      </w:pPr>
      <w:r w:rsidRPr="000A338E">
        <w:rPr>
          <w:sz w:val="28"/>
          <w:szCs w:val="28"/>
          <w:lang w:val="kk-KZ"/>
        </w:rPr>
        <w:t xml:space="preserve">«1. </w:t>
      </w:r>
      <w:r w:rsidRPr="000A338E">
        <w:rPr>
          <w:rStyle w:val="s0"/>
          <w:sz w:val="28"/>
          <w:szCs w:val="28"/>
          <w:lang w:val="kk-KZ"/>
        </w:rPr>
        <w:t>Мыналар</w:t>
      </w:r>
      <w:r w:rsidRPr="000A338E">
        <w:rPr>
          <w:sz w:val="28"/>
          <w:szCs w:val="28"/>
          <w:lang w:val="kk-KZ"/>
        </w:rPr>
        <w:t>:</w:t>
      </w:r>
    </w:p>
    <w:p w14:paraId="4A8C26BC" w14:textId="77777777" w:rsidR="00BD41C1" w:rsidRPr="000A338E" w:rsidRDefault="00BD41C1" w:rsidP="00BD41C1">
      <w:pPr>
        <w:widowControl w:val="0"/>
        <w:tabs>
          <w:tab w:val="left" w:pos="1134"/>
        </w:tabs>
        <w:ind w:firstLine="709"/>
        <w:jc w:val="both"/>
        <w:rPr>
          <w:color w:val="000000" w:themeColor="text1"/>
          <w:lang w:val="kk-KZ"/>
        </w:rPr>
      </w:pPr>
      <w:r w:rsidRPr="000A338E">
        <w:rPr>
          <w:sz w:val="28"/>
          <w:szCs w:val="28"/>
          <w:lang w:val="kk-KZ"/>
        </w:rPr>
        <w:t xml:space="preserve">1) </w:t>
      </w:r>
      <w:r w:rsidRPr="000A338E">
        <w:rPr>
          <w:rStyle w:val="s0"/>
          <w:sz w:val="28"/>
          <w:szCs w:val="28"/>
          <w:lang w:val="kk-KZ"/>
        </w:rPr>
        <w:t xml:space="preserve">осы қаулыға 1-қосымшаға сәйкес </w:t>
      </w:r>
      <w:r w:rsidRPr="000A338E">
        <w:rPr>
          <w:color w:val="000000" w:themeColor="text1"/>
          <w:sz w:val="28"/>
          <w:lang w:val="kk-KZ"/>
        </w:rPr>
        <w:t>екінші деңгейдегі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есептілігінің тізбесі</w:t>
      </w:r>
      <w:r w:rsidRPr="000A338E">
        <w:rPr>
          <w:sz w:val="28"/>
          <w:szCs w:val="28"/>
          <w:lang w:val="kk-KZ"/>
        </w:rPr>
        <w:t>;</w:t>
      </w:r>
    </w:p>
    <w:p w14:paraId="7DB6C466" w14:textId="77777777" w:rsidR="00BD41C1" w:rsidRPr="000A338E" w:rsidRDefault="00BD41C1" w:rsidP="00BD41C1">
      <w:pPr>
        <w:widowControl w:val="0"/>
        <w:tabs>
          <w:tab w:val="left" w:pos="1134"/>
        </w:tabs>
        <w:ind w:firstLine="709"/>
        <w:jc w:val="both"/>
        <w:rPr>
          <w:color w:val="000000"/>
          <w:sz w:val="28"/>
          <w:szCs w:val="28"/>
          <w:lang w:val="kk-KZ"/>
        </w:rPr>
      </w:pPr>
      <w:r w:rsidRPr="000A338E">
        <w:rPr>
          <w:sz w:val="28"/>
          <w:szCs w:val="28"/>
          <w:lang w:val="kk-KZ"/>
        </w:rPr>
        <w:t xml:space="preserve">2) </w:t>
      </w:r>
      <w:r w:rsidRPr="000A338E">
        <w:rPr>
          <w:rStyle w:val="s0"/>
          <w:sz w:val="28"/>
          <w:szCs w:val="28"/>
          <w:lang w:val="kk-KZ"/>
        </w:rPr>
        <w:t xml:space="preserve">осы қаулыға 2-қосымшаға сәйкес екінші деңгейдегі банктің, сақтандыру (қайта сақтандыру) ұйымының, инвестициялық портфельді басқарушының жеке </w:t>
      </w:r>
      <w:r w:rsidRPr="000A338E">
        <w:rPr>
          <w:rStyle w:val="s0"/>
          <w:sz w:val="28"/>
          <w:szCs w:val="28"/>
          <w:lang w:val="kk-KZ"/>
        </w:rPr>
        <w:lastRenderedPageBreak/>
        <w:t>тұлға болып табылатын ірі қатысушысының кірістері мен мүлкі туралы есептің нысаны</w:t>
      </w:r>
      <w:r w:rsidRPr="000A338E">
        <w:rPr>
          <w:sz w:val="28"/>
          <w:szCs w:val="28"/>
          <w:lang w:val="kk-KZ"/>
        </w:rPr>
        <w:t xml:space="preserve">; </w:t>
      </w:r>
    </w:p>
    <w:p w14:paraId="67996F8B" w14:textId="77777777" w:rsidR="00BD41C1" w:rsidRPr="000A338E" w:rsidRDefault="00BD41C1" w:rsidP="00BD41C1">
      <w:pPr>
        <w:widowControl w:val="0"/>
        <w:tabs>
          <w:tab w:val="left" w:pos="1134"/>
        </w:tabs>
        <w:ind w:firstLine="709"/>
        <w:jc w:val="both"/>
        <w:rPr>
          <w:color w:val="000000" w:themeColor="text1"/>
          <w:lang w:val="kk-KZ"/>
        </w:rPr>
      </w:pPr>
      <w:r w:rsidRPr="000A338E">
        <w:rPr>
          <w:sz w:val="28"/>
          <w:szCs w:val="28"/>
          <w:lang w:val="kk-KZ"/>
        </w:rPr>
        <w:t xml:space="preserve">3) </w:t>
      </w:r>
      <w:r w:rsidRPr="000A338E">
        <w:rPr>
          <w:rStyle w:val="s0"/>
          <w:sz w:val="28"/>
          <w:szCs w:val="28"/>
          <w:lang w:val="kk-KZ"/>
        </w:rPr>
        <w:t xml:space="preserve">осы қаулыға 3-қосымшаға сәйкес </w:t>
      </w:r>
      <w:r w:rsidRPr="000A338E">
        <w:rPr>
          <w:color w:val="000000" w:themeColor="text1"/>
          <w:sz w:val="28"/>
          <w:lang w:val="kk-KZ"/>
        </w:rPr>
        <w:t>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есептің нысаны</w:t>
      </w:r>
      <w:r w:rsidRPr="000A338E">
        <w:rPr>
          <w:sz w:val="28"/>
          <w:szCs w:val="28"/>
          <w:lang w:val="kk-KZ"/>
        </w:rPr>
        <w:t>;</w:t>
      </w:r>
      <w:r w:rsidRPr="000A338E">
        <w:rPr>
          <w:lang w:val="kk-KZ"/>
        </w:rPr>
        <w:t xml:space="preserve"> </w:t>
      </w:r>
    </w:p>
    <w:p w14:paraId="04591652" w14:textId="77777777" w:rsidR="00BD41C1" w:rsidRPr="000A338E" w:rsidRDefault="00BD41C1" w:rsidP="00BD41C1">
      <w:pPr>
        <w:widowControl w:val="0"/>
        <w:tabs>
          <w:tab w:val="left" w:pos="1134"/>
        </w:tabs>
        <w:ind w:firstLine="709"/>
        <w:jc w:val="both"/>
        <w:rPr>
          <w:color w:val="000000"/>
          <w:sz w:val="28"/>
          <w:szCs w:val="28"/>
          <w:lang w:val="kk-KZ"/>
        </w:rPr>
      </w:pPr>
      <w:r w:rsidRPr="000A338E">
        <w:rPr>
          <w:sz w:val="28"/>
          <w:szCs w:val="28"/>
          <w:lang w:val="kk-KZ"/>
        </w:rPr>
        <w:t xml:space="preserve">4) </w:t>
      </w:r>
      <w:r w:rsidRPr="000A338E">
        <w:rPr>
          <w:rStyle w:val="s0"/>
          <w:sz w:val="28"/>
          <w:szCs w:val="28"/>
          <w:lang w:val="kk-KZ"/>
        </w:rPr>
        <w:t>осы қаулыға 4-қосымшаға сәйкес 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есептің нысаны</w:t>
      </w:r>
      <w:r w:rsidRPr="000A338E">
        <w:rPr>
          <w:sz w:val="28"/>
          <w:szCs w:val="28"/>
          <w:lang w:val="kk-KZ"/>
        </w:rPr>
        <w:t>;</w:t>
      </w:r>
      <w:r w:rsidRPr="000A338E">
        <w:rPr>
          <w:lang w:val="kk-KZ"/>
        </w:rPr>
        <w:t xml:space="preserve"> </w:t>
      </w:r>
    </w:p>
    <w:p w14:paraId="68B9EDB3" w14:textId="77777777" w:rsidR="00BD41C1" w:rsidRPr="000A338E" w:rsidRDefault="00BD41C1" w:rsidP="00BD41C1">
      <w:pPr>
        <w:widowControl w:val="0"/>
        <w:tabs>
          <w:tab w:val="left" w:pos="1134"/>
        </w:tabs>
        <w:ind w:firstLine="709"/>
        <w:jc w:val="both"/>
        <w:rPr>
          <w:color w:val="000000"/>
          <w:sz w:val="28"/>
          <w:szCs w:val="28"/>
          <w:lang w:val="kk-KZ"/>
        </w:rPr>
      </w:pPr>
      <w:r w:rsidRPr="000A338E">
        <w:rPr>
          <w:sz w:val="28"/>
          <w:szCs w:val="28"/>
          <w:lang w:val="kk-KZ"/>
        </w:rPr>
        <w:t xml:space="preserve">5) </w:t>
      </w:r>
      <w:r w:rsidRPr="000A338E">
        <w:rPr>
          <w:rStyle w:val="s0"/>
          <w:sz w:val="28"/>
          <w:szCs w:val="28"/>
          <w:lang w:val="kk-KZ"/>
        </w:rPr>
        <w:t>осы қаулыға 5-қосымшаға сәйкес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есептің нысаны</w:t>
      </w:r>
      <w:r w:rsidRPr="000A338E">
        <w:rPr>
          <w:sz w:val="28"/>
          <w:szCs w:val="28"/>
          <w:lang w:val="kk-KZ"/>
        </w:rPr>
        <w:t>;</w:t>
      </w:r>
    </w:p>
    <w:p w14:paraId="3FE0E8C9" w14:textId="77777777" w:rsidR="00BD41C1" w:rsidRPr="000A338E" w:rsidRDefault="00BD41C1" w:rsidP="00BD41C1">
      <w:pPr>
        <w:widowControl w:val="0"/>
        <w:tabs>
          <w:tab w:val="left" w:pos="1134"/>
        </w:tabs>
        <w:ind w:firstLine="709"/>
        <w:jc w:val="both"/>
        <w:rPr>
          <w:color w:val="000000"/>
          <w:sz w:val="28"/>
          <w:szCs w:val="28"/>
          <w:lang w:val="kk-KZ"/>
        </w:rPr>
      </w:pPr>
      <w:r w:rsidRPr="000A338E">
        <w:rPr>
          <w:sz w:val="28"/>
          <w:szCs w:val="28"/>
          <w:lang w:val="kk-KZ"/>
        </w:rPr>
        <w:t xml:space="preserve">6) </w:t>
      </w:r>
      <w:r w:rsidRPr="000A338E">
        <w:rPr>
          <w:rStyle w:val="s0"/>
          <w:sz w:val="28"/>
          <w:szCs w:val="28"/>
          <w:lang w:val="kk-KZ"/>
        </w:rPr>
        <w:t xml:space="preserve">осы қаулыға </w:t>
      </w:r>
      <w:bookmarkStart w:id="1" w:name="sub1005605012"/>
      <w:r w:rsidRPr="000A338E">
        <w:rPr>
          <w:rStyle w:val="s0"/>
          <w:sz w:val="28"/>
          <w:szCs w:val="28"/>
          <w:lang w:val="kk-KZ"/>
        </w:rPr>
        <w:t>6-қосымшаға</w:t>
      </w:r>
      <w:bookmarkEnd w:id="1"/>
      <w:r w:rsidRPr="000A338E">
        <w:rPr>
          <w:rStyle w:val="s0"/>
          <w:sz w:val="28"/>
          <w:szCs w:val="28"/>
          <w:lang w:val="kk-KZ"/>
        </w:rPr>
        <w:t xml:space="preserve"> сәйкес 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есептің,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мәліметтердің нысаны</w:t>
      </w:r>
      <w:r w:rsidRPr="000A338E">
        <w:rPr>
          <w:sz w:val="28"/>
          <w:szCs w:val="28"/>
          <w:lang w:val="kk-KZ"/>
        </w:rPr>
        <w:t>;</w:t>
      </w:r>
      <w:r w:rsidRPr="000A338E">
        <w:rPr>
          <w:lang w:val="kk-KZ"/>
        </w:rPr>
        <w:t xml:space="preserve"> </w:t>
      </w:r>
    </w:p>
    <w:p w14:paraId="324F2B0E" w14:textId="77777777" w:rsidR="00BD41C1" w:rsidRPr="000A338E" w:rsidRDefault="00BD41C1" w:rsidP="00BD41C1">
      <w:pPr>
        <w:widowControl w:val="0"/>
        <w:tabs>
          <w:tab w:val="left" w:pos="1134"/>
        </w:tabs>
        <w:ind w:firstLine="709"/>
        <w:jc w:val="both"/>
        <w:rPr>
          <w:color w:val="000000"/>
          <w:sz w:val="28"/>
          <w:szCs w:val="28"/>
          <w:lang w:val="kk-KZ"/>
        </w:rPr>
      </w:pPr>
      <w:r w:rsidRPr="000A338E">
        <w:rPr>
          <w:sz w:val="28"/>
          <w:szCs w:val="28"/>
          <w:lang w:val="kk-KZ"/>
        </w:rPr>
        <w:t xml:space="preserve">7) </w:t>
      </w:r>
      <w:r w:rsidRPr="000A338E">
        <w:rPr>
          <w:rStyle w:val="s0"/>
          <w:sz w:val="28"/>
          <w:szCs w:val="28"/>
          <w:lang w:val="kk-KZ"/>
        </w:rPr>
        <w:t xml:space="preserve">осы қаулыға </w:t>
      </w:r>
      <w:bookmarkStart w:id="2" w:name="sub1005605013"/>
      <w:r w:rsidRPr="000A338E">
        <w:rPr>
          <w:rStyle w:val="s0"/>
          <w:sz w:val="28"/>
          <w:szCs w:val="28"/>
          <w:lang w:val="kk-KZ"/>
        </w:rPr>
        <w:t>7-қосымшаға</w:t>
      </w:r>
      <w:bookmarkEnd w:id="2"/>
      <w:r w:rsidRPr="000A338E">
        <w:rPr>
          <w:rStyle w:val="s0"/>
          <w:sz w:val="28"/>
          <w:szCs w:val="28"/>
          <w:lang w:val="kk-KZ"/>
        </w:rPr>
        <w:t xml:space="preserve"> сәйкес 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есептің және байланысты тұлғалар, оның ішінде үлестес тұлғалар тізілімінің нысаны</w:t>
      </w:r>
      <w:r w:rsidRPr="000A338E">
        <w:rPr>
          <w:sz w:val="28"/>
          <w:szCs w:val="28"/>
          <w:lang w:val="kk-KZ"/>
        </w:rPr>
        <w:t>;</w:t>
      </w:r>
      <w:r w:rsidRPr="000A338E">
        <w:rPr>
          <w:lang w:val="kk-KZ"/>
        </w:rPr>
        <w:t xml:space="preserve"> </w:t>
      </w:r>
    </w:p>
    <w:p w14:paraId="22338F3B" w14:textId="77777777" w:rsidR="00BD41C1" w:rsidRPr="000A338E" w:rsidRDefault="00BD41C1" w:rsidP="00BD41C1">
      <w:pPr>
        <w:widowControl w:val="0"/>
        <w:tabs>
          <w:tab w:val="left" w:pos="1134"/>
        </w:tabs>
        <w:ind w:firstLine="709"/>
        <w:jc w:val="both"/>
        <w:rPr>
          <w:color w:val="000000"/>
          <w:sz w:val="28"/>
          <w:szCs w:val="28"/>
          <w:lang w:val="kk-KZ"/>
        </w:rPr>
      </w:pPr>
      <w:r w:rsidRPr="000A338E">
        <w:rPr>
          <w:sz w:val="28"/>
          <w:szCs w:val="28"/>
          <w:lang w:val="kk-KZ"/>
        </w:rPr>
        <w:t xml:space="preserve">8) </w:t>
      </w:r>
      <w:r w:rsidRPr="000A338E">
        <w:rPr>
          <w:rStyle w:val="s0"/>
          <w:sz w:val="28"/>
          <w:szCs w:val="28"/>
          <w:lang w:val="kk-KZ"/>
        </w:rPr>
        <w:t xml:space="preserve">осы қаулыға </w:t>
      </w:r>
      <w:bookmarkStart w:id="3" w:name="sub1005605016"/>
      <w:r w:rsidRPr="000A338E">
        <w:rPr>
          <w:rStyle w:val="s0"/>
          <w:sz w:val="28"/>
          <w:szCs w:val="28"/>
          <w:lang w:val="kk-KZ"/>
        </w:rPr>
        <w:t>8-қосымшаға</w:t>
      </w:r>
      <w:bookmarkEnd w:id="3"/>
      <w:r w:rsidRPr="000A338E">
        <w:rPr>
          <w:rStyle w:val="s0"/>
          <w:sz w:val="28"/>
          <w:szCs w:val="28"/>
          <w:lang w:val="kk-KZ"/>
        </w:rPr>
        <w:t xml:space="preserve"> сәйкес шоғырландырылған қаржылық есептілікті жасау жөніндегі жұмыс кестелерінің талдамасы туралы есептің нысаны</w:t>
      </w:r>
      <w:r w:rsidRPr="000A338E">
        <w:rPr>
          <w:sz w:val="28"/>
          <w:szCs w:val="28"/>
          <w:lang w:val="kk-KZ"/>
        </w:rPr>
        <w:t>;</w:t>
      </w:r>
      <w:r w:rsidRPr="000A338E">
        <w:rPr>
          <w:lang w:val="kk-KZ"/>
        </w:rPr>
        <w:t xml:space="preserve"> </w:t>
      </w:r>
    </w:p>
    <w:p w14:paraId="2F0A876D" w14:textId="77777777" w:rsidR="00BD41C1" w:rsidRPr="000A338E" w:rsidRDefault="00BD41C1" w:rsidP="00BD41C1">
      <w:pPr>
        <w:widowControl w:val="0"/>
        <w:tabs>
          <w:tab w:val="left" w:pos="1134"/>
        </w:tabs>
        <w:ind w:firstLine="709"/>
        <w:jc w:val="both"/>
        <w:rPr>
          <w:color w:val="000000"/>
          <w:sz w:val="28"/>
          <w:szCs w:val="28"/>
          <w:lang w:val="kk-KZ"/>
        </w:rPr>
      </w:pPr>
      <w:r w:rsidRPr="000A338E">
        <w:rPr>
          <w:sz w:val="28"/>
          <w:szCs w:val="28"/>
          <w:lang w:val="kk-KZ"/>
        </w:rPr>
        <w:t xml:space="preserve">9) </w:t>
      </w:r>
      <w:r w:rsidRPr="000A338E">
        <w:rPr>
          <w:rStyle w:val="s0"/>
          <w:sz w:val="28"/>
          <w:szCs w:val="28"/>
          <w:lang w:val="kk-KZ"/>
        </w:rPr>
        <w:t xml:space="preserve">осы қаулыға </w:t>
      </w:r>
      <w:bookmarkStart w:id="4" w:name="sub1005605015"/>
      <w:r w:rsidRPr="000A338E">
        <w:rPr>
          <w:rStyle w:val="s0"/>
          <w:sz w:val="28"/>
          <w:szCs w:val="28"/>
          <w:lang w:val="kk-KZ"/>
        </w:rPr>
        <w:t>9-қосымшаға</w:t>
      </w:r>
      <w:bookmarkEnd w:id="4"/>
      <w:r w:rsidRPr="000A338E">
        <w:rPr>
          <w:rStyle w:val="s0"/>
          <w:sz w:val="28"/>
          <w:szCs w:val="28"/>
          <w:lang w:val="kk-KZ"/>
        </w:rPr>
        <w:t xml:space="preserve"> сәйкес шоғырландырылған және шоғырландырылмаған қаржылық есептіліктің нысаны және оған түсіндірме жазба</w:t>
      </w:r>
      <w:r w:rsidRPr="000A338E">
        <w:rPr>
          <w:sz w:val="28"/>
          <w:szCs w:val="28"/>
          <w:lang w:val="kk-KZ"/>
        </w:rPr>
        <w:t>;</w:t>
      </w:r>
      <w:r w:rsidRPr="000A338E">
        <w:rPr>
          <w:lang w:val="kk-KZ"/>
        </w:rPr>
        <w:t xml:space="preserve"> </w:t>
      </w:r>
    </w:p>
    <w:p w14:paraId="41FA34E4" w14:textId="77777777" w:rsidR="00BD41C1" w:rsidRPr="000A338E" w:rsidRDefault="00BD41C1" w:rsidP="00BD41C1">
      <w:pPr>
        <w:widowControl w:val="0"/>
        <w:tabs>
          <w:tab w:val="left" w:pos="1134"/>
        </w:tabs>
        <w:ind w:firstLine="709"/>
        <w:jc w:val="both"/>
        <w:rPr>
          <w:color w:val="000000"/>
          <w:sz w:val="28"/>
          <w:szCs w:val="28"/>
          <w:lang w:val="kk-KZ"/>
        </w:rPr>
      </w:pPr>
      <w:r w:rsidRPr="000A338E">
        <w:rPr>
          <w:sz w:val="28"/>
          <w:szCs w:val="28"/>
          <w:lang w:val="kk-KZ"/>
        </w:rPr>
        <w:t xml:space="preserve">10) </w:t>
      </w:r>
      <w:r w:rsidRPr="000A338E">
        <w:rPr>
          <w:rStyle w:val="s0"/>
          <w:sz w:val="28"/>
          <w:szCs w:val="28"/>
          <w:lang w:val="kk-KZ"/>
        </w:rPr>
        <w:t xml:space="preserve">осы қаулыға </w:t>
      </w:r>
      <w:bookmarkStart w:id="5" w:name="sub1005605102"/>
      <w:r w:rsidRPr="000A338E">
        <w:rPr>
          <w:rStyle w:val="s0"/>
          <w:sz w:val="28"/>
          <w:szCs w:val="28"/>
          <w:lang w:val="kk-KZ"/>
        </w:rPr>
        <w:t>10-қосымшаға</w:t>
      </w:r>
      <w:bookmarkEnd w:id="5"/>
      <w:r w:rsidRPr="000A338E">
        <w:rPr>
          <w:rStyle w:val="s0"/>
          <w:sz w:val="28"/>
          <w:szCs w:val="28"/>
          <w:lang w:val="kk-KZ"/>
        </w:rPr>
        <w:t xml:space="preserve"> сәйкес екінші деңгейдегі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екінші деңгейдегі банктің, сақтандыру (қайта сақтандыру) ұйымының акциялары санының және (немесе) пайыздық арақатынасының, сондай-ақ акцияларды сатып алу үшін пайдаланылатын қаражат көздерінің өзгеруі туралы есептің нысаны</w:t>
      </w:r>
      <w:r w:rsidRPr="000A338E">
        <w:rPr>
          <w:sz w:val="28"/>
          <w:szCs w:val="28"/>
          <w:lang w:val="kk-KZ"/>
        </w:rPr>
        <w:t>;</w:t>
      </w:r>
      <w:r w:rsidRPr="000A338E">
        <w:rPr>
          <w:lang w:val="kk-KZ"/>
        </w:rPr>
        <w:t xml:space="preserve"> </w:t>
      </w:r>
    </w:p>
    <w:p w14:paraId="36CBF5EE" w14:textId="77777777" w:rsidR="00BD41C1" w:rsidRPr="000A338E" w:rsidRDefault="00BD41C1" w:rsidP="00BD41C1">
      <w:pPr>
        <w:widowControl w:val="0"/>
        <w:tabs>
          <w:tab w:val="left" w:pos="1134"/>
        </w:tabs>
        <w:ind w:firstLine="709"/>
        <w:jc w:val="both"/>
        <w:rPr>
          <w:color w:val="000000"/>
          <w:sz w:val="28"/>
          <w:szCs w:val="28"/>
          <w:lang w:val="kk-KZ"/>
        </w:rPr>
      </w:pPr>
      <w:r w:rsidRPr="000A338E">
        <w:rPr>
          <w:sz w:val="28"/>
          <w:szCs w:val="28"/>
          <w:lang w:val="kk-KZ"/>
        </w:rPr>
        <w:t xml:space="preserve">11) </w:t>
      </w:r>
      <w:r w:rsidRPr="000A338E">
        <w:rPr>
          <w:rStyle w:val="s0"/>
          <w:sz w:val="28"/>
          <w:szCs w:val="28"/>
          <w:lang w:val="kk-KZ"/>
        </w:rPr>
        <w:t xml:space="preserve">осы қаулыға </w:t>
      </w:r>
      <w:bookmarkStart w:id="6" w:name="sub1005605019"/>
      <w:r w:rsidRPr="000A338E">
        <w:rPr>
          <w:rStyle w:val="s0"/>
          <w:sz w:val="28"/>
          <w:szCs w:val="28"/>
          <w:lang w:val="kk-KZ"/>
        </w:rPr>
        <w:t>11-қосымшаға</w:t>
      </w:r>
      <w:bookmarkEnd w:id="6"/>
      <w:r w:rsidRPr="000A338E">
        <w:rPr>
          <w:rStyle w:val="s0"/>
          <w:sz w:val="28"/>
          <w:szCs w:val="28"/>
          <w:lang w:val="kk-KZ"/>
        </w:rPr>
        <w:t xml:space="preserve"> сәйкес сақтандыру тобына қатысушылардың сақтандыру тобы меншікті капиталының он және одан көп пайызы болатын, есепті күндегі жағдай бойынша қолданыстағы, үшінші тұлғалар (тұлғалар тобы) алдындағы барлық міндеттемелері туралы есептің </w:t>
      </w:r>
      <w:r w:rsidRPr="000A338E">
        <w:rPr>
          <w:rStyle w:val="s0"/>
          <w:sz w:val="28"/>
          <w:szCs w:val="28"/>
          <w:lang w:val="kk-KZ"/>
        </w:rPr>
        <w:lastRenderedPageBreak/>
        <w:t>нысаны</w:t>
      </w:r>
      <w:r w:rsidRPr="000A338E">
        <w:rPr>
          <w:sz w:val="28"/>
          <w:szCs w:val="28"/>
          <w:lang w:val="kk-KZ"/>
        </w:rPr>
        <w:t>;</w:t>
      </w:r>
      <w:r w:rsidRPr="000A338E">
        <w:rPr>
          <w:lang w:val="kk-KZ"/>
        </w:rPr>
        <w:t xml:space="preserve"> </w:t>
      </w:r>
    </w:p>
    <w:p w14:paraId="49A682E7" w14:textId="77777777" w:rsidR="00BD41C1" w:rsidRPr="000A338E" w:rsidRDefault="00BD41C1" w:rsidP="00BD41C1">
      <w:pPr>
        <w:widowControl w:val="0"/>
        <w:tabs>
          <w:tab w:val="left" w:pos="1134"/>
        </w:tabs>
        <w:ind w:firstLine="709"/>
        <w:jc w:val="both"/>
        <w:rPr>
          <w:color w:val="000000"/>
          <w:sz w:val="28"/>
          <w:szCs w:val="28"/>
          <w:lang w:val="kk-KZ"/>
        </w:rPr>
      </w:pPr>
      <w:r w:rsidRPr="000A338E">
        <w:rPr>
          <w:sz w:val="28"/>
          <w:szCs w:val="28"/>
          <w:lang w:val="kk-KZ"/>
        </w:rPr>
        <w:t xml:space="preserve">12) </w:t>
      </w:r>
      <w:r w:rsidRPr="000A338E">
        <w:rPr>
          <w:rStyle w:val="s0"/>
          <w:sz w:val="28"/>
          <w:szCs w:val="28"/>
          <w:lang w:val="kk-KZ"/>
        </w:rPr>
        <w:t xml:space="preserve">осы қаулыға </w:t>
      </w:r>
      <w:bookmarkStart w:id="7" w:name="sub1005605020"/>
      <w:r w:rsidRPr="000A338E">
        <w:rPr>
          <w:rStyle w:val="s0"/>
          <w:sz w:val="28"/>
          <w:szCs w:val="28"/>
          <w:lang w:val="kk-KZ"/>
        </w:rPr>
        <w:t>12-қосымшаға</w:t>
      </w:r>
      <w:bookmarkEnd w:id="7"/>
      <w:r w:rsidRPr="000A338E">
        <w:rPr>
          <w:rStyle w:val="s0"/>
          <w:sz w:val="28"/>
          <w:szCs w:val="28"/>
          <w:lang w:val="kk-KZ"/>
        </w:rPr>
        <w:t xml:space="preserve"> сәйкес есепті кезең ішінде жасалған, сондай-ақ есепті күндегі жағдай бойынша қолданыстағы сақтандыру тобының топ ішіндегі мәмілелері туралы есептің нысаны</w:t>
      </w:r>
      <w:r w:rsidRPr="000A338E">
        <w:rPr>
          <w:sz w:val="28"/>
          <w:szCs w:val="28"/>
          <w:lang w:val="kk-KZ"/>
        </w:rPr>
        <w:t>;</w:t>
      </w:r>
      <w:r w:rsidRPr="000A338E">
        <w:rPr>
          <w:lang w:val="kk-KZ"/>
        </w:rPr>
        <w:t xml:space="preserve"> </w:t>
      </w:r>
    </w:p>
    <w:p w14:paraId="13F8B0C9" w14:textId="77777777" w:rsidR="00BD41C1" w:rsidRPr="000A338E" w:rsidRDefault="00BD41C1" w:rsidP="00BD41C1">
      <w:pPr>
        <w:widowControl w:val="0"/>
        <w:tabs>
          <w:tab w:val="left" w:pos="1134"/>
        </w:tabs>
        <w:ind w:firstLine="709"/>
        <w:jc w:val="both"/>
        <w:rPr>
          <w:color w:val="000000"/>
          <w:sz w:val="28"/>
          <w:szCs w:val="28"/>
          <w:lang w:val="kk-KZ"/>
        </w:rPr>
      </w:pPr>
      <w:r w:rsidRPr="000A338E">
        <w:rPr>
          <w:sz w:val="28"/>
          <w:szCs w:val="28"/>
          <w:lang w:val="kk-KZ"/>
        </w:rPr>
        <w:t xml:space="preserve">13) </w:t>
      </w:r>
      <w:r w:rsidRPr="000A338E">
        <w:rPr>
          <w:rStyle w:val="s0"/>
          <w:sz w:val="28"/>
          <w:szCs w:val="28"/>
          <w:lang w:val="kk-KZ"/>
        </w:rPr>
        <w:t>осы қаулыға 13-қосымшаға сәйкес бас банктің күмәнді және үмітсіз активтерін сатып алатын еншілес ұйымға берілген талап ету құқықтары туралы есептің нысаны</w:t>
      </w:r>
      <w:r w:rsidRPr="000A338E">
        <w:rPr>
          <w:sz w:val="28"/>
          <w:szCs w:val="28"/>
          <w:lang w:val="kk-KZ"/>
        </w:rPr>
        <w:t>;</w:t>
      </w:r>
    </w:p>
    <w:p w14:paraId="46A2D2D4" w14:textId="77777777" w:rsidR="00BD41C1" w:rsidRPr="000A338E" w:rsidRDefault="00BD41C1" w:rsidP="00BD41C1">
      <w:pPr>
        <w:widowControl w:val="0"/>
        <w:tabs>
          <w:tab w:val="left" w:pos="1134"/>
        </w:tabs>
        <w:ind w:firstLine="709"/>
        <w:jc w:val="both"/>
        <w:rPr>
          <w:color w:val="000000"/>
          <w:sz w:val="28"/>
          <w:szCs w:val="28"/>
          <w:lang w:val="kk-KZ"/>
        </w:rPr>
      </w:pPr>
      <w:r w:rsidRPr="000A338E">
        <w:rPr>
          <w:sz w:val="28"/>
          <w:szCs w:val="28"/>
          <w:lang w:val="kk-KZ"/>
        </w:rPr>
        <w:t xml:space="preserve">14) </w:t>
      </w:r>
      <w:r w:rsidRPr="000A338E">
        <w:rPr>
          <w:rStyle w:val="s0"/>
          <w:sz w:val="28"/>
          <w:szCs w:val="28"/>
          <w:lang w:val="kk-KZ"/>
        </w:rPr>
        <w:t>осы қаулыға 14-қосымшаға сәйкес 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есептің нысаны</w:t>
      </w:r>
      <w:r w:rsidRPr="000A338E">
        <w:rPr>
          <w:sz w:val="28"/>
          <w:szCs w:val="28"/>
          <w:lang w:val="kk-KZ"/>
        </w:rPr>
        <w:t>;</w:t>
      </w:r>
    </w:p>
    <w:p w14:paraId="6F7EF79D" w14:textId="77777777" w:rsidR="00BD41C1" w:rsidRPr="000A338E" w:rsidRDefault="00BD41C1" w:rsidP="00BD41C1">
      <w:pPr>
        <w:widowControl w:val="0"/>
        <w:tabs>
          <w:tab w:val="left" w:pos="1134"/>
        </w:tabs>
        <w:ind w:firstLine="709"/>
        <w:jc w:val="both"/>
        <w:rPr>
          <w:color w:val="000000"/>
          <w:sz w:val="28"/>
          <w:szCs w:val="28"/>
          <w:lang w:val="kk-KZ"/>
        </w:rPr>
      </w:pPr>
      <w:r w:rsidRPr="000A338E">
        <w:rPr>
          <w:sz w:val="28"/>
          <w:szCs w:val="28"/>
          <w:lang w:val="kk-KZ"/>
        </w:rPr>
        <w:t xml:space="preserve">15) </w:t>
      </w:r>
      <w:r w:rsidRPr="000A338E">
        <w:rPr>
          <w:rStyle w:val="s0"/>
          <w:sz w:val="28"/>
          <w:szCs w:val="28"/>
          <w:lang w:val="kk-KZ"/>
        </w:rPr>
        <w:t>осы қаулыға 15-қосымшаға сәйкес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есептің нысаны</w:t>
      </w:r>
      <w:r w:rsidRPr="000A338E">
        <w:rPr>
          <w:sz w:val="28"/>
          <w:szCs w:val="28"/>
          <w:lang w:val="kk-KZ"/>
        </w:rPr>
        <w:t>;</w:t>
      </w:r>
    </w:p>
    <w:p w14:paraId="74EE31C0" w14:textId="77777777" w:rsidR="00BD41C1" w:rsidRPr="000A338E" w:rsidRDefault="00BD41C1" w:rsidP="00BD41C1">
      <w:pPr>
        <w:widowControl w:val="0"/>
        <w:tabs>
          <w:tab w:val="left" w:pos="1134"/>
        </w:tabs>
        <w:ind w:firstLine="709"/>
        <w:jc w:val="both"/>
        <w:rPr>
          <w:color w:val="000000"/>
          <w:sz w:val="28"/>
          <w:szCs w:val="28"/>
          <w:lang w:val="kk-KZ"/>
        </w:rPr>
      </w:pPr>
      <w:r w:rsidRPr="000A338E">
        <w:rPr>
          <w:sz w:val="28"/>
          <w:szCs w:val="28"/>
          <w:lang w:val="kk-KZ"/>
        </w:rPr>
        <w:t xml:space="preserve">16) </w:t>
      </w:r>
      <w:r w:rsidRPr="000A338E">
        <w:rPr>
          <w:rStyle w:val="s0"/>
          <w:sz w:val="28"/>
          <w:szCs w:val="28"/>
          <w:lang w:val="kk-KZ"/>
        </w:rPr>
        <w:t>осы қаулыға 16-қосымшаға сәйкес Екінші деңгейдегі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қағидалары бекітілсін</w:t>
      </w:r>
      <w:r w:rsidRPr="000A338E">
        <w:rPr>
          <w:sz w:val="28"/>
          <w:szCs w:val="28"/>
          <w:lang w:val="kk-KZ"/>
        </w:rPr>
        <w:t>.»;</w:t>
      </w:r>
    </w:p>
    <w:p w14:paraId="70F78C5B" w14:textId="77777777" w:rsidR="00BD41C1" w:rsidRPr="000A338E" w:rsidRDefault="00BD41C1" w:rsidP="00BD41C1">
      <w:pPr>
        <w:widowControl w:val="0"/>
        <w:tabs>
          <w:tab w:val="left" w:pos="1134"/>
        </w:tabs>
        <w:ind w:firstLine="709"/>
        <w:jc w:val="both"/>
        <w:rPr>
          <w:sz w:val="28"/>
          <w:szCs w:val="28"/>
          <w:lang w:val="kk-KZ"/>
        </w:rPr>
      </w:pPr>
      <w:r w:rsidRPr="000A338E">
        <w:rPr>
          <w:sz w:val="28"/>
          <w:szCs w:val="28"/>
          <w:lang w:val="kk-KZ"/>
        </w:rPr>
        <w:t xml:space="preserve">2-тармақ мынадай редакцияда жазылсын: </w:t>
      </w:r>
    </w:p>
    <w:p w14:paraId="63D077C4" w14:textId="77777777" w:rsidR="00BD41C1" w:rsidRPr="000A338E" w:rsidRDefault="00BD41C1" w:rsidP="00BD41C1">
      <w:pPr>
        <w:widowControl w:val="0"/>
        <w:tabs>
          <w:tab w:val="left" w:pos="1134"/>
        </w:tabs>
        <w:ind w:firstLine="709"/>
        <w:jc w:val="both"/>
        <w:rPr>
          <w:sz w:val="28"/>
          <w:szCs w:val="28"/>
          <w:lang w:val="kk-KZ"/>
        </w:rPr>
      </w:pPr>
      <w:r w:rsidRPr="000A338E">
        <w:rPr>
          <w:sz w:val="28"/>
          <w:szCs w:val="28"/>
          <w:lang w:val="kk-KZ"/>
        </w:rPr>
        <w:t>«2. Екiншi деңгейдегi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Қазақстан Республикасының Ұлттық Банкіне электрондық форматта мынадай есептілікті:</w:t>
      </w:r>
    </w:p>
    <w:p w14:paraId="4F8F8C05" w14:textId="77777777" w:rsidR="00BD41C1" w:rsidRPr="000A338E" w:rsidRDefault="00BD41C1" w:rsidP="00BD41C1">
      <w:pPr>
        <w:widowControl w:val="0"/>
        <w:tabs>
          <w:tab w:val="left" w:pos="1134"/>
        </w:tabs>
        <w:ind w:firstLine="709"/>
        <w:jc w:val="both"/>
        <w:rPr>
          <w:sz w:val="28"/>
          <w:szCs w:val="28"/>
          <w:lang w:val="kk-KZ"/>
        </w:rPr>
      </w:pPr>
      <w:r w:rsidRPr="000A338E">
        <w:rPr>
          <w:sz w:val="28"/>
          <w:szCs w:val="28"/>
          <w:lang w:val="kk-KZ"/>
        </w:rPr>
        <w:t>1) екiншi деңгейдегi банктің, сақтандыру (қайта сақтандыру) ұйымының, инвестициялық портфельді басқарушының жеке тұлға болып табылатын ірі қатысушысы осы қаулының 1-тармағының 2) және 3) тармақшаларында көзделген есептілікті жыл сайын, қаржы жылы аяқталған соң күнтізбелік 120 (бір жүз жиырма) күннен кешіктірмей;</w:t>
      </w:r>
    </w:p>
    <w:p w14:paraId="50FB7248" w14:textId="77777777" w:rsidR="00BD41C1" w:rsidRPr="000A338E" w:rsidRDefault="00BD41C1" w:rsidP="00BD41C1">
      <w:pPr>
        <w:widowControl w:val="0"/>
        <w:tabs>
          <w:tab w:val="left" w:pos="1134"/>
        </w:tabs>
        <w:ind w:firstLine="709"/>
        <w:jc w:val="both"/>
        <w:rPr>
          <w:sz w:val="28"/>
          <w:szCs w:val="28"/>
          <w:lang w:val="kk-KZ"/>
        </w:rPr>
      </w:pPr>
      <w:r w:rsidRPr="000A338E">
        <w:rPr>
          <w:sz w:val="28"/>
          <w:szCs w:val="28"/>
          <w:lang w:val="kk-KZ"/>
        </w:rPr>
        <w:t>2) екiншi деңгейдегi банктің ірі қатысушысы мәртебесі бар екiншi деңгейдегi банктерді немесе банк холдингін қоспағанда, екiншi деңгейдегi банктің Қазақстан Республикасының резиденті-заңды тұлға болып табылатын ірі қатысушысы, Қазақстан Республикасының резиденті болып табылатын банк холдингі:</w:t>
      </w:r>
    </w:p>
    <w:p w14:paraId="595C2586" w14:textId="4A6939CE" w:rsidR="00BD41C1" w:rsidRPr="000A338E" w:rsidRDefault="00BD41C1" w:rsidP="00BD41C1">
      <w:pPr>
        <w:widowControl w:val="0"/>
        <w:tabs>
          <w:tab w:val="left" w:pos="1134"/>
        </w:tabs>
        <w:ind w:firstLine="709"/>
        <w:jc w:val="both"/>
        <w:rPr>
          <w:sz w:val="28"/>
          <w:szCs w:val="28"/>
          <w:lang w:val="kk-KZ"/>
        </w:rPr>
      </w:pPr>
      <w:r w:rsidRPr="000A338E">
        <w:rPr>
          <w:sz w:val="28"/>
          <w:szCs w:val="28"/>
          <w:lang w:val="kk-KZ"/>
        </w:rPr>
        <w:t>ос</w:t>
      </w:r>
      <w:r w:rsidR="00243D05">
        <w:rPr>
          <w:sz w:val="28"/>
          <w:szCs w:val="28"/>
          <w:lang w:val="kk-KZ"/>
        </w:rPr>
        <w:t xml:space="preserve">ы қаулының 1-тармағының 4), 5) </w:t>
      </w:r>
      <w:r w:rsidRPr="000A338E">
        <w:rPr>
          <w:sz w:val="28"/>
          <w:szCs w:val="28"/>
          <w:lang w:val="kk-KZ"/>
        </w:rPr>
        <w:t>және 7) тармақшаларында көзделген есептілікті тоқсан сайын, есепті тоқсаннан кейінгі күнтізбелік 30 (отыз) күннен кешіктірмей;</w:t>
      </w:r>
    </w:p>
    <w:p w14:paraId="3F1858B3" w14:textId="77777777" w:rsidR="00BD41C1" w:rsidRPr="000A338E" w:rsidRDefault="00BD41C1" w:rsidP="00BD41C1">
      <w:pPr>
        <w:widowControl w:val="0"/>
        <w:tabs>
          <w:tab w:val="left" w:pos="1134"/>
        </w:tabs>
        <w:ind w:firstLine="709"/>
        <w:jc w:val="both"/>
        <w:rPr>
          <w:sz w:val="28"/>
          <w:szCs w:val="28"/>
          <w:lang w:val="kk-KZ"/>
        </w:rPr>
      </w:pPr>
      <w:r w:rsidRPr="000A338E">
        <w:rPr>
          <w:sz w:val="28"/>
          <w:szCs w:val="28"/>
          <w:lang w:val="kk-KZ"/>
        </w:rPr>
        <w:t>осы қаулының 1-тармағының 6) тармақшасында көзделген есептілікті тоқсан сайын, есепті тоқсаннан кейінгі айдың 10 (оныншы) күнінен кешіктірмей;</w:t>
      </w:r>
    </w:p>
    <w:p w14:paraId="240FAEC2" w14:textId="77777777" w:rsidR="00BD41C1" w:rsidRPr="000A338E" w:rsidRDefault="00BD41C1" w:rsidP="00BD41C1">
      <w:pPr>
        <w:widowControl w:val="0"/>
        <w:tabs>
          <w:tab w:val="left" w:pos="1134"/>
        </w:tabs>
        <w:ind w:firstLine="709"/>
        <w:jc w:val="both"/>
        <w:rPr>
          <w:sz w:val="28"/>
          <w:szCs w:val="28"/>
          <w:lang w:val="kk-KZ"/>
        </w:rPr>
      </w:pPr>
      <w:r w:rsidRPr="000A338E">
        <w:rPr>
          <w:sz w:val="28"/>
          <w:szCs w:val="28"/>
          <w:lang w:val="kk-KZ"/>
        </w:rPr>
        <w:t xml:space="preserve">3) сақтандыру холдингі мәртебесі бар екiншi деңгейдегi банктерді, сондай-ақ сақтандыру холдингі мәртебесі бар сақтандыру (қайта сақтандыру) ұйымын қоспағанда, Қазақстан Республикасының резиденті болып табылатын сақтандыру холдингі осы қаулының 1-тармағының 4), 5), 6) және 7) </w:t>
      </w:r>
      <w:r w:rsidRPr="000A338E">
        <w:rPr>
          <w:sz w:val="28"/>
          <w:szCs w:val="28"/>
          <w:lang w:val="kk-KZ"/>
        </w:rPr>
        <w:lastRenderedPageBreak/>
        <w:t>тармақшаларында көзделген есептілікті тоқсан сайын, есепті тоқсаннан кейінгі күнтізбелік 30 (отыз) күннен кешіктірмей;</w:t>
      </w:r>
    </w:p>
    <w:p w14:paraId="08B01941" w14:textId="77777777" w:rsidR="00BD41C1" w:rsidRPr="000A338E" w:rsidRDefault="00BD41C1" w:rsidP="00BD41C1">
      <w:pPr>
        <w:widowControl w:val="0"/>
        <w:tabs>
          <w:tab w:val="left" w:pos="1134"/>
        </w:tabs>
        <w:ind w:firstLine="709"/>
        <w:jc w:val="both"/>
        <w:rPr>
          <w:sz w:val="28"/>
          <w:szCs w:val="28"/>
          <w:lang w:val="kk-KZ"/>
        </w:rPr>
      </w:pPr>
      <w:r w:rsidRPr="000A338E">
        <w:rPr>
          <w:sz w:val="28"/>
          <w:szCs w:val="28"/>
          <w:lang w:val="kk-KZ"/>
        </w:rPr>
        <w:t>4) сақтандыру (қайта сақтандыру) ұйымының ірі қатысушысы мәртебесі бар екiншi деңгейдегi банктерді, сондай-ақ сақтандыру (қайта сақтандыру) ұйымының ірі қатысушысы мәртебесі бар сақтандыру (қайта сақтандыру) ұйымын қоспағанда, Қазақстан Республикасының резиденті-заңды тұлға болып табылатын сақтандыру (қайта сақтандыру) ұйымының ірі қатысушысы осы қаулының 1-тармағының 4), 5), 6), 7) және 9) тармақшаларында көзделген есептілікті - жыл сайын, қаржы жылы аяқталған соң күнтізбелік 30 (отыз) күннен кешіктірмей;</w:t>
      </w:r>
    </w:p>
    <w:p w14:paraId="66C57EBE" w14:textId="77777777" w:rsidR="00BD41C1" w:rsidRPr="000A338E" w:rsidRDefault="00BD41C1" w:rsidP="00BD41C1">
      <w:pPr>
        <w:widowControl w:val="0"/>
        <w:tabs>
          <w:tab w:val="left" w:pos="1134"/>
        </w:tabs>
        <w:ind w:firstLine="709"/>
        <w:jc w:val="both"/>
        <w:rPr>
          <w:sz w:val="28"/>
          <w:szCs w:val="28"/>
          <w:lang w:val="kk-KZ"/>
        </w:rPr>
      </w:pPr>
      <w:r w:rsidRPr="000A338E">
        <w:rPr>
          <w:sz w:val="28"/>
          <w:szCs w:val="28"/>
          <w:lang w:val="kk-KZ"/>
        </w:rPr>
        <w:t>5) сақтандыру (қайта сақтандыру) ұйымының ірі қатысушысы мәртебесі бар екінші деңгейдегі банктерді,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сақтандыру (қайта сақтандыру) ұйымының сақтандыру холдингі болмаған жағдайда, сақтандыру (қайта сақтандыру) ұйымының Қазақстан Республикасының резиденті - заңды тұлға болып табылатын ірі қатысушысы осы қаулының 1-тармағының 4), 5), 6) және 7) тармақшаларында көзделген есептілікті тоқсан сайын, есепті тоқсаннан кейінгі күнтізбелік 30 (отыз) күннен кешіктірмей;</w:t>
      </w:r>
    </w:p>
    <w:p w14:paraId="419C3EB4" w14:textId="77777777" w:rsidR="00BD41C1" w:rsidRPr="000A338E" w:rsidRDefault="00BD41C1" w:rsidP="00BD41C1">
      <w:pPr>
        <w:widowControl w:val="0"/>
        <w:tabs>
          <w:tab w:val="left" w:pos="1134"/>
        </w:tabs>
        <w:ind w:firstLine="709"/>
        <w:jc w:val="both"/>
        <w:rPr>
          <w:sz w:val="28"/>
          <w:szCs w:val="28"/>
          <w:lang w:val="kk-KZ"/>
        </w:rPr>
      </w:pPr>
      <w:r w:rsidRPr="000A338E">
        <w:rPr>
          <w:sz w:val="28"/>
          <w:szCs w:val="28"/>
          <w:lang w:val="kk-KZ"/>
        </w:rPr>
        <w:t>6) инвестициялық портфельді басқарушының ірі қатысушысы мәртебесі бар екiншi деңгейдегi банктерді қоспағанда, инвестициялық портфельді басқарушының Қазақстан Республикасының резиденті - заңды тұлға болып табылатын ірі қатысушысы осы қаулының 1-тармағының 5), 6) және 7) тармақшаларында көзделген есептілікті:</w:t>
      </w:r>
    </w:p>
    <w:p w14:paraId="221E46A6" w14:textId="77777777" w:rsidR="00BD41C1" w:rsidRPr="000A338E" w:rsidRDefault="00BD41C1" w:rsidP="00BD41C1">
      <w:pPr>
        <w:widowControl w:val="0"/>
        <w:tabs>
          <w:tab w:val="left" w:pos="1134"/>
        </w:tabs>
        <w:ind w:firstLine="709"/>
        <w:jc w:val="both"/>
        <w:rPr>
          <w:sz w:val="28"/>
          <w:szCs w:val="28"/>
          <w:lang w:val="kk-KZ"/>
        </w:rPr>
      </w:pPr>
      <w:r w:rsidRPr="000A338E">
        <w:rPr>
          <w:sz w:val="28"/>
          <w:szCs w:val="28"/>
          <w:lang w:val="kk-KZ"/>
        </w:rPr>
        <w:t>тоқсан сайын, есепті тоқсаннан кейінгі күнтізбелік 30 (отыз) күннен кешіктірмей;</w:t>
      </w:r>
    </w:p>
    <w:p w14:paraId="7E891E2D" w14:textId="77777777" w:rsidR="00BD41C1" w:rsidRPr="000A338E" w:rsidRDefault="00BD41C1" w:rsidP="00BD41C1">
      <w:pPr>
        <w:widowControl w:val="0"/>
        <w:tabs>
          <w:tab w:val="left" w:pos="1134"/>
        </w:tabs>
        <w:ind w:firstLine="709"/>
        <w:jc w:val="both"/>
        <w:rPr>
          <w:sz w:val="28"/>
          <w:szCs w:val="28"/>
          <w:lang w:val="kk-KZ"/>
        </w:rPr>
      </w:pPr>
      <w:r w:rsidRPr="000A338E">
        <w:rPr>
          <w:sz w:val="28"/>
          <w:szCs w:val="28"/>
          <w:lang w:val="kk-KZ"/>
        </w:rPr>
        <w:t>жыл сайын, қаржы жылы аяқталған соң күнтізбелік 30 (отыз) күннен кешіктірмей;</w:t>
      </w:r>
    </w:p>
    <w:p w14:paraId="6D579650" w14:textId="77777777" w:rsidR="00BD41C1" w:rsidRPr="000A338E" w:rsidRDefault="00BD41C1" w:rsidP="00BD41C1">
      <w:pPr>
        <w:widowControl w:val="0"/>
        <w:tabs>
          <w:tab w:val="left" w:pos="1134"/>
        </w:tabs>
        <w:ind w:firstLine="709"/>
        <w:jc w:val="both"/>
        <w:rPr>
          <w:sz w:val="28"/>
          <w:szCs w:val="28"/>
          <w:lang w:val="kk-KZ"/>
        </w:rPr>
      </w:pPr>
      <w:r w:rsidRPr="000A338E">
        <w:rPr>
          <w:sz w:val="28"/>
          <w:szCs w:val="28"/>
          <w:lang w:val="kk-KZ"/>
        </w:rPr>
        <w:t>7) банк конгломератының құрамына кіретін банк холдингі, банк холдингі жоқ екiншi деңгейдегi банк, сақтандыру тобының құрамына кіретін сақтандыру холдингі осы қаулының 1-тармағының 8) тармақшасында көзделген есептілікті:</w:t>
      </w:r>
    </w:p>
    <w:p w14:paraId="542E5F8A" w14:textId="77777777" w:rsidR="00BD41C1" w:rsidRPr="000A338E" w:rsidRDefault="00BD41C1" w:rsidP="00BD41C1">
      <w:pPr>
        <w:widowControl w:val="0"/>
        <w:tabs>
          <w:tab w:val="left" w:pos="1134"/>
        </w:tabs>
        <w:ind w:firstLine="709"/>
        <w:jc w:val="both"/>
        <w:rPr>
          <w:sz w:val="28"/>
          <w:szCs w:val="28"/>
          <w:lang w:val="kk-KZ"/>
        </w:rPr>
      </w:pPr>
      <w:r w:rsidRPr="000A338E">
        <w:rPr>
          <w:sz w:val="28"/>
          <w:szCs w:val="28"/>
          <w:lang w:val="kk-KZ"/>
        </w:rPr>
        <w:t>тоқсан сайын, есепті тоқсаннан кейінгі күнтізбелік 60 (алпыс) күннен кешіктірмей;</w:t>
      </w:r>
    </w:p>
    <w:p w14:paraId="1214214E" w14:textId="77777777" w:rsidR="00BD41C1" w:rsidRPr="000A338E" w:rsidRDefault="00BD41C1" w:rsidP="00BD41C1">
      <w:pPr>
        <w:widowControl w:val="0"/>
        <w:tabs>
          <w:tab w:val="left" w:pos="1134"/>
        </w:tabs>
        <w:ind w:firstLine="709"/>
        <w:jc w:val="both"/>
        <w:rPr>
          <w:sz w:val="28"/>
          <w:szCs w:val="28"/>
          <w:lang w:val="kk-KZ"/>
        </w:rPr>
      </w:pPr>
      <w:r w:rsidRPr="000A338E">
        <w:rPr>
          <w:sz w:val="28"/>
          <w:szCs w:val="28"/>
          <w:lang w:val="kk-KZ"/>
        </w:rPr>
        <w:t>жыл сайын, есепті жылдан кейінгі жылғы 31 (отыз бірінші) мамырдан (қоса алғанда) кешіктірмей;</w:t>
      </w:r>
    </w:p>
    <w:p w14:paraId="294E5D97" w14:textId="77777777" w:rsidR="00BD41C1" w:rsidRPr="000A338E" w:rsidRDefault="00BD41C1" w:rsidP="00BD41C1">
      <w:pPr>
        <w:widowControl w:val="0"/>
        <w:tabs>
          <w:tab w:val="left" w:pos="1134"/>
        </w:tabs>
        <w:ind w:firstLine="709"/>
        <w:jc w:val="both"/>
        <w:rPr>
          <w:sz w:val="28"/>
          <w:szCs w:val="28"/>
          <w:lang w:val="kk-KZ"/>
        </w:rPr>
      </w:pPr>
      <w:r w:rsidRPr="000A338E">
        <w:rPr>
          <w:sz w:val="28"/>
          <w:szCs w:val="28"/>
          <w:lang w:val="kk-KZ"/>
        </w:rPr>
        <w:t xml:space="preserve">8) екiншi деңгейдегi банктің Қазақстан Республикасының резиденті-заңды тұлға болып табылатын ірі қатысушысы, Қазақстан Республикасының резиденті болып табылатын банк холдингі, банк холдингі жоқ, банк конгломератының құрамына кіретін екінші деңгейдегі банк, Қазақстан Республикасының резиденті болып табылатын сақтандыру холдингі, екінші деңгейдегі банктерді қоспағанда, инвестициялық портфельді басқарушының Қазақстан Республикасының резиденті - заңды тұлға болып табылатын ірі қатысушысы осы қаулының 1-тармағының 9) тармақшасында көзделген есептілікті шоғырландырылған </w:t>
      </w:r>
      <w:r w:rsidRPr="000A338E">
        <w:rPr>
          <w:sz w:val="28"/>
          <w:szCs w:val="28"/>
          <w:lang w:val="kk-KZ"/>
        </w:rPr>
        <w:lastRenderedPageBreak/>
        <w:t>қаржылық есептілік бөлігінде:</w:t>
      </w:r>
    </w:p>
    <w:p w14:paraId="3E6942CC" w14:textId="77777777" w:rsidR="00BD41C1" w:rsidRPr="000A338E" w:rsidRDefault="00BD41C1" w:rsidP="00BD41C1">
      <w:pPr>
        <w:widowControl w:val="0"/>
        <w:tabs>
          <w:tab w:val="left" w:pos="1134"/>
        </w:tabs>
        <w:ind w:firstLine="709"/>
        <w:jc w:val="both"/>
        <w:rPr>
          <w:sz w:val="28"/>
          <w:szCs w:val="28"/>
          <w:lang w:val="kk-KZ"/>
        </w:rPr>
      </w:pPr>
      <w:r w:rsidRPr="000A338E">
        <w:rPr>
          <w:sz w:val="28"/>
          <w:szCs w:val="28"/>
          <w:lang w:val="kk-KZ"/>
        </w:rPr>
        <w:t>тоқсан сайын, есепті тоқсаннан кейінгі күнтізбелік 60 (алпыс) күннен кешіктірмей;</w:t>
      </w:r>
    </w:p>
    <w:p w14:paraId="673456E3" w14:textId="77777777" w:rsidR="00BD41C1" w:rsidRPr="000A338E" w:rsidRDefault="00BD41C1" w:rsidP="00BD41C1">
      <w:pPr>
        <w:widowControl w:val="0"/>
        <w:tabs>
          <w:tab w:val="left" w:pos="1134"/>
        </w:tabs>
        <w:ind w:firstLine="709"/>
        <w:jc w:val="both"/>
        <w:rPr>
          <w:sz w:val="28"/>
          <w:szCs w:val="28"/>
          <w:lang w:val="kk-KZ"/>
        </w:rPr>
      </w:pPr>
      <w:r w:rsidRPr="000A338E">
        <w:rPr>
          <w:sz w:val="28"/>
          <w:szCs w:val="28"/>
          <w:lang w:val="kk-KZ"/>
        </w:rPr>
        <w:t>жыл сайын, есепті жылдан кейінгі жылғы 31 (отыз бірінші) мамырдан (қоса алғанда) кешіктірмей;</w:t>
      </w:r>
    </w:p>
    <w:p w14:paraId="5DF626F1" w14:textId="77777777" w:rsidR="00BD41C1" w:rsidRPr="00DE35CC" w:rsidRDefault="00BD41C1" w:rsidP="00BD41C1">
      <w:pPr>
        <w:widowControl w:val="0"/>
        <w:tabs>
          <w:tab w:val="left" w:pos="1134"/>
        </w:tabs>
        <w:ind w:firstLine="709"/>
        <w:jc w:val="both"/>
        <w:rPr>
          <w:sz w:val="28"/>
          <w:szCs w:val="28"/>
          <w:lang w:val="kk-KZ"/>
        </w:rPr>
      </w:pPr>
      <w:r w:rsidRPr="00DE35CC">
        <w:rPr>
          <w:sz w:val="28"/>
          <w:szCs w:val="28"/>
          <w:lang w:val="kk-KZ"/>
        </w:rPr>
        <w:t>шоғырландырылмаған қаржылық есептілік бөлігінде:</w:t>
      </w:r>
    </w:p>
    <w:p w14:paraId="4740DBA5" w14:textId="77777777" w:rsidR="00BD41C1" w:rsidRPr="00DE35CC" w:rsidRDefault="00BD41C1" w:rsidP="00BD41C1">
      <w:pPr>
        <w:widowControl w:val="0"/>
        <w:tabs>
          <w:tab w:val="left" w:pos="1134"/>
        </w:tabs>
        <w:ind w:firstLine="709"/>
        <w:jc w:val="both"/>
        <w:rPr>
          <w:sz w:val="28"/>
          <w:szCs w:val="28"/>
          <w:lang w:val="kk-KZ"/>
        </w:rPr>
      </w:pPr>
      <w:r w:rsidRPr="00DE35CC">
        <w:rPr>
          <w:sz w:val="28"/>
          <w:szCs w:val="28"/>
          <w:lang w:val="kk-KZ"/>
        </w:rPr>
        <w:t>тоқсан сайын, есепті тоқсаннан кейінгі күнтізбелік 30 (отыз) күннен кешіктірмей;</w:t>
      </w:r>
    </w:p>
    <w:p w14:paraId="1E371898" w14:textId="77777777" w:rsidR="00BD41C1" w:rsidRPr="00DE35CC" w:rsidRDefault="00BD41C1" w:rsidP="00BD41C1">
      <w:pPr>
        <w:widowControl w:val="0"/>
        <w:tabs>
          <w:tab w:val="left" w:pos="1134"/>
        </w:tabs>
        <w:ind w:firstLine="709"/>
        <w:jc w:val="both"/>
        <w:rPr>
          <w:sz w:val="28"/>
          <w:szCs w:val="28"/>
          <w:lang w:val="kk-KZ"/>
        </w:rPr>
      </w:pPr>
      <w:r w:rsidRPr="00DE35CC">
        <w:rPr>
          <w:sz w:val="28"/>
          <w:szCs w:val="28"/>
          <w:lang w:val="kk-KZ"/>
        </w:rPr>
        <w:t>жыл сайын, есепті жылдан кейінгі жылғы 31 (отыз бірінші) мамырдан (қоса алғанда) кешіктірмей;</w:t>
      </w:r>
    </w:p>
    <w:p w14:paraId="42B735EB" w14:textId="77777777" w:rsidR="00BD41C1" w:rsidRPr="00DE35CC" w:rsidRDefault="00BD41C1" w:rsidP="00BD41C1">
      <w:pPr>
        <w:widowControl w:val="0"/>
        <w:tabs>
          <w:tab w:val="left" w:pos="1134"/>
        </w:tabs>
        <w:ind w:firstLine="709"/>
        <w:jc w:val="both"/>
        <w:rPr>
          <w:sz w:val="28"/>
          <w:szCs w:val="28"/>
          <w:lang w:val="kk-KZ"/>
        </w:rPr>
      </w:pPr>
      <w:r w:rsidRPr="00DE35CC">
        <w:rPr>
          <w:sz w:val="28"/>
          <w:szCs w:val="28"/>
          <w:lang w:val="kk-KZ"/>
        </w:rPr>
        <w:t> 9) сақтандыру (қайта сақтандыру) ұйымының сақтандыру холдингі болмаған жағдайда, сақтандыру (қайта сақтандыру) ұйымының заңды тұлға-резидент болып табылатын ірі қатысушысы осы қаулының 1-тармағының 9) тармақшасында көзделген есептілікті шоғырландырылмаған қаржылық есептілік бөлігінде:</w:t>
      </w:r>
    </w:p>
    <w:p w14:paraId="099C42C7" w14:textId="77777777" w:rsidR="00BD41C1" w:rsidRPr="00DE35CC" w:rsidRDefault="00BD41C1" w:rsidP="00BD41C1">
      <w:pPr>
        <w:widowControl w:val="0"/>
        <w:tabs>
          <w:tab w:val="left" w:pos="1134"/>
        </w:tabs>
        <w:ind w:firstLine="709"/>
        <w:jc w:val="both"/>
        <w:rPr>
          <w:sz w:val="28"/>
          <w:szCs w:val="28"/>
          <w:lang w:val="kk-KZ"/>
        </w:rPr>
      </w:pPr>
      <w:r w:rsidRPr="00DE35CC">
        <w:rPr>
          <w:sz w:val="28"/>
          <w:szCs w:val="28"/>
          <w:lang w:val="kk-KZ"/>
        </w:rPr>
        <w:t>тоқсан сайын, есепті тоқсаннан кейінгі күнтізбелік 30 (отыз) күннен кешіктірмей;</w:t>
      </w:r>
    </w:p>
    <w:p w14:paraId="4ABA8DEE" w14:textId="77777777" w:rsidR="00BD41C1" w:rsidRPr="00DE35CC" w:rsidRDefault="00BD41C1" w:rsidP="00BD41C1">
      <w:pPr>
        <w:widowControl w:val="0"/>
        <w:tabs>
          <w:tab w:val="left" w:pos="1134"/>
        </w:tabs>
        <w:ind w:firstLine="709"/>
        <w:jc w:val="both"/>
        <w:rPr>
          <w:sz w:val="28"/>
          <w:szCs w:val="28"/>
          <w:lang w:val="kk-KZ"/>
        </w:rPr>
      </w:pPr>
      <w:r w:rsidRPr="00DE35CC">
        <w:rPr>
          <w:sz w:val="28"/>
          <w:szCs w:val="28"/>
          <w:lang w:val="kk-KZ"/>
        </w:rPr>
        <w:t>жыл сайын, қаржы жылы аяқталған соң күнтізбелік 120 (бір жүз жиырма) күннен кешіктірмей;</w:t>
      </w:r>
    </w:p>
    <w:p w14:paraId="71E3C1CB" w14:textId="77777777" w:rsidR="00BD41C1" w:rsidRPr="00DE35CC" w:rsidRDefault="00BD41C1" w:rsidP="00BD41C1">
      <w:pPr>
        <w:widowControl w:val="0"/>
        <w:tabs>
          <w:tab w:val="left" w:pos="1134"/>
        </w:tabs>
        <w:ind w:firstLine="709"/>
        <w:jc w:val="both"/>
        <w:rPr>
          <w:sz w:val="28"/>
          <w:szCs w:val="28"/>
          <w:lang w:val="kk-KZ"/>
        </w:rPr>
      </w:pPr>
      <w:r w:rsidRPr="00DE35CC">
        <w:rPr>
          <w:sz w:val="28"/>
          <w:szCs w:val="28"/>
          <w:lang w:val="kk-KZ"/>
        </w:rPr>
        <w:t>10) екiншi деңгейдегi банктің, сақтандыру (қайта сақтандыру) ұйымының заңды немесе жеке тұлға болып табылатын ірі қатысушысы, банк холдингі, сақтандыру холдингі осы қаулының 1-тармағының 10) тармақшасында көзделген есептілікті оған тиесілі акциялардың санын және (немесе) пайыздық арақатынасын өзгерту туралы шешімді қабылдаған күннен бастап күнтізбелік 30 (отыз) күн ішінде;</w:t>
      </w:r>
    </w:p>
    <w:p w14:paraId="498E7CE2" w14:textId="77777777" w:rsidR="00BD41C1" w:rsidRPr="00DE35CC" w:rsidRDefault="00BD41C1" w:rsidP="00BD41C1">
      <w:pPr>
        <w:widowControl w:val="0"/>
        <w:tabs>
          <w:tab w:val="left" w:pos="1134"/>
        </w:tabs>
        <w:ind w:firstLine="709"/>
        <w:jc w:val="both"/>
        <w:rPr>
          <w:sz w:val="28"/>
          <w:szCs w:val="28"/>
          <w:lang w:val="kk-KZ"/>
        </w:rPr>
      </w:pPr>
      <w:r w:rsidRPr="00DE35CC">
        <w:rPr>
          <w:sz w:val="28"/>
          <w:szCs w:val="28"/>
          <w:lang w:val="kk-KZ"/>
        </w:rPr>
        <w:t>11) сақтандыру тобының құрамына кіретін сақтандыру холдингі осы қаулының 1-тармағының 11) және 12) тармақшаларында көзделген есептілікті тоқсан сайын, есепті тоқсаннан кейінгі күнтізбелік 60 (алпыс) күннен кешіктірмей;</w:t>
      </w:r>
    </w:p>
    <w:p w14:paraId="7A59D8EB" w14:textId="77777777" w:rsidR="00BD41C1" w:rsidRPr="00DE35CC" w:rsidRDefault="00BD41C1" w:rsidP="00BD41C1">
      <w:pPr>
        <w:widowControl w:val="0"/>
        <w:tabs>
          <w:tab w:val="left" w:pos="1134"/>
        </w:tabs>
        <w:ind w:firstLine="709"/>
        <w:jc w:val="both"/>
        <w:rPr>
          <w:sz w:val="28"/>
          <w:szCs w:val="28"/>
          <w:lang w:val="kk-KZ"/>
        </w:rPr>
      </w:pPr>
      <w:r w:rsidRPr="00DE35CC">
        <w:rPr>
          <w:sz w:val="28"/>
          <w:szCs w:val="28"/>
          <w:lang w:val="kk-KZ"/>
        </w:rPr>
        <w:t>12) 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Қазақстан Республикасының бейрезидент-сақтандыру холдингі жыл сайын, қаржы жылы аяқталған соң күнтізбелік 150 (бір жүз елу) күннен кешіктірмей - шоғырландырылған, бар болса - шоғырландырылмаған жылдық қаржылық есептілікті және аудиторлық ұйым растаған мемлекеттік немесе орыс тілдерінде оған түсіндірме жазбаны ұсынады.</w:t>
      </w:r>
    </w:p>
    <w:p w14:paraId="63E3A202" w14:textId="77777777" w:rsidR="00BD41C1" w:rsidRPr="00DE35CC" w:rsidRDefault="00BD41C1" w:rsidP="00BD41C1">
      <w:pPr>
        <w:widowControl w:val="0"/>
        <w:tabs>
          <w:tab w:val="left" w:pos="1134"/>
        </w:tabs>
        <w:ind w:firstLine="709"/>
        <w:jc w:val="both"/>
        <w:rPr>
          <w:sz w:val="28"/>
          <w:szCs w:val="28"/>
          <w:lang w:val="kk-KZ"/>
        </w:rPr>
      </w:pPr>
      <w:r w:rsidRPr="00DE35CC">
        <w:rPr>
          <w:sz w:val="28"/>
          <w:szCs w:val="28"/>
          <w:lang w:val="kk-KZ"/>
        </w:rPr>
        <w:t>Түсіндірме жазба өзі орналасқан елдің тиісті қадағалау органының талаптарына сәйкес жасалады;</w:t>
      </w:r>
    </w:p>
    <w:p w14:paraId="2ECB23A2" w14:textId="77777777" w:rsidR="00BD41C1" w:rsidRPr="00DE35CC" w:rsidRDefault="00BD41C1" w:rsidP="00BD41C1">
      <w:pPr>
        <w:widowControl w:val="0"/>
        <w:tabs>
          <w:tab w:val="left" w:pos="1134"/>
        </w:tabs>
        <w:ind w:firstLine="709"/>
        <w:jc w:val="both"/>
        <w:rPr>
          <w:sz w:val="28"/>
          <w:szCs w:val="28"/>
          <w:lang w:val="kk-KZ"/>
        </w:rPr>
      </w:pPr>
      <w:r w:rsidRPr="00DE35CC">
        <w:rPr>
          <w:sz w:val="28"/>
          <w:szCs w:val="28"/>
          <w:lang w:val="kk-KZ"/>
        </w:rPr>
        <w:t>13) Қазақстан Республикасының бейрезидент-банк холдингі осы қаулының 1-тармағының 6) тармақшасында көзделген есептілікті тоқсан сайын, есепті тоқсаннан кейінгі айдың 10 (оныншы) күнінен кешіктірмей ұсынады.</w:t>
      </w:r>
    </w:p>
    <w:p w14:paraId="4222CFD3" w14:textId="77777777" w:rsidR="00BD41C1" w:rsidRPr="000A338E" w:rsidRDefault="00BD41C1" w:rsidP="00BD41C1">
      <w:pPr>
        <w:widowControl w:val="0"/>
        <w:tabs>
          <w:tab w:val="left" w:pos="1134"/>
        </w:tabs>
        <w:ind w:firstLine="709"/>
        <w:jc w:val="both"/>
        <w:rPr>
          <w:color w:val="000000"/>
          <w:sz w:val="28"/>
          <w:szCs w:val="28"/>
          <w:lang w:val="kk-KZ"/>
        </w:rPr>
      </w:pPr>
      <w:r w:rsidRPr="000A338E">
        <w:rPr>
          <w:sz w:val="28"/>
          <w:szCs w:val="28"/>
          <w:lang w:val="kk-KZ"/>
        </w:rPr>
        <w:t xml:space="preserve">14) </w:t>
      </w:r>
      <w:r w:rsidRPr="000A338E">
        <w:rPr>
          <w:rStyle w:val="s0"/>
          <w:sz w:val="28"/>
          <w:szCs w:val="28"/>
          <w:lang w:val="kk-KZ"/>
        </w:rPr>
        <w:t xml:space="preserve">бас банктің күмәнді және үмітсіз активтерін сатып алатын еншілес ұйымы бар екінші деңгейдегі банктер осы қаулының 1-тармағының 13), 14) және </w:t>
      </w:r>
      <w:r w:rsidRPr="000A338E">
        <w:rPr>
          <w:rStyle w:val="s0"/>
          <w:sz w:val="28"/>
          <w:szCs w:val="28"/>
          <w:lang w:val="kk-KZ"/>
        </w:rPr>
        <w:lastRenderedPageBreak/>
        <w:t>15) тармақшаларында көзделген есептілікті тоқсан сайын, есепті тоқсаннан кейінгі күнтізбелік 30 (отыз) күннен кешіктірмей ұсынады</w:t>
      </w:r>
      <w:r w:rsidRPr="000A338E">
        <w:rPr>
          <w:sz w:val="28"/>
          <w:szCs w:val="28"/>
          <w:lang w:val="kk-KZ"/>
        </w:rPr>
        <w:t>.»;</w:t>
      </w:r>
    </w:p>
    <w:p w14:paraId="4C8BA08D" w14:textId="77777777" w:rsidR="00BD41C1" w:rsidRPr="000A338E" w:rsidRDefault="00BD41C1" w:rsidP="00BD41C1">
      <w:pPr>
        <w:widowControl w:val="0"/>
        <w:tabs>
          <w:tab w:val="left" w:pos="1134"/>
        </w:tabs>
        <w:ind w:firstLine="709"/>
        <w:jc w:val="both"/>
        <w:rPr>
          <w:sz w:val="28"/>
          <w:szCs w:val="28"/>
          <w:lang w:val="kk-KZ"/>
        </w:rPr>
      </w:pPr>
      <w:r w:rsidRPr="000A338E">
        <w:rPr>
          <w:rStyle w:val="s0"/>
          <w:sz w:val="28"/>
          <w:szCs w:val="28"/>
          <w:lang w:val="kk-KZ"/>
        </w:rPr>
        <w:t>1-қосымша осы қаулыға 1-қосымшаға сәйкес редакцияда жазылсын</w:t>
      </w:r>
      <w:r w:rsidRPr="000A338E">
        <w:rPr>
          <w:sz w:val="28"/>
          <w:szCs w:val="28"/>
          <w:lang w:val="kk-KZ"/>
        </w:rPr>
        <w:t>;</w:t>
      </w:r>
    </w:p>
    <w:p w14:paraId="239B2554" w14:textId="77777777" w:rsidR="00BD41C1" w:rsidRPr="000A338E" w:rsidRDefault="00BD41C1" w:rsidP="00BD41C1">
      <w:pPr>
        <w:tabs>
          <w:tab w:val="left" w:pos="1134"/>
        </w:tabs>
        <w:ind w:firstLine="709"/>
        <w:jc w:val="both"/>
        <w:rPr>
          <w:sz w:val="28"/>
          <w:szCs w:val="28"/>
          <w:lang w:val="kk-KZ"/>
        </w:rPr>
      </w:pPr>
      <w:r w:rsidRPr="000A338E">
        <w:rPr>
          <w:rStyle w:val="s0"/>
          <w:sz w:val="28"/>
          <w:szCs w:val="28"/>
          <w:lang w:val="kk-KZ"/>
        </w:rPr>
        <w:t>13-қосымша осы қаулыға 2-қосымшаға сәйкес редакцияда жазылсын</w:t>
      </w:r>
      <w:r w:rsidRPr="000A338E">
        <w:rPr>
          <w:sz w:val="28"/>
          <w:szCs w:val="28"/>
          <w:lang w:val="kk-KZ"/>
        </w:rPr>
        <w:t>;</w:t>
      </w:r>
    </w:p>
    <w:p w14:paraId="11F3D4C5" w14:textId="77777777" w:rsidR="00BD41C1" w:rsidRPr="000A338E" w:rsidRDefault="00BD41C1" w:rsidP="00BD41C1">
      <w:pPr>
        <w:tabs>
          <w:tab w:val="left" w:pos="1134"/>
        </w:tabs>
        <w:ind w:firstLine="709"/>
        <w:jc w:val="both"/>
        <w:rPr>
          <w:sz w:val="28"/>
          <w:szCs w:val="28"/>
          <w:lang w:val="kk-KZ"/>
        </w:rPr>
      </w:pPr>
      <w:r w:rsidRPr="000A338E">
        <w:rPr>
          <w:rStyle w:val="s0"/>
          <w:sz w:val="28"/>
          <w:szCs w:val="28"/>
          <w:lang w:val="kk-KZ"/>
        </w:rPr>
        <w:t xml:space="preserve">осы қаулыға 3, 4 және 5-қосымшаларға сәйкес </w:t>
      </w:r>
      <w:r w:rsidRPr="000A338E">
        <w:rPr>
          <w:sz w:val="28"/>
          <w:szCs w:val="28"/>
          <w:lang w:val="kk-KZ"/>
        </w:rPr>
        <w:t xml:space="preserve">14, 15 </w:t>
      </w:r>
      <w:r w:rsidRPr="000A338E">
        <w:rPr>
          <w:rStyle w:val="s0"/>
          <w:sz w:val="28"/>
          <w:szCs w:val="28"/>
          <w:lang w:val="kk-KZ"/>
        </w:rPr>
        <w:t>және</w:t>
      </w:r>
      <w:r w:rsidRPr="000A338E">
        <w:rPr>
          <w:sz w:val="28"/>
          <w:szCs w:val="28"/>
          <w:lang w:val="kk-KZ"/>
        </w:rPr>
        <w:t xml:space="preserve"> </w:t>
      </w:r>
      <w:r w:rsidRPr="000A338E">
        <w:rPr>
          <w:sz w:val="28"/>
          <w:szCs w:val="28"/>
          <w:lang w:val="kk-KZ"/>
        </w:rPr>
        <w:br/>
        <w:t>16</w:t>
      </w:r>
      <w:r w:rsidRPr="000A338E">
        <w:rPr>
          <w:rStyle w:val="s0"/>
          <w:sz w:val="28"/>
          <w:szCs w:val="28"/>
          <w:lang w:val="kk-KZ"/>
        </w:rPr>
        <w:t>-қосымшалармен толықтырылсын</w:t>
      </w:r>
      <w:r w:rsidRPr="000A338E">
        <w:rPr>
          <w:sz w:val="28"/>
          <w:szCs w:val="28"/>
          <w:lang w:val="kk-KZ"/>
        </w:rPr>
        <w:t>.</w:t>
      </w:r>
    </w:p>
    <w:p w14:paraId="52364775" w14:textId="77777777" w:rsidR="00BD41C1" w:rsidRPr="000A338E" w:rsidRDefault="00BD41C1" w:rsidP="00BD41C1">
      <w:pPr>
        <w:widowControl w:val="0"/>
        <w:tabs>
          <w:tab w:val="left" w:pos="1134"/>
        </w:tabs>
        <w:ind w:firstLine="709"/>
        <w:jc w:val="both"/>
        <w:rPr>
          <w:color w:val="000000" w:themeColor="text1"/>
          <w:sz w:val="28"/>
          <w:szCs w:val="28"/>
          <w:lang w:val="kk-KZ"/>
        </w:rPr>
      </w:pPr>
      <w:r w:rsidRPr="000A338E">
        <w:rPr>
          <w:color w:val="000000" w:themeColor="text1"/>
          <w:sz w:val="28"/>
          <w:szCs w:val="28"/>
          <w:lang w:val="kk-KZ"/>
        </w:rPr>
        <w:t xml:space="preserve">2. </w:t>
      </w:r>
      <w:r w:rsidRPr="000A338E">
        <w:rPr>
          <w:rStyle w:val="s0"/>
          <w:sz w:val="28"/>
          <w:szCs w:val="28"/>
          <w:lang w:val="kk-KZ"/>
        </w:rPr>
        <w:t>Қазақстан Республикасы Ұлттық Банкінің Қаржы нарығының статистикасы департаменті Қазақстан Республикасының заңнамасында белгіленген тәртіппен</w:t>
      </w:r>
      <w:r w:rsidRPr="000A338E">
        <w:rPr>
          <w:color w:val="000000" w:themeColor="text1"/>
          <w:sz w:val="28"/>
          <w:szCs w:val="28"/>
          <w:lang w:val="kk-KZ"/>
        </w:rPr>
        <w:t>:</w:t>
      </w:r>
    </w:p>
    <w:p w14:paraId="07602EB2" w14:textId="77777777" w:rsidR="00BD41C1" w:rsidRPr="000A338E" w:rsidRDefault="00BD41C1" w:rsidP="00BD41C1">
      <w:pPr>
        <w:widowControl w:val="0"/>
        <w:tabs>
          <w:tab w:val="left" w:pos="1134"/>
        </w:tabs>
        <w:ind w:firstLine="709"/>
        <w:jc w:val="both"/>
        <w:rPr>
          <w:color w:val="000000" w:themeColor="text1"/>
          <w:sz w:val="28"/>
          <w:szCs w:val="28"/>
          <w:lang w:val="kk-KZ"/>
        </w:rPr>
      </w:pPr>
      <w:r w:rsidRPr="000A338E">
        <w:rPr>
          <w:color w:val="000000" w:themeColor="text1"/>
          <w:sz w:val="28"/>
          <w:szCs w:val="28"/>
          <w:lang w:val="kk-KZ"/>
        </w:rPr>
        <w:t xml:space="preserve">1) </w:t>
      </w:r>
      <w:r w:rsidRPr="000A338E">
        <w:rPr>
          <w:rStyle w:val="s0"/>
          <w:sz w:val="28"/>
          <w:szCs w:val="28"/>
          <w:lang w:val="kk-KZ"/>
        </w:rPr>
        <w:t>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r w:rsidRPr="000A338E">
        <w:rPr>
          <w:color w:val="000000" w:themeColor="text1"/>
          <w:sz w:val="28"/>
          <w:szCs w:val="28"/>
          <w:lang w:val="kk-KZ"/>
        </w:rPr>
        <w:t>;</w:t>
      </w:r>
    </w:p>
    <w:p w14:paraId="0FEC1851" w14:textId="77777777" w:rsidR="00BD41C1" w:rsidRPr="000A338E" w:rsidRDefault="00BD41C1" w:rsidP="00BD41C1">
      <w:pPr>
        <w:widowControl w:val="0"/>
        <w:tabs>
          <w:tab w:val="left" w:pos="1134"/>
        </w:tabs>
        <w:ind w:firstLine="709"/>
        <w:jc w:val="both"/>
        <w:rPr>
          <w:color w:val="000000" w:themeColor="text1"/>
          <w:sz w:val="28"/>
          <w:szCs w:val="28"/>
          <w:lang w:val="kk-KZ"/>
        </w:rPr>
      </w:pPr>
      <w:r w:rsidRPr="000A338E">
        <w:rPr>
          <w:color w:val="000000" w:themeColor="text1"/>
          <w:sz w:val="28"/>
          <w:szCs w:val="28"/>
          <w:lang w:val="kk-KZ"/>
        </w:rPr>
        <w:t xml:space="preserve">2) </w:t>
      </w:r>
      <w:r w:rsidRPr="000A338E">
        <w:rPr>
          <w:rStyle w:val="s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0A338E">
        <w:rPr>
          <w:color w:val="000000" w:themeColor="text1"/>
          <w:sz w:val="28"/>
          <w:szCs w:val="28"/>
          <w:lang w:val="kk-KZ"/>
        </w:rPr>
        <w:t>;</w:t>
      </w:r>
    </w:p>
    <w:p w14:paraId="6F6D90FF" w14:textId="77777777" w:rsidR="00BD41C1" w:rsidRPr="000A338E" w:rsidRDefault="00BD41C1" w:rsidP="00BD41C1">
      <w:pPr>
        <w:widowControl w:val="0"/>
        <w:tabs>
          <w:tab w:val="left" w:pos="1134"/>
        </w:tabs>
        <w:ind w:firstLine="709"/>
        <w:jc w:val="both"/>
        <w:rPr>
          <w:color w:val="000000"/>
          <w:sz w:val="28"/>
          <w:szCs w:val="28"/>
          <w:lang w:val="kk-KZ"/>
        </w:rPr>
      </w:pPr>
      <w:r w:rsidRPr="000A338E">
        <w:rPr>
          <w:color w:val="000000" w:themeColor="text1"/>
          <w:sz w:val="28"/>
          <w:szCs w:val="28"/>
          <w:lang w:val="kk-KZ"/>
        </w:rPr>
        <w:t xml:space="preserve">3) </w:t>
      </w:r>
      <w:r w:rsidRPr="000A338E">
        <w:rPr>
          <w:rStyle w:val="s0"/>
          <w:sz w:val="28"/>
          <w:szCs w:val="28"/>
          <w:lang w:val="kk-KZ"/>
        </w:rPr>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sidRPr="000A338E">
        <w:rPr>
          <w:rStyle w:val="s0"/>
          <w:sz w:val="28"/>
          <w:szCs w:val="28"/>
          <w:lang w:val="kk-KZ"/>
        </w:rPr>
        <w:br/>
        <w:t>2) тармақшасында көзделген іс-шараның орындалуы туралы мәліметтерді ұсынуды қамтамасыз етсін</w:t>
      </w:r>
      <w:r w:rsidRPr="000A338E">
        <w:rPr>
          <w:color w:val="000000" w:themeColor="text1"/>
          <w:sz w:val="28"/>
          <w:szCs w:val="28"/>
          <w:lang w:val="kk-KZ"/>
        </w:rPr>
        <w:t>.</w:t>
      </w:r>
    </w:p>
    <w:p w14:paraId="596081F8" w14:textId="77777777" w:rsidR="00BD41C1" w:rsidRPr="000A338E" w:rsidRDefault="00BD41C1" w:rsidP="00BD41C1">
      <w:pPr>
        <w:widowControl w:val="0"/>
        <w:tabs>
          <w:tab w:val="left" w:pos="1134"/>
        </w:tabs>
        <w:ind w:firstLine="709"/>
        <w:jc w:val="both"/>
        <w:rPr>
          <w:color w:val="000000" w:themeColor="text1"/>
          <w:sz w:val="28"/>
          <w:szCs w:val="28"/>
          <w:lang w:val="kk-KZ"/>
        </w:rPr>
      </w:pPr>
      <w:r w:rsidRPr="000A338E">
        <w:rPr>
          <w:color w:val="000000" w:themeColor="text1"/>
          <w:sz w:val="28"/>
          <w:szCs w:val="28"/>
          <w:lang w:val="kk-KZ"/>
        </w:rPr>
        <w:t xml:space="preserve">3. </w:t>
      </w:r>
      <w:r w:rsidRPr="000A338E">
        <w:rPr>
          <w:rStyle w:val="s0"/>
          <w:sz w:val="28"/>
          <w:szCs w:val="28"/>
          <w:lang w:val="kk-KZ"/>
        </w:rPr>
        <w:t>Осы қаулының орындалуын бақылау Қазақстан Республикасының Ұлттық Банкі Төрағасының жетекшілік ететін орынбасарына жүктелсін</w:t>
      </w:r>
      <w:r w:rsidRPr="000A338E">
        <w:rPr>
          <w:color w:val="000000" w:themeColor="text1"/>
          <w:sz w:val="28"/>
          <w:szCs w:val="28"/>
          <w:lang w:val="kk-KZ"/>
        </w:rPr>
        <w:t>.</w:t>
      </w:r>
    </w:p>
    <w:p w14:paraId="6666E055" w14:textId="77777777" w:rsidR="00BD41C1" w:rsidRPr="002A01FD" w:rsidRDefault="00BD41C1" w:rsidP="00BD41C1">
      <w:pPr>
        <w:tabs>
          <w:tab w:val="left" w:pos="1134"/>
        </w:tabs>
        <w:ind w:firstLine="709"/>
        <w:jc w:val="both"/>
        <w:rPr>
          <w:color w:val="000000"/>
          <w:sz w:val="28"/>
          <w:szCs w:val="28"/>
          <w:lang w:val="kk-KZ"/>
        </w:rPr>
      </w:pPr>
      <w:r w:rsidRPr="000A338E">
        <w:rPr>
          <w:color w:val="000000" w:themeColor="text1"/>
          <w:sz w:val="28"/>
          <w:lang w:val="kk-KZ"/>
        </w:rPr>
        <w:t xml:space="preserve">4. </w:t>
      </w:r>
      <w:r w:rsidRPr="000A338E">
        <w:rPr>
          <w:rStyle w:val="s0"/>
          <w:sz w:val="28"/>
          <w:szCs w:val="28"/>
          <w:lang w:val="kk-KZ"/>
        </w:rPr>
        <w:t>Осы қаулы 2025 жылғы 1 қаңтардан бастап қолданысқа енгізіледі және ресми жариялануға тиіс</w:t>
      </w:r>
      <w:r w:rsidRPr="000A338E">
        <w:rPr>
          <w:color w:val="000000" w:themeColor="text1"/>
          <w:sz w:val="28"/>
          <w:szCs w:val="28"/>
          <w:lang w:val="kk-KZ"/>
        </w:rPr>
        <w:t>.</w:t>
      </w:r>
    </w:p>
    <w:p w14:paraId="13B90389" w14:textId="77777777" w:rsidR="00BD41C1" w:rsidRPr="002A01FD" w:rsidRDefault="00BD41C1" w:rsidP="00BD41C1">
      <w:pPr>
        <w:rPr>
          <w:sz w:val="28"/>
          <w:szCs w:val="28"/>
          <w:lang w:val="kk-KZ"/>
        </w:rPr>
      </w:pPr>
    </w:p>
    <w:p w14:paraId="3BC94C67" w14:textId="77777777" w:rsidR="00BD41C1" w:rsidRPr="002A01FD" w:rsidRDefault="00BD41C1" w:rsidP="00BD41C1">
      <w:pPr>
        <w:rPr>
          <w:sz w:val="28"/>
          <w:szCs w:val="28"/>
          <w:lang w:val="kk-KZ"/>
        </w:rPr>
      </w:pPr>
    </w:p>
    <w:p w14:paraId="3484D6A6" w14:textId="77777777" w:rsidR="00BD41C1" w:rsidRPr="002A01FD" w:rsidRDefault="00BD41C1" w:rsidP="00BD41C1">
      <w:pPr>
        <w:pStyle w:val="p"/>
        <w:spacing w:before="0" w:beforeAutospacing="0" w:after="0" w:afterAutospacing="0"/>
        <w:ind w:firstLine="709"/>
        <w:rPr>
          <w:color w:val="auto"/>
          <w:sz w:val="28"/>
          <w:szCs w:val="28"/>
          <w:lang w:val="kk-KZ"/>
        </w:rPr>
      </w:pPr>
      <w:r w:rsidRPr="002A01FD">
        <w:rPr>
          <w:rStyle w:val="s0"/>
          <w:b/>
          <w:bCs/>
          <w:color w:val="auto"/>
          <w:sz w:val="28"/>
          <w:szCs w:val="28"/>
          <w:lang w:val="kk-KZ"/>
        </w:rPr>
        <w:t xml:space="preserve">Ұлттық Банк </w:t>
      </w:r>
    </w:p>
    <w:p w14:paraId="672B5FDD" w14:textId="77777777" w:rsidR="00BD41C1" w:rsidRPr="002A01FD" w:rsidRDefault="00BD41C1" w:rsidP="00BD41C1">
      <w:pPr>
        <w:ind w:firstLine="709"/>
        <w:jc w:val="both"/>
        <w:rPr>
          <w:b/>
          <w:color w:val="000000"/>
          <w:sz w:val="28"/>
          <w:szCs w:val="28"/>
          <w:lang w:val="kk-KZ"/>
        </w:rPr>
      </w:pPr>
      <w:r w:rsidRPr="002A01FD">
        <w:rPr>
          <w:rStyle w:val="s0"/>
          <w:b/>
          <w:bCs/>
          <w:color w:val="auto"/>
          <w:sz w:val="28"/>
          <w:szCs w:val="28"/>
          <w:lang w:val="kk-KZ"/>
        </w:rPr>
        <w:t xml:space="preserve">   Төрағасы</w:t>
      </w:r>
      <w:r w:rsidRPr="002A01FD">
        <w:rPr>
          <w:b/>
          <w:sz w:val="28"/>
          <w:szCs w:val="28"/>
          <w:lang w:val="kk-KZ"/>
        </w:rPr>
        <w:t xml:space="preserve"> </w:t>
      </w:r>
      <w:r w:rsidRPr="002A01FD">
        <w:rPr>
          <w:b/>
          <w:sz w:val="28"/>
          <w:szCs w:val="28"/>
          <w:lang w:val="kk-KZ"/>
        </w:rPr>
        <w:tab/>
      </w:r>
      <w:r w:rsidRPr="002A01FD">
        <w:rPr>
          <w:b/>
          <w:sz w:val="28"/>
          <w:szCs w:val="28"/>
          <w:lang w:val="kk-KZ"/>
        </w:rPr>
        <w:tab/>
      </w:r>
      <w:r w:rsidRPr="002A01FD">
        <w:rPr>
          <w:b/>
          <w:sz w:val="28"/>
          <w:szCs w:val="28"/>
          <w:lang w:val="kk-KZ"/>
        </w:rPr>
        <w:tab/>
      </w:r>
      <w:r w:rsidRPr="002A01FD">
        <w:rPr>
          <w:b/>
          <w:sz w:val="28"/>
          <w:szCs w:val="28"/>
          <w:lang w:val="kk-KZ"/>
        </w:rPr>
        <w:tab/>
      </w:r>
      <w:r w:rsidRPr="002A01FD">
        <w:rPr>
          <w:b/>
          <w:sz w:val="28"/>
          <w:szCs w:val="28"/>
          <w:lang w:val="kk-KZ"/>
        </w:rPr>
        <w:tab/>
        <w:t xml:space="preserve">    Т.М. Сүлейменов</w:t>
      </w:r>
    </w:p>
    <w:p w14:paraId="06099F05" w14:textId="77777777" w:rsidR="00BD41C1" w:rsidRPr="002A01FD" w:rsidRDefault="00BD41C1" w:rsidP="00BD41C1">
      <w:pPr>
        <w:ind w:firstLine="709"/>
        <w:jc w:val="both"/>
        <w:rPr>
          <w:b/>
          <w:sz w:val="28"/>
          <w:szCs w:val="28"/>
          <w:lang w:val="kk-KZ"/>
        </w:rPr>
      </w:pPr>
      <w:r w:rsidRPr="002A01FD">
        <w:rPr>
          <w:lang w:val="kk-KZ"/>
        </w:rPr>
        <w:tab/>
      </w:r>
      <w:r w:rsidRPr="002A01FD">
        <w:rPr>
          <w:lang w:val="kk-KZ"/>
        </w:rPr>
        <w:tab/>
      </w:r>
      <w:r w:rsidRPr="002A01FD">
        <w:rPr>
          <w:lang w:val="kk-KZ"/>
        </w:rPr>
        <w:tab/>
      </w:r>
      <w:r w:rsidRPr="002A01FD">
        <w:rPr>
          <w:lang w:val="kk-KZ"/>
        </w:rPr>
        <w:tab/>
        <w:t xml:space="preserve">                    </w:t>
      </w:r>
    </w:p>
    <w:p w14:paraId="3A262E5A" w14:textId="77777777" w:rsidR="00BD41C1" w:rsidRPr="002A01FD" w:rsidRDefault="00BD41C1" w:rsidP="00BD41C1">
      <w:pPr>
        <w:tabs>
          <w:tab w:val="left" w:pos="1134"/>
        </w:tabs>
        <w:ind w:firstLine="709"/>
        <w:jc w:val="center"/>
        <w:rPr>
          <w:sz w:val="28"/>
          <w:szCs w:val="28"/>
          <w:lang w:val="kk-KZ"/>
        </w:rPr>
      </w:pPr>
    </w:p>
    <w:p w14:paraId="65CCFAA0" w14:textId="77777777" w:rsidR="00BD41C1" w:rsidRPr="002A01FD" w:rsidRDefault="00BD41C1" w:rsidP="00BD41C1">
      <w:pPr>
        <w:rPr>
          <w:sz w:val="28"/>
          <w:lang w:val="kk-KZ"/>
        </w:rPr>
      </w:pPr>
    </w:p>
    <w:p w14:paraId="03B7B45B" w14:textId="77777777" w:rsidR="00BD41C1" w:rsidRPr="002A01FD" w:rsidRDefault="00BD41C1" w:rsidP="00BD41C1">
      <w:pPr>
        <w:tabs>
          <w:tab w:val="left" w:pos="1134"/>
        </w:tabs>
        <w:ind w:firstLine="709"/>
        <w:jc w:val="both"/>
        <w:rPr>
          <w:sz w:val="28"/>
          <w:szCs w:val="28"/>
          <w:lang w:val="kk-KZ"/>
        </w:rPr>
      </w:pPr>
    </w:p>
    <w:p w14:paraId="398EAD93" w14:textId="77777777" w:rsidR="00BD41C1" w:rsidRPr="002A01FD" w:rsidRDefault="00BD41C1" w:rsidP="00BD41C1">
      <w:pPr>
        <w:rPr>
          <w:sz w:val="28"/>
          <w:szCs w:val="28"/>
          <w:lang w:val="kk-KZ"/>
        </w:rPr>
      </w:pPr>
      <w:r w:rsidRPr="002A01FD">
        <w:rPr>
          <w:sz w:val="28"/>
          <w:szCs w:val="28"/>
          <w:lang w:val="kk-KZ"/>
        </w:rPr>
        <w:t>КЕЛІСІЛДІ</w:t>
      </w:r>
    </w:p>
    <w:p w14:paraId="31A5A1D1" w14:textId="77777777" w:rsidR="00BD41C1" w:rsidRPr="002A01FD" w:rsidRDefault="00BD41C1" w:rsidP="00BD41C1">
      <w:pPr>
        <w:rPr>
          <w:sz w:val="28"/>
          <w:szCs w:val="28"/>
          <w:lang w:val="kk-KZ"/>
        </w:rPr>
      </w:pPr>
      <w:r w:rsidRPr="002A01FD">
        <w:rPr>
          <w:sz w:val="28"/>
          <w:szCs w:val="28"/>
          <w:lang w:val="kk-KZ"/>
        </w:rPr>
        <w:t>Қазақстан Республикасының</w:t>
      </w:r>
    </w:p>
    <w:p w14:paraId="3A3D985B" w14:textId="77777777" w:rsidR="00BD41C1" w:rsidRPr="002A01FD" w:rsidRDefault="00BD41C1" w:rsidP="00BD41C1">
      <w:pPr>
        <w:rPr>
          <w:sz w:val="28"/>
          <w:szCs w:val="28"/>
          <w:lang w:val="kk-KZ"/>
        </w:rPr>
      </w:pPr>
      <w:r w:rsidRPr="002A01FD">
        <w:rPr>
          <w:sz w:val="28"/>
          <w:szCs w:val="28"/>
          <w:lang w:val="kk-KZ"/>
        </w:rPr>
        <w:t>Қаржы нарығын реттеу</w:t>
      </w:r>
    </w:p>
    <w:p w14:paraId="680AB532" w14:textId="77777777" w:rsidR="00BD41C1" w:rsidRPr="002A01FD" w:rsidRDefault="00BD41C1" w:rsidP="00BD41C1">
      <w:pPr>
        <w:rPr>
          <w:sz w:val="28"/>
          <w:szCs w:val="28"/>
          <w:lang w:val="kk-KZ"/>
        </w:rPr>
      </w:pPr>
      <w:r w:rsidRPr="002A01FD">
        <w:rPr>
          <w:sz w:val="28"/>
          <w:szCs w:val="28"/>
          <w:lang w:val="kk-KZ"/>
        </w:rPr>
        <w:t>және дамыту агенттігі</w:t>
      </w:r>
    </w:p>
    <w:p w14:paraId="7DD62CB5" w14:textId="77777777" w:rsidR="00BD41C1" w:rsidRPr="002A01FD" w:rsidRDefault="00BD41C1" w:rsidP="00BD41C1">
      <w:pPr>
        <w:rPr>
          <w:sz w:val="28"/>
          <w:szCs w:val="28"/>
          <w:lang w:val="kk-KZ"/>
        </w:rPr>
      </w:pPr>
    </w:p>
    <w:p w14:paraId="1C7E0B06" w14:textId="77777777" w:rsidR="00BD41C1" w:rsidRPr="002A01FD" w:rsidRDefault="00BD41C1" w:rsidP="00BD41C1">
      <w:pPr>
        <w:rPr>
          <w:sz w:val="28"/>
          <w:szCs w:val="28"/>
          <w:lang w:val="kk-KZ"/>
        </w:rPr>
      </w:pPr>
    </w:p>
    <w:p w14:paraId="2A79B4FB" w14:textId="77777777" w:rsidR="00BD41C1" w:rsidRPr="002A01FD" w:rsidRDefault="00BD41C1" w:rsidP="00BD41C1">
      <w:pPr>
        <w:rPr>
          <w:sz w:val="28"/>
          <w:szCs w:val="28"/>
          <w:lang w:val="kk-KZ"/>
        </w:rPr>
      </w:pPr>
      <w:r w:rsidRPr="002A01FD">
        <w:rPr>
          <w:sz w:val="28"/>
          <w:szCs w:val="28"/>
          <w:lang w:val="kk-KZ"/>
        </w:rPr>
        <w:t>КЕЛІСІЛДІ</w:t>
      </w:r>
    </w:p>
    <w:p w14:paraId="1A20C5D2" w14:textId="77777777" w:rsidR="00BD41C1" w:rsidRPr="002A01FD" w:rsidRDefault="00BD41C1" w:rsidP="00BD41C1">
      <w:pPr>
        <w:rPr>
          <w:sz w:val="28"/>
          <w:szCs w:val="28"/>
          <w:lang w:val="kk-KZ"/>
        </w:rPr>
      </w:pPr>
      <w:r w:rsidRPr="002A01FD">
        <w:rPr>
          <w:sz w:val="28"/>
          <w:szCs w:val="28"/>
          <w:lang w:val="kk-KZ"/>
        </w:rPr>
        <w:t>Қазақстан Республикасы</w:t>
      </w:r>
    </w:p>
    <w:p w14:paraId="7651CB73" w14:textId="77777777" w:rsidR="00BD41C1" w:rsidRPr="002A01FD" w:rsidRDefault="00BD41C1" w:rsidP="00BD41C1">
      <w:pPr>
        <w:rPr>
          <w:sz w:val="28"/>
          <w:szCs w:val="28"/>
          <w:lang w:val="kk-KZ"/>
        </w:rPr>
      </w:pPr>
      <w:r w:rsidRPr="002A01FD">
        <w:rPr>
          <w:sz w:val="28"/>
          <w:szCs w:val="28"/>
          <w:lang w:val="kk-KZ"/>
        </w:rPr>
        <w:t>Стратегиялық жоспарлау</w:t>
      </w:r>
    </w:p>
    <w:p w14:paraId="3AF6E387" w14:textId="77777777" w:rsidR="00BD41C1" w:rsidRPr="002A01FD" w:rsidRDefault="00BD41C1" w:rsidP="00BD41C1">
      <w:pPr>
        <w:rPr>
          <w:sz w:val="28"/>
          <w:szCs w:val="28"/>
          <w:lang w:val="kk-KZ"/>
        </w:rPr>
      </w:pPr>
      <w:r w:rsidRPr="002A01FD">
        <w:rPr>
          <w:sz w:val="28"/>
          <w:szCs w:val="28"/>
          <w:lang w:val="kk-KZ"/>
        </w:rPr>
        <w:t>және реформалар агенттігінің</w:t>
      </w:r>
    </w:p>
    <w:p w14:paraId="2C83897C" w14:textId="77777777" w:rsidR="00BD41C1" w:rsidRPr="002A01FD" w:rsidRDefault="00BD41C1" w:rsidP="00BD41C1">
      <w:pPr>
        <w:rPr>
          <w:sz w:val="28"/>
          <w:szCs w:val="28"/>
          <w:lang w:val="kk-KZ"/>
        </w:rPr>
      </w:pPr>
      <w:r w:rsidRPr="002A01FD">
        <w:rPr>
          <w:sz w:val="28"/>
          <w:szCs w:val="28"/>
          <w:lang w:val="kk-KZ"/>
        </w:rPr>
        <w:t>Ұлттық статистика бюросы</w:t>
      </w:r>
    </w:p>
    <w:p w14:paraId="4D3E32E9" w14:textId="77777777" w:rsidR="00BD41C1" w:rsidRPr="002A01FD" w:rsidRDefault="00BD41C1" w:rsidP="00BD41C1">
      <w:pPr>
        <w:overflowPunct/>
        <w:autoSpaceDE/>
        <w:autoSpaceDN/>
        <w:adjustRightInd/>
        <w:rPr>
          <w:sz w:val="28"/>
          <w:szCs w:val="28"/>
          <w:lang w:val="kk-KZ"/>
        </w:rPr>
      </w:pPr>
    </w:p>
    <w:p w14:paraId="4A97DCA8" w14:textId="1FF56702" w:rsidR="00876784" w:rsidRPr="00B001B9" w:rsidRDefault="00876784" w:rsidP="00CB64B9">
      <w:pPr>
        <w:overflowPunct/>
        <w:autoSpaceDE/>
        <w:autoSpaceDN/>
        <w:adjustRightInd/>
        <w:rPr>
          <w:sz w:val="28"/>
          <w:szCs w:val="28"/>
          <w:lang w:val="kk-KZ"/>
        </w:rPr>
      </w:pPr>
    </w:p>
    <w:p w14:paraId="47D14F94" w14:textId="77777777" w:rsidR="00390D18" w:rsidRPr="00B64D80" w:rsidRDefault="00390D18" w:rsidP="00390D18">
      <w:pPr>
        <w:overflowPunct/>
        <w:autoSpaceDE/>
        <w:autoSpaceDN/>
        <w:adjustRightInd/>
        <w:ind w:left="5954"/>
        <w:jc w:val="right"/>
        <w:rPr>
          <w:sz w:val="28"/>
          <w:szCs w:val="28"/>
          <w:lang w:val="kk-KZ"/>
        </w:rPr>
      </w:pPr>
      <w:r w:rsidRPr="00B64D80">
        <w:rPr>
          <w:sz w:val="28"/>
          <w:szCs w:val="28"/>
          <w:lang w:val="kk-KZ"/>
        </w:rPr>
        <w:lastRenderedPageBreak/>
        <w:t>қаулы</w:t>
      </w:r>
      <w:r w:rsidRPr="00B64D80">
        <w:rPr>
          <w:color w:val="000000"/>
          <w:sz w:val="28"/>
          <w:szCs w:val="24"/>
          <w:lang w:val="kk-KZ"/>
        </w:rPr>
        <w:t>ғ</w:t>
      </w:r>
      <w:r w:rsidRPr="00B64D80">
        <w:rPr>
          <w:sz w:val="28"/>
          <w:szCs w:val="28"/>
          <w:lang w:val="kk-KZ"/>
        </w:rPr>
        <w:t>а</w:t>
      </w:r>
    </w:p>
    <w:p w14:paraId="43E6C5C5" w14:textId="77777777" w:rsidR="00390D18" w:rsidRPr="00B64D80" w:rsidRDefault="00390D18" w:rsidP="00390D18">
      <w:pPr>
        <w:overflowPunct/>
        <w:autoSpaceDE/>
        <w:autoSpaceDN/>
        <w:adjustRightInd/>
        <w:ind w:left="5954"/>
        <w:jc w:val="right"/>
        <w:rPr>
          <w:sz w:val="28"/>
          <w:szCs w:val="28"/>
          <w:lang w:val="kk-KZ"/>
        </w:rPr>
      </w:pPr>
      <w:r w:rsidRPr="00B64D80">
        <w:rPr>
          <w:sz w:val="28"/>
          <w:szCs w:val="28"/>
          <w:lang w:val="kk-KZ"/>
        </w:rPr>
        <w:t xml:space="preserve">1-қосымша </w:t>
      </w:r>
    </w:p>
    <w:p w14:paraId="073DEAB7" w14:textId="77777777" w:rsidR="00390D18" w:rsidRPr="00B64D80" w:rsidRDefault="00390D18" w:rsidP="00390D18">
      <w:pPr>
        <w:overflowPunct/>
        <w:autoSpaceDE/>
        <w:autoSpaceDN/>
        <w:adjustRightInd/>
        <w:ind w:left="5954"/>
        <w:jc w:val="right"/>
        <w:rPr>
          <w:sz w:val="28"/>
          <w:szCs w:val="28"/>
          <w:lang w:val="kk-KZ"/>
        </w:rPr>
      </w:pPr>
    </w:p>
    <w:p w14:paraId="6D622148" w14:textId="77777777" w:rsidR="00390D18" w:rsidRPr="00B64D80" w:rsidRDefault="00390D18" w:rsidP="00390D18">
      <w:pPr>
        <w:overflowPunct/>
        <w:autoSpaceDE/>
        <w:autoSpaceDN/>
        <w:adjustRightInd/>
        <w:ind w:left="5954"/>
        <w:jc w:val="right"/>
        <w:rPr>
          <w:sz w:val="28"/>
          <w:szCs w:val="28"/>
          <w:lang w:val="kk-KZ"/>
        </w:rPr>
      </w:pPr>
    </w:p>
    <w:p w14:paraId="68A3A6D6" w14:textId="77777777" w:rsidR="00390D18" w:rsidRPr="00B64D80" w:rsidRDefault="00390D18" w:rsidP="00390D18">
      <w:pPr>
        <w:overflowPunct/>
        <w:autoSpaceDE/>
        <w:autoSpaceDN/>
        <w:adjustRightInd/>
        <w:ind w:left="5954"/>
        <w:jc w:val="right"/>
        <w:rPr>
          <w:bCs/>
          <w:sz w:val="28"/>
          <w:szCs w:val="28"/>
          <w:lang w:val="kk-KZ"/>
        </w:rPr>
      </w:pPr>
      <w:r w:rsidRPr="00B64D80">
        <w:rPr>
          <w:sz w:val="28"/>
          <w:szCs w:val="28"/>
          <w:lang w:val="kk-KZ"/>
        </w:rPr>
        <w:t xml:space="preserve">Қазақстан Республикасы Ұлттық Банкі Басқармасының </w:t>
      </w:r>
      <w:r w:rsidRPr="00B64D80">
        <w:rPr>
          <w:color w:val="000000"/>
          <w:sz w:val="28"/>
          <w:szCs w:val="24"/>
          <w:lang w:val="kk-KZ"/>
        </w:rPr>
        <w:t>2016 жылғы 26 желтоқсандағы № 315 қаулысына</w:t>
      </w:r>
      <w:r w:rsidRPr="00B64D80">
        <w:rPr>
          <w:sz w:val="28"/>
          <w:szCs w:val="28"/>
          <w:lang w:val="kk-KZ"/>
        </w:rPr>
        <w:t xml:space="preserve"> 1-қосымша</w:t>
      </w:r>
    </w:p>
    <w:p w14:paraId="69445E4B" w14:textId="77777777" w:rsidR="00390D18" w:rsidRPr="00B64D80" w:rsidRDefault="00390D18" w:rsidP="00390D18">
      <w:pPr>
        <w:overflowPunct/>
        <w:autoSpaceDE/>
        <w:autoSpaceDN/>
        <w:adjustRightInd/>
        <w:ind w:firstLine="709"/>
        <w:jc w:val="both"/>
        <w:rPr>
          <w:color w:val="000000"/>
          <w:sz w:val="28"/>
          <w:szCs w:val="28"/>
          <w:lang w:val="kk-KZ"/>
        </w:rPr>
      </w:pPr>
    </w:p>
    <w:p w14:paraId="7EE25B6D" w14:textId="77777777" w:rsidR="00390D18" w:rsidRPr="00B64D80" w:rsidRDefault="00390D18" w:rsidP="00390D18">
      <w:pPr>
        <w:overflowPunct/>
        <w:autoSpaceDE/>
        <w:autoSpaceDN/>
        <w:adjustRightInd/>
        <w:ind w:firstLine="709"/>
        <w:jc w:val="both"/>
        <w:rPr>
          <w:color w:val="000000"/>
          <w:sz w:val="28"/>
          <w:szCs w:val="28"/>
          <w:lang w:val="kk-KZ"/>
        </w:rPr>
      </w:pPr>
    </w:p>
    <w:p w14:paraId="4CDA7249" w14:textId="77777777" w:rsidR="00390D18" w:rsidRPr="00B64D80" w:rsidRDefault="00390D18" w:rsidP="00390D18">
      <w:pPr>
        <w:overflowPunct/>
        <w:autoSpaceDE/>
        <w:autoSpaceDN/>
        <w:adjustRightInd/>
        <w:jc w:val="center"/>
        <w:rPr>
          <w:b/>
          <w:color w:val="000000"/>
          <w:sz w:val="28"/>
          <w:szCs w:val="24"/>
          <w:lang w:val="kk-KZ"/>
        </w:rPr>
      </w:pPr>
      <w:r w:rsidRPr="00B64D80">
        <w:rPr>
          <w:b/>
          <w:color w:val="000000"/>
          <w:sz w:val="28"/>
          <w:szCs w:val="24"/>
          <w:lang w:val="kk-KZ"/>
        </w:rPr>
        <w:t xml:space="preserve">Екінші деңгейдегі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есептілігінің </w:t>
      </w:r>
    </w:p>
    <w:p w14:paraId="735F46F0" w14:textId="77777777" w:rsidR="00390D18" w:rsidRPr="00B64D80" w:rsidRDefault="00390D18" w:rsidP="00390D18">
      <w:pPr>
        <w:overflowPunct/>
        <w:autoSpaceDE/>
        <w:autoSpaceDN/>
        <w:adjustRightInd/>
        <w:jc w:val="center"/>
        <w:rPr>
          <w:color w:val="000000"/>
          <w:sz w:val="24"/>
          <w:szCs w:val="24"/>
          <w:lang w:val="kk-KZ"/>
        </w:rPr>
      </w:pPr>
      <w:r w:rsidRPr="00B64D80">
        <w:rPr>
          <w:b/>
          <w:color w:val="000000"/>
          <w:sz w:val="28"/>
          <w:szCs w:val="24"/>
          <w:lang w:val="kk-KZ"/>
        </w:rPr>
        <w:t>тізбесі</w:t>
      </w:r>
    </w:p>
    <w:p w14:paraId="29315F06" w14:textId="77777777" w:rsidR="00390D18" w:rsidRPr="00B64D80" w:rsidRDefault="00390D18" w:rsidP="00390D18">
      <w:pPr>
        <w:overflowPunct/>
        <w:autoSpaceDE/>
        <w:autoSpaceDN/>
        <w:adjustRightInd/>
        <w:jc w:val="center"/>
        <w:rPr>
          <w:b/>
          <w:color w:val="1E1E1E"/>
          <w:sz w:val="28"/>
          <w:szCs w:val="28"/>
          <w:lang w:val="kk-KZ" w:eastAsia="x-none"/>
        </w:rPr>
      </w:pPr>
    </w:p>
    <w:p w14:paraId="66172A24" w14:textId="77777777" w:rsidR="00390D18" w:rsidRPr="00B64D80" w:rsidRDefault="00390D18" w:rsidP="00390D18">
      <w:pPr>
        <w:shd w:val="clear" w:color="auto" w:fill="FFFFFF"/>
        <w:overflowPunct/>
        <w:autoSpaceDE/>
        <w:autoSpaceDN/>
        <w:adjustRightInd/>
        <w:ind w:firstLine="709"/>
        <w:jc w:val="both"/>
        <w:textAlignment w:val="baseline"/>
        <w:rPr>
          <w:color w:val="000000"/>
          <w:spacing w:val="2"/>
          <w:sz w:val="28"/>
          <w:szCs w:val="28"/>
          <w:lang w:val="kk-KZ"/>
        </w:rPr>
      </w:pPr>
      <w:r w:rsidRPr="00B64D80">
        <w:rPr>
          <w:color w:val="000000"/>
          <w:spacing w:val="2"/>
          <w:sz w:val="28"/>
          <w:szCs w:val="28"/>
          <w:lang w:val="kk-KZ"/>
        </w:rPr>
        <w:t>Екінші деңгейдегі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басқарушылардың ірі қатысушылары, екінші деңгейдегі банктер есептілігіне мыналар кіреді:</w:t>
      </w:r>
    </w:p>
    <w:p w14:paraId="21B8936D" w14:textId="77777777" w:rsidR="00390D18" w:rsidRPr="00B64D80" w:rsidRDefault="00390D18" w:rsidP="00390D18">
      <w:pPr>
        <w:shd w:val="clear" w:color="auto" w:fill="FFFFFF"/>
        <w:overflowPunct/>
        <w:autoSpaceDE/>
        <w:autoSpaceDN/>
        <w:adjustRightInd/>
        <w:ind w:firstLine="709"/>
        <w:jc w:val="both"/>
        <w:textAlignment w:val="baseline"/>
        <w:rPr>
          <w:color w:val="000000"/>
          <w:sz w:val="28"/>
          <w:szCs w:val="28"/>
          <w:lang w:val="kk-KZ"/>
        </w:rPr>
      </w:pPr>
      <w:r w:rsidRPr="00B64D80">
        <w:rPr>
          <w:color w:val="000000"/>
          <w:spacing w:val="2"/>
          <w:sz w:val="28"/>
          <w:szCs w:val="28"/>
          <w:lang w:val="kk-KZ"/>
        </w:rPr>
        <w:t xml:space="preserve">1) </w:t>
      </w:r>
      <w:r w:rsidRPr="00B64D80">
        <w:rPr>
          <w:color w:val="000000"/>
          <w:sz w:val="28"/>
          <w:szCs w:val="28"/>
          <w:lang w:val="kk-KZ"/>
        </w:rPr>
        <w:t xml:space="preserve">екінші деңгейдегі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w:t>
      </w:r>
      <w:r w:rsidRPr="00B64D80">
        <w:rPr>
          <w:color w:val="000000"/>
          <w:sz w:val="28"/>
          <w:szCs w:val="24"/>
          <w:lang w:val="kk-KZ"/>
        </w:rPr>
        <w:t>есептің нысаны</w:t>
      </w:r>
      <w:r w:rsidRPr="00B64D80">
        <w:rPr>
          <w:color w:val="000000"/>
          <w:spacing w:val="2"/>
          <w:sz w:val="28"/>
          <w:szCs w:val="28"/>
          <w:lang w:val="kk-KZ"/>
        </w:rPr>
        <w:t>;</w:t>
      </w:r>
    </w:p>
    <w:p w14:paraId="40FC891A" w14:textId="77777777" w:rsidR="00390D18" w:rsidRPr="00B64D80" w:rsidRDefault="00390D18" w:rsidP="00390D18">
      <w:pPr>
        <w:shd w:val="clear" w:color="auto" w:fill="FFFFFF"/>
        <w:overflowPunct/>
        <w:autoSpaceDE/>
        <w:autoSpaceDN/>
        <w:adjustRightInd/>
        <w:ind w:firstLine="709"/>
        <w:jc w:val="both"/>
        <w:textAlignment w:val="baseline"/>
        <w:rPr>
          <w:color w:val="000000"/>
          <w:spacing w:val="2"/>
          <w:sz w:val="28"/>
          <w:szCs w:val="28"/>
          <w:lang w:val="kk-KZ"/>
        </w:rPr>
      </w:pPr>
      <w:r w:rsidRPr="00B64D80">
        <w:rPr>
          <w:color w:val="000000"/>
          <w:spacing w:val="2"/>
          <w:sz w:val="28"/>
          <w:szCs w:val="28"/>
          <w:lang w:val="kk-KZ"/>
        </w:rPr>
        <w:t xml:space="preserve">2) </w:t>
      </w:r>
      <w:r w:rsidRPr="00B64D80">
        <w:rPr>
          <w:color w:val="000000"/>
          <w:sz w:val="28"/>
          <w:szCs w:val="24"/>
          <w:lang w:val="kk-KZ"/>
        </w:rPr>
        <w:t>екінші деңгейдегі банктің, сақтандыру (қайта сақтандыру) ұйымының, инвестициялық портфельді басқарушының жеке тұлға болып табылатын ірі қатысушысы туралы есептің нысаны</w:t>
      </w:r>
      <w:r w:rsidRPr="00B64D80">
        <w:rPr>
          <w:color w:val="000000"/>
          <w:spacing w:val="2"/>
          <w:sz w:val="28"/>
          <w:szCs w:val="28"/>
          <w:lang w:val="kk-KZ"/>
        </w:rPr>
        <w:t>;</w:t>
      </w:r>
    </w:p>
    <w:p w14:paraId="33246F61" w14:textId="77777777" w:rsidR="00390D18" w:rsidRPr="00B64D80" w:rsidRDefault="00390D18" w:rsidP="00390D18">
      <w:pPr>
        <w:shd w:val="clear" w:color="auto" w:fill="FFFFFF"/>
        <w:overflowPunct/>
        <w:autoSpaceDE/>
        <w:autoSpaceDN/>
        <w:adjustRightInd/>
        <w:ind w:firstLine="709"/>
        <w:jc w:val="both"/>
        <w:textAlignment w:val="baseline"/>
        <w:rPr>
          <w:color w:val="000000"/>
          <w:spacing w:val="2"/>
          <w:sz w:val="28"/>
          <w:szCs w:val="28"/>
          <w:lang w:val="kk-KZ"/>
        </w:rPr>
      </w:pPr>
      <w:r w:rsidRPr="00B64D80">
        <w:rPr>
          <w:color w:val="000000"/>
          <w:spacing w:val="2"/>
          <w:sz w:val="28"/>
          <w:szCs w:val="28"/>
          <w:lang w:val="kk-KZ"/>
        </w:rPr>
        <w:t xml:space="preserve">3) </w:t>
      </w:r>
      <w:r w:rsidRPr="00B64D80">
        <w:rPr>
          <w:color w:val="000000"/>
          <w:sz w:val="28"/>
          <w:szCs w:val="28"/>
          <w:lang w:val="kk-KZ"/>
        </w:rPr>
        <w:t>екінші деңгейдегі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есептің нысаны</w:t>
      </w:r>
      <w:r w:rsidRPr="00B64D80">
        <w:rPr>
          <w:color w:val="000000"/>
          <w:spacing w:val="2"/>
          <w:sz w:val="28"/>
          <w:szCs w:val="28"/>
          <w:lang w:val="kk-KZ"/>
        </w:rPr>
        <w:t>;</w:t>
      </w:r>
    </w:p>
    <w:p w14:paraId="17D1BA47" w14:textId="77777777" w:rsidR="00390D18" w:rsidRPr="00B64D80" w:rsidRDefault="00390D18" w:rsidP="00390D18">
      <w:pPr>
        <w:shd w:val="clear" w:color="auto" w:fill="FFFFFF"/>
        <w:overflowPunct/>
        <w:autoSpaceDE/>
        <w:autoSpaceDN/>
        <w:adjustRightInd/>
        <w:ind w:firstLine="709"/>
        <w:jc w:val="both"/>
        <w:textAlignment w:val="baseline"/>
        <w:rPr>
          <w:color w:val="000000"/>
          <w:spacing w:val="2"/>
          <w:sz w:val="28"/>
          <w:szCs w:val="28"/>
          <w:lang w:val="kk-KZ"/>
        </w:rPr>
      </w:pPr>
      <w:r w:rsidRPr="00B64D80">
        <w:rPr>
          <w:color w:val="000000"/>
          <w:spacing w:val="2"/>
          <w:sz w:val="28"/>
          <w:szCs w:val="28"/>
          <w:lang w:val="kk-KZ"/>
        </w:rPr>
        <w:t xml:space="preserve">4) </w:t>
      </w:r>
      <w:r w:rsidRPr="00B64D80">
        <w:rPr>
          <w:color w:val="000000"/>
          <w:sz w:val="28"/>
          <w:szCs w:val="28"/>
          <w:lang w:val="kk-KZ"/>
        </w:rPr>
        <w:t>екінші деңгейдегі банктің, сақтандыру (қайта сақтандыру) ұйымының, инвестициялық портфельді басқарушының заңды тұлға болып табылатын ірі қатысушысы, банк холдингі және сақтандыру холдингі қатысушысы (акционері) болып табылатын ұйымдар туралы есептің нысаны</w:t>
      </w:r>
      <w:r w:rsidRPr="00B64D80">
        <w:rPr>
          <w:color w:val="000000"/>
          <w:spacing w:val="2"/>
          <w:sz w:val="28"/>
          <w:szCs w:val="28"/>
          <w:lang w:val="kk-KZ"/>
        </w:rPr>
        <w:t>;</w:t>
      </w:r>
    </w:p>
    <w:p w14:paraId="63E3E7B1" w14:textId="77777777" w:rsidR="00390D18" w:rsidRPr="00B64D80" w:rsidRDefault="00390D18" w:rsidP="00390D18">
      <w:pPr>
        <w:shd w:val="clear" w:color="auto" w:fill="FFFFFF"/>
        <w:overflowPunct/>
        <w:autoSpaceDE/>
        <w:autoSpaceDN/>
        <w:adjustRightInd/>
        <w:ind w:firstLine="709"/>
        <w:jc w:val="both"/>
        <w:textAlignment w:val="baseline"/>
        <w:rPr>
          <w:color w:val="000000"/>
          <w:spacing w:val="2"/>
          <w:sz w:val="28"/>
          <w:szCs w:val="28"/>
          <w:lang w:val="kk-KZ"/>
        </w:rPr>
      </w:pPr>
      <w:r w:rsidRPr="00B64D80">
        <w:rPr>
          <w:color w:val="000000"/>
          <w:spacing w:val="2"/>
          <w:sz w:val="28"/>
          <w:szCs w:val="28"/>
          <w:lang w:val="kk-KZ"/>
        </w:rPr>
        <w:t xml:space="preserve">5) </w:t>
      </w:r>
      <w:r w:rsidRPr="00B64D80">
        <w:rPr>
          <w:color w:val="000000"/>
          <w:sz w:val="28"/>
          <w:szCs w:val="28"/>
          <w:lang w:val="kk-KZ"/>
        </w:rPr>
        <w:t>екінші деңгейдегі банктің, сақтандыру (қайта сақтандыру) ұйымының, инвестициялық портфельді басқарушының заңды тұлға болып табылатын ірі қатысушысының, банк холдингінің, сақтандыру холдингінің ірі қатысушылары (акционерлері) туралы есептің, сондай-ақ екінші деңгейдегі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бақылауды жүзеге асыратын тұлғалар туралы мәліметтердің нысаны</w:t>
      </w:r>
      <w:r w:rsidRPr="00B64D80">
        <w:rPr>
          <w:color w:val="000000"/>
          <w:spacing w:val="2"/>
          <w:sz w:val="28"/>
          <w:szCs w:val="28"/>
          <w:lang w:val="kk-KZ"/>
        </w:rPr>
        <w:t>;</w:t>
      </w:r>
    </w:p>
    <w:p w14:paraId="393C7074" w14:textId="77777777" w:rsidR="00390D18" w:rsidRPr="00B64D80" w:rsidRDefault="00390D18" w:rsidP="00390D18">
      <w:pPr>
        <w:shd w:val="clear" w:color="auto" w:fill="FFFFFF"/>
        <w:overflowPunct/>
        <w:autoSpaceDE/>
        <w:autoSpaceDN/>
        <w:adjustRightInd/>
        <w:ind w:firstLine="709"/>
        <w:jc w:val="both"/>
        <w:textAlignment w:val="baseline"/>
        <w:rPr>
          <w:color w:val="000000"/>
          <w:spacing w:val="2"/>
          <w:sz w:val="28"/>
          <w:szCs w:val="28"/>
          <w:lang w:val="kk-KZ"/>
        </w:rPr>
      </w:pPr>
      <w:r w:rsidRPr="00B64D80">
        <w:rPr>
          <w:color w:val="000000"/>
          <w:spacing w:val="2"/>
          <w:sz w:val="28"/>
          <w:szCs w:val="28"/>
          <w:lang w:val="kk-KZ"/>
        </w:rPr>
        <w:t xml:space="preserve">6) </w:t>
      </w:r>
      <w:r w:rsidRPr="00B64D80">
        <w:rPr>
          <w:color w:val="000000"/>
          <w:sz w:val="28"/>
          <w:szCs w:val="28"/>
          <w:lang w:val="kk-KZ"/>
        </w:rPr>
        <w:t xml:space="preserve">байланысты тұлғалармен, оның ішінде үлестес тұлғалармен есепті кезең ішінде жасалған, сондай-ақ есепті күндегі жағдай бойынша қолданыстағы </w:t>
      </w:r>
      <w:r w:rsidRPr="00B64D80">
        <w:rPr>
          <w:color w:val="000000"/>
          <w:sz w:val="28"/>
          <w:szCs w:val="28"/>
          <w:lang w:val="kk-KZ"/>
        </w:rPr>
        <w:lastRenderedPageBreak/>
        <w:t>мәмілелер туралы есептің және байланысты тұлғалар, оның ішінде үлестес тұлғалар тізілімінің нысаны</w:t>
      </w:r>
      <w:r w:rsidRPr="00B64D80">
        <w:rPr>
          <w:color w:val="000000"/>
          <w:spacing w:val="2"/>
          <w:sz w:val="28"/>
          <w:szCs w:val="28"/>
          <w:lang w:val="kk-KZ"/>
        </w:rPr>
        <w:t>;</w:t>
      </w:r>
    </w:p>
    <w:p w14:paraId="5EB2F558" w14:textId="77777777" w:rsidR="00390D18" w:rsidRPr="00B64D80" w:rsidRDefault="00390D18" w:rsidP="00390D18">
      <w:pPr>
        <w:shd w:val="clear" w:color="auto" w:fill="FFFFFF"/>
        <w:overflowPunct/>
        <w:autoSpaceDE/>
        <w:autoSpaceDN/>
        <w:adjustRightInd/>
        <w:ind w:firstLine="709"/>
        <w:jc w:val="both"/>
        <w:textAlignment w:val="baseline"/>
        <w:rPr>
          <w:color w:val="000000"/>
          <w:spacing w:val="2"/>
          <w:sz w:val="28"/>
          <w:szCs w:val="28"/>
          <w:lang w:val="kk-KZ"/>
        </w:rPr>
      </w:pPr>
      <w:r w:rsidRPr="00B64D80">
        <w:rPr>
          <w:color w:val="000000"/>
          <w:spacing w:val="2"/>
          <w:sz w:val="28"/>
          <w:szCs w:val="28"/>
          <w:lang w:val="kk-KZ"/>
        </w:rPr>
        <w:t xml:space="preserve">7) </w:t>
      </w:r>
      <w:r w:rsidRPr="00B64D80">
        <w:rPr>
          <w:color w:val="000000"/>
          <w:sz w:val="28"/>
          <w:szCs w:val="28"/>
          <w:lang w:val="kk-KZ"/>
        </w:rPr>
        <w:t>шоғырландырылған қаржылық есептілікті жасау жөніндегі жұмыс кестелерінің талдамасы туралы есептің нысаны</w:t>
      </w:r>
      <w:r w:rsidRPr="00B64D80">
        <w:rPr>
          <w:color w:val="000000"/>
          <w:spacing w:val="2"/>
          <w:sz w:val="28"/>
          <w:szCs w:val="28"/>
          <w:lang w:val="kk-KZ"/>
        </w:rPr>
        <w:t>;</w:t>
      </w:r>
    </w:p>
    <w:p w14:paraId="127B1DB1" w14:textId="77777777" w:rsidR="00390D18" w:rsidRPr="00B64D80" w:rsidRDefault="00390D18" w:rsidP="00390D18">
      <w:pPr>
        <w:shd w:val="clear" w:color="auto" w:fill="FFFFFF"/>
        <w:overflowPunct/>
        <w:autoSpaceDE/>
        <w:autoSpaceDN/>
        <w:adjustRightInd/>
        <w:ind w:firstLine="709"/>
        <w:jc w:val="both"/>
        <w:textAlignment w:val="baseline"/>
        <w:rPr>
          <w:color w:val="000000"/>
          <w:spacing w:val="2"/>
          <w:sz w:val="28"/>
          <w:szCs w:val="28"/>
          <w:lang w:val="kk-KZ"/>
        </w:rPr>
      </w:pPr>
      <w:r w:rsidRPr="00B64D80">
        <w:rPr>
          <w:color w:val="000000"/>
          <w:spacing w:val="2"/>
          <w:sz w:val="28"/>
          <w:szCs w:val="28"/>
          <w:lang w:val="kk-KZ"/>
        </w:rPr>
        <w:t xml:space="preserve">8) </w:t>
      </w:r>
      <w:r w:rsidRPr="00B64D80">
        <w:rPr>
          <w:color w:val="000000"/>
          <w:sz w:val="28"/>
          <w:szCs w:val="28"/>
          <w:lang w:val="kk-KZ"/>
        </w:rPr>
        <w:t>шоғырландырылған және шоғырландырылмаған қаржылық есептіліктің нысаны және оған түсіндірме жазба</w:t>
      </w:r>
      <w:r w:rsidRPr="00B64D80">
        <w:rPr>
          <w:color w:val="000000"/>
          <w:spacing w:val="2"/>
          <w:sz w:val="28"/>
          <w:szCs w:val="28"/>
          <w:lang w:val="kk-KZ"/>
        </w:rPr>
        <w:t>;</w:t>
      </w:r>
    </w:p>
    <w:p w14:paraId="182ED849" w14:textId="77777777" w:rsidR="00390D18" w:rsidRPr="00B64D80" w:rsidRDefault="00390D18" w:rsidP="00390D18">
      <w:pPr>
        <w:shd w:val="clear" w:color="auto" w:fill="FFFFFF"/>
        <w:overflowPunct/>
        <w:autoSpaceDE/>
        <w:autoSpaceDN/>
        <w:adjustRightInd/>
        <w:ind w:firstLine="709"/>
        <w:jc w:val="both"/>
        <w:textAlignment w:val="baseline"/>
        <w:rPr>
          <w:color w:val="000000"/>
          <w:spacing w:val="2"/>
          <w:sz w:val="28"/>
          <w:szCs w:val="28"/>
          <w:lang w:val="kk-KZ"/>
        </w:rPr>
      </w:pPr>
      <w:r w:rsidRPr="00B64D80">
        <w:rPr>
          <w:color w:val="000000"/>
          <w:spacing w:val="2"/>
          <w:sz w:val="28"/>
          <w:szCs w:val="28"/>
          <w:lang w:val="kk-KZ"/>
        </w:rPr>
        <w:t xml:space="preserve">9) </w:t>
      </w:r>
      <w:r w:rsidRPr="00B64D80">
        <w:rPr>
          <w:color w:val="000000"/>
          <w:sz w:val="28"/>
          <w:szCs w:val="28"/>
          <w:lang w:val="kk-KZ"/>
        </w:rPr>
        <w:t>екінші деңгейдегі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екінші деңгейдегі банктің, сақтандыру (қайта сақтандыру) ұйымының акциялары санының және (немесе) пайыздық арақатынасының, сондай-ақ акцияларды сатып алу үшін пайдаланылатын қаражат көздерінің өзгеруі туралы есептің нысаны</w:t>
      </w:r>
      <w:r w:rsidRPr="00B64D80">
        <w:rPr>
          <w:color w:val="000000"/>
          <w:spacing w:val="2"/>
          <w:sz w:val="28"/>
          <w:szCs w:val="28"/>
          <w:lang w:val="kk-KZ"/>
        </w:rPr>
        <w:t>;</w:t>
      </w:r>
    </w:p>
    <w:p w14:paraId="582C18D9" w14:textId="77777777" w:rsidR="00390D18" w:rsidRPr="00B64D80" w:rsidRDefault="00390D18" w:rsidP="00390D18">
      <w:pPr>
        <w:shd w:val="clear" w:color="auto" w:fill="FFFFFF"/>
        <w:overflowPunct/>
        <w:autoSpaceDE/>
        <w:autoSpaceDN/>
        <w:adjustRightInd/>
        <w:ind w:firstLine="709"/>
        <w:jc w:val="both"/>
        <w:textAlignment w:val="baseline"/>
        <w:rPr>
          <w:color w:val="000000"/>
          <w:spacing w:val="2"/>
          <w:sz w:val="28"/>
          <w:szCs w:val="28"/>
          <w:lang w:val="kk-KZ"/>
        </w:rPr>
      </w:pPr>
      <w:r w:rsidRPr="00B64D80">
        <w:rPr>
          <w:color w:val="000000"/>
          <w:spacing w:val="2"/>
          <w:sz w:val="28"/>
          <w:szCs w:val="28"/>
          <w:lang w:val="kk-KZ"/>
        </w:rPr>
        <w:t xml:space="preserve">10) </w:t>
      </w:r>
      <w:r w:rsidRPr="00B64D80">
        <w:rPr>
          <w:color w:val="000000"/>
          <w:sz w:val="28"/>
          <w:szCs w:val="28"/>
          <w:lang w:val="kk-KZ"/>
        </w:rPr>
        <w:t>сақтандыру тобына қатысушылардың сақтандыру тобы меншікті капиталының он және одан көп пайызы болатын, есепті күндегі жағдай бойынша қолданыстағы, үшінші тұлғалар (тұлғалар тобы) алдындағы барлық міндеттемелері туралы есептің нысаны</w:t>
      </w:r>
      <w:r w:rsidRPr="00B64D80">
        <w:rPr>
          <w:color w:val="000000"/>
          <w:spacing w:val="2"/>
          <w:sz w:val="28"/>
          <w:szCs w:val="28"/>
          <w:lang w:val="kk-KZ"/>
        </w:rPr>
        <w:t>;</w:t>
      </w:r>
    </w:p>
    <w:p w14:paraId="2EC21CBE" w14:textId="77777777" w:rsidR="00390D18" w:rsidRPr="00B64D80" w:rsidRDefault="00390D18" w:rsidP="00390D18">
      <w:pPr>
        <w:shd w:val="clear" w:color="auto" w:fill="FFFFFF"/>
        <w:overflowPunct/>
        <w:autoSpaceDE/>
        <w:autoSpaceDN/>
        <w:adjustRightInd/>
        <w:ind w:firstLine="709"/>
        <w:jc w:val="both"/>
        <w:textAlignment w:val="baseline"/>
        <w:rPr>
          <w:color w:val="000000"/>
          <w:spacing w:val="2"/>
          <w:sz w:val="28"/>
          <w:szCs w:val="28"/>
          <w:lang w:val="kk-KZ"/>
        </w:rPr>
      </w:pPr>
      <w:r w:rsidRPr="00B64D80">
        <w:rPr>
          <w:color w:val="000000"/>
          <w:spacing w:val="2"/>
          <w:sz w:val="28"/>
          <w:szCs w:val="28"/>
          <w:lang w:val="kk-KZ"/>
        </w:rPr>
        <w:t xml:space="preserve">11) </w:t>
      </w:r>
      <w:r w:rsidRPr="00B64D80">
        <w:rPr>
          <w:color w:val="000000"/>
          <w:sz w:val="28"/>
          <w:szCs w:val="28"/>
          <w:lang w:val="kk-KZ"/>
        </w:rPr>
        <w:t>есепті кезең ішінде жасалған, сондай-ақ есепті күндегі жағдай бойынша қолданыстағы сақтандыру тобының топ ішіндегі мәмілелері туралы есептің нысаны</w:t>
      </w:r>
      <w:r w:rsidRPr="00B64D80">
        <w:rPr>
          <w:color w:val="000000"/>
          <w:spacing w:val="2"/>
          <w:sz w:val="28"/>
          <w:szCs w:val="28"/>
          <w:lang w:val="kk-KZ"/>
        </w:rPr>
        <w:t>;</w:t>
      </w:r>
    </w:p>
    <w:p w14:paraId="67D56BAE" w14:textId="77777777" w:rsidR="00390D18" w:rsidRPr="00B64D80" w:rsidRDefault="00390D18" w:rsidP="00390D18">
      <w:pPr>
        <w:shd w:val="clear" w:color="auto" w:fill="FFFFFF"/>
        <w:overflowPunct/>
        <w:autoSpaceDE/>
        <w:autoSpaceDN/>
        <w:adjustRightInd/>
        <w:ind w:firstLine="709"/>
        <w:jc w:val="both"/>
        <w:textAlignment w:val="baseline"/>
        <w:rPr>
          <w:color w:val="000000"/>
          <w:spacing w:val="2"/>
          <w:sz w:val="28"/>
          <w:szCs w:val="28"/>
          <w:lang w:val="kk-KZ"/>
        </w:rPr>
      </w:pPr>
      <w:r w:rsidRPr="00B64D80">
        <w:rPr>
          <w:color w:val="000000"/>
          <w:spacing w:val="2"/>
          <w:sz w:val="28"/>
          <w:szCs w:val="28"/>
          <w:lang w:val="kk-KZ"/>
        </w:rPr>
        <w:t xml:space="preserve">12)  </w:t>
      </w:r>
      <w:r w:rsidRPr="00B64D80">
        <w:rPr>
          <w:color w:val="000000"/>
          <w:sz w:val="28"/>
          <w:szCs w:val="28"/>
          <w:lang w:val="kk-KZ"/>
        </w:rPr>
        <w:t>бас банктің күмәнді және үмітсіз активтерін сатып алатын еншілес ұйымға берілген талап ету құқықтары туралы есептің нысаны</w:t>
      </w:r>
      <w:r w:rsidRPr="00B64D80">
        <w:rPr>
          <w:sz w:val="28"/>
          <w:szCs w:val="28"/>
          <w:lang w:val="kk-KZ"/>
        </w:rPr>
        <w:t>;</w:t>
      </w:r>
    </w:p>
    <w:p w14:paraId="0190D712" w14:textId="77777777" w:rsidR="00390D18" w:rsidRPr="00B64D80" w:rsidRDefault="00390D18" w:rsidP="00390D18">
      <w:pPr>
        <w:widowControl w:val="0"/>
        <w:tabs>
          <w:tab w:val="left" w:pos="1134"/>
        </w:tabs>
        <w:overflowPunct/>
        <w:autoSpaceDE/>
        <w:autoSpaceDN/>
        <w:adjustRightInd/>
        <w:ind w:firstLine="709"/>
        <w:jc w:val="both"/>
        <w:rPr>
          <w:sz w:val="28"/>
          <w:szCs w:val="28"/>
          <w:lang w:val="kk-KZ"/>
        </w:rPr>
      </w:pPr>
      <w:r w:rsidRPr="00B64D80">
        <w:rPr>
          <w:sz w:val="28"/>
          <w:szCs w:val="28"/>
          <w:lang w:val="kk-KZ"/>
        </w:rPr>
        <w:t xml:space="preserve">13) </w:t>
      </w:r>
      <w:r w:rsidRPr="00B64D80">
        <w:rPr>
          <w:color w:val="000000"/>
          <w:sz w:val="28"/>
          <w:szCs w:val="28"/>
          <w:lang w:val="kk-KZ"/>
        </w:rPr>
        <w:t>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есептің нысаны</w:t>
      </w:r>
      <w:r w:rsidRPr="00B64D80">
        <w:rPr>
          <w:sz w:val="28"/>
          <w:szCs w:val="28"/>
          <w:lang w:val="kk-KZ"/>
        </w:rPr>
        <w:t>;</w:t>
      </w:r>
    </w:p>
    <w:p w14:paraId="2C976D63" w14:textId="77777777" w:rsidR="00390D18" w:rsidRPr="00B64D80" w:rsidRDefault="00390D18" w:rsidP="00390D18">
      <w:pPr>
        <w:widowControl w:val="0"/>
        <w:tabs>
          <w:tab w:val="left" w:pos="1134"/>
        </w:tabs>
        <w:overflowPunct/>
        <w:autoSpaceDE/>
        <w:autoSpaceDN/>
        <w:adjustRightInd/>
        <w:ind w:firstLine="709"/>
        <w:jc w:val="both"/>
        <w:rPr>
          <w:sz w:val="28"/>
          <w:szCs w:val="28"/>
          <w:lang w:val="kk-KZ"/>
        </w:rPr>
      </w:pPr>
      <w:r w:rsidRPr="00B64D80">
        <w:rPr>
          <w:sz w:val="28"/>
          <w:szCs w:val="28"/>
          <w:lang w:val="kk-KZ"/>
        </w:rPr>
        <w:t xml:space="preserve">14) </w:t>
      </w:r>
      <w:r w:rsidRPr="00B64D80">
        <w:rPr>
          <w:color w:val="000000"/>
          <w:sz w:val="28"/>
          <w:szCs w:val="28"/>
          <w:lang w:val="kk-KZ"/>
        </w:rPr>
        <w:t>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есептің нысаны</w:t>
      </w:r>
      <w:r w:rsidRPr="00B64D80">
        <w:rPr>
          <w:sz w:val="28"/>
          <w:szCs w:val="28"/>
          <w:lang w:val="kk-KZ"/>
        </w:rPr>
        <w:t>.</w:t>
      </w:r>
    </w:p>
    <w:p w14:paraId="484C2A02" w14:textId="77777777" w:rsidR="00390D18" w:rsidRDefault="00390D18" w:rsidP="00390D18">
      <w:pPr>
        <w:ind w:left="5954"/>
        <w:rPr>
          <w:sz w:val="28"/>
          <w:szCs w:val="28"/>
          <w:lang w:val="kk-KZ"/>
        </w:rPr>
      </w:pPr>
      <w:r>
        <w:rPr>
          <w:sz w:val="28"/>
          <w:szCs w:val="28"/>
          <w:lang w:val="kk-KZ"/>
        </w:rPr>
        <w:br w:type="column"/>
      </w:r>
    </w:p>
    <w:p w14:paraId="2CF4792A" w14:textId="77777777" w:rsidR="00390D18" w:rsidRPr="00DA5AD1" w:rsidRDefault="00390D18" w:rsidP="00390D18">
      <w:pPr>
        <w:overflowPunct/>
        <w:autoSpaceDE/>
        <w:autoSpaceDN/>
        <w:adjustRightInd/>
        <w:ind w:left="5954"/>
        <w:jc w:val="right"/>
        <w:rPr>
          <w:sz w:val="28"/>
          <w:szCs w:val="28"/>
          <w:lang w:val="kk-KZ"/>
        </w:rPr>
      </w:pPr>
      <w:r w:rsidRPr="00DA5AD1">
        <w:rPr>
          <w:sz w:val="28"/>
          <w:szCs w:val="28"/>
          <w:lang w:val="kk-KZ"/>
        </w:rPr>
        <w:t>қаулы</w:t>
      </w:r>
      <w:r w:rsidRPr="00DA5AD1">
        <w:rPr>
          <w:color w:val="000000"/>
          <w:sz w:val="28"/>
          <w:szCs w:val="24"/>
          <w:lang w:val="kk-KZ"/>
        </w:rPr>
        <w:t>ғ</w:t>
      </w:r>
      <w:r w:rsidRPr="00DA5AD1">
        <w:rPr>
          <w:sz w:val="28"/>
          <w:szCs w:val="28"/>
          <w:lang w:val="kk-KZ"/>
        </w:rPr>
        <w:t>а</w:t>
      </w:r>
    </w:p>
    <w:p w14:paraId="39D907BD" w14:textId="77777777" w:rsidR="00390D18" w:rsidRPr="00DA5AD1" w:rsidRDefault="00390D18" w:rsidP="00390D18">
      <w:pPr>
        <w:overflowPunct/>
        <w:autoSpaceDE/>
        <w:autoSpaceDN/>
        <w:adjustRightInd/>
        <w:ind w:left="5954"/>
        <w:jc w:val="right"/>
        <w:rPr>
          <w:sz w:val="28"/>
          <w:szCs w:val="28"/>
          <w:lang w:val="kk-KZ"/>
        </w:rPr>
      </w:pPr>
      <w:r w:rsidRPr="00DA5AD1">
        <w:rPr>
          <w:sz w:val="28"/>
          <w:szCs w:val="28"/>
          <w:lang w:val="kk-KZ"/>
        </w:rPr>
        <w:t>2-қосымша</w:t>
      </w:r>
    </w:p>
    <w:p w14:paraId="560AC270" w14:textId="77777777" w:rsidR="00390D18" w:rsidRPr="00DA5AD1" w:rsidRDefault="00390D18" w:rsidP="00390D18">
      <w:pPr>
        <w:overflowPunct/>
        <w:autoSpaceDE/>
        <w:autoSpaceDN/>
        <w:adjustRightInd/>
        <w:jc w:val="right"/>
        <w:rPr>
          <w:sz w:val="28"/>
          <w:szCs w:val="28"/>
          <w:lang w:val="kk-KZ"/>
        </w:rPr>
      </w:pPr>
    </w:p>
    <w:p w14:paraId="75D2284A" w14:textId="77777777" w:rsidR="00390D18" w:rsidRPr="00DA5AD1" w:rsidRDefault="00390D18" w:rsidP="00390D18">
      <w:pPr>
        <w:overflowPunct/>
        <w:autoSpaceDE/>
        <w:autoSpaceDN/>
        <w:adjustRightInd/>
        <w:jc w:val="right"/>
        <w:rPr>
          <w:sz w:val="28"/>
          <w:szCs w:val="28"/>
          <w:lang w:val="kk-KZ"/>
        </w:rPr>
      </w:pPr>
    </w:p>
    <w:p w14:paraId="1A60846A" w14:textId="77777777" w:rsidR="00390D18" w:rsidRPr="00DA5AD1" w:rsidRDefault="00390D18" w:rsidP="00390D18">
      <w:pPr>
        <w:overflowPunct/>
        <w:autoSpaceDE/>
        <w:autoSpaceDN/>
        <w:adjustRightInd/>
        <w:ind w:left="5954"/>
        <w:jc w:val="right"/>
        <w:rPr>
          <w:sz w:val="28"/>
          <w:szCs w:val="28"/>
          <w:lang w:val="kk-KZ"/>
        </w:rPr>
      </w:pPr>
      <w:r w:rsidRPr="00DA5AD1">
        <w:rPr>
          <w:sz w:val="28"/>
          <w:szCs w:val="28"/>
          <w:lang w:val="kk-KZ"/>
        </w:rPr>
        <w:t xml:space="preserve">Қазақстан Республикасы Ұлттық Банкі Басқармасының </w:t>
      </w:r>
      <w:r w:rsidRPr="00DA5AD1">
        <w:rPr>
          <w:color w:val="000000"/>
          <w:sz w:val="28"/>
          <w:szCs w:val="24"/>
          <w:lang w:val="kk-KZ"/>
        </w:rPr>
        <w:t>2016 жылғы 26 желтоқсандағы № 315 қаулысына</w:t>
      </w:r>
      <w:r w:rsidRPr="00DA5AD1">
        <w:rPr>
          <w:sz w:val="28"/>
          <w:szCs w:val="28"/>
          <w:lang w:val="kk-KZ"/>
        </w:rPr>
        <w:t xml:space="preserve"> </w:t>
      </w:r>
    </w:p>
    <w:p w14:paraId="03C48EC8" w14:textId="77777777" w:rsidR="00390D18" w:rsidRPr="00DA5AD1" w:rsidRDefault="00390D18" w:rsidP="00390D18">
      <w:pPr>
        <w:overflowPunct/>
        <w:autoSpaceDE/>
        <w:autoSpaceDN/>
        <w:adjustRightInd/>
        <w:ind w:left="5954"/>
        <w:jc w:val="right"/>
        <w:rPr>
          <w:bCs/>
          <w:sz w:val="28"/>
          <w:szCs w:val="28"/>
          <w:lang w:val="kk-KZ"/>
        </w:rPr>
      </w:pPr>
      <w:r w:rsidRPr="00DA5AD1">
        <w:rPr>
          <w:sz w:val="28"/>
          <w:szCs w:val="28"/>
          <w:lang w:val="kk-KZ"/>
        </w:rPr>
        <w:t>13-қосымша</w:t>
      </w:r>
    </w:p>
    <w:p w14:paraId="26A651F2" w14:textId="77777777" w:rsidR="00390D18" w:rsidRPr="00DA5AD1" w:rsidRDefault="00390D18" w:rsidP="00390D18">
      <w:pPr>
        <w:overflowPunct/>
        <w:autoSpaceDE/>
        <w:autoSpaceDN/>
        <w:adjustRightInd/>
        <w:jc w:val="right"/>
        <w:rPr>
          <w:color w:val="000000"/>
          <w:sz w:val="24"/>
          <w:szCs w:val="24"/>
          <w:lang w:val="kk-KZ"/>
        </w:rPr>
      </w:pPr>
    </w:p>
    <w:p w14:paraId="55A268BC" w14:textId="77777777" w:rsidR="00390D18" w:rsidRPr="00DA5AD1" w:rsidRDefault="00390D18" w:rsidP="00390D18">
      <w:pPr>
        <w:overflowPunct/>
        <w:autoSpaceDE/>
        <w:autoSpaceDN/>
        <w:adjustRightInd/>
        <w:jc w:val="right"/>
        <w:rPr>
          <w:color w:val="000000"/>
          <w:sz w:val="24"/>
          <w:szCs w:val="24"/>
          <w:lang w:val="kk-KZ"/>
        </w:rPr>
      </w:pPr>
    </w:p>
    <w:p w14:paraId="5298DA80" w14:textId="77777777" w:rsidR="00390D18" w:rsidRPr="006D78B9" w:rsidRDefault="00390D18" w:rsidP="00390D18">
      <w:pPr>
        <w:overflowPunct/>
        <w:autoSpaceDE/>
        <w:autoSpaceDN/>
        <w:adjustRightInd/>
        <w:jc w:val="right"/>
        <w:rPr>
          <w:color w:val="000000"/>
          <w:sz w:val="28"/>
          <w:szCs w:val="28"/>
          <w:lang w:val="kk-KZ"/>
        </w:rPr>
      </w:pPr>
      <w:r w:rsidRPr="006D78B9">
        <w:rPr>
          <w:sz w:val="28"/>
          <w:szCs w:val="28"/>
          <w:lang w:val="kk-KZ"/>
        </w:rPr>
        <w:t>Әкімшілік деректерді</w:t>
      </w:r>
      <w:r w:rsidRPr="006D78B9">
        <w:rPr>
          <w:color w:val="000000"/>
          <w:sz w:val="28"/>
          <w:szCs w:val="28"/>
          <w:lang w:val="kk-KZ"/>
        </w:rPr>
        <w:t xml:space="preserve"> </w:t>
      </w:r>
    </w:p>
    <w:p w14:paraId="4D03310C" w14:textId="77777777" w:rsidR="00390D18" w:rsidRPr="006D78B9" w:rsidRDefault="00390D18" w:rsidP="00390D18">
      <w:pPr>
        <w:overflowPunct/>
        <w:autoSpaceDE/>
        <w:autoSpaceDN/>
        <w:adjustRightInd/>
        <w:jc w:val="right"/>
        <w:rPr>
          <w:sz w:val="28"/>
          <w:szCs w:val="28"/>
          <w:lang w:val="kk-KZ"/>
        </w:rPr>
      </w:pPr>
      <w:r w:rsidRPr="006D78B9">
        <w:rPr>
          <w:color w:val="000000"/>
          <w:sz w:val="28"/>
          <w:szCs w:val="28"/>
          <w:lang w:val="kk-KZ"/>
        </w:rPr>
        <w:t>өтеусіз негізде</w:t>
      </w:r>
    </w:p>
    <w:p w14:paraId="0E7D7D51" w14:textId="77777777" w:rsidR="00390D18" w:rsidRPr="006D78B9" w:rsidRDefault="00390D18" w:rsidP="00390D18">
      <w:pPr>
        <w:overflowPunct/>
        <w:autoSpaceDE/>
        <w:autoSpaceDN/>
        <w:adjustRightInd/>
        <w:jc w:val="right"/>
        <w:rPr>
          <w:sz w:val="28"/>
          <w:szCs w:val="28"/>
          <w:lang w:val="kk-KZ"/>
        </w:rPr>
      </w:pPr>
      <w:r w:rsidRPr="006D78B9">
        <w:rPr>
          <w:sz w:val="28"/>
          <w:szCs w:val="28"/>
          <w:lang w:val="kk-KZ"/>
        </w:rPr>
        <w:t>жинауға арналған</w:t>
      </w:r>
    </w:p>
    <w:p w14:paraId="7F3D4BBD" w14:textId="77777777" w:rsidR="00390D18" w:rsidRPr="006D78B9" w:rsidRDefault="00390D18" w:rsidP="00390D18">
      <w:pPr>
        <w:overflowPunct/>
        <w:autoSpaceDE/>
        <w:autoSpaceDN/>
        <w:adjustRightInd/>
        <w:jc w:val="right"/>
        <w:rPr>
          <w:sz w:val="28"/>
          <w:szCs w:val="28"/>
          <w:lang w:val="kk-KZ"/>
        </w:rPr>
      </w:pPr>
      <w:r w:rsidRPr="006D78B9">
        <w:rPr>
          <w:sz w:val="28"/>
          <w:szCs w:val="28"/>
          <w:lang w:val="kk-KZ"/>
        </w:rPr>
        <w:t>нысан</w:t>
      </w:r>
    </w:p>
    <w:p w14:paraId="6D8F7E27" w14:textId="77777777" w:rsidR="00390D18" w:rsidRPr="006D78B9" w:rsidRDefault="00390D18" w:rsidP="00390D18">
      <w:pPr>
        <w:shd w:val="clear" w:color="auto" w:fill="FFFFFF"/>
        <w:overflowPunct/>
        <w:autoSpaceDE/>
        <w:autoSpaceDN/>
        <w:adjustRightInd/>
        <w:ind w:firstLine="709"/>
        <w:jc w:val="both"/>
        <w:textAlignment w:val="baseline"/>
        <w:rPr>
          <w:color w:val="000000"/>
          <w:sz w:val="28"/>
          <w:szCs w:val="28"/>
          <w:lang w:val="kk-KZ"/>
        </w:rPr>
      </w:pPr>
    </w:p>
    <w:p w14:paraId="34E79EF9" w14:textId="77777777" w:rsidR="00390D18" w:rsidRPr="006D78B9" w:rsidRDefault="00390D18" w:rsidP="00390D18">
      <w:pPr>
        <w:shd w:val="clear" w:color="auto" w:fill="FFFFFF"/>
        <w:overflowPunct/>
        <w:autoSpaceDE/>
        <w:autoSpaceDN/>
        <w:adjustRightInd/>
        <w:ind w:firstLine="709"/>
        <w:jc w:val="both"/>
        <w:textAlignment w:val="baseline"/>
        <w:rPr>
          <w:color w:val="000000"/>
          <w:sz w:val="28"/>
          <w:szCs w:val="28"/>
          <w:lang w:val="kk-KZ"/>
        </w:rPr>
      </w:pPr>
    </w:p>
    <w:p w14:paraId="34CA733A" w14:textId="77777777" w:rsidR="00390D18" w:rsidRPr="006D78B9" w:rsidRDefault="00390D18" w:rsidP="00390D18">
      <w:pPr>
        <w:shd w:val="clear" w:color="auto" w:fill="FFFFFF"/>
        <w:overflowPunct/>
        <w:autoSpaceDE/>
        <w:autoSpaceDN/>
        <w:adjustRightInd/>
        <w:ind w:firstLine="709"/>
        <w:jc w:val="both"/>
        <w:textAlignment w:val="baseline"/>
        <w:rPr>
          <w:spacing w:val="2"/>
          <w:sz w:val="28"/>
          <w:szCs w:val="28"/>
          <w:lang w:val="kk-KZ"/>
        </w:rPr>
      </w:pPr>
      <w:r w:rsidRPr="006D78B9">
        <w:rPr>
          <w:color w:val="000000"/>
          <w:sz w:val="28"/>
          <w:szCs w:val="28"/>
          <w:lang w:val="kk-KZ"/>
        </w:rPr>
        <w:t xml:space="preserve">Қайда ұсынылады: </w:t>
      </w:r>
      <w:r w:rsidRPr="006D78B9">
        <w:rPr>
          <w:sz w:val="28"/>
          <w:szCs w:val="28"/>
          <w:lang w:val="kk-KZ"/>
        </w:rPr>
        <w:t>Қазақстан Республикасының Ұлттық Банкіне</w:t>
      </w:r>
    </w:p>
    <w:p w14:paraId="55B33775" w14:textId="77777777" w:rsidR="00390D18" w:rsidRPr="006D78B9" w:rsidRDefault="00390D18" w:rsidP="00390D18">
      <w:pPr>
        <w:overflowPunct/>
        <w:autoSpaceDE/>
        <w:autoSpaceDN/>
        <w:adjustRightInd/>
        <w:ind w:firstLine="709"/>
        <w:jc w:val="both"/>
        <w:rPr>
          <w:sz w:val="28"/>
          <w:szCs w:val="28"/>
          <w:lang w:val="kk-KZ"/>
        </w:rPr>
      </w:pPr>
      <w:r w:rsidRPr="006D78B9">
        <w:rPr>
          <w:color w:val="000000"/>
          <w:sz w:val="28"/>
          <w:szCs w:val="28"/>
          <w:lang w:val="kk-KZ"/>
        </w:rPr>
        <w:t xml:space="preserve">Әкімшілік деректерді өтеусіз негізде жинауға арналған нысан </w:t>
      </w:r>
      <w:r w:rsidRPr="006D78B9">
        <w:rPr>
          <w:sz w:val="28"/>
          <w:szCs w:val="28"/>
          <w:lang w:val="kk-KZ"/>
        </w:rPr>
        <w:t>www.nationalbank.kz</w:t>
      </w:r>
      <w:r w:rsidRPr="006D78B9">
        <w:rPr>
          <w:color w:val="000000"/>
          <w:sz w:val="28"/>
          <w:szCs w:val="28"/>
          <w:lang w:val="kk-KZ"/>
        </w:rPr>
        <w:t xml:space="preserve"> интернет-ресурсында орналастырылған</w:t>
      </w:r>
    </w:p>
    <w:p w14:paraId="576376F8"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sz w:val="28"/>
          <w:szCs w:val="28"/>
          <w:lang w:val="kk-KZ"/>
        </w:rPr>
        <w:t xml:space="preserve">Әкімшілік нысанның атауы: </w:t>
      </w:r>
      <w:r w:rsidRPr="006D78B9">
        <w:rPr>
          <w:color w:val="000000"/>
          <w:sz w:val="28"/>
          <w:szCs w:val="28"/>
          <w:lang w:val="kk-KZ"/>
        </w:rPr>
        <w:t>Бас банктің күмәнді және үмітсіз активтерін сатып алатын еншілес ұйымға берілген талап ету құқықтары туралы есеп</w:t>
      </w:r>
    </w:p>
    <w:p w14:paraId="1DD7DE6A" w14:textId="77777777" w:rsidR="00390D18" w:rsidRPr="006D78B9" w:rsidRDefault="00390D18" w:rsidP="00390D18">
      <w:pPr>
        <w:overflowPunct/>
        <w:autoSpaceDE/>
        <w:autoSpaceDN/>
        <w:adjustRightInd/>
        <w:ind w:firstLine="709"/>
        <w:jc w:val="both"/>
        <w:rPr>
          <w:sz w:val="28"/>
          <w:szCs w:val="28"/>
          <w:lang w:val="kk-KZ"/>
        </w:rPr>
      </w:pPr>
      <w:r w:rsidRPr="006D78B9">
        <w:rPr>
          <w:color w:val="000000"/>
          <w:sz w:val="28"/>
          <w:szCs w:val="28"/>
          <w:lang w:val="kk-KZ"/>
        </w:rPr>
        <w:t>Әкімшілік деректерді өтеусіз негізде жинауға арналған нысанның индексі</w:t>
      </w:r>
      <w:r w:rsidRPr="006D78B9">
        <w:rPr>
          <w:sz w:val="28"/>
          <w:szCs w:val="28"/>
          <w:lang w:val="kk-KZ"/>
        </w:rPr>
        <w:t>: OUSA_01</w:t>
      </w:r>
    </w:p>
    <w:p w14:paraId="7D7C4592"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Кезеңділігі: тоқсан сайын</w:t>
      </w:r>
    </w:p>
    <w:p w14:paraId="2385F3AB" w14:textId="77777777" w:rsidR="00390D18" w:rsidRPr="006D78B9" w:rsidRDefault="00390D18" w:rsidP="00390D18">
      <w:pPr>
        <w:overflowPunct/>
        <w:autoSpaceDE/>
        <w:autoSpaceDN/>
        <w:adjustRightInd/>
        <w:ind w:firstLine="709"/>
        <w:jc w:val="both"/>
        <w:rPr>
          <w:sz w:val="28"/>
          <w:szCs w:val="28"/>
          <w:lang w:val="kk-KZ"/>
        </w:rPr>
      </w:pPr>
      <w:r w:rsidRPr="006D78B9">
        <w:rPr>
          <w:color w:val="000000"/>
          <w:sz w:val="28"/>
          <w:szCs w:val="28"/>
          <w:lang w:val="kk-KZ"/>
        </w:rPr>
        <w:t>Есепті кезеңі: 20___жылғы «___» ____________ жағдай бойынша</w:t>
      </w:r>
    </w:p>
    <w:p w14:paraId="64E1A3E3" w14:textId="77777777" w:rsidR="00390D18" w:rsidRPr="006D78B9" w:rsidRDefault="00390D18" w:rsidP="00390D18">
      <w:pPr>
        <w:overflowPunct/>
        <w:autoSpaceDE/>
        <w:autoSpaceDN/>
        <w:adjustRightInd/>
        <w:ind w:firstLine="709"/>
        <w:jc w:val="both"/>
        <w:rPr>
          <w:sz w:val="28"/>
          <w:szCs w:val="28"/>
          <w:lang w:val="kk-KZ"/>
        </w:rPr>
      </w:pPr>
      <w:r w:rsidRPr="006D78B9">
        <w:rPr>
          <w:color w:val="000000"/>
          <w:sz w:val="28"/>
          <w:szCs w:val="28"/>
          <w:lang w:val="kk-KZ"/>
        </w:rPr>
        <w:t>Әкімшілік деректерді өтеусіз негізде жинауға арналған нысанды ұсынатын тұлғалар тобы</w:t>
      </w:r>
      <w:r w:rsidRPr="006D78B9">
        <w:rPr>
          <w:sz w:val="28"/>
          <w:szCs w:val="28"/>
          <w:lang w:val="kk-KZ"/>
        </w:rPr>
        <w:t xml:space="preserve">: </w:t>
      </w:r>
      <w:r w:rsidRPr="006D78B9">
        <w:rPr>
          <w:color w:val="000000"/>
          <w:sz w:val="28"/>
          <w:szCs w:val="28"/>
          <w:lang w:val="kk-KZ"/>
        </w:rPr>
        <w:t>бас банктің күмәнді және үмітсіз активтерін сатып алатын еншілес ұйымы бар</w:t>
      </w:r>
      <w:r w:rsidRPr="006D78B9">
        <w:rPr>
          <w:sz w:val="28"/>
          <w:szCs w:val="28"/>
          <w:lang w:val="kk-KZ"/>
        </w:rPr>
        <w:t xml:space="preserve"> екінші деңгейдегі банктер</w:t>
      </w:r>
    </w:p>
    <w:p w14:paraId="3F592138"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Әкімшілік деректерді өтеусіз негізде жинауға арналған нысанды ұсыну мерзімі</w:t>
      </w:r>
      <w:r w:rsidRPr="006D78B9">
        <w:rPr>
          <w:sz w:val="28"/>
          <w:szCs w:val="28"/>
          <w:lang w:val="kk-KZ"/>
        </w:rPr>
        <w:t xml:space="preserve">: </w:t>
      </w:r>
      <w:r w:rsidRPr="006D78B9">
        <w:rPr>
          <w:color w:val="000000"/>
          <w:sz w:val="28"/>
          <w:szCs w:val="28"/>
          <w:lang w:val="kk-KZ"/>
        </w:rPr>
        <w:t xml:space="preserve">тоқсан сайын, есепті тоқсаннан кейінгі күнтізбелік 30 (отыз) күннен кешіктірмей </w:t>
      </w:r>
    </w:p>
    <w:p w14:paraId="595C2E72"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БСН: _______________________</w:t>
      </w:r>
    </w:p>
    <w:p w14:paraId="406EA1BB"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Жинау әдісі</w:t>
      </w:r>
      <w:r w:rsidRPr="006D78B9">
        <w:rPr>
          <w:color w:val="000000"/>
          <w:sz w:val="28"/>
          <w:szCs w:val="28"/>
        </w:rPr>
        <w:t xml:space="preserve">: </w:t>
      </w:r>
      <w:r w:rsidRPr="006D78B9">
        <w:rPr>
          <w:sz w:val="28"/>
          <w:szCs w:val="28"/>
          <w:lang w:val="kk-KZ"/>
        </w:rPr>
        <w:t>электронды түрде</w:t>
      </w:r>
    </w:p>
    <w:p w14:paraId="6F3F665C" w14:textId="77777777" w:rsidR="00390D18" w:rsidRPr="006D78B9" w:rsidRDefault="00390D18" w:rsidP="00390D18">
      <w:pPr>
        <w:overflowPunct/>
        <w:autoSpaceDE/>
        <w:autoSpaceDN/>
        <w:adjustRightInd/>
        <w:ind w:firstLine="709"/>
        <w:jc w:val="both"/>
        <w:rPr>
          <w:color w:val="000000"/>
          <w:sz w:val="28"/>
          <w:szCs w:val="28"/>
          <w:lang w:val="kk-KZ"/>
        </w:rPr>
      </w:pPr>
    </w:p>
    <w:p w14:paraId="6E46D90C" w14:textId="77777777" w:rsidR="00390D18" w:rsidRPr="006D78B9" w:rsidRDefault="00390D18" w:rsidP="00390D18">
      <w:pPr>
        <w:overflowPunct/>
        <w:autoSpaceDE/>
        <w:autoSpaceDN/>
        <w:adjustRightInd/>
        <w:jc w:val="right"/>
        <w:rPr>
          <w:color w:val="000000"/>
          <w:sz w:val="24"/>
          <w:szCs w:val="24"/>
          <w:lang w:val="kk-KZ"/>
        </w:rPr>
      </w:pPr>
    </w:p>
    <w:p w14:paraId="2F01847E" w14:textId="77777777" w:rsidR="00390D18" w:rsidRPr="006D78B9" w:rsidRDefault="00390D18" w:rsidP="00390D18">
      <w:pPr>
        <w:overflowPunct/>
        <w:autoSpaceDE/>
        <w:autoSpaceDN/>
        <w:adjustRightInd/>
        <w:jc w:val="right"/>
        <w:rPr>
          <w:color w:val="000000"/>
          <w:sz w:val="24"/>
          <w:szCs w:val="24"/>
          <w:lang w:val="kk-KZ"/>
        </w:rPr>
      </w:pPr>
      <w:r w:rsidRPr="006D78B9">
        <w:rPr>
          <w:color w:val="000000"/>
          <w:sz w:val="24"/>
          <w:szCs w:val="24"/>
          <w:lang w:val="kk-KZ"/>
        </w:rPr>
        <w:br w:type="column"/>
      </w:r>
      <w:r w:rsidRPr="006D78B9">
        <w:rPr>
          <w:color w:val="000000"/>
          <w:sz w:val="24"/>
          <w:szCs w:val="24"/>
          <w:lang w:val="kk-KZ"/>
        </w:rPr>
        <w:lastRenderedPageBreak/>
        <w:t> </w:t>
      </w:r>
    </w:p>
    <w:p w14:paraId="6844953C" w14:textId="77777777" w:rsidR="00390D18" w:rsidRPr="006D78B9" w:rsidRDefault="00390D18" w:rsidP="00390D18">
      <w:pPr>
        <w:overflowPunct/>
        <w:autoSpaceDE/>
        <w:autoSpaceDN/>
        <w:adjustRightInd/>
        <w:ind w:firstLine="400"/>
        <w:jc w:val="both"/>
        <w:rPr>
          <w:color w:val="000000"/>
          <w:sz w:val="24"/>
          <w:szCs w:val="24"/>
          <w:lang w:val="kk-KZ"/>
        </w:rPr>
      </w:pPr>
      <w:r w:rsidRPr="006D78B9">
        <w:rPr>
          <w:color w:val="000000"/>
          <w:sz w:val="24"/>
          <w:szCs w:val="24"/>
          <w:lang w:val="kk-KZ"/>
        </w:rPr>
        <w:t> </w:t>
      </w:r>
    </w:p>
    <w:p w14:paraId="2A1E193B" w14:textId="77777777" w:rsidR="00390D18" w:rsidRPr="006D78B9" w:rsidRDefault="00390D18" w:rsidP="00390D18">
      <w:pPr>
        <w:overflowPunct/>
        <w:autoSpaceDE/>
        <w:autoSpaceDN/>
        <w:adjustRightInd/>
        <w:ind w:firstLine="709"/>
        <w:jc w:val="both"/>
        <w:rPr>
          <w:bCs/>
          <w:color w:val="000000"/>
          <w:sz w:val="28"/>
          <w:szCs w:val="28"/>
          <w:lang w:val="kk-KZ"/>
        </w:rPr>
      </w:pPr>
      <w:r w:rsidRPr="006D78B9">
        <w:rPr>
          <w:bCs/>
          <w:color w:val="000000"/>
          <w:sz w:val="28"/>
          <w:szCs w:val="28"/>
          <w:lang w:val="kk-KZ"/>
        </w:rPr>
        <w:t xml:space="preserve">1-кесте. </w:t>
      </w:r>
      <w:r w:rsidRPr="006D78B9">
        <w:rPr>
          <w:sz w:val="28"/>
          <w:szCs w:val="28"/>
          <w:lang w:val="kk-KZ"/>
        </w:rPr>
        <w:t>Заңды тұлғалар және қызметін бірлескен кәсіпкерлік түрінде жүзеге асыратын дара кәсіпкерлер бойынша кредиттік тарих субъектісі туралы есеп</w:t>
      </w:r>
      <w:r w:rsidRPr="006D78B9">
        <w:rPr>
          <w:bCs/>
          <w:color w:val="000000"/>
          <w:sz w:val="28"/>
          <w:szCs w:val="28"/>
          <w:lang w:val="kk-KZ"/>
        </w:rPr>
        <w:t xml:space="preserve"> </w:t>
      </w:r>
    </w:p>
    <w:p w14:paraId="5FBABEA1" w14:textId="77777777" w:rsidR="00390D18" w:rsidRPr="006D78B9" w:rsidRDefault="00390D18" w:rsidP="00390D18">
      <w:pPr>
        <w:overflowPunct/>
        <w:autoSpaceDE/>
        <w:autoSpaceDN/>
        <w:adjustRightInd/>
        <w:jc w:val="right"/>
        <w:rPr>
          <w:color w:val="000000"/>
          <w:sz w:val="24"/>
          <w:szCs w:val="24"/>
          <w:lang w:val="kk-KZ"/>
        </w:rPr>
      </w:pPr>
      <w:r w:rsidRPr="006D78B9">
        <w:rPr>
          <w:b/>
          <w:bCs/>
          <w:color w:val="000000"/>
          <w:sz w:val="24"/>
          <w:szCs w:val="24"/>
          <w:lang w:val="kk-KZ"/>
        </w:rPr>
        <w:t> </w:t>
      </w:r>
    </w:p>
    <w:tbl>
      <w:tblPr>
        <w:tblW w:w="4933" w:type="pct"/>
        <w:jc w:val="center"/>
        <w:tblCellMar>
          <w:left w:w="0" w:type="dxa"/>
          <w:right w:w="0" w:type="dxa"/>
        </w:tblCellMar>
        <w:tblLook w:val="04A0" w:firstRow="1" w:lastRow="0" w:firstColumn="1" w:lastColumn="0" w:noHBand="0" w:noVBand="1"/>
      </w:tblPr>
      <w:tblGrid>
        <w:gridCol w:w="532"/>
        <w:gridCol w:w="7256"/>
        <w:gridCol w:w="1700"/>
      </w:tblGrid>
      <w:tr w:rsidR="00390D18" w:rsidRPr="006D78B9" w14:paraId="45408835" w14:textId="77777777" w:rsidTr="00DD41AF">
        <w:trPr>
          <w:jc w:val="center"/>
        </w:trPr>
        <w:tc>
          <w:tcPr>
            <w:tcW w:w="2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300A4C" w14:textId="77777777" w:rsidR="00390D18" w:rsidRPr="006D78B9" w:rsidRDefault="00390D18" w:rsidP="00DD41AF">
            <w:pPr>
              <w:overflowPunct/>
              <w:autoSpaceDE/>
              <w:autoSpaceDN/>
              <w:adjustRightInd/>
              <w:jc w:val="center"/>
              <w:rPr>
                <w:color w:val="000000"/>
                <w:lang w:val="kk-KZ"/>
              </w:rPr>
            </w:pPr>
            <w:r w:rsidRPr="006D78B9">
              <w:rPr>
                <w:color w:val="000000"/>
                <w:lang w:val="kk-KZ"/>
              </w:rPr>
              <w:t>№</w:t>
            </w:r>
          </w:p>
        </w:tc>
        <w:tc>
          <w:tcPr>
            <w:tcW w:w="38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07B6FD" w14:textId="77777777" w:rsidR="00390D18" w:rsidRPr="006D78B9" w:rsidRDefault="00390D18" w:rsidP="00DD41AF">
            <w:pPr>
              <w:overflowPunct/>
              <w:autoSpaceDE/>
              <w:autoSpaceDN/>
              <w:adjustRightInd/>
              <w:jc w:val="center"/>
              <w:rPr>
                <w:color w:val="000000"/>
                <w:lang w:val="kk-KZ"/>
              </w:rPr>
            </w:pPr>
            <w:r w:rsidRPr="006D78B9">
              <w:rPr>
                <w:color w:val="000000"/>
                <w:lang w:val="kk-KZ"/>
              </w:rPr>
              <w:t>Көрсеткіштердің атауы</w:t>
            </w:r>
          </w:p>
        </w:tc>
        <w:tc>
          <w:tcPr>
            <w:tcW w:w="8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03D64A" w14:textId="77777777" w:rsidR="00390D18" w:rsidRPr="006D78B9" w:rsidRDefault="00390D18" w:rsidP="00DD41AF">
            <w:pPr>
              <w:overflowPunct/>
              <w:autoSpaceDE/>
              <w:autoSpaceDN/>
              <w:adjustRightInd/>
              <w:jc w:val="center"/>
              <w:rPr>
                <w:color w:val="000000"/>
                <w:lang w:val="kk-KZ"/>
              </w:rPr>
            </w:pPr>
            <w:r w:rsidRPr="006D78B9">
              <w:rPr>
                <w:color w:val="000000"/>
                <w:lang w:val="kk-KZ"/>
              </w:rPr>
              <w:t xml:space="preserve">Мәні </w:t>
            </w:r>
          </w:p>
        </w:tc>
      </w:tr>
      <w:tr w:rsidR="00390D18" w:rsidRPr="006D78B9" w14:paraId="2B8FF381" w14:textId="77777777" w:rsidTr="00DD41AF">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6435B" w14:textId="77777777" w:rsidR="00390D18" w:rsidRPr="006D78B9" w:rsidRDefault="00390D18" w:rsidP="00DD41AF">
            <w:pPr>
              <w:overflowPunct/>
              <w:autoSpaceDE/>
              <w:autoSpaceDN/>
              <w:adjustRightInd/>
              <w:jc w:val="center"/>
              <w:rPr>
                <w:color w:val="000000"/>
                <w:lang w:val="kk-KZ"/>
              </w:rPr>
            </w:pPr>
            <w:r w:rsidRPr="006D78B9">
              <w:rPr>
                <w:color w:val="000000"/>
                <w:lang w:val="kk-KZ"/>
              </w:rPr>
              <w:t>1</w:t>
            </w:r>
          </w:p>
        </w:tc>
        <w:tc>
          <w:tcPr>
            <w:tcW w:w="3824" w:type="pct"/>
            <w:tcBorders>
              <w:top w:val="nil"/>
              <w:left w:val="nil"/>
              <w:bottom w:val="single" w:sz="8" w:space="0" w:color="auto"/>
              <w:right w:val="single" w:sz="8" w:space="0" w:color="auto"/>
            </w:tcBorders>
            <w:tcMar>
              <w:top w:w="0" w:type="dxa"/>
              <w:left w:w="108" w:type="dxa"/>
              <w:bottom w:w="0" w:type="dxa"/>
              <w:right w:w="108" w:type="dxa"/>
            </w:tcMar>
            <w:hideMark/>
          </w:tcPr>
          <w:p w14:paraId="0642CC55" w14:textId="77777777" w:rsidR="00390D18" w:rsidRPr="006D78B9" w:rsidRDefault="00390D18" w:rsidP="00DD41AF">
            <w:pPr>
              <w:overflowPunct/>
              <w:autoSpaceDE/>
              <w:autoSpaceDN/>
              <w:adjustRightInd/>
              <w:jc w:val="center"/>
              <w:rPr>
                <w:color w:val="000000"/>
                <w:lang w:val="kk-KZ"/>
              </w:rPr>
            </w:pPr>
            <w:r w:rsidRPr="006D78B9">
              <w:rPr>
                <w:color w:val="000000"/>
                <w:lang w:val="kk-KZ"/>
              </w:rPr>
              <w:t>2</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4BA59D4A" w14:textId="77777777" w:rsidR="00390D18" w:rsidRPr="006D78B9" w:rsidRDefault="00390D18" w:rsidP="00DD41AF">
            <w:pPr>
              <w:overflowPunct/>
              <w:autoSpaceDE/>
              <w:autoSpaceDN/>
              <w:adjustRightInd/>
              <w:jc w:val="center"/>
              <w:rPr>
                <w:color w:val="000000"/>
                <w:lang w:val="kk-KZ"/>
              </w:rPr>
            </w:pPr>
            <w:r w:rsidRPr="006D78B9">
              <w:rPr>
                <w:color w:val="000000"/>
                <w:lang w:val="kk-KZ"/>
              </w:rPr>
              <w:t>3</w:t>
            </w:r>
          </w:p>
        </w:tc>
      </w:tr>
      <w:tr w:rsidR="00390D18" w:rsidRPr="00D96A8C" w14:paraId="63D2CA1B" w14:textId="77777777" w:rsidTr="00DD41AF">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D6A9D" w14:textId="77777777" w:rsidR="00390D18" w:rsidRPr="006D78B9" w:rsidRDefault="00390D18" w:rsidP="00DD41AF">
            <w:pPr>
              <w:overflowPunct/>
              <w:autoSpaceDE/>
              <w:autoSpaceDN/>
              <w:adjustRightInd/>
              <w:jc w:val="center"/>
              <w:rPr>
                <w:color w:val="000000"/>
                <w:lang w:val="kk-KZ"/>
              </w:rPr>
            </w:pPr>
            <w:r w:rsidRPr="006D78B9">
              <w:rPr>
                <w:color w:val="000000"/>
                <w:lang w:val="kk-KZ"/>
              </w:rPr>
              <w:t>1</w:t>
            </w:r>
          </w:p>
        </w:tc>
        <w:tc>
          <w:tcPr>
            <w:tcW w:w="3824" w:type="pct"/>
            <w:tcBorders>
              <w:top w:val="nil"/>
              <w:left w:val="nil"/>
              <w:bottom w:val="single" w:sz="8" w:space="0" w:color="auto"/>
              <w:right w:val="single" w:sz="8" w:space="0" w:color="auto"/>
            </w:tcBorders>
            <w:tcMar>
              <w:top w:w="0" w:type="dxa"/>
              <w:left w:w="108" w:type="dxa"/>
              <w:bottom w:w="0" w:type="dxa"/>
              <w:right w:w="108" w:type="dxa"/>
            </w:tcMar>
            <w:hideMark/>
          </w:tcPr>
          <w:p w14:paraId="026FDF35" w14:textId="77777777" w:rsidR="00390D18" w:rsidRPr="006D78B9" w:rsidRDefault="00390D18" w:rsidP="00DD41AF">
            <w:pPr>
              <w:overflowPunct/>
              <w:autoSpaceDE/>
              <w:autoSpaceDN/>
              <w:adjustRightInd/>
              <w:rPr>
                <w:color w:val="000000"/>
                <w:lang w:val="kk-KZ"/>
              </w:rPr>
            </w:pPr>
            <w:r w:rsidRPr="006D78B9">
              <w:rPr>
                <w:color w:val="000000"/>
                <w:lang w:val="kk-KZ"/>
              </w:rPr>
              <w:t>Заңды тұлғаның немесе қызметін бірлескен кәсіпкерлік түрінде жүзеге асыратын дара кәсіпкердің атауы</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18D2A363" w14:textId="77777777" w:rsidR="00390D18" w:rsidRPr="006D78B9" w:rsidRDefault="00390D18" w:rsidP="00DD41AF">
            <w:pPr>
              <w:overflowPunct/>
              <w:autoSpaceDE/>
              <w:autoSpaceDN/>
              <w:adjustRightInd/>
              <w:rPr>
                <w:lang w:val="kk-KZ"/>
              </w:rPr>
            </w:pPr>
          </w:p>
        </w:tc>
      </w:tr>
      <w:tr w:rsidR="00390D18" w:rsidRPr="00D96A8C" w14:paraId="150196CE" w14:textId="77777777" w:rsidTr="00DD41AF">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8A0670B" w14:textId="77777777" w:rsidR="00390D18" w:rsidRPr="006D78B9" w:rsidRDefault="00390D18" w:rsidP="00DD41AF">
            <w:pPr>
              <w:overflowPunct/>
              <w:autoSpaceDE/>
              <w:autoSpaceDN/>
              <w:adjustRightInd/>
              <w:jc w:val="center"/>
              <w:rPr>
                <w:color w:val="000000"/>
                <w:lang w:val="kk-KZ"/>
              </w:rPr>
            </w:pPr>
            <w:r w:rsidRPr="006D78B9">
              <w:rPr>
                <w:color w:val="000000"/>
                <w:lang w:val="kk-KZ"/>
              </w:rPr>
              <w:t>2</w:t>
            </w:r>
          </w:p>
        </w:tc>
        <w:tc>
          <w:tcPr>
            <w:tcW w:w="3824" w:type="pct"/>
            <w:tcBorders>
              <w:top w:val="nil"/>
              <w:left w:val="nil"/>
              <w:bottom w:val="single" w:sz="8" w:space="0" w:color="auto"/>
              <w:right w:val="single" w:sz="8" w:space="0" w:color="auto"/>
            </w:tcBorders>
            <w:tcMar>
              <w:top w:w="0" w:type="dxa"/>
              <w:left w:w="108" w:type="dxa"/>
              <w:bottom w:w="0" w:type="dxa"/>
              <w:right w:w="108" w:type="dxa"/>
            </w:tcMar>
          </w:tcPr>
          <w:p w14:paraId="2C9DE6CA" w14:textId="77777777" w:rsidR="00390D18" w:rsidRPr="006D78B9" w:rsidRDefault="00390D18" w:rsidP="00DD41AF">
            <w:pPr>
              <w:overflowPunct/>
              <w:autoSpaceDE/>
              <w:autoSpaceDN/>
              <w:adjustRightInd/>
              <w:rPr>
                <w:color w:val="000000"/>
                <w:lang w:val="kk-KZ"/>
              </w:rPr>
            </w:pPr>
            <w:r w:rsidRPr="006D78B9">
              <w:rPr>
                <w:color w:val="000000"/>
                <w:lang w:val="kk-KZ"/>
              </w:rPr>
              <w:t>Қызметін бірлескен кәсіпкерлік түрінде жүзеге асыратын дара кәсіпкер белгісі</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14:paraId="40ABAC66" w14:textId="77777777" w:rsidR="00390D18" w:rsidRPr="006D78B9" w:rsidRDefault="00390D18" w:rsidP="00DD41AF">
            <w:pPr>
              <w:overflowPunct/>
              <w:autoSpaceDE/>
              <w:autoSpaceDN/>
              <w:adjustRightInd/>
              <w:rPr>
                <w:lang w:val="kk-KZ"/>
              </w:rPr>
            </w:pPr>
          </w:p>
        </w:tc>
      </w:tr>
      <w:tr w:rsidR="00390D18" w:rsidRPr="006D78B9" w14:paraId="68DD2EAC" w14:textId="77777777" w:rsidTr="00DD41AF">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90316D4" w14:textId="77777777" w:rsidR="00390D18" w:rsidRPr="006D78B9" w:rsidRDefault="00390D18" w:rsidP="00DD41AF">
            <w:pPr>
              <w:overflowPunct/>
              <w:autoSpaceDE/>
              <w:autoSpaceDN/>
              <w:adjustRightInd/>
              <w:jc w:val="center"/>
              <w:rPr>
                <w:color w:val="000000"/>
                <w:lang w:val="kk-KZ"/>
              </w:rPr>
            </w:pPr>
            <w:r w:rsidRPr="006D78B9">
              <w:rPr>
                <w:color w:val="000000"/>
                <w:lang w:val="kk-KZ"/>
              </w:rPr>
              <w:t>3</w:t>
            </w:r>
          </w:p>
        </w:tc>
        <w:tc>
          <w:tcPr>
            <w:tcW w:w="3824" w:type="pct"/>
            <w:tcBorders>
              <w:top w:val="nil"/>
              <w:left w:val="nil"/>
              <w:bottom w:val="single" w:sz="8" w:space="0" w:color="auto"/>
              <w:right w:val="single" w:sz="8" w:space="0" w:color="auto"/>
            </w:tcBorders>
            <w:tcMar>
              <w:top w:w="0" w:type="dxa"/>
              <w:left w:w="108" w:type="dxa"/>
              <w:bottom w:w="0" w:type="dxa"/>
              <w:right w:w="108" w:type="dxa"/>
            </w:tcMar>
          </w:tcPr>
          <w:p w14:paraId="068FB37D" w14:textId="77777777" w:rsidR="00390D18" w:rsidRPr="006D78B9" w:rsidRDefault="00390D18" w:rsidP="00DD41AF">
            <w:pPr>
              <w:overflowPunct/>
              <w:autoSpaceDE/>
              <w:autoSpaceDN/>
              <w:adjustRightInd/>
              <w:rPr>
                <w:color w:val="000000"/>
                <w:lang w:val="kk-KZ"/>
              </w:rPr>
            </w:pPr>
            <w:r w:rsidRPr="006D78B9">
              <w:rPr>
                <w:color w:val="000000"/>
                <w:lang w:val="kk-KZ"/>
              </w:rPr>
              <w:t>Ұйымдық-құқықтық нысаны</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14:paraId="51E56840" w14:textId="77777777" w:rsidR="00390D18" w:rsidRPr="006D78B9" w:rsidRDefault="00390D18" w:rsidP="00DD41AF">
            <w:pPr>
              <w:overflowPunct/>
              <w:autoSpaceDE/>
              <w:autoSpaceDN/>
              <w:adjustRightInd/>
              <w:rPr>
                <w:lang w:val="kk-KZ"/>
              </w:rPr>
            </w:pPr>
          </w:p>
        </w:tc>
      </w:tr>
      <w:tr w:rsidR="00390D18" w:rsidRPr="006D78B9" w14:paraId="7BF33B2E" w14:textId="77777777" w:rsidTr="00DD41AF">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8546B02" w14:textId="77777777" w:rsidR="00390D18" w:rsidRPr="006D78B9" w:rsidRDefault="00390D18" w:rsidP="00DD41AF">
            <w:pPr>
              <w:overflowPunct/>
              <w:autoSpaceDE/>
              <w:autoSpaceDN/>
              <w:adjustRightInd/>
              <w:jc w:val="center"/>
              <w:rPr>
                <w:color w:val="000000"/>
                <w:lang w:val="kk-KZ"/>
              </w:rPr>
            </w:pPr>
            <w:r w:rsidRPr="006D78B9">
              <w:rPr>
                <w:color w:val="000000"/>
                <w:lang w:val="en-US"/>
              </w:rPr>
              <w:t>4</w:t>
            </w:r>
          </w:p>
        </w:tc>
        <w:tc>
          <w:tcPr>
            <w:tcW w:w="3824" w:type="pct"/>
            <w:tcBorders>
              <w:top w:val="nil"/>
              <w:left w:val="nil"/>
              <w:bottom w:val="single" w:sz="8" w:space="0" w:color="auto"/>
              <w:right w:val="single" w:sz="8" w:space="0" w:color="auto"/>
            </w:tcBorders>
            <w:tcMar>
              <w:top w:w="0" w:type="dxa"/>
              <w:left w:w="108" w:type="dxa"/>
              <w:bottom w:w="0" w:type="dxa"/>
              <w:right w:w="108" w:type="dxa"/>
            </w:tcMar>
          </w:tcPr>
          <w:p w14:paraId="2999DC22" w14:textId="77777777" w:rsidR="00390D18" w:rsidRPr="006D78B9" w:rsidRDefault="00390D18" w:rsidP="00DD41AF">
            <w:pPr>
              <w:overflowPunct/>
              <w:autoSpaceDE/>
              <w:autoSpaceDN/>
              <w:adjustRightInd/>
              <w:rPr>
                <w:color w:val="000000"/>
                <w:lang w:val="kk-KZ"/>
              </w:rPr>
            </w:pPr>
            <w:r w:rsidRPr="006D78B9">
              <w:rPr>
                <w:color w:val="000000"/>
                <w:lang w:val="kk-KZ"/>
              </w:rPr>
              <w:t>Меншік нысаны</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14:paraId="0E9EC4DE" w14:textId="77777777" w:rsidR="00390D18" w:rsidRPr="006D78B9" w:rsidRDefault="00390D18" w:rsidP="00DD41AF">
            <w:pPr>
              <w:overflowPunct/>
              <w:autoSpaceDE/>
              <w:autoSpaceDN/>
              <w:adjustRightInd/>
              <w:rPr>
                <w:lang w:val="kk-KZ"/>
              </w:rPr>
            </w:pPr>
          </w:p>
        </w:tc>
      </w:tr>
      <w:tr w:rsidR="00390D18" w:rsidRPr="006D78B9" w14:paraId="5F2BB7E1" w14:textId="77777777" w:rsidTr="00DD41AF">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25F4E" w14:textId="77777777" w:rsidR="00390D18" w:rsidRPr="006D78B9" w:rsidRDefault="00390D18" w:rsidP="00DD41AF">
            <w:pPr>
              <w:overflowPunct/>
              <w:autoSpaceDE/>
              <w:autoSpaceDN/>
              <w:adjustRightInd/>
              <w:jc w:val="center"/>
              <w:rPr>
                <w:color w:val="000000"/>
                <w:lang w:val="kk-KZ"/>
              </w:rPr>
            </w:pPr>
            <w:r w:rsidRPr="006D78B9">
              <w:rPr>
                <w:color w:val="000000"/>
                <w:lang w:val="en-US"/>
              </w:rPr>
              <w:t>5</w:t>
            </w:r>
          </w:p>
        </w:tc>
        <w:tc>
          <w:tcPr>
            <w:tcW w:w="3824" w:type="pct"/>
            <w:tcBorders>
              <w:top w:val="nil"/>
              <w:left w:val="nil"/>
              <w:bottom w:val="single" w:sz="8" w:space="0" w:color="auto"/>
              <w:right w:val="single" w:sz="8" w:space="0" w:color="auto"/>
            </w:tcBorders>
            <w:tcMar>
              <w:top w:w="0" w:type="dxa"/>
              <w:left w:w="108" w:type="dxa"/>
              <w:bottom w:w="0" w:type="dxa"/>
              <w:right w:w="108" w:type="dxa"/>
            </w:tcMar>
            <w:hideMark/>
          </w:tcPr>
          <w:p w14:paraId="507EF619" w14:textId="77777777" w:rsidR="00390D18" w:rsidRPr="006D78B9" w:rsidRDefault="00390D18" w:rsidP="00DD41AF">
            <w:pPr>
              <w:overflowPunct/>
              <w:autoSpaceDE/>
              <w:autoSpaceDN/>
              <w:adjustRightInd/>
              <w:rPr>
                <w:color w:val="000000"/>
                <w:lang w:val="kk-KZ"/>
              </w:rPr>
            </w:pPr>
            <w:r w:rsidRPr="006D78B9">
              <w:rPr>
                <w:color w:val="000000"/>
                <w:lang w:val="kk-KZ"/>
              </w:rPr>
              <w:t>Кредиттік тарих субъектісін сәйкестендіргіш:</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31B3F0DA" w14:textId="77777777" w:rsidR="00390D18" w:rsidRPr="006D78B9" w:rsidRDefault="00390D18" w:rsidP="00DD41AF">
            <w:pPr>
              <w:overflowPunct/>
              <w:autoSpaceDE/>
              <w:autoSpaceDN/>
              <w:adjustRightInd/>
              <w:rPr>
                <w:lang w:val="kk-KZ"/>
              </w:rPr>
            </w:pPr>
          </w:p>
        </w:tc>
      </w:tr>
      <w:tr w:rsidR="00390D18" w:rsidRPr="006D78B9" w14:paraId="6259B237" w14:textId="77777777" w:rsidTr="00DD41AF">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3A2707" w14:textId="77777777" w:rsidR="00390D18" w:rsidRPr="006D78B9" w:rsidRDefault="00390D18" w:rsidP="00DD41AF">
            <w:pPr>
              <w:overflowPunct/>
              <w:autoSpaceDE/>
              <w:autoSpaceDN/>
              <w:adjustRightInd/>
              <w:jc w:val="center"/>
              <w:rPr>
                <w:color w:val="000000"/>
                <w:lang w:val="kk-KZ"/>
              </w:rPr>
            </w:pPr>
            <w:r w:rsidRPr="006D78B9">
              <w:rPr>
                <w:color w:val="000000"/>
                <w:lang w:val="en-US"/>
              </w:rPr>
              <w:t>5</w:t>
            </w:r>
            <w:r w:rsidRPr="006D78B9">
              <w:rPr>
                <w:color w:val="000000"/>
                <w:lang w:val="kk-KZ"/>
              </w:rPr>
              <w:t>.1</w:t>
            </w:r>
          </w:p>
        </w:tc>
        <w:tc>
          <w:tcPr>
            <w:tcW w:w="3824" w:type="pct"/>
            <w:tcBorders>
              <w:top w:val="nil"/>
              <w:left w:val="nil"/>
              <w:bottom w:val="single" w:sz="8" w:space="0" w:color="auto"/>
              <w:right w:val="single" w:sz="8" w:space="0" w:color="auto"/>
            </w:tcBorders>
            <w:tcMar>
              <w:top w:w="0" w:type="dxa"/>
              <w:left w:w="108" w:type="dxa"/>
              <w:bottom w:w="0" w:type="dxa"/>
              <w:right w:w="108" w:type="dxa"/>
            </w:tcMar>
            <w:hideMark/>
          </w:tcPr>
          <w:p w14:paraId="70F80DC8" w14:textId="77777777" w:rsidR="00390D18" w:rsidRPr="006D78B9" w:rsidRDefault="00390D18" w:rsidP="00DD41AF">
            <w:pPr>
              <w:overflowPunct/>
              <w:autoSpaceDE/>
              <w:autoSpaceDN/>
              <w:adjustRightInd/>
              <w:rPr>
                <w:color w:val="000000"/>
                <w:lang w:val="kk-KZ"/>
              </w:rPr>
            </w:pPr>
            <w:r w:rsidRPr="006D78B9">
              <w:rPr>
                <w:color w:val="000000"/>
                <w:lang w:val="kk-KZ"/>
              </w:rPr>
              <w:t>сәйкестендіргіш түрі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7735B47A" w14:textId="77777777" w:rsidR="00390D18" w:rsidRPr="006D78B9" w:rsidRDefault="00390D18" w:rsidP="00DD41AF">
            <w:pPr>
              <w:overflowPunct/>
              <w:autoSpaceDE/>
              <w:autoSpaceDN/>
              <w:adjustRightInd/>
              <w:rPr>
                <w:lang w:val="kk-KZ"/>
              </w:rPr>
            </w:pPr>
          </w:p>
        </w:tc>
      </w:tr>
      <w:tr w:rsidR="00390D18" w:rsidRPr="006D78B9" w14:paraId="5EC05257" w14:textId="77777777" w:rsidTr="00DD41AF">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6D899" w14:textId="77777777" w:rsidR="00390D18" w:rsidRPr="006D78B9" w:rsidRDefault="00390D18" w:rsidP="00DD41AF">
            <w:pPr>
              <w:overflowPunct/>
              <w:autoSpaceDE/>
              <w:autoSpaceDN/>
              <w:adjustRightInd/>
              <w:jc w:val="center"/>
              <w:rPr>
                <w:color w:val="000000"/>
                <w:lang w:val="kk-KZ"/>
              </w:rPr>
            </w:pPr>
            <w:r w:rsidRPr="006D78B9">
              <w:rPr>
                <w:color w:val="000000"/>
                <w:lang w:val="kk-KZ"/>
              </w:rPr>
              <w:t>5.2</w:t>
            </w:r>
          </w:p>
        </w:tc>
        <w:tc>
          <w:tcPr>
            <w:tcW w:w="3824" w:type="pct"/>
            <w:tcBorders>
              <w:top w:val="nil"/>
              <w:left w:val="nil"/>
              <w:bottom w:val="single" w:sz="8" w:space="0" w:color="auto"/>
              <w:right w:val="single" w:sz="8" w:space="0" w:color="auto"/>
            </w:tcBorders>
            <w:tcMar>
              <w:top w:w="0" w:type="dxa"/>
              <w:left w:w="108" w:type="dxa"/>
              <w:bottom w:w="0" w:type="dxa"/>
              <w:right w:w="108" w:type="dxa"/>
            </w:tcMar>
            <w:hideMark/>
          </w:tcPr>
          <w:p w14:paraId="55803FA5" w14:textId="77777777" w:rsidR="00390D18" w:rsidRPr="006D78B9" w:rsidRDefault="00390D18" w:rsidP="00DD41AF">
            <w:pPr>
              <w:overflowPunct/>
              <w:autoSpaceDE/>
              <w:autoSpaceDN/>
              <w:adjustRightInd/>
              <w:rPr>
                <w:color w:val="000000"/>
                <w:lang w:val="kk-KZ"/>
              </w:rPr>
            </w:pPr>
            <w:r w:rsidRPr="006D78B9">
              <w:rPr>
                <w:color w:val="000000"/>
                <w:lang w:val="kk-KZ"/>
              </w:rPr>
              <w:t>сәйкестендіру нөмірі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34168385" w14:textId="77777777" w:rsidR="00390D18" w:rsidRPr="006D78B9" w:rsidRDefault="00390D18" w:rsidP="00DD41AF">
            <w:pPr>
              <w:overflowPunct/>
              <w:autoSpaceDE/>
              <w:autoSpaceDN/>
              <w:adjustRightInd/>
              <w:rPr>
                <w:lang w:val="kk-KZ"/>
              </w:rPr>
            </w:pPr>
          </w:p>
        </w:tc>
      </w:tr>
      <w:tr w:rsidR="00390D18" w:rsidRPr="006D78B9" w14:paraId="2D3B3A42" w14:textId="77777777" w:rsidTr="00DD41AF">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323C952" w14:textId="77777777" w:rsidR="00390D18" w:rsidRPr="006D78B9" w:rsidDel="00D27F5B" w:rsidRDefault="00390D18" w:rsidP="00DD41AF">
            <w:pPr>
              <w:overflowPunct/>
              <w:autoSpaceDE/>
              <w:autoSpaceDN/>
              <w:adjustRightInd/>
              <w:jc w:val="center"/>
              <w:rPr>
                <w:color w:val="000000"/>
                <w:lang w:val="kk-KZ"/>
              </w:rPr>
            </w:pPr>
            <w:r w:rsidRPr="006D78B9">
              <w:rPr>
                <w:color w:val="000000"/>
                <w:lang w:val="kk-KZ"/>
              </w:rPr>
              <w:t>6</w:t>
            </w:r>
          </w:p>
        </w:tc>
        <w:tc>
          <w:tcPr>
            <w:tcW w:w="3824" w:type="pct"/>
            <w:tcBorders>
              <w:top w:val="nil"/>
              <w:left w:val="nil"/>
              <w:bottom w:val="single" w:sz="8" w:space="0" w:color="auto"/>
              <w:right w:val="single" w:sz="8" w:space="0" w:color="auto"/>
            </w:tcBorders>
            <w:tcMar>
              <w:top w:w="0" w:type="dxa"/>
              <w:left w:w="108" w:type="dxa"/>
              <w:bottom w:w="0" w:type="dxa"/>
              <w:right w:w="108" w:type="dxa"/>
            </w:tcMar>
          </w:tcPr>
          <w:p w14:paraId="5EEF0FFA" w14:textId="77777777" w:rsidR="00390D18" w:rsidRPr="006D78B9" w:rsidRDefault="00390D18" w:rsidP="00DD41AF">
            <w:pPr>
              <w:overflowPunct/>
              <w:autoSpaceDE/>
              <w:autoSpaceDN/>
              <w:adjustRightInd/>
              <w:rPr>
                <w:color w:val="000000"/>
                <w:lang w:val="kk-KZ"/>
              </w:rPr>
            </w:pPr>
            <w:r w:rsidRPr="006D78B9">
              <w:rPr>
                <w:color w:val="000000"/>
                <w:lang w:val="kk-KZ"/>
              </w:rPr>
              <w:t>Резиденттік белгісі</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14:paraId="1444C4B6" w14:textId="77777777" w:rsidR="00390D18" w:rsidRPr="006D78B9" w:rsidRDefault="00390D18" w:rsidP="00DD41AF">
            <w:pPr>
              <w:overflowPunct/>
              <w:autoSpaceDE/>
              <w:autoSpaceDN/>
              <w:adjustRightInd/>
              <w:rPr>
                <w:lang w:val="kk-KZ"/>
              </w:rPr>
            </w:pPr>
          </w:p>
        </w:tc>
      </w:tr>
      <w:tr w:rsidR="00390D18" w:rsidRPr="006D78B9" w14:paraId="7C2ADD26" w14:textId="77777777" w:rsidTr="00DD41AF">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436BC09" w14:textId="77777777" w:rsidR="00390D18" w:rsidRPr="006D78B9" w:rsidDel="00D27F5B" w:rsidRDefault="00390D18" w:rsidP="00DD41AF">
            <w:pPr>
              <w:overflowPunct/>
              <w:autoSpaceDE/>
              <w:autoSpaceDN/>
              <w:adjustRightInd/>
              <w:jc w:val="center"/>
              <w:rPr>
                <w:color w:val="000000"/>
                <w:lang w:val="kk-KZ"/>
              </w:rPr>
            </w:pPr>
            <w:r w:rsidRPr="006D78B9">
              <w:rPr>
                <w:color w:val="000000"/>
                <w:lang w:val="kk-KZ"/>
              </w:rPr>
              <w:t>7</w:t>
            </w:r>
          </w:p>
        </w:tc>
        <w:tc>
          <w:tcPr>
            <w:tcW w:w="3824" w:type="pct"/>
            <w:tcBorders>
              <w:top w:val="nil"/>
              <w:left w:val="nil"/>
              <w:bottom w:val="single" w:sz="8" w:space="0" w:color="auto"/>
              <w:right w:val="single" w:sz="8" w:space="0" w:color="auto"/>
            </w:tcBorders>
            <w:tcMar>
              <w:top w:w="0" w:type="dxa"/>
              <w:left w:w="108" w:type="dxa"/>
              <w:bottom w:w="0" w:type="dxa"/>
              <w:right w:w="108" w:type="dxa"/>
            </w:tcMar>
          </w:tcPr>
          <w:p w14:paraId="52D878BD" w14:textId="77777777" w:rsidR="00390D18" w:rsidRPr="006D78B9" w:rsidRDefault="00390D18" w:rsidP="00DD41AF">
            <w:pPr>
              <w:overflowPunct/>
              <w:autoSpaceDE/>
              <w:autoSpaceDN/>
              <w:adjustRightInd/>
              <w:rPr>
                <w:color w:val="000000"/>
                <w:lang w:val="kk-KZ"/>
              </w:rPr>
            </w:pPr>
            <w:r w:rsidRPr="006D78B9">
              <w:rPr>
                <w:color w:val="000000"/>
                <w:lang w:val="kk-KZ"/>
              </w:rPr>
              <w:t>Экономика секторы</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14:paraId="559CD1D6" w14:textId="77777777" w:rsidR="00390D18" w:rsidRPr="006D78B9" w:rsidRDefault="00390D18" w:rsidP="00DD41AF">
            <w:pPr>
              <w:overflowPunct/>
              <w:autoSpaceDE/>
              <w:autoSpaceDN/>
              <w:adjustRightInd/>
              <w:rPr>
                <w:lang w:val="kk-KZ"/>
              </w:rPr>
            </w:pPr>
          </w:p>
        </w:tc>
      </w:tr>
      <w:tr w:rsidR="00390D18" w:rsidRPr="006D78B9" w14:paraId="142CCEBF" w14:textId="77777777" w:rsidTr="00DD41AF">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372F5EA" w14:textId="77777777" w:rsidR="00390D18" w:rsidRPr="006D78B9" w:rsidDel="00D27F5B" w:rsidRDefault="00390D18" w:rsidP="00DD41AF">
            <w:pPr>
              <w:overflowPunct/>
              <w:autoSpaceDE/>
              <w:autoSpaceDN/>
              <w:adjustRightInd/>
              <w:jc w:val="center"/>
              <w:rPr>
                <w:color w:val="000000"/>
                <w:lang w:val="kk-KZ"/>
              </w:rPr>
            </w:pPr>
            <w:r w:rsidRPr="006D78B9">
              <w:rPr>
                <w:color w:val="000000"/>
                <w:lang w:val="kk-KZ"/>
              </w:rPr>
              <w:t>8</w:t>
            </w:r>
          </w:p>
        </w:tc>
        <w:tc>
          <w:tcPr>
            <w:tcW w:w="3824" w:type="pct"/>
            <w:tcBorders>
              <w:top w:val="nil"/>
              <w:left w:val="nil"/>
              <w:bottom w:val="single" w:sz="8" w:space="0" w:color="auto"/>
              <w:right w:val="single" w:sz="8" w:space="0" w:color="auto"/>
            </w:tcBorders>
            <w:tcMar>
              <w:top w:w="0" w:type="dxa"/>
              <w:left w:w="108" w:type="dxa"/>
              <w:bottom w:w="0" w:type="dxa"/>
              <w:right w:w="108" w:type="dxa"/>
            </w:tcMar>
          </w:tcPr>
          <w:p w14:paraId="3C50D645" w14:textId="77777777" w:rsidR="00390D18" w:rsidRPr="006D78B9" w:rsidRDefault="00390D18" w:rsidP="00DD41AF">
            <w:pPr>
              <w:overflowPunct/>
              <w:autoSpaceDE/>
              <w:autoSpaceDN/>
              <w:adjustRightInd/>
              <w:rPr>
                <w:color w:val="000000"/>
                <w:lang w:val="kk-KZ"/>
              </w:rPr>
            </w:pPr>
            <w:r w:rsidRPr="006D78B9">
              <w:rPr>
                <w:color w:val="000000"/>
                <w:lang w:val="kk-KZ"/>
              </w:rPr>
              <w:t>Кредитормен ерекше қатынастармен байланысты болу белгісі</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14:paraId="0438DAC1" w14:textId="77777777" w:rsidR="00390D18" w:rsidRPr="006D78B9" w:rsidRDefault="00390D18" w:rsidP="00DD41AF">
            <w:pPr>
              <w:overflowPunct/>
              <w:autoSpaceDE/>
              <w:autoSpaceDN/>
              <w:adjustRightInd/>
              <w:rPr>
                <w:lang w:val="kk-KZ"/>
              </w:rPr>
            </w:pPr>
          </w:p>
        </w:tc>
      </w:tr>
      <w:tr w:rsidR="00390D18" w:rsidRPr="006D78B9" w14:paraId="4BBF33F4" w14:textId="77777777" w:rsidTr="00DD41AF">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042472" w14:textId="77777777" w:rsidR="00390D18" w:rsidRPr="006D78B9" w:rsidRDefault="00390D18" w:rsidP="00DD41AF">
            <w:pPr>
              <w:overflowPunct/>
              <w:autoSpaceDE/>
              <w:autoSpaceDN/>
              <w:adjustRightInd/>
              <w:jc w:val="center"/>
              <w:rPr>
                <w:color w:val="000000"/>
                <w:lang w:val="kk-KZ"/>
              </w:rPr>
            </w:pPr>
            <w:r w:rsidRPr="006D78B9">
              <w:rPr>
                <w:color w:val="000000"/>
                <w:lang w:val="kk-KZ"/>
              </w:rPr>
              <w:t>9</w:t>
            </w:r>
          </w:p>
        </w:tc>
        <w:tc>
          <w:tcPr>
            <w:tcW w:w="3824" w:type="pct"/>
            <w:tcBorders>
              <w:top w:val="nil"/>
              <w:left w:val="nil"/>
              <w:bottom w:val="single" w:sz="8" w:space="0" w:color="auto"/>
              <w:right w:val="single" w:sz="8" w:space="0" w:color="auto"/>
            </w:tcBorders>
            <w:tcMar>
              <w:top w:w="0" w:type="dxa"/>
              <w:left w:w="108" w:type="dxa"/>
              <w:bottom w:w="0" w:type="dxa"/>
              <w:right w:w="108" w:type="dxa"/>
            </w:tcMar>
            <w:hideMark/>
          </w:tcPr>
          <w:p w14:paraId="37F6DF97" w14:textId="77777777" w:rsidR="00390D18" w:rsidRPr="006D78B9" w:rsidRDefault="00390D18" w:rsidP="00DD41AF">
            <w:pPr>
              <w:overflowPunct/>
              <w:autoSpaceDE/>
              <w:autoSpaceDN/>
              <w:adjustRightInd/>
              <w:rPr>
                <w:color w:val="000000"/>
                <w:lang w:val="kk-KZ"/>
              </w:rPr>
            </w:pPr>
            <w:r w:rsidRPr="006D78B9">
              <w:rPr>
                <w:color w:val="000000"/>
                <w:lang w:val="kk-KZ"/>
              </w:rPr>
              <w:t>Есепке алу күні</w:t>
            </w:r>
          </w:p>
        </w:tc>
        <w:tc>
          <w:tcPr>
            <w:tcW w:w="896" w:type="pct"/>
            <w:tcBorders>
              <w:top w:val="nil"/>
              <w:left w:val="nil"/>
              <w:bottom w:val="single" w:sz="8" w:space="0" w:color="auto"/>
              <w:right w:val="single" w:sz="8" w:space="0" w:color="auto"/>
            </w:tcBorders>
            <w:tcMar>
              <w:top w:w="0" w:type="dxa"/>
              <w:left w:w="108" w:type="dxa"/>
              <w:bottom w:w="0" w:type="dxa"/>
              <w:right w:w="108" w:type="dxa"/>
            </w:tcMar>
          </w:tcPr>
          <w:p w14:paraId="14EC63D9" w14:textId="77777777" w:rsidR="00390D18" w:rsidRPr="006D78B9" w:rsidRDefault="00390D18" w:rsidP="00DD41AF">
            <w:pPr>
              <w:overflowPunct/>
              <w:autoSpaceDE/>
              <w:autoSpaceDN/>
              <w:adjustRightInd/>
              <w:rPr>
                <w:lang w:val="kk-KZ"/>
              </w:rPr>
            </w:pPr>
          </w:p>
        </w:tc>
      </w:tr>
    </w:tbl>
    <w:p w14:paraId="0138F35B" w14:textId="77777777" w:rsidR="00390D18" w:rsidRPr="006D78B9" w:rsidRDefault="00390D18" w:rsidP="00390D18">
      <w:pPr>
        <w:overflowPunct/>
        <w:autoSpaceDE/>
        <w:autoSpaceDN/>
        <w:adjustRightInd/>
        <w:ind w:firstLine="400"/>
        <w:jc w:val="both"/>
        <w:rPr>
          <w:color w:val="000000"/>
          <w:sz w:val="24"/>
          <w:szCs w:val="24"/>
          <w:lang w:val="kk-KZ"/>
        </w:rPr>
      </w:pPr>
      <w:r w:rsidRPr="006D78B9">
        <w:rPr>
          <w:color w:val="000000"/>
          <w:sz w:val="24"/>
          <w:szCs w:val="24"/>
          <w:lang w:val="kk-KZ"/>
        </w:rPr>
        <w:t> </w:t>
      </w:r>
    </w:p>
    <w:p w14:paraId="00DCAA20" w14:textId="77777777" w:rsidR="00390D18" w:rsidRPr="006D78B9" w:rsidRDefault="00390D18" w:rsidP="00390D18">
      <w:pPr>
        <w:overflowPunct/>
        <w:autoSpaceDE/>
        <w:autoSpaceDN/>
        <w:adjustRightInd/>
        <w:jc w:val="center"/>
        <w:rPr>
          <w:b/>
          <w:bCs/>
          <w:color w:val="000000"/>
          <w:sz w:val="24"/>
          <w:szCs w:val="24"/>
          <w:lang w:val="kk-KZ"/>
        </w:rPr>
      </w:pPr>
    </w:p>
    <w:p w14:paraId="2C774CB8"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bCs/>
          <w:color w:val="000000"/>
          <w:sz w:val="28"/>
          <w:szCs w:val="28"/>
          <w:lang w:val="kk-KZ"/>
        </w:rPr>
        <w:t xml:space="preserve">2-кесте. </w:t>
      </w:r>
      <w:r w:rsidRPr="006D78B9">
        <w:rPr>
          <w:sz w:val="28"/>
          <w:szCs w:val="28"/>
          <w:lang w:val="kk-KZ"/>
        </w:rPr>
        <w:t>Қызметін жеке кәсіпкерлік түрінде жүзеге асыратын дара кәсіпкерлерді қосқанда, жеке тұлғалар</w:t>
      </w:r>
      <w:r w:rsidRPr="006D78B9">
        <w:rPr>
          <w:bCs/>
          <w:color w:val="000000"/>
          <w:sz w:val="28"/>
          <w:szCs w:val="28"/>
          <w:lang w:val="kk-KZ"/>
        </w:rPr>
        <w:t xml:space="preserve"> </w:t>
      </w:r>
      <w:r w:rsidRPr="006D78B9">
        <w:rPr>
          <w:sz w:val="28"/>
          <w:szCs w:val="28"/>
          <w:lang w:val="kk-KZ"/>
        </w:rPr>
        <w:t>бойынша кредиттік тарих субъектісі туралы есеп</w:t>
      </w:r>
      <w:r w:rsidRPr="006D78B9">
        <w:rPr>
          <w:bCs/>
          <w:color w:val="000000"/>
          <w:sz w:val="28"/>
          <w:szCs w:val="28"/>
          <w:lang w:val="kk-KZ"/>
        </w:rPr>
        <w:t xml:space="preserve"> </w:t>
      </w:r>
    </w:p>
    <w:p w14:paraId="77C6EB91" w14:textId="77777777" w:rsidR="00390D18" w:rsidRPr="006D78B9" w:rsidRDefault="00390D18" w:rsidP="00390D18">
      <w:pPr>
        <w:overflowPunct/>
        <w:autoSpaceDE/>
        <w:autoSpaceDN/>
        <w:adjustRightInd/>
        <w:ind w:firstLine="400"/>
        <w:jc w:val="both"/>
        <w:rPr>
          <w:color w:val="000000"/>
          <w:sz w:val="24"/>
          <w:szCs w:val="24"/>
          <w:lang w:val="kk-KZ"/>
        </w:rPr>
      </w:pPr>
      <w:r w:rsidRPr="006D78B9">
        <w:rPr>
          <w:color w:val="000000"/>
          <w:sz w:val="24"/>
          <w:szCs w:val="24"/>
          <w:lang w:val="kk-KZ"/>
        </w:rPr>
        <w:t> </w:t>
      </w:r>
    </w:p>
    <w:tbl>
      <w:tblPr>
        <w:tblW w:w="4933" w:type="pct"/>
        <w:jc w:val="center"/>
        <w:tblCellMar>
          <w:left w:w="0" w:type="dxa"/>
          <w:right w:w="0" w:type="dxa"/>
        </w:tblCellMar>
        <w:tblLook w:val="04A0" w:firstRow="1" w:lastRow="0" w:firstColumn="1" w:lastColumn="0" w:noHBand="0" w:noVBand="1"/>
      </w:tblPr>
      <w:tblGrid>
        <w:gridCol w:w="566"/>
        <w:gridCol w:w="7239"/>
        <w:gridCol w:w="1683"/>
      </w:tblGrid>
      <w:tr w:rsidR="00390D18" w:rsidRPr="006D78B9" w14:paraId="757F684C" w14:textId="77777777" w:rsidTr="00DD41AF">
        <w:trPr>
          <w:jc w:val="center"/>
        </w:trPr>
        <w:tc>
          <w:tcPr>
            <w:tcW w:w="29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481E7D" w14:textId="77777777" w:rsidR="00390D18" w:rsidRPr="006D78B9" w:rsidRDefault="00390D18" w:rsidP="00DD41AF">
            <w:pPr>
              <w:overflowPunct/>
              <w:autoSpaceDE/>
              <w:autoSpaceDN/>
              <w:adjustRightInd/>
              <w:jc w:val="center"/>
              <w:rPr>
                <w:color w:val="000000"/>
                <w:lang w:val="kk-KZ"/>
              </w:rPr>
            </w:pPr>
            <w:r w:rsidRPr="006D78B9">
              <w:rPr>
                <w:color w:val="000000"/>
                <w:lang w:val="kk-KZ"/>
              </w:rPr>
              <w:t>№</w:t>
            </w:r>
          </w:p>
        </w:tc>
        <w:tc>
          <w:tcPr>
            <w:tcW w:w="38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C66691" w14:textId="77777777" w:rsidR="00390D18" w:rsidRPr="006D78B9" w:rsidRDefault="00390D18" w:rsidP="00DD41AF">
            <w:pPr>
              <w:overflowPunct/>
              <w:autoSpaceDE/>
              <w:autoSpaceDN/>
              <w:adjustRightInd/>
              <w:jc w:val="center"/>
              <w:rPr>
                <w:color w:val="000000"/>
                <w:lang w:val="kk-KZ"/>
              </w:rPr>
            </w:pPr>
            <w:r w:rsidRPr="006D78B9">
              <w:rPr>
                <w:color w:val="000000"/>
                <w:lang w:val="kk-KZ"/>
              </w:rPr>
              <w:t>Көрсеткіштердің атауы</w:t>
            </w:r>
          </w:p>
        </w:tc>
        <w:tc>
          <w:tcPr>
            <w:tcW w:w="8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59BB9F" w14:textId="77777777" w:rsidR="00390D18" w:rsidRPr="006D78B9" w:rsidRDefault="00390D18" w:rsidP="00DD41AF">
            <w:pPr>
              <w:overflowPunct/>
              <w:autoSpaceDE/>
              <w:autoSpaceDN/>
              <w:adjustRightInd/>
              <w:jc w:val="center"/>
              <w:rPr>
                <w:color w:val="000000"/>
                <w:lang w:val="kk-KZ"/>
              </w:rPr>
            </w:pPr>
            <w:r w:rsidRPr="006D78B9">
              <w:rPr>
                <w:color w:val="000000"/>
                <w:lang w:val="kk-KZ"/>
              </w:rPr>
              <w:t xml:space="preserve">Мәні </w:t>
            </w:r>
          </w:p>
        </w:tc>
      </w:tr>
      <w:tr w:rsidR="00390D18" w:rsidRPr="006D78B9" w14:paraId="2339E704" w14:textId="77777777" w:rsidTr="00DD41AF">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D12BE3" w14:textId="77777777" w:rsidR="00390D18" w:rsidRPr="006D78B9" w:rsidRDefault="00390D18" w:rsidP="00DD41AF">
            <w:pPr>
              <w:overflowPunct/>
              <w:autoSpaceDE/>
              <w:autoSpaceDN/>
              <w:adjustRightInd/>
              <w:jc w:val="center"/>
              <w:rPr>
                <w:color w:val="000000"/>
                <w:lang w:val="kk-KZ"/>
              </w:rPr>
            </w:pPr>
            <w:r w:rsidRPr="006D78B9">
              <w:rPr>
                <w:color w:val="000000"/>
                <w:lang w:val="kk-KZ"/>
              </w:rPr>
              <w:t>1</w:t>
            </w:r>
          </w:p>
        </w:tc>
        <w:tc>
          <w:tcPr>
            <w:tcW w:w="3815" w:type="pct"/>
            <w:tcBorders>
              <w:top w:val="nil"/>
              <w:left w:val="nil"/>
              <w:bottom w:val="single" w:sz="8" w:space="0" w:color="auto"/>
              <w:right w:val="single" w:sz="8" w:space="0" w:color="auto"/>
            </w:tcBorders>
            <w:tcMar>
              <w:top w:w="0" w:type="dxa"/>
              <w:left w:w="108" w:type="dxa"/>
              <w:bottom w:w="0" w:type="dxa"/>
              <w:right w:w="108" w:type="dxa"/>
            </w:tcMar>
            <w:hideMark/>
          </w:tcPr>
          <w:p w14:paraId="7A8D7C1A" w14:textId="77777777" w:rsidR="00390D18" w:rsidRPr="006D78B9" w:rsidRDefault="00390D18" w:rsidP="00DD41AF">
            <w:pPr>
              <w:overflowPunct/>
              <w:autoSpaceDE/>
              <w:autoSpaceDN/>
              <w:adjustRightInd/>
              <w:jc w:val="center"/>
              <w:rPr>
                <w:color w:val="000000"/>
                <w:lang w:val="kk-KZ"/>
              </w:rPr>
            </w:pPr>
            <w:r w:rsidRPr="006D78B9">
              <w:rPr>
                <w:color w:val="000000"/>
                <w:lang w:val="kk-KZ"/>
              </w:rPr>
              <w:t>2</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20DEED14" w14:textId="77777777" w:rsidR="00390D18" w:rsidRPr="006D78B9" w:rsidRDefault="00390D18" w:rsidP="00DD41AF">
            <w:pPr>
              <w:overflowPunct/>
              <w:autoSpaceDE/>
              <w:autoSpaceDN/>
              <w:adjustRightInd/>
              <w:jc w:val="center"/>
              <w:rPr>
                <w:color w:val="000000"/>
                <w:lang w:val="kk-KZ"/>
              </w:rPr>
            </w:pPr>
            <w:r w:rsidRPr="006D78B9">
              <w:rPr>
                <w:color w:val="000000"/>
                <w:lang w:val="kk-KZ"/>
              </w:rPr>
              <w:t>3</w:t>
            </w:r>
          </w:p>
        </w:tc>
      </w:tr>
      <w:tr w:rsidR="00390D18" w:rsidRPr="00D96A8C" w14:paraId="36F23100" w14:textId="77777777" w:rsidTr="00DD41AF">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605A9E" w14:textId="77777777" w:rsidR="00390D18" w:rsidRPr="006D78B9" w:rsidRDefault="00390D18" w:rsidP="00DD41AF">
            <w:pPr>
              <w:overflowPunct/>
              <w:autoSpaceDE/>
              <w:autoSpaceDN/>
              <w:adjustRightInd/>
              <w:jc w:val="center"/>
              <w:rPr>
                <w:color w:val="000000"/>
                <w:lang w:val="kk-KZ"/>
              </w:rPr>
            </w:pPr>
            <w:r w:rsidRPr="006D78B9">
              <w:rPr>
                <w:color w:val="000000"/>
                <w:lang w:val="kk-KZ"/>
              </w:rPr>
              <w:t>1</w:t>
            </w:r>
          </w:p>
        </w:tc>
        <w:tc>
          <w:tcPr>
            <w:tcW w:w="3815" w:type="pct"/>
            <w:tcBorders>
              <w:top w:val="nil"/>
              <w:left w:val="nil"/>
              <w:bottom w:val="single" w:sz="8" w:space="0" w:color="auto"/>
              <w:right w:val="single" w:sz="8" w:space="0" w:color="auto"/>
            </w:tcBorders>
            <w:tcMar>
              <w:top w:w="0" w:type="dxa"/>
              <w:left w:w="108" w:type="dxa"/>
              <w:bottom w:w="0" w:type="dxa"/>
              <w:right w:w="108" w:type="dxa"/>
            </w:tcMar>
            <w:hideMark/>
          </w:tcPr>
          <w:p w14:paraId="2E815B42" w14:textId="77777777" w:rsidR="00390D18" w:rsidRPr="006D78B9" w:rsidRDefault="00390D18" w:rsidP="00DD41AF">
            <w:pPr>
              <w:overflowPunct/>
              <w:autoSpaceDE/>
              <w:autoSpaceDN/>
              <w:adjustRightInd/>
              <w:rPr>
                <w:color w:val="000000"/>
                <w:lang w:val="kk-KZ"/>
              </w:rPr>
            </w:pPr>
            <w:r w:rsidRPr="006D78B9">
              <w:rPr>
                <w:color w:val="000000"/>
                <w:lang w:val="kk-KZ"/>
              </w:rPr>
              <w:t>Тегі, аты, әкесінің аты (ол болған жағдайда)</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3396B032" w14:textId="77777777" w:rsidR="00390D18" w:rsidRPr="006D78B9" w:rsidRDefault="00390D18" w:rsidP="00DD41AF">
            <w:pPr>
              <w:overflowPunct/>
              <w:autoSpaceDE/>
              <w:autoSpaceDN/>
              <w:adjustRightInd/>
              <w:rPr>
                <w:lang w:val="kk-KZ"/>
              </w:rPr>
            </w:pPr>
          </w:p>
        </w:tc>
      </w:tr>
      <w:tr w:rsidR="00390D18" w:rsidRPr="006D78B9" w14:paraId="1CD7383C" w14:textId="77777777" w:rsidTr="00DD41AF">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44EA7BE" w14:textId="77777777" w:rsidR="00390D18" w:rsidRPr="006D78B9" w:rsidRDefault="00390D18" w:rsidP="00DD41AF">
            <w:pPr>
              <w:overflowPunct/>
              <w:autoSpaceDE/>
              <w:autoSpaceDN/>
              <w:adjustRightInd/>
              <w:jc w:val="center"/>
              <w:rPr>
                <w:color w:val="000000"/>
                <w:lang w:val="kk-KZ"/>
              </w:rPr>
            </w:pPr>
            <w:r w:rsidRPr="006D78B9">
              <w:rPr>
                <w:color w:val="000000"/>
                <w:lang w:val="kk-KZ"/>
              </w:rPr>
              <w:t>2</w:t>
            </w:r>
          </w:p>
        </w:tc>
        <w:tc>
          <w:tcPr>
            <w:tcW w:w="3815" w:type="pct"/>
            <w:tcBorders>
              <w:top w:val="nil"/>
              <w:left w:val="nil"/>
              <w:bottom w:val="single" w:sz="8" w:space="0" w:color="auto"/>
              <w:right w:val="single" w:sz="8" w:space="0" w:color="auto"/>
            </w:tcBorders>
            <w:tcMar>
              <w:top w:w="0" w:type="dxa"/>
              <w:left w:w="108" w:type="dxa"/>
              <w:bottom w:w="0" w:type="dxa"/>
              <w:right w:w="108" w:type="dxa"/>
            </w:tcMar>
          </w:tcPr>
          <w:p w14:paraId="5885D639" w14:textId="77777777" w:rsidR="00390D18" w:rsidRPr="006D78B9" w:rsidRDefault="00390D18" w:rsidP="00DD41AF">
            <w:pPr>
              <w:overflowPunct/>
              <w:autoSpaceDE/>
              <w:autoSpaceDN/>
              <w:adjustRightInd/>
              <w:rPr>
                <w:color w:val="000000"/>
                <w:lang w:val="kk-KZ"/>
              </w:rPr>
            </w:pPr>
            <w:r w:rsidRPr="006D78B9">
              <w:rPr>
                <w:color w:val="000000"/>
                <w:lang w:val="kk-KZ"/>
              </w:rPr>
              <w:t>Туған күні</w:t>
            </w:r>
          </w:p>
        </w:tc>
        <w:tc>
          <w:tcPr>
            <w:tcW w:w="887" w:type="pct"/>
            <w:tcBorders>
              <w:top w:val="nil"/>
              <w:left w:val="nil"/>
              <w:bottom w:val="single" w:sz="8" w:space="0" w:color="auto"/>
              <w:right w:val="single" w:sz="8" w:space="0" w:color="auto"/>
            </w:tcBorders>
            <w:tcMar>
              <w:top w:w="0" w:type="dxa"/>
              <w:left w:w="108" w:type="dxa"/>
              <w:bottom w:w="0" w:type="dxa"/>
              <w:right w:w="108" w:type="dxa"/>
            </w:tcMar>
          </w:tcPr>
          <w:p w14:paraId="21783D5F" w14:textId="77777777" w:rsidR="00390D18" w:rsidRPr="006D78B9" w:rsidRDefault="00390D18" w:rsidP="00DD41AF">
            <w:pPr>
              <w:overflowPunct/>
              <w:autoSpaceDE/>
              <w:autoSpaceDN/>
              <w:adjustRightInd/>
              <w:rPr>
                <w:lang w:val="kk-KZ"/>
              </w:rPr>
            </w:pPr>
          </w:p>
        </w:tc>
      </w:tr>
      <w:tr w:rsidR="00390D18" w:rsidRPr="006D78B9" w14:paraId="591C5132" w14:textId="77777777" w:rsidTr="00DD41AF">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951DA8" w14:textId="77777777" w:rsidR="00390D18" w:rsidRPr="006D78B9" w:rsidRDefault="00390D18" w:rsidP="00DD41AF">
            <w:pPr>
              <w:overflowPunct/>
              <w:autoSpaceDE/>
              <w:autoSpaceDN/>
              <w:adjustRightInd/>
              <w:jc w:val="center"/>
              <w:rPr>
                <w:color w:val="000000"/>
                <w:lang w:val="kk-KZ"/>
              </w:rPr>
            </w:pPr>
            <w:r w:rsidRPr="006D78B9">
              <w:rPr>
                <w:color w:val="000000"/>
                <w:lang w:val="kk-KZ"/>
              </w:rPr>
              <w:t>3</w:t>
            </w:r>
          </w:p>
        </w:tc>
        <w:tc>
          <w:tcPr>
            <w:tcW w:w="3815" w:type="pct"/>
            <w:tcBorders>
              <w:top w:val="nil"/>
              <w:left w:val="nil"/>
              <w:bottom w:val="single" w:sz="8" w:space="0" w:color="auto"/>
              <w:right w:val="single" w:sz="8" w:space="0" w:color="auto"/>
            </w:tcBorders>
            <w:tcMar>
              <w:top w:w="0" w:type="dxa"/>
              <w:left w:w="108" w:type="dxa"/>
              <w:bottom w:w="0" w:type="dxa"/>
              <w:right w:w="108" w:type="dxa"/>
            </w:tcMar>
          </w:tcPr>
          <w:p w14:paraId="7E9F70EC" w14:textId="77777777" w:rsidR="00390D18" w:rsidRPr="006D78B9" w:rsidRDefault="00390D18" w:rsidP="00DD41AF">
            <w:pPr>
              <w:overflowPunct/>
              <w:autoSpaceDE/>
              <w:autoSpaceDN/>
              <w:adjustRightInd/>
              <w:rPr>
                <w:color w:val="000000"/>
                <w:lang w:val="kk-KZ"/>
              </w:rPr>
            </w:pPr>
            <w:r w:rsidRPr="006D78B9">
              <w:rPr>
                <w:color w:val="000000"/>
                <w:lang w:val="kk-KZ"/>
              </w:rPr>
              <w:t>Жынысы</w:t>
            </w:r>
          </w:p>
        </w:tc>
        <w:tc>
          <w:tcPr>
            <w:tcW w:w="887" w:type="pct"/>
            <w:tcBorders>
              <w:top w:val="nil"/>
              <w:left w:val="nil"/>
              <w:bottom w:val="single" w:sz="8" w:space="0" w:color="auto"/>
              <w:right w:val="single" w:sz="8" w:space="0" w:color="auto"/>
            </w:tcBorders>
            <w:tcMar>
              <w:top w:w="0" w:type="dxa"/>
              <w:left w:w="108" w:type="dxa"/>
              <w:bottom w:w="0" w:type="dxa"/>
              <w:right w:w="108" w:type="dxa"/>
            </w:tcMar>
          </w:tcPr>
          <w:p w14:paraId="45BC0518" w14:textId="77777777" w:rsidR="00390D18" w:rsidRPr="006D78B9" w:rsidRDefault="00390D18" w:rsidP="00DD41AF">
            <w:pPr>
              <w:overflowPunct/>
              <w:autoSpaceDE/>
              <w:autoSpaceDN/>
              <w:adjustRightInd/>
              <w:rPr>
                <w:lang w:val="kk-KZ"/>
              </w:rPr>
            </w:pPr>
          </w:p>
        </w:tc>
      </w:tr>
      <w:tr w:rsidR="00390D18" w:rsidRPr="006D78B9" w14:paraId="174F1C9B" w14:textId="77777777" w:rsidTr="00DD41AF">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3BF16" w14:textId="77777777" w:rsidR="00390D18" w:rsidRPr="006D78B9" w:rsidRDefault="00390D18" w:rsidP="00DD41AF">
            <w:pPr>
              <w:overflowPunct/>
              <w:autoSpaceDE/>
              <w:autoSpaceDN/>
              <w:adjustRightInd/>
              <w:jc w:val="center"/>
              <w:rPr>
                <w:color w:val="000000"/>
                <w:lang w:val="kk-KZ"/>
              </w:rPr>
            </w:pPr>
            <w:r w:rsidRPr="006D78B9">
              <w:rPr>
                <w:color w:val="000000"/>
                <w:lang w:val="kk-KZ"/>
              </w:rPr>
              <w:t>4</w:t>
            </w:r>
          </w:p>
        </w:tc>
        <w:tc>
          <w:tcPr>
            <w:tcW w:w="3815" w:type="pct"/>
            <w:tcBorders>
              <w:top w:val="nil"/>
              <w:left w:val="nil"/>
              <w:bottom w:val="single" w:sz="8" w:space="0" w:color="auto"/>
              <w:right w:val="single" w:sz="8" w:space="0" w:color="auto"/>
            </w:tcBorders>
            <w:tcMar>
              <w:top w:w="0" w:type="dxa"/>
              <w:left w:w="108" w:type="dxa"/>
              <w:bottom w:w="0" w:type="dxa"/>
              <w:right w:w="108" w:type="dxa"/>
            </w:tcMar>
            <w:hideMark/>
          </w:tcPr>
          <w:p w14:paraId="43A67341" w14:textId="77777777" w:rsidR="00390D18" w:rsidRPr="006D78B9" w:rsidRDefault="00390D18" w:rsidP="00DD41AF">
            <w:pPr>
              <w:overflowPunct/>
              <w:autoSpaceDE/>
              <w:autoSpaceDN/>
              <w:adjustRightInd/>
              <w:rPr>
                <w:color w:val="000000"/>
                <w:lang w:val="kk-KZ"/>
              </w:rPr>
            </w:pPr>
            <w:r w:rsidRPr="006D78B9">
              <w:rPr>
                <w:color w:val="000000"/>
                <w:lang w:val="kk-KZ"/>
              </w:rPr>
              <w:t>Кредиттік тарих субъектісін сәйкестендіргіш:</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63A04A4B" w14:textId="77777777" w:rsidR="00390D18" w:rsidRPr="006D78B9" w:rsidRDefault="00390D18" w:rsidP="00DD41AF">
            <w:pPr>
              <w:overflowPunct/>
              <w:autoSpaceDE/>
              <w:autoSpaceDN/>
              <w:adjustRightInd/>
              <w:rPr>
                <w:lang w:val="kk-KZ"/>
              </w:rPr>
            </w:pPr>
          </w:p>
        </w:tc>
      </w:tr>
      <w:tr w:rsidR="00390D18" w:rsidRPr="006D78B9" w14:paraId="7194488F" w14:textId="77777777" w:rsidTr="00DD41AF">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09155D" w14:textId="77777777" w:rsidR="00390D18" w:rsidRPr="006D78B9" w:rsidRDefault="00390D18" w:rsidP="00DD41AF">
            <w:pPr>
              <w:overflowPunct/>
              <w:autoSpaceDE/>
              <w:autoSpaceDN/>
              <w:adjustRightInd/>
              <w:jc w:val="center"/>
              <w:rPr>
                <w:color w:val="000000"/>
                <w:lang w:val="kk-KZ"/>
              </w:rPr>
            </w:pPr>
            <w:r w:rsidRPr="006D78B9">
              <w:rPr>
                <w:color w:val="000000"/>
                <w:lang w:val="kk-KZ"/>
              </w:rPr>
              <w:t>4.1</w:t>
            </w:r>
          </w:p>
        </w:tc>
        <w:tc>
          <w:tcPr>
            <w:tcW w:w="3815" w:type="pct"/>
            <w:tcBorders>
              <w:top w:val="nil"/>
              <w:left w:val="nil"/>
              <w:bottom w:val="single" w:sz="8" w:space="0" w:color="auto"/>
              <w:right w:val="single" w:sz="8" w:space="0" w:color="auto"/>
            </w:tcBorders>
            <w:tcMar>
              <w:top w:w="0" w:type="dxa"/>
              <w:left w:w="108" w:type="dxa"/>
              <w:bottom w:w="0" w:type="dxa"/>
              <w:right w:w="108" w:type="dxa"/>
            </w:tcMar>
            <w:hideMark/>
          </w:tcPr>
          <w:p w14:paraId="64856D52" w14:textId="77777777" w:rsidR="00390D18" w:rsidRPr="006D78B9" w:rsidRDefault="00390D18" w:rsidP="00DD41AF">
            <w:pPr>
              <w:overflowPunct/>
              <w:autoSpaceDE/>
              <w:autoSpaceDN/>
              <w:adjustRightInd/>
              <w:rPr>
                <w:color w:val="000000"/>
                <w:lang w:val="kk-KZ"/>
              </w:rPr>
            </w:pPr>
            <w:r w:rsidRPr="006D78B9">
              <w:rPr>
                <w:color w:val="000000"/>
                <w:lang w:val="kk-KZ"/>
              </w:rPr>
              <w:t>сәйкестендіргіш түрі</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6DBFC923" w14:textId="77777777" w:rsidR="00390D18" w:rsidRPr="006D78B9" w:rsidRDefault="00390D18" w:rsidP="00DD41AF">
            <w:pPr>
              <w:overflowPunct/>
              <w:autoSpaceDE/>
              <w:autoSpaceDN/>
              <w:adjustRightInd/>
              <w:rPr>
                <w:lang w:val="kk-KZ"/>
              </w:rPr>
            </w:pPr>
          </w:p>
        </w:tc>
      </w:tr>
      <w:tr w:rsidR="00390D18" w:rsidRPr="006D78B9" w14:paraId="091A3187" w14:textId="77777777" w:rsidTr="00DD41AF">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09819" w14:textId="77777777" w:rsidR="00390D18" w:rsidRPr="006D78B9" w:rsidRDefault="00390D18" w:rsidP="00DD41AF">
            <w:pPr>
              <w:overflowPunct/>
              <w:autoSpaceDE/>
              <w:autoSpaceDN/>
              <w:adjustRightInd/>
              <w:jc w:val="center"/>
              <w:rPr>
                <w:color w:val="000000"/>
                <w:lang w:val="kk-KZ"/>
              </w:rPr>
            </w:pPr>
            <w:r w:rsidRPr="006D78B9">
              <w:rPr>
                <w:color w:val="000000"/>
                <w:lang w:val="kk-KZ"/>
              </w:rPr>
              <w:t>4.2</w:t>
            </w:r>
          </w:p>
        </w:tc>
        <w:tc>
          <w:tcPr>
            <w:tcW w:w="3815" w:type="pct"/>
            <w:tcBorders>
              <w:top w:val="nil"/>
              <w:left w:val="nil"/>
              <w:bottom w:val="single" w:sz="8" w:space="0" w:color="auto"/>
              <w:right w:val="single" w:sz="8" w:space="0" w:color="auto"/>
            </w:tcBorders>
            <w:tcMar>
              <w:top w:w="0" w:type="dxa"/>
              <w:left w:w="108" w:type="dxa"/>
              <w:bottom w:w="0" w:type="dxa"/>
              <w:right w:w="108" w:type="dxa"/>
            </w:tcMar>
            <w:hideMark/>
          </w:tcPr>
          <w:p w14:paraId="71C7E48D" w14:textId="77777777" w:rsidR="00390D18" w:rsidRPr="006D78B9" w:rsidRDefault="00390D18" w:rsidP="00DD41AF">
            <w:pPr>
              <w:overflowPunct/>
              <w:autoSpaceDE/>
              <w:autoSpaceDN/>
              <w:adjustRightInd/>
              <w:rPr>
                <w:color w:val="000000"/>
                <w:lang w:val="kk-KZ"/>
              </w:rPr>
            </w:pPr>
            <w:r w:rsidRPr="006D78B9">
              <w:rPr>
                <w:color w:val="000000"/>
                <w:lang w:val="kk-KZ"/>
              </w:rPr>
              <w:t>сәйкестендіру нөмірі</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1C97DD86" w14:textId="77777777" w:rsidR="00390D18" w:rsidRPr="006D78B9" w:rsidRDefault="00390D18" w:rsidP="00DD41AF">
            <w:pPr>
              <w:overflowPunct/>
              <w:autoSpaceDE/>
              <w:autoSpaceDN/>
              <w:adjustRightInd/>
              <w:rPr>
                <w:lang w:val="kk-KZ"/>
              </w:rPr>
            </w:pPr>
          </w:p>
        </w:tc>
      </w:tr>
      <w:tr w:rsidR="00390D18" w:rsidRPr="006D78B9" w14:paraId="33EED7C3" w14:textId="77777777" w:rsidTr="00DD41AF">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EAC555" w14:textId="77777777" w:rsidR="00390D18" w:rsidRPr="006D78B9" w:rsidRDefault="00390D18" w:rsidP="00DD41AF">
            <w:pPr>
              <w:overflowPunct/>
              <w:autoSpaceDE/>
              <w:autoSpaceDN/>
              <w:adjustRightInd/>
              <w:jc w:val="center"/>
              <w:rPr>
                <w:color w:val="000000"/>
                <w:lang w:val="kk-KZ"/>
              </w:rPr>
            </w:pPr>
            <w:r w:rsidRPr="006D78B9">
              <w:rPr>
                <w:color w:val="000000"/>
                <w:lang w:val="kk-KZ"/>
              </w:rPr>
              <w:t>5</w:t>
            </w:r>
          </w:p>
        </w:tc>
        <w:tc>
          <w:tcPr>
            <w:tcW w:w="3815" w:type="pct"/>
            <w:tcBorders>
              <w:top w:val="nil"/>
              <w:left w:val="nil"/>
              <w:bottom w:val="single" w:sz="8" w:space="0" w:color="auto"/>
              <w:right w:val="single" w:sz="8" w:space="0" w:color="auto"/>
            </w:tcBorders>
            <w:tcMar>
              <w:top w:w="0" w:type="dxa"/>
              <w:left w:w="108" w:type="dxa"/>
              <w:bottom w:w="0" w:type="dxa"/>
              <w:right w:w="108" w:type="dxa"/>
            </w:tcMar>
          </w:tcPr>
          <w:p w14:paraId="65A13E0B" w14:textId="77777777" w:rsidR="00390D18" w:rsidRPr="006D78B9" w:rsidRDefault="00390D18" w:rsidP="00DD41AF">
            <w:pPr>
              <w:overflowPunct/>
              <w:autoSpaceDE/>
              <w:autoSpaceDN/>
              <w:adjustRightInd/>
              <w:rPr>
                <w:color w:val="000000"/>
                <w:lang w:val="kk-KZ"/>
              </w:rPr>
            </w:pPr>
            <w:r w:rsidRPr="006D78B9">
              <w:rPr>
                <w:color w:val="000000"/>
                <w:lang w:val="kk-KZ"/>
              </w:rPr>
              <w:t>Резиденттік белгісі</w:t>
            </w:r>
          </w:p>
        </w:tc>
        <w:tc>
          <w:tcPr>
            <w:tcW w:w="887" w:type="pct"/>
            <w:tcBorders>
              <w:top w:val="nil"/>
              <w:left w:val="nil"/>
              <w:bottom w:val="single" w:sz="8" w:space="0" w:color="auto"/>
              <w:right w:val="single" w:sz="8" w:space="0" w:color="auto"/>
            </w:tcBorders>
            <w:tcMar>
              <w:top w:w="0" w:type="dxa"/>
              <w:left w:w="108" w:type="dxa"/>
              <w:bottom w:w="0" w:type="dxa"/>
              <w:right w:w="108" w:type="dxa"/>
            </w:tcMar>
          </w:tcPr>
          <w:p w14:paraId="75D628F9" w14:textId="77777777" w:rsidR="00390D18" w:rsidRPr="006D78B9" w:rsidRDefault="00390D18" w:rsidP="00DD41AF">
            <w:pPr>
              <w:overflowPunct/>
              <w:autoSpaceDE/>
              <w:autoSpaceDN/>
              <w:adjustRightInd/>
              <w:rPr>
                <w:lang w:val="kk-KZ"/>
              </w:rPr>
            </w:pPr>
          </w:p>
        </w:tc>
      </w:tr>
      <w:tr w:rsidR="00390D18" w:rsidRPr="006D78B9" w14:paraId="14E72731" w14:textId="77777777" w:rsidTr="00DD41AF">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CD81EB1" w14:textId="77777777" w:rsidR="00390D18" w:rsidRPr="006D78B9" w:rsidRDefault="00390D18" w:rsidP="00DD41AF">
            <w:pPr>
              <w:overflowPunct/>
              <w:autoSpaceDE/>
              <w:autoSpaceDN/>
              <w:adjustRightInd/>
              <w:jc w:val="center"/>
              <w:rPr>
                <w:color w:val="000000"/>
                <w:lang w:val="kk-KZ"/>
              </w:rPr>
            </w:pPr>
            <w:r w:rsidRPr="006D78B9">
              <w:rPr>
                <w:color w:val="000000"/>
                <w:lang w:val="kk-KZ"/>
              </w:rPr>
              <w:t>6</w:t>
            </w:r>
          </w:p>
        </w:tc>
        <w:tc>
          <w:tcPr>
            <w:tcW w:w="3815" w:type="pct"/>
            <w:tcBorders>
              <w:top w:val="nil"/>
              <w:left w:val="nil"/>
              <w:bottom w:val="single" w:sz="8" w:space="0" w:color="auto"/>
              <w:right w:val="single" w:sz="8" w:space="0" w:color="auto"/>
            </w:tcBorders>
            <w:tcMar>
              <w:top w:w="0" w:type="dxa"/>
              <w:left w:w="108" w:type="dxa"/>
              <w:bottom w:w="0" w:type="dxa"/>
              <w:right w:w="108" w:type="dxa"/>
            </w:tcMar>
          </w:tcPr>
          <w:p w14:paraId="3A1E57C0" w14:textId="77777777" w:rsidR="00390D18" w:rsidRPr="006D78B9" w:rsidRDefault="00390D18" w:rsidP="00DD41AF">
            <w:pPr>
              <w:overflowPunct/>
              <w:autoSpaceDE/>
              <w:autoSpaceDN/>
              <w:adjustRightInd/>
              <w:rPr>
                <w:color w:val="000000"/>
                <w:lang w:val="kk-KZ"/>
              </w:rPr>
            </w:pPr>
            <w:r w:rsidRPr="006D78B9">
              <w:rPr>
                <w:color w:val="000000"/>
                <w:lang w:val="kk-KZ"/>
              </w:rPr>
              <w:t>Кредитормен ерекше қатынастармен байланысты болу белгісі</w:t>
            </w:r>
          </w:p>
        </w:tc>
        <w:tc>
          <w:tcPr>
            <w:tcW w:w="887" w:type="pct"/>
            <w:tcBorders>
              <w:top w:val="nil"/>
              <w:left w:val="nil"/>
              <w:bottom w:val="single" w:sz="8" w:space="0" w:color="auto"/>
              <w:right w:val="single" w:sz="8" w:space="0" w:color="auto"/>
            </w:tcBorders>
            <w:tcMar>
              <w:top w:w="0" w:type="dxa"/>
              <w:left w:w="108" w:type="dxa"/>
              <w:bottom w:w="0" w:type="dxa"/>
              <w:right w:w="108" w:type="dxa"/>
            </w:tcMar>
          </w:tcPr>
          <w:p w14:paraId="39192682" w14:textId="77777777" w:rsidR="00390D18" w:rsidRPr="006D78B9" w:rsidRDefault="00390D18" w:rsidP="00DD41AF">
            <w:pPr>
              <w:overflowPunct/>
              <w:autoSpaceDE/>
              <w:autoSpaceDN/>
              <w:adjustRightInd/>
              <w:rPr>
                <w:lang w:val="kk-KZ"/>
              </w:rPr>
            </w:pPr>
          </w:p>
        </w:tc>
      </w:tr>
      <w:tr w:rsidR="00390D18" w:rsidRPr="006D78B9" w14:paraId="1F5222E0" w14:textId="77777777" w:rsidTr="00DD41AF">
        <w:trPr>
          <w:jc w:val="center"/>
        </w:trPr>
        <w:tc>
          <w:tcPr>
            <w:tcW w:w="29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72DBD" w14:textId="77777777" w:rsidR="00390D18" w:rsidRPr="006D78B9" w:rsidRDefault="00390D18" w:rsidP="00DD41AF">
            <w:pPr>
              <w:overflowPunct/>
              <w:autoSpaceDE/>
              <w:autoSpaceDN/>
              <w:adjustRightInd/>
              <w:jc w:val="center"/>
              <w:rPr>
                <w:color w:val="000000"/>
                <w:lang w:val="kk-KZ"/>
              </w:rPr>
            </w:pPr>
            <w:r w:rsidRPr="006D78B9">
              <w:rPr>
                <w:color w:val="000000"/>
                <w:lang w:val="kk-KZ"/>
              </w:rPr>
              <w:t>7</w:t>
            </w:r>
          </w:p>
        </w:tc>
        <w:tc>
          <w:tcPr>
            <w:tcW w:w="3815" w:type="pct"/>
            <w:tcBorders>
              <w:top w:val="nil"/>
              <w:left w:val="nil"/>
              <w:bottom w:val="single" w:sz="8" w:space="0" w:color="auto"/>
              <w:right w:val="single" w:sz="8" w:space="0" w:color="auto"/>
            </w:tcBorders>
            <w:tcMar>
              <w:top w:w="0" w:type="dxa"/>
              <w:left w:w="108" w:type="dxa"/>
              <w:bottom w:w="0" w:type="dxa"/>
              <w:right w:w="108" w:type="dxa"/>
            </w:tcMar>
            <w:hideMark/>
          </w:tcPr>
          <w:p w14:paraId="14026236" w14:textId="77777777" w:rsidR="00390D18" w:rsidRPr="006D78B9" w:rsidRDefault="00390D18" w:rsidP="00DD41AF">
            <w:pPr>
              <w:overflowPunct/>
              <w:autoSpaceDE/>
              <w:autoSpaceDN/>
              <w:adjustRightInd/>
              <w:rPr>
                <w:color w:val="000000"/>
                <w:lang w:val="kk-KZ"/>
              </w:rPr>
            </w:pPr>
            <w:r w:rsidRPr="006D78B9">
              <w:rPr>
                <w:color w:val="000000"/>
                <w:lang w:val="kk-KZ"/>
              </w:rPr>
              <w:t>Есепке алу күні</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14:paraId="3A7E6E16" w14:textId="77777777" w:rsidR="00390D18" w:rsidRPr="006D78B9" w:rsidRDefault="00390D18" w:rsidP="00DD41AF">
            <w:pPr>
              <w:overflowPunct/>
              <w:autoSpaceDE/>
              <w:autoSpaceDN/>
              <w:adjustRightInd/>
              <w:rPr>
                <w:lang w:val="kk-KZ"/>
              </w:rPr>
            </w:pPr>
          </w:p>
        </w:tc>
      </w:tr>
    </w:tbl>
    <w:p w14:paraId="2D10BFE5" w14:textId="77777777" w:rsidR="00390D18" w:rsidRPr="006D78B9" w:rsidRDefault="00390D18" w:rsidP="00390D18">
      <w:pPr>
        <w:overflowPunct/>
        <w:autoSpaceDE/>
        <w:autoSpaceDN/>
        <w:adjustRightInd/>
        <w:ind w:firstLine="400"/>
        <w:jc w:val="both"/>
        <w:rPr>
          <w:color w:val="000000"/>
          <w:sz w:val="24"/>
          <w:szCs w:val="24"/>
          <w:lang w:val="kk-KZ"/>
        </w:rPr>
      </w:pPr>
    </w:p>
    <w:p w14:paraId="769E89D5" w14:textId="77777777" w:rsidR="00390D18" w:rsidRPr="006D78B9" w:rsidRDefault="00390D18" w:rsidP="00390D18">
      <w:pPr>
        <w:overflowPunct/>
        <w:autoSpaceDE/>
        <w:autoSpaceDN/>
        <w:adjustRightInd/>
        <w:ind w:firstLine="709"/>
        <w:jc w:val="both"/>
        <w:rPr>
          <w:bCs/>
          <w:color w:val="000000"/>
          <w:sz w:val="24"/>
          <w:szCs w:val="24"/>
          <w:lang w:val="kk-KZ"/>
        </w:rPr>
      </w:pPr>
    </w:p>
    <w:p w14:paraId="3B1AA1D2" w14:textId="77777777" w:rsidR="00390D18" w:rsidRPr="006D78B9" w:rsidRDefault="00390D18" w:rsidP="00390D18">
      <w:pPr>
        <w:overflowPunct/>
        <w:autoSpaceDE/>
        <w:autoSpaceDN/>
        <w:adjustRightInd/>
        <w:ind w:firstLine="426"/>
        <w:jc w:val="both"/>
        <w:rPr>
          <w:color w:val="000000"/>
          <w:sz w:val="28"/>
          <w:szCs w:val="28"/>
          <w:lang w:val="kk-KZ"/>
        </w:rPr>
      </w:pPr>
      <w:r w:rsidRPr="006D78B9">
        <w:rPr>
          <w:bCs/>
          <w:color w:val="000000"/>
          <w:sz w:val="28"/>
          <w:szCs w:val="28"/>
          <w:bdr w:val="none" w:sz="0" w:space="0" w:color="auto" w:frame="1"/>
          <w:lang w:val="kk-KZ"/>
        </w:rPr>
        <w:t>3-кесте. Қарыз (шартты міндеттеме) шарты туралы есеп</w:t>
      </w:r>
      <w:r w:rsidRPr="006D78B9">
        <w:rPr>
          <w:color w:val="000000"/>
          <w:sz w:val="28"/>
          <w:szCs w:val="28"/>
          <w:lang w:val="kk-KZ"/>
        </w:rPr>
        <w:t> </w:t>
      </w:r>
    </w:p>
    <w:p w14:paraId="07BECF6E" w14:textId="77777777" w:rsidR="00390D18" w:rsidRPr="006D78B9" w:rsidRDefault="00390D18" w:rsidP="00390D18">
      <w:pPr>
        <w:overflowPunct/>
        <w:autoSpaceDE/>
        <w:autoSpaceDN/>
        <w:adjustRightInd/>
        <w:ind w:firstLine="400"/>
        <w:jc w:val="both"/>
        <w:rPr>
          <w:color w:val="000000"/>
          <w:sz w:val="24"/>
          <w:szCs w:val="24"/>
          <w:lang w:val="kk-KZ"/>
        </w:rPr>
      </w:pPr>
    </w:p>
    <w:tbl>
      <w:tblPr>
        <w:tblW w:w="4899" w:type="pct"/>
        <w:jc w:val="center"/>
        <w:tblCellMar>
          <w:left w:w="0" w:type="dxa"/>
          <w:right w:w="0" w:type="dxa"/>
        </w:tblCellMar>
        <w:tblLook w:val="04A0" w:firstRow="1" w:lastRow="0" w:firstColumn="1" w:lastColumn="0" w:noHBand="0" w:noVBand="1"/>
      </w:tblPr>
      <w:tblGrid>
        <w:gridCol w:w="840"/>
        <w:gridCol w:w="6485"/>
        <w:gridCol w:w="2098"/>
      </w:tblGrid>
      <w:tr w:rsidR="00390D18" w:rsidRPr="006D78B9" w14:paraId="5F950D1D" w14:textId="77777777" w:rsidTr="00DD41AF">
        <w:trPr>
          <w:jc w:val="center"/>
        </w:trPr>
        <w:tc>
          <w:tcPr>
            <w:tcW w:w="4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287625" w14:textId="77777777" w:rsidR="00390D18" w:rsidRPr="006D78B9" w:rsidRDefault="00390D18" w:rsidP="00DD41AF">
            <w:pPr>
              <w:overflowPunct/>
              <w:autoSpaceDE/>
              <w:autoSpaceDN/>
              <w:adjustRightInd/>
              <w:jc w:val="center"/>
              <w:rPr>
                <w:color w:val="000000"/>
                <w:lang w:val="kk-KZ"/>
              </w:rPr>
            </w:pPr>
            <w:r w:rsidRPr="006D78B9">
              <w:rPr>
                <w:color w:val="000000"/>
                <w:lang w:val="kk-KZ"/>
              </w:rPr>
              <w:t>№</w:t>
            </w:r>
          </w:p>
        </w:tc>
        <w:tc>
          <w:tcPr>
            <w:tcW w:w="34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493259" w14:textId="77777777" w:rsidR="00390D18" w:rsidRPr="006D78B9" w:rsidRDefault="00390D18" w:rsidP="00DD41AF">
            <w:pPr>
              <w:overflowPunct/>
              <w:autoSpaceDE/>
              <w:autoSpaceDN/>
              <w:adjustRightInd/>
              <w:jc w:val="center"/>
              <w:rPr>
                <w:color w:val="000000"/>
                <w:lang w:val="kk-KZ"/>
              </w:rPr>
            </w:pPr>
            <w:r w:rsidRPr="006D78B9">
              <w:rPr>
                <w:color w:val="000000"/>
                <w:lang w:val="kk-KZ"/>
              </w:rPr>
              <w:t>Көрсеткіштердің атауы</w:t>
            </w:r>
          </w:p>
        </w:tc>
        <w:tc>
          <w:tcPr>
            <w:tcW w:w="11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1D500E" w14:textId="77777777" w:rsidR="00390D18" w:rsidRPr="006D78B9" w:rsidRDefault="00390D18" w:rsidP="00DD41AF">
            <w:pPr>
              <w:overflowPunct/>
              <w:autoSpaceDE/>
              <w:autoSpaceDN/>
              <w:adjustRightInd/>
              <w:jc w:val="center"/>
              <w:rPr>
                <w:color w:val="000000"/>
                <w:lang w:val="kk-KZ"/>
              </w:rPr>
            </w:pPr>
            <w:r w:rsidRPr="006D78B9">
              <w:rPr>
                <w:color w:val="000000"/>
                <w:lang w:val="kk-KZ"/>
              </w:rPr>
              <w:t>Мәні</w:t>
            </w:r>
          </w:p>
        </w:tc>
      </w:tr>
      <w:tr w:rsidR="00390D18" w:rsidRPr="006D78B9" w14:paraId="2EBE573E"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4FE2E" w14:textId="77777777" w:rsidR="00390D18" w:rsidRPr="006D78B9" w:rsidRDefault="00390D18" w:rsidP="00DD41AF">
            <w:pPr>
              <w:overflowPunct/>
              <w:autoSpaceDE/>
              <w:autoSpaceDN/>
              <w:adjustRightInd/>
              <w:jc w:val="center"/>
              <w:rPr>
                <w:color w:val="000000"/>
                <w:lang w:val="kk-KZ"/>
              </w:rPr>
            </w:pPr>
            <w:r w:rsidRPr="006D78B9">
              <w:rPr>
                <w:color w:val="000000"/>
                <w:lang w:val="kk-KZ"/>
              </w:rPr>
              <w:t>1</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4A381316" w14:textId="77777777" w:rsidR="00390D18" w:rsidRPr="006D78B9" w:rsidRDefault="00390D18" w:rsidP="00DD41AF">
            <w:pPr>
              <w:overflowPunct/>
              <w:autoSpaceDE/>
              <w:autoSpaceDN/>
              <w:adjustRightInd/>
              <w:jc w:val="center"/>
              <w:rPr>
                <w:color w:val="000000"/>
                <w:lang w:val="kk-KZ"/>
              </w:rPr>
            </w:pPr>
            <w:r w:rsidRPr="006D78B9">
              <w:rPr>
                <w:color w:val="000000"/>
                <w:lang w:val="kk-KZ"/>
              </w:rPr>
              <w:t>2</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64410DE1" w14:textId="77777777" w:rsidR="00390D18" w:rsidRPr="006D78B9" w:rsidRDefault="00390D18" w:rsidP="00DD41AF">
            <w:pPr>
              <w:overflowPunct/>
              <w:autoSpaceDE/>
              <w:autoSpaceDN/>
              <w:adjustRightInd/>
              <w:jc w:val="center"/>
              <w:rPr>
                <w:color w:val="000000"/>
                <w:lang w:val="kk-KZ"/>
              </w:rPr>
            </w:pPr>
            <w:r w:rsidRPr="006D78B9">
              <w:rPr>
                <w:color w:val="000000"/>
                <w:lang w:val="kk-KZ"/>
              </w:rPr>
              <w:t>3</w:t>
            </w:r>
          </w:p>
        </w:tc>
      </w:tr>
      <w:tr w:rsidR="00390D18" w:rsidRPr="00D96A8C" w14:paraId="365EEAE3"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25AB95" w14:textId="77777777" w:rsidR="00390D18" w:rsidRPr="006D78B9" w:rsidRDefault="00390D18" w:rsidP="00DD41AF">
            <w:pPr>
              <w:overflowPunct/>
              <w:autoSpaceDE/>
              <w:autoSpaceDN/>
              <w:adjustRightInd/>
              <w:jc w:val="center"/>
              <w:rPr>
                <w:color w:val="000000"/>
                <w:lang w:val="kk-KZ"/>
              </w:rPr>
            </w:pPr>
            <w:r w:rsidRPr="006D78B9">
              <w:rPr>
                <w:color w:val="000000"/>
                <w:lang w:val="kk-KZ"/>
              </w:rPr>
              <w:t>1</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5B344699" w14:textId="77777777" w:rsidR="00390D18" w:rsidRPr="006D78B9" w:rsidRDefault="00390D18" w:rsidP="00DD41AF">
            <w:pPr>
              <w:overflowPunct/>
              <w:autoSpaceDE/>
              <w:autoSpaceDN/>
              <w:adjustRightInd/>
              <w:rPr>
                <w:color w:val="000000"/>
                <w:lang w:val="kk-KZ"/>
              </w:rPr>
            </w:pPr>
            <w:r w:rsidRPr="006D78B9">
              <w:rPr>
                <w:color w:val="000000"/>
                <w:lang w:val="kk-KZ"/>
              </w:rPr>
              <w:t xml:space="preserve">Кредиттік тарих субъектісі </w:t>
            </w:r>
            <w:r w:rsidRPr="006D78B9">
              <w:rPr>
                <w:lang w:val="kk-KZ"/>
              </w:rPr>
              <w:t>–</w:t>
            </w:r>
            <w:r w:rsidRPr="006D78B9">
              <w:rPr>
                <w:color w:val="000000"/>
                <w:lang w:val="kk-KZ"/>
              </w:rPr>
              <w:t xml:space="preserve"> қарыз (шартты міндеттеме) шартының тарапы туралы мәліметтер:</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7F8542C1" w14:textId="77777777" w:rsidR="00390D18" w:rsidRPr="006D78B9" w:rsidRDefault="00390D18" w:rsidP="00DD41AF">
            <w:pPr>
              <w:overflowPunct/>
              <w:autoSpaceDE/>
              <w:autoSpaceDN/>
              <w:adjustRightInd/>
              <w:rPr>
                <w:color w:val="000000"/>
                <w:lang w:val="kk-KZ"/>
              </w:rPr>
            </w:pPr>
          </w:p>
        </w:tc>
      </w:tr>
      <w:tr w:rsidR="00390D18" w:rsidRPr="00D96A8C" w14:paraId="5171FF13"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5DB35" w14:textId="77777777" w:rsidR="00390D18" w:rsidRPr="006D78B9" w:rsidRDefault="00390D18" w:rsidP="00DD41AF">
            <w:pPr>
              <w:overflowPunct/>
              <w:autoSpaceDE/>
              <w:autoSpaceDN/>
              <w:adjustRightInd/>
              <w:jc w:val="center"/>
              <w:rPr>
                <w:color w:val="000000"/>
                <w:lang w:val="kk-KZ"/>
              </w:rPr>
            </w:pPr>
            <w:r w:rsidRPr="006D78B9">
              <w:rPr>
                <w:color w:val="000000"/>
                <w:lang w:val="kk-KZ"/>
              </w:rPr>
              <w:t>1.1</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48976ACD" w14:textId="77777777" w:rsidR="00390D18" w:rsidRPr="006D78B9" w:rsidRDefault="00390D18" w:rsidP="00DD41AF">
            <w:pPr>
              <w:overflowPunct/>
              <w:autoSpaceDE/>
              <w:autoSpaceDN/>
              <w:adjustRightInd/>
              <w:rPr>
                <w:color w:val="000000"/>
                <w:lang w:val="kk-KZ"/>
              </w:rPr>
            </w:pPr>
            <w:r w:rsidRPr="006D78B9">
              <w:rPr>
                <w:color w:val="000000"/>
                <w:lang w:val="kk-KZ"/>
              </w:rPr>
              <w:t>Кредиттік тарих субъектісінің түрі (рөлі)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73E91FB3" w14:textId="77777777" w:rsidR="00390D18" w:rsidRPr="006D78B9" w:rsidRDefault="00390D18" w:rsidP="00DD41AF">
            <w:pPr>
              <w:overflowPunct/>
              <w:autoSpaceDE/>
              <w:autoSpaceDN/>
              <w:adjustRightInd/>
              <w:rPr>
                <w:color w:val="000000"/>
                <w:lang w:val="kk-KZ"/>
              </w:rPr>
            </w:pPr>
          </w:p>
        </w:tc>
      </w:tr>
      <w:tr w:rsidR="00390D18" w:rsidRPr="006D78B9" w14:paraId="78BEDD40"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36F38" w14:textId="77777777" w:rsidR="00390D18" w:rsidRPr="006D78B9" w:rsidRDefault="00390D18" w:rsidP="00DD41AF">
            <w:pPr>
              <w:overflowPunct/>
              <w:autoSpaceDE/>
              <w:autoSpaceDN/>
              <w:adjustRightInd/>
              <w:jc w:val="center"/>
              <w:rPr>
                <w:color w:val="000000"/>
                <w:lang w:val="kk-KZ"/>
              </w:rPr>
            </w:pPr>
            <w:r w:rsidRPr="006D78B9">
              <w:rPr>
                <w:color w:val="000000"/>
                <w:lang w:val="kk-KZ"/>
              </w:rPr>
              <w:t>1.2</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24DE7FBA" w14:textId="77777777" w:rsidR="00390D18" w:rsidRPr="006D78B9" w:rsidRDefault="00390D18" w:rsidP="00DD41AF">
            <w:pPr>
              <w:overflowPunct/>
              <w:autoSpaceDE/>
              <w:autoSpaceDN/>
              <w:adjustRightInd/>
              <w:rPr>
                <w:color w:val="000000"/>
                <w:lang w:val="kk-KZ"/>
              </w:rPr>
            </w:pPr>
            <w:r w:rsidRPr="006D78B9">
              <w:rPr>
                <w:color w:val="000000"/>
                <w:lang w:val="kk-KZ"/>
              </w:rPr>
              <w:t>Кредиттік тарих субъектісін сәйкестендіргіш:</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06D6C7E2" w14:textId="77777777" w:rsidR="00390D18" w:rsidRPr="006D78B9" w:rsidRDefault="00390D18" w:rsidP="00DD41AF">
            <w:pPr>
              <w:overflowPunct/>
              <w:autoSpaceDE/>
              <w:autoSpaceDN/>
              <w:adjustRightInd/>
              <w:rPr>
                <w:color w:val="000000"/>
                <w:lang w:val="kk-KZ"/>
              </w:rPr>
            </w:pPr>
          </w:p>
        </w:tc>
      </w:tr>
      <w:tr w:rsidR="00390D18" w:rsidRPr="006D78B9" w14:paraId="6553EBBC"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ACA46" w14:textId="77777777" w:rsidR="00390D18" w:rsidRPr="006D78B9" w:rsidRDefault="00390D18" w:rsidP="00DD41AF">
            <w:pPr>
              <w:overflowPunct/>
              <w:autoSpaceDE/>
              <w:autoSpaceDN/>
              <w:adjustRightInd/>
              <w:jc w:val="center"/>
              <w:rPr>
                <w:color w:val="000000"/>
                <w:lang w:val="kk-KZ"/>
              </w:rPr>
            </w:pPr>
            <w:r w:rsidRPr="006D78B9">
              <w:rPr>
                <w:color w:val="000000"/>
                <w:lang w:val="kk-KZ"/>
              </w:rPr>
              <w:t>1.2.1</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636EBA2A" w14:textId="77777777" w:rsidR="00390D18" w:rsidRPr="006D78B9" w:rsidRDefault="00390D18" w:rsidP="00DD41AF">
            <w:pPr>
              <w:overflowPunct/>
              <w:autoSpaceDE/>
              <w:autoSpaceDN/>
              <w:adjustRightInd/>
              <w:rPr>
                <w:color w:val="000000"/>
                <w:lang w:val="kk-KZ"/>
              </w:rPr>
            </w:pPr>
            <w:r w:rsidRPr="006D78B9">
              <w:rPr>
                <w:color w:val="000000"/>
                <w:lang w:val="kk-KZ"/>
              </w:rPr>
              <w:t>сәйкестендіргіш түрі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29E8DC30" w14:textId="77777777" w:rsidR="00390D18" w:rsidRPr="006D78B9" w:rsidRDefault="00390D18" w:rsidP="00DD41AF">
            <w:pPr>
              <w:overflowPunct/>
              <w:autoSpaceDE/>
              <w:autoSpaceDN/>
              <w:adjustRightInd/>
              <w:rPr>
                <w:color w:val="000000"/>
                <w:lang w:val="kk-KZ"/>
              </w:rPr>
            </w:pPr>
          </w:p>
        </w:tc>
      </w:tr>
      <w:tr w:rsidR="00390D18" w:rsidRPr="006D78B9" w14:paraId="59FD31FC"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78461" w14:textId="77777777" w:rsidR="00390D18" w:rsidRPr="006D78B9" w:rsidRDefault="00390D18" w:rsidP="00DD41AF">
            <w:pPr>
              <w:overflowPunct/>
              <w:autoSpaceDE/>
              <w:autoSpaceDN/>
              <w:adjustRightInd/>
              <w:jc w:val="center"/>
              <w:rPr>
                <w:color w:val="000000"/>
                <w:lang w:val="kk-KZ"/>
              </w:rPr>
            </w:pPr>
            <w:r w:rsidRPr="006D78B9">
              <w:rPr>
                <w:color w:val="000000"/>
                <w:lang w:val="kk-KZ"/>
              </w:rPr>
              <w:t>1.2.2</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6CEE6B75" w14:textId="77777777" w:rsidR="00390D18" w:rsidRPr="006D78B9" w:rsidRDefault="00390D18" w:rsidP="00DD41AF">
            <w:pPr>
              <w:overflowPunct/>
              <w:autoSpaceDE/>
              <w:autoSpaceDN/>
              <w:adjustRightInd/>
              <w:rPr>
                <w:color w:val="000000"/>
                <w:lang w:val="kk-KZ"/>
              </w:rPr>
            </w:pPr>
            <w:r w:rsidRPr="006D78B9">
              <w:rPr>
                <w:color w:val="000000"/>
                <w:lang w:val="kk-KZ"/>
              </w:rPr>
              <w:t>сәйкестендіру нөмірі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119D48C4" w14:textId="77777777" w:rsidR="00390D18" w:rsidRPr="006D78B9" w:rsidRDefault="00390D18" w:rsidP="00DD41AF">
            <w:pPr>
              <w:overflowPunct/>
              <w:autoSpaceDE/>
              <w:autoSpaceDN/>
              <w:adjustRightInd/>
              <w:rPr>
                <w:color w:val="000000"/>
                <w:lang w:val="kk-KZ"/>
              </w:rPr>
            </w:pPr>
          </w:p>
        </w:tc>
      </w:tr>
      <w:tr w:rsidR="00390D18" w:rsidRPr="00D96A8C" w14:paraId="768BA1F2"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7385E2" w14:textId="77777777" w:rsidR="00390D18" w:rsidRPr="006D78B9" w:rsidRDefault="00390D18" w:rsidP="00DD41AF">
            <w:pPr>
              <w:overflowPunct/>
              <w:autoSpaceDE/>
              <w:autoSpaceDN/>
              <w:adjustRightInd/>
              <w:jc w:val="center"/>
              <w:rPr>
                <w:color w:val="000000"/>
                <w:lang w:val="kk-KZ"/>
              </w:rPr>
            </w:pPr>
            <w:r w:rsidRPr="006D78B9">
              <w:rPr>
                <w:color w:val="000000"/>
                <w:lang w:val="kk-KZ"/>
              </w:rPr>
              <w:t>1.3</w:t>
            </w:r>
          </w:p>
        </w:tc>
        <w:tc>
          <w:tcPr>
            <w:tcW w:w="3441" w:type="pct"/>
            <w:tcBorders>
              <w:top w:val="nil"/>
              <w:left w:val="nil"/>
              <w:bottom w:val="single" w:sz="8" w:space="0" w:color="auto"/>
              <w:right w:val="single" w:sz="8" w:space="0" w:color="auto"/>
            </w:tcBorders>
            <w:tcMar>
              <w:top w:w="0" w:type="dxa"/>
              <w:left w:w="108" w:type="dxa"/>
              <w:bottom w:w="0" w:type="dxa"/>
              <w:right w:w="108" w:type="dxa"/>
            </w:tcMar>
          </w:tcPr>
          <w:p w14:paraId="27E41A2D" w14:textId="77777777" w:rsidR="00390D18" w:rsidRPr="006D78B9" w:rsidRDefault="00390D18" w:rsidP="00DD41AF">
            <w:pPr>
              <w:overflowPunct/>
              <w:autoSpaceDE/>
              <w:autoSpaceDN/>
              <w:adjustRightInd/>
              <w:rPr>
                <w:color w:val="000000"/>
                <w:lang w:val="kk-KZ"/>
              </w:rPr>
            </w:pPr>
            <w:r w:rsidRPr="006D78B9">
              <w:rPr>
                <w:color w:val="000000"/>
                <w:lang w:val="kk-KZ"/>
              </w:rPr>
              <w:t>Қызметін өзіндік кәсіпкерлік түрінде жүзеге асыратын дара кәсіпкер белгісі</w:t>
            </w: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74CCF97A" w14:textId="77777777" w:rsidR="00390D18" w:rsidRPr="006D78B9" w:rsidRDefault="00390D18" w:rsidP="00DD41AF">
            <w:pPr>
              <w:overflowPunct/>
              <w:autoSpaceDE/>
              <w:autoSpaceDN/>
              <w:adjustRightInd/>
              <w:rPr>
                <w:color w:val="000000"/>
                <w:lang w:val="kk-KZ"/>
              </w:rPr>
            </w:pPr>
          </w:p>
        </w:tc>
      </w:tr>
      <w:tr w:rsidR="00390D18" w:rsidRPr="00D96A8C" w14:paraId="0FC81567"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0BF04" w14:textId="77777777" w:rsidR="00390D18" w:rsidRPr="006D78B9" w:rsidRDefault="00390D18" w:rsidP="00DD41AF">
            <w:pPr>
              <w:overflowPunct/>
              <w:autoSpaceDE/>
              <w:autoSpaceDN/>
              <w:adjustRightInd/>
              <w:jc w:val="center"/>
              <w:rPr>
                <w:color w:val="000000"/>
                <w:lang w:val="kk-KZ"/>
              </w:rPr>
            </w:pPr>
            <w:r w:rsidRPr="006D78B9">
              <w:rPr>
                <w:color w:val="000000"/>
                <w:lang w:val="kk-KZ"/>
              </w:rPr>
              <w:t>2</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143CF145" w14:textId="77777777" w:rsidR="00390D18" w:rsidRPr="006D78B9" w:rsidRDefault="00390D18" w:rsidP="00DD41AF">
            <w:pPr>
              <w:overflowPunct/>
              <w:autoSpaceDE/>
              <w:autoSpaceDN/>
              <w:adjustRightInd/>
              <w:rPr>
                <w:color w:val="000000"/>
                <w:lang w:val="kk-KZ"/>
              </w:rPr>
            </w:pPr>
            <w:r w:rsidRPr="006D78B9">
              <w:rPr>
                <w:color w:val="000000"/>
                <w:lang w:val="kk-KZ"/>
              </w:rPr>
              <w:t>Қарыз (шартты міндеттеме) шарты туралы мәліметтер:</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01009E5D" w14:textId="77777777" w:rsidR="00390D18" w:rsidRPr="006D78B9" w:rsidRDefault="00390D18" w:rsidP="00DD41AF">
            <w:pPr>
              <w:overflowPunct/>
              <w:autoSpaceDE/>
              <w:autoSpaceDN/>
              <w:adjustRightInd/>
              <w:rPr>
                <w:color w:val="000000"/>
                <w:lang w:val="kk-KZ"/>
              </w:rPr>
            </w:pPr>
          </w:p>
        </w:tc>
      </w:tr>
      <w:tr w:rsidR="00390D18" w:rsidRPr="006D78B9" w14:paraId="613E9B5A" w14:textId="77777777" w:rsidTr="00DD41AF">
        <w:trPr>
          <w:jc w:val="center"/>
        </w:trPr>
        <w:tc>
          <w:tcPr>
            <w:tcW w:w="44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9E9CC11"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w:t>
            </w:r>
          </w:p>
        </w:tc>
        <w:tc>
          <w:tcPr>
            <w:tcW w:w="3441" w:type="pct"/>
            <w:tcBorders>
              <w:top w:val="nil"/>
              <w:left w:val="nil"/>
              <w:bottom w:val="single" w:sz="4" w:space="0" w:color="auto"/>
              <w:right w:val="single" w:sz="8" w:space="0" w:color="auto"/>
            </w:tcBorders>
            <w:tcMar>
              <w:top w:w="0" w:type="dxa"/>
              <w:left w:w="108" w:type="dxa"/>
              <w:bottom w:w="0" w:type="dxa"/>
              <w:right w:w="108" w:type="dxa"/>
            </w:tcMar>
            <w:hideMark/>
          </w:tcPr>
          <w:p w14:paraId="69465744" w14:textId="77777777" w:rsidR="00390D18" w:rsidRPr="006D78B9" w:rsidRDefault="00390D18" w:rsidP="00DD41AF">
            <w:pPr>
              <w:overflowPunct/>
              <w:autoSpaceDE/>
              <w:autoSpaceDN/>
              <w:adjustRightInd/>
              <w:rPr>
                <w:color w:val="000000"/>
                <w:lang w:val="kk-KZ"/>
              </w:rPr>
            </w:pPr>
            <w:r w:rsidRPr="006D78B9">
              <w:rPr>
                <w:color w:val="000000"/>
                <w:lang w:val="kk-KZ"/>
              </w:rPr>
              <w:t>Қарыз (шартты міндеттеме) түрі</w:t>
            </w:r>
          </w:p>
        </w:tc>
        <w:tc>
          <w:tcPr>
            <w:tcW w:w="1113" w:type="pct"/>
            <w:tcBorders>
              <w:top w:val="nil"/>
              <w:left w:val="nil"/>
              <w:bottom w:val="single" w:sz="4" w:space="0" w:color="auto"/>
              <w:right w:val="single" w:sz="8" w:space="0" w:color="auto"/>
            </w:tcBorders>
            <w:tcMar>
              <w:top w:w="0" w:type="dxa"/>
              <w:left w:w="108" w:type="dxa"/>
              <w:bottom w:w="0" w:type="dxa"/>
              <w:right w:w="108" w:type="dxa"/>
            </w:tcMar>
            <w:hideMark/>
          </w:tcPr>
          <w:p w14:paraId="4A8EBEE8" w14:textId="77777777" w:rsidR="00390D18" w:rsidRPr="006D78B9" w:rsidRDefault="00390D18" w:rsidP="00DD41AF">
            <w:pPr>
              <w:overflowPunct/>
              <w:autoSpaceDE/>
              <w:autoSpaceDN/>
              <w:adjustRightInd/>
              <w:rPr>
                <w:color w:val="000000"/>
                <w:lang w:val="kk-KZ"/>
              </w:rPr>
            </w:pPr>
          </w:p>
        </w:tc>
      </w:tr>
      <w:tr w:rsidR="00390D18" w:rsidRPr="00D96A8C" w14:paraId="2C5E56D6" w14:textId="77777777" w:rsidTr="00DD41AF">
        <w:trPr>
          <w:jc w:val="center"/>
        </w:trPr>
        <w:tc>
          <w:tcPr>
            <w:tcW w:w="44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DABA11" w14:textId="77777777" w:rsidR="00390D18" w:rsidRPr="006D78B9" w:rsidRDefault="00390D18" w:rsidP="00DD41AF">
            <w:pPr>
              <w:overflowPunct/>
              <w:autoSpaceDE/>
              <w:autoSpaceDN/>
              <w:adjustRightInd/>
              <w:jc w:val="center"/>
              <w:rPr>
                <w:color w:val="000000"/>
                <w:lang w:val="kk-KZ"/>
              </w:rPr>
            </w:pPr>
            <w:r w:rsidRPr="006D78B9">
              <w:rPr>
                <w:color w:val="000000"/>
                <w:lang w:val="kk-KZ"/>
              </w:rPr>
              <w:lastRenderedPageBreak/>
              <w:t>2.2</w:t>
            </w:r>
          </w:p>
        </w:tc>
        <w:tc>
          <w:tcPr>
            <w:tcW w:w="344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720E702" w14:textId="77777777" w:rsidR="00390D18" w:rsidRPr="006D78B9" w:rsidRDefault="00390D18" w:rsidP="00DD41AF">
            <w:pPr>
              <w:overflowPunct/>
              <w:autoSpaceDE/>
              <w:autoSpaceDN/>
              <w:adjustRightInd/>
              <w:rPr>
                <w:color w:val="000000"/>
                <w:lang w:val="kk-KZ"/>
              </w:rPr>
            </w:pPr>
            <w:r w:rsidRPr="006D78B9">
              <w:rPr>
                <w:color w:val="000000"/>
                <w:lang w:val="kk-KZ"/>
              </w:rPr>
              <w:t>Қарыз (шартты міндеттеме) шартының нөмірі</w:t>
            </w:r>
          </w:p>
        </w:tc>
        <w:tc>
          <w:tcPr>
            <w:tcW w:w="11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44B007B" w14:textId="77777777" w:rsidR="00390D18" w:rsidRPr="006D78B9" w:rsidRDefault="00390D18" w:rsidP="00DD41AF">
            <w:pPr>
              <w:overflowPunct/>
              <w:autoSpaceDE/>
              <w:autoSpaceDN/>
              <w:adjustRightInd/>
              <w:rPr>
                <w:color w:val="000000"/>
                <w:lang w:val="kk-KZ"/>
              </w:rPr>
            </w:pPr>
          </w:p>
        </w:tc>
      </w:tr>
      <w:tr w:rsidR="00390D18" w:rsidRPr="00D96A8C" w14:paraId="1E3C1D94"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3615A7" w14:textId="77777777" w:rsidR="00390D18" w:rsidRPr="006D78B9" w:rsidRDefault="00390D18" w:rsidP="00DD41AF">
            <w:pPr>
              <w:overflowPunct/>
              <w:autoSpaceDE/>
              <w:autoSpaceDN/>
              <w:adjustRightInd/>
              <w:jc w:val="center"/>
              <w:rPr>
                <w:color w:val="000000"/>
                <w:lang w:val="kk-KZ"/>
              </w:rPr>
            </w:pPr>
            <w:r w:rsidRPr="006D78B9">
              <w:rPr>
                <w:color w:val="000000"/>
                <w:lang w:val="kk-KZ"/>
              </w:rPr>
              <w:t>2.3</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47E96D34" w14:textId="77777777" w:rsidR="00390D18" w:rsidRPr="006D78B9" w:rsidRDefault="00390D18" w:rsidP="00DD41AF">
            <w:pPr>
              <w:overflowPunct/>
              <w:autoSpaceDE/>
              <w:autoSpaceDN/>
              <w:adjustRightInd/>
              <w:rPr>
                <w:color w:val="000000"/>
                <w:lang w:val="kk-KZ"/>
              </w:rPr>
            </w:pPr>
            <w:r w:rsidRPr="006D78B9">
              <w:rPr>
                <w:color w:val="000000"/>
                <w:lang w:val="kk-KZ"/>
              </w:rPr>
              <w:t>Қарыз (шартты міндеттеме) шартының күні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610F2CF2" w14:textId="77777777" w:rsidR="00390D18" w:rsidRPr="006D78B9" w:rsidRDefault="00390D18" w:rsidP="00DD41AF">
            <w:pPr>
              <w:overflowPunct/>
              <w:autoSpaceDE/>
              <w:autoSpaceDN/>
              <w:adjustRightInd/>
              <w:rPr>
                <w:color w:val="000000"/>
                <w:lang w:val="kk-KZ"/>
              </w:rPr>
            </w:pPr>
          </w:p>
        </w:tc>
      </w:tr>
      <w:tr w:rsidR="00390D18" w:rsidRPr="006D78B9" w14:paraId="006CFB17"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76C32" w14:textId="77777777" w:rsidR="00390D18" w:rsidRPr="006D78B9" w:rsidRDefault="00390D18" w:rsidP="00DD41AF">
            <w:pPr>
              <w:overflowPunct/>
              <w:autoSpaceDE/>
              <w:autoSpaceDN/>
              <w:adjustRightInd/>
              <w:jc w:val="center"/>
              <w:rPr>
                <w:color w:val="000000"/>
                <w:lang w:val="kk-KZ"/>
              </w:rPr>
            </w:pPr>
            <w:r w:rsidRPr="006D78B9">
              <w:rPr>
                <w:color w:val="000000"/>
                <w:lang w:val="kk-KZ"/>
              </w:rPr>
              <w:t>2.4</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660E5AD5" w14:textId="77777777" w:rsidR="00390D18" w:rsidRPr="006D78B9" w:rsidRDefault="00390D18" w:rsidP="00DD41AF">
            <w:pPr>
              <w:overflowPunct/>
              <w:autoSpaceDE/>
              <w:autoSpaceDN/>
              <w:adjustRightInd/>
              <w:rPr>
                <w:color w:val="000000"/>
                <w:lang w:val="kk-KZ"/>
              </w:rPr>
            </w:pPr>
            <w:r w:rsidRPr="006D78B9">
              <w:rPr>
                <w:color w:val="000000"/>
                <w:lang w:val="kk-KZ"/>
              </w:rPr>
              <w:t>Кредиттік желіге тиесілілігі: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4FBF7EB6" w14:textId="77777777" w:rsidR="00390D18" w:rsidRPr="006D78B9" w:rsidRDefault="00390D18" w:rsidP="00DD41AF">
            <w:pPr>
              <w:overflowPunct/>
              <w:autoSpaceDE/>
              <w:autoSpaceDN/>
              <w:adjustRightInd/>
              <w:rPr>
                <w:color w:val="000000"/>
                <w:lang w:val="kk-KZ"/>
              </w:rPr>
            </w:pPr>
          </w:p>
        </w:tc>
      </w:tr>
      <w:tr w:rsidR="00390D18" w:rsidRPr="006D78B9" w14:paraId="49CC68BA"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E95534" w14:textId="77777777" w:rsidR="00390D18" w:rsidRPr="006D78B9" w:rsidRDefault="00390D18" w:rsidP="00DD41AF">
            <w:pPr>
              <w:overflowPunct/>
              <w:autoSpaceDE/>
              <w:autoSpaceDN/>
              <w:adjustRightInd/>
              <w:jc w:val="center"/>
              <w:rPr>
                <w:color w:val="000000"/>
                <w:lang w:val="kk-KZ"/>
              </w:rPr>
            </w:pPr>
            <w:r w:rsidRPr="006D78B9">
              <w:rPr>
                <w:color w:val="000000"/>
                <w:lang w:val="kk-KZ"/>
              </w:rPr>
              <w:t>2.4.1</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6576A067" w14:textId="77777777" w:rsidR="00390D18" w:rsidRPr="006D78B9" w:rsidRDefault="00390D18" w:rsidP="00DD41AF">
            <w:pPr>
              <w:overflowPunct/>
              <w:autoSpaceDE/>
              <w:autoSpaceDN/>
              <w:adjustRightInd/>
              <w:rPr>
                <w:color w:val="000000"/>
                <w:lang w:val="kk-KZ"/>
              </w:rPr>
            </w:pPr>
            <w:r w:rsidRPr="006D78B9">
              <w:rPr>
                <w:color w:val="000000"/>
                <w:lang w:val="kk-KZ"/>
              </w:rPr>
              <w:t>кредиттік желі шартының нөмірі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12F4862F" w14:textId="77777777" w:rsidR="00390D18" w:rsidRPr="006D78B9" w:rsidRDefault="00390D18" w:rsidP="00DD41AF">
            <w:pPr>
              <w:overflowPunct/>
              <w:autoSpaceDE/>
              <w:autoSpaceDN/>
              <w:adjustRightInd/>
              <w:rPr>
                <w:color w:val="000000"/>
                <w:lang w:val="kk-KZ"/>
              </w:rPr>
            </w:pPr>
          </w:p>
        </w:tc>
      </w:tr>
      <w:tr w:rsidR="00390D18" w:rsidRPr="006D78B9" w14:paraId="5DFAC111"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A957E" w14:textId="77777777" w:rsidR="00390D18" w:rsidRPr="006D78B9" w:rsidRDefault="00390D18" w:rsidP="00DD41AF">
            <w:pPr>
              <w:overflowPunct/>
              <w:autoSpaceDE/>
              <w:autoSpaceDN/>
              <w:adjustRightInd/>
              <w:jc w:val="center"/>
              <w:rPr>
                <w:color w:val="000000"/>
                <w:lang w:val="kk-KZ"/>
              </w:rPr>
            </w:pPr>
            <w:r w:rsidRPr="006D78B9">
              <w:rPr>
                <w:color w:val="000000"/>
                <w:lang w:val="kk-KZ"/>
              </w:rPr>
              <w:t>2.4.2</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79A5C827" w14:textId="77777777" w:rsidR="00390D18" w:rsidRPr="006D78B9" w:rsidRDefault="00390D18" w:rsidP="00DD41AF">
            <w:pPr>
              <w:overflowPunct/>
              <w:autoSpaceDE/>
              <w:autoSpaceDN/>
              <w:adjustRightInd/>
              <w:rPr>
                <w:color w:val="000000"/>
                <w:lang w:val="kk-KZ"/>
              </w:rPr>
            </w:pPr>
            <w:r w:rsidRPr="006D78B9">
              <w:rPr>
                <w:color w:val="000000"/>
                <w:lang w:val="kk-KZ"/>
              </w:rPr>
              <w:t>кредиттік желі шартының күні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67FC8803" w14:textId="77777777" w:rsidR="00390D18" w:rsidRPr="006D78B9" w:rsidRDefault="00390D18" w:rsidP="00DD41AF">
            <w:pPr>
              <w:overflowPunct/>
              <w:autoSpaceDE/>
              <w:autoSpaceDN/>
              <w:adjustRightInd/>
              <w:rPr>
                <w:color w:val="000000"/>
                <w:lang w:val="kk-KZ"/>
              </w:rPr>
            </w:pPr>
          </w:p>
        </w:tc>
      </w:tr>
      <w:tr w:rsidR="00390D18" w:rsidRPr="00D96A8C" w14:paraId="4F58F0A6" w14:textId="77777777" w:rsidTr="00DD41AF">
        <w:trPr>
          <w:jc w:val="center"/>
        </w:trPr>
        <w:tc>
          <w:tcPr>
            <w:tcW w:w="446"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7CD8B2E" w14:textId="77777777" w:rsidR="00390D18" w:rsidRPr="006D78B9" w:rsidRDefault="00390D18" w:rsidP="00DD41AF">
            <w:pPr>
              <w:overflowPunct/>
              <w:autoSpaceDE/>
              <w:autoSpaceDN/>
              <w:adjustRightInd/>
              <w:jc w:val="center"/>
              <w:rPr>
                <w:color w:val="000000"/>
                <w:lang w:val="kk-KZ"/>
              </w:rPr>
            </w:pPr>
            <w:r w:rsidRPr="006D78B9">
              <w:rPr>
                <w:color w:val="000000"/>
                <w:lang w:val="kk-KZ"/>
              </w:rPr>
              <w:t>2.5</w:t>
            </w:r>
          </w:p>
        </w:tc>
        <w:tc>
          <w:tcPr>
            <w:tcW w:w="3441" w:type="pct"/>
            <w:tcBorders>
              <w:top w:val="nil"/>
              <w:left w:val="nil"/>
              <w:bottom w:val="single" w:sz="4" w:space="0" w:color="auto"/>
              <w:right w:val="single" w:sz="8" w:space="0" w:color="auto"/>
            </w:tcBorders>
            <w:tcMar>
              <w:top w:w="0" w:type="dxa"/>
              <w:left w:w="108" w:type="dxa"/>
              <w:bottom w:w="0" w:type="dxa"/>
              <w:right w:w="108" w:type="dxa"/>
            </w:tcMar>
          </w:tcPr>
          <w:p w14:paraId="23615408" w14:textId="77777777" w:rsidR="00390D18" w:rsidRPr="006D78B9" w:rsidRDefault="00390D18" w:rsidP="00DD41AF">
            <w:pPr>
              <w:overflowPunct/>
              <w:autoSpaceDE/>
              <w:autoSpaceDN/>
              <w:adjustRightInd/>
              <w:rPr>
                <w:color w:val="000000"/>
                <w:lang w:val="kk-KZ"/>
              </w:rPr>
            </w:pPr>
            <w:r w:rsidRPr="006D78B9">
              <w:rPr>
                <w:color w:val="000000"/>
                <w:lang w:val="kk-KZ"/>
              </w:rPr>
              <w:t>Қарызға (шартты міндеттемеге) қызмет көрсететін филиал</w:t>
            </w:r>
          </w:p>
        </w:tc>
        <w:tc>
          <w:tcPr>
            <w:tcW w:w="1113" w:type="pct"/>
            <w:tcBorders>
              <w:top w:val="nil"/>
              <w:left w:val="nil"/>
              <w:bottom w:val="single" w:sz="4" w:space="0" w:color="auto"/>
              <w:right w:val="single" w:sz="8" w:space="0" w:color="auto"/>
            </w:tcBorders>
            <w:tcMar>
              <w:top w:w="0" w:type="dxa"/>
              <w:left w:w="108" w:type="dxa"/>
              <w:bottom w:w="0" w:type="dxa"/>
              <w:right w:w="108" w:type="dxa"/>
            </w:tcMar>
          </w:tcPr>
          <w:p w14:paraId="67E1752B" w14:textId="77777777" w:rsidR="00390D18" w:rsidRPr="006D78B9" w:rsidRDefault="00390D18" w:rsidP="00DD41AF">
            <w:pPr>
              <w:overflowPunct/>
              <w:autoSpaceDE/>
              <w:autoSpaceDN/>
              <w:adjustRightInd/>
              <w:rPr>
                <w:color w:val="000000"/>
                <w:lang w:val="kk-KZ"/>
              </w:rPr>
            </w:pPr>
          </w:p>
        </w:tc>
      </w:tr>
      <w:tr w:rsidR="00390D18" w:rsidRPr="00D96A8C" w14:paraId="7D4D0C41" w14:textId="77777777" w:rsidTr="00DD41AF">
        <w:trPr>
          <w:jc w:val="center"/>
        </w:trPr>
        <w:tc>
          <w:tcPr>
            <w:tcW w:w="44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214FE14" w14:textId="77777777" w:rsidR="00390D18" w:rsidRPr="006D78B9" w:rsidRDefault="00390D18" w:rsidP="00DD41AF">
            <w:pPr>
              <w:overflowPunct/>
              <w:autoSpaceDE/>
              <w:autoSpaceDN/>
              <w:adjustRightInd/>
              <w:jc w:val="center"/>
              <w:rPr>
                <w:color w:val="000000"/>
                <w:lang w:val="kk-KZ"/>
              </w:rPr>
            </w:pPr>
            <w:r w:rsidRPr="006D78B9">
              <w:rPr>
                <w:color w:val="000000"/>
                <w:lang w:val="kk-KZ"/>
              </w:rPr>
              <w:t>2.6</w:t>
            </w:r>
          </w:p>
        </w:tc>
        <w:tc>
          <w:tcPr>
            <w:tcW w:w="344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A63FCB7" w14:textId="77777777" w:rsidR="00390D18" w:rsidRPr="006D78B9" w:rsidRDefault="00390D18" w:rsidP="00DD41AF">
            <w:pPr>
              <w:overflowPunct/>
              <w:autoSpaceDE/>
              <w:autoSpaceDN/>
              <w:adjustRightInd/>
              <w:rPr>
                <w:color w:val="000000"/>
                <w:lang w:val="kk-KZ"/>
              </w:rPr>
            </w:pPr>
            <w:r w:rsidRPr="006D78B9">
              <w:rPr>
                <w:color w:val="000000"/>
                <w:lang w:val="kk-KZ"/>
              </w:rPr>
              <w:t>Шарттың талаптары бойынша қарыз (шартты міндеттеме) мерзімінің аяқталу күні</w:t>
            </w:r>
          </w:p>
        </w:tc>
        <w:tc>
          <w:tcPr>
            <w:tcW w:w="111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8E2BBD8" w14:textId="77777777" w:rsidR="00390D18" w:rsidRPr="006D78B9" w:rsidRDefault="00390D18" w:rsidP="00DD41AF">
            <w:pPr>
              <w:overflowPunct/>
              <w:autoSpaceDE/>
              <w:autoSpaceDN/>
              <w:adjustRightInd/>
              <w:rPr>
                <w:color w:val="000000"/>
                <w:lang w:val="kk-KZ"/>
              </w:rPr>
            </w:pPr>
          </w:p>
        </w:tc>
      </w:tr>
      <w:tr w:rsidR="00390D18" w:rsidRPr="006D78B9" w14:paraId="05F8E4E2" w14:textId="77777777" w:rsidTr="00DD41AF">
        <w:trPr>
          <w:jc w:val="center"/>
        </w:trPr>
        <w:tc>
          <w:tcPr>
            <w:tcW w:w="446"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FDC2210" w14:textId="77777777" w:rsidR="00390D18" w:rsidRPr="006D78B9" w:rsidRDefault="00390D18" w:rsidP="00DD41AF">
            <w:pPr>
              <w:overflowPunct/>
              <w:autoSpaceDE/>
              <w:autoSpaceDN/>
              <w:adjustRightInd/>
              <w:jc w:val="center"/>
              <w:rPr>
                <w:color w:val="000000"/>
                <w:lang w:val="kk-KZ"/>
              </w:rPr>
            </w:pPr>
            <w:r w:rsidRPr="006D78B9">
              <w:rPr>
                <w:color w:val="000000"/>
                <w:lang w:val="kk-KZ"/>
              </w:rPr>
              <w:t>2.7</w:t>
            </w:r>
          </w:p>
        </w:tc>
        <w:tc>
          <w:tcPr>
            <w:tcW w:w="344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B136A73" w14:textId="77777777" w:rsidR="00390D18" w:rsidRPr="006D78B9" w:rsidRDefault="00390D18" w:rsidP="00DD41AF">
            <w:pPr>
              <w:overflowPunct/>
              <w:autoSpaceDE/>
              <w:autoSpaceDN/>
              <w:adjustRightInd/>
              <w:rPr>
                <w:color w:val="000000"/>
                <w:lang w:val="kk-KZ"/>
              </w:rPr>
            </w:pPr>
            <w:r w:rsidRPr="006D78B9">
              <w:rPr>
                <w:color w:val="000000"/>
                <w:lang w:val="kk-KZ"/>
              </w:rPr>
              <w:t>Шарт бойынша валюта түрі</w:t>
            </w:r>
          </w:p>
        </w:tc>
        <w:tc>
          <w:tcPr>
            <w:tcW w:w="111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2E77ED2" w14:textId="77777777" w:rsidR="00390D18" w:rsidRPr="006D78B9" w:rsidRDefault="00390D18" w:rsidP="00DD41AF">
            <w:pPr>
              <w:overflowPunct/>
              <w:autoSpaceDE/>
              <w:autoSpaceDN/>
              <w:adjustRightInd/>
              <w:rPr>
                <w:color w:val="000000"/>
                <w:lang w:val="kk-KZ"/>
              </w:rPr>
            </w:pPr>
          </w:p>
        </w:tc>
      </w:tr>
      <w:tr w:rsidR="00390D18" w:rsidRPr="00D96A8C" w14:paraId="60EDF391" w14:textId="77777777" w:rsidTr="00DD41AF">
        <w:trPr>
          <w:jc w:val="center"/>
        </w:trPr>
        <w:tc>
          <w:tcPr>
            <w:tcW w:w="44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71541F" w14:textId="77777777" w:rsidR="00390D18" w:rsidRPr="006D78B9" w:rsidRDefault="00390D18" w:rsidP="00DD41AF">
            <w:pPr>
              <w:overflowPunct/>
              <w:autoSpaceDE/>
              <w:autoSpaceDN/>
              <w:adjustRightInd/>
              <w:jc w:val="center"/>
              <w:rPr>
                <w:color w:val="000000"/>
                <w:lang w:val="kk-KZ"/>
              </w:rPr>
            </w:pPr>
            <w:r w:rsidRPr="006D78B9">
              <w:rPr>
                <w:color w:val="000000"/>
                <w:lang w:val="kk-KZ"/>
              </w:rPr>
              <w:t>2.8</w:t>
            </w:r>
          </w:p>
        </w:tc>
        <w:tc>
          <w:tcPr>
            <w:tcW w:w="344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EB50590" w14:textId="77777777" w:rsidR="00390D18" w:rsidRPr="006D78B9" w:rsidRDefault="00390D18" w:rsidP="00DD41AF">
            <w:pPr>
              <w:overflowPunct/>
              <w:autoSpaceDE/>
              <w:autoSpaceDN/>
              <w:adjustRightInd/>
              <w:rPr>
                <w:color w:val="000000"/>
                <w:lang w:val="kk-KZ"/>
              </w:rPr>
            </w:pPr>
            <w:r w:rsidRPr="006D78B9">
              <w:rPr>
                <w:color w:val="000000"/>
                <w:lang w:val="kk-KZ"/>
              </w:rPr>
              <w:t>Шарттың валютасымен қарыз (шартты міндеттеме) сомасы</w:t>
            </w:r>
          </w:p>
        </w:tc>
        <w:tc>
          <w:tcPr>
            <w:tcW w:w="111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1A34DD7" w14:textId="77777777" w:rsidR="00390D18" w:rsidRPr="006D78B9" w:rsidRDefault="00390D18" w:rsidP="00DD41AF">
            <w:pPr>
              <w:overflowPunct/>
              <w:autoSpaceDE/>
              <w:autoSpaceDN/>
              <w:adjustRightInd/>
              <w:rPr>
                <w:color w:val="000000"/>
                <w:lang w:val="kk-KZ"/>
              </w:rPr>
            </w:pPr>
          </w:p>
        </w:tc>
      </w:tr>
      <w:tr w:rsidR="00390D18" w:rsidRPr="00D96A8C" w14:paraId="7C4C2123"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A5DFF0" w14:textId="77777777" w:rsidR="00390D18" w:rsidRPr="006D78B9" w:rsidRDefault="00390D18" w:rsidP="00DD41AF">
            <w:pPr>
              <w:overflowPunct/>
              <w:autoSpaceDE/>
              <w:autoSpaceDN/>
              <w:adjustRightInd/>
              <w:jc w:val="center"/>
              <w:rPr>
                <w:color w:val="000000"/>
                <w:lang w:val="kk-KZ"/>
              </w:rPr>
            </w:pPr>
            <w:r w:rsidRPr="006D78B9">
              <w:rPr>
                <w:color w:val="000000"/>
                <w:lang w:val="kk-KZ"/>
              </w:rPr>
              <w:t>2.9</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2D8CC0FF" w14:textId="77777777" w:rsidR="00390D18" w:rsidRPr="006D78B9" w:rsidRDefault="00390D18" w:rsidP="00DD41AF">
            <w:pPr>
              <w:overflowPunct/>
              <w:autoSpaceDE/>
              <w:autoSpaceDN/>
              <w:adjustRightInd/>
              <w:rPr>
                <w:color w:val="000000"/>
                <w:lang w:val="kk-KZ"/>
              </w:rPr>
            </w:pPr>
            <w:r w:rsidRPr="006D78B9">
              <w:rPr>
                <w:color w:val="000000"/>
                <w:lang w:val="kk-KZ"/>
              </w:rPr>
              <w:t>Шарт бойынша жылдық сыйақы мөлшерлемесі: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0BD4C311" w14:textId="77777777" w:rsidR="00390D18" w:rsidRPr="006D78B9" w:rsidRDefault="00390D18" w:rsidP="00DD41AF">
            <w:pPr>
              <w:overflowPunct/>
              <w:autoSpaceDE/>
              <w:autoSpaceDN/>
              <w:adjustRightInd/>
              <w:rPr>
                <w:color w:val="000000"/>
                <w:lang w:val="kk-KZ"/>
              </w:rPr>
            </w:pPr>
          </w:p>
        </w:tc>
      </w:tr>
      <w:tr w:rsidR="00390D18" w:rsidRPr="006D78B9" w14:paraId="0472997B"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0443D" w14:textId="77777777" w:rsidR="00390D18" w:rsidRPr="006D78B9" w:rsidRDefault="00390D18" w:rsidP="00DD41AF">
            <w:pPr>
              <w:overflowPunct/>
              <w:autoSpaceDE/>
              <w:autoSpaceDN/>
              <w:adjustRightInd/>
              <w:jc w:val="center"/>
              <w:rPr>
                <w:color w:val="000000"/>
                <w:lang w:val="kk-KZ"/>
              </w:rPr>
            </w:pPr>
            <w:r w:rsidRPr="006D78B9">
              <w:rPr>
                <w:color w:val="000000"/>
                <w:lang w:val="kk-KZ"/>
              </w:rPr>
              <w:t>2.9.1</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126689D7" w14:textId="77777777" w:rsidR="00390D18" w:rsidRPr="006D78B9" w:rsidRDefault="00390D18" w:rsidP="00DD41AF">
            <w:pPr>
              <w:overflowPunct/>
              <w:autoSpaceDE/>
              <w:autoSpaceDN/>
              <w:adjustRightInd/>
              <w:rPr>
                <w:color w:val="000000"/>
                <w:lang w:val="kk-KZ"/>
              </w:rPr>
            </w:pPr>
            <w:r w:rsidRPr="006D78B9">
              <w:rPr>
                <w:color w:val="000000"/>
                <w:lang w:val="kk-KZ"/>
              </w:rPr>
              <w:t>мөлшерлеме түрі (белгіленген, өзгермелі)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02C2C0FF" w14:textId="77777777" w:rsidR="00390D18" w:rsidRPr="006D78B9" w:rsidRDefault="00390D18" w:rsidP="00DD41AF">
            <w:pPr>
              <w:overflowPunct/>
              <w:autoSpaceDE/>
              <w:autoSpaceDN/>
              <w:adjustRightInd/>
              <w:rPr>
                <w:color w:val="000000"/>
                <w:lang w:val="kk-KZ"/>
              </w:rPr>
            </w:pPr>
          </w:p>
        </w:tc>
      </w:tr>
      <w:tr w:rsidR="00390D18" w:rsidRPr="006D78B9" w14:paraId="5FAF32B3"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76C8EC" w14:textId="77777777" w:rsidR="00390D18" w:rsidRPr="006D78B9" w:rsidRDefault="00390D18" w:rsidP="00DD41AF">
            <w:pPr>
              <w:overflowPunct/>
              <w:autoSpaceDE/>
              <w:autoSpaceDN/>
              <w:adjustRightInd/>
              <w:jc w:val="center"/>
              <w:rPr>
                <w:color w:val="000000"/>
                <w:lang w:val="kk-KZ"/>
              </w:rPr>
            </w:pPr>
            <w:r w:rsidRPr="006D78B9">
              <w:rPr>
                <w:color w:val="000000"/>
                <w:lang w:val="kk-KZ"/>
              </w:rPr>
              <w:t>2.9.2</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5706C9E9" w14:textId="77777777" w:rsidR="00390D18" w:rsidRPr="006D78B9" w:rsidRDefault="00390D18" w:rsidP="00DD41AF">
            <w:pPr>
              <w:overflowPunct/>
              <w:autoSpaceDE/>
              <w:autoSpaceDN/>
              <w:adjustRightInd/>
              <w:rPr>
                <w:color w:val="000000"/>
                <w:lang w:val="kk-KZ"/>
              </w:rPr>
            </w:pPr>
            <w:r w:rsidRPr="006D78B9">
              <w:rPr>
                <w:color w:val="000000"/>
                <w:lang w:val="kk-KZ"/>
              </w:rPr>
              <w:t>өзгермелі индекс атауы</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3A7CC570" w14:textId="77777777" w:rsidR="00390D18" w:rsidRPr="006D78B9" w:rsidRDefault="00390D18" w:rsidP="00DD41AF">
            <w:pPr>
              <w:overflowPunct/>
              <w:autoSpaceDE/>
              <w:autoSpaceDN/>
              <w:adjustRightInd/>
              <w:rPr>
                <w:color w:val="000000"/>
                <w:lang w:val="kk-KZ"/>
              </w:rPr>
            </w:pPr>
          </w:p>
        </w:tc>
      </w:tr>
      <w:tr w:rsidR="00390D18" w:rsidRPr="00D96A8C" w14:paraId="4F8F6FDA"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8F523" w14:textId="77777777" w:rsidR="00390D18" w:rsidRPr="006D78B9" w:rsidRDefault="00390D18" w:rsidP="00DD41AF">
            <w:pPr>
              <w:overflowPunct/>
              <w:autoSpaceDE/>
              <w:autoSpaceDN/>
              <w:adjustRightInd/>
              <w:jc w:val="center"/>
              <w:rPr>
                <w:color w:val="000000"/>
                <w:lang w:val="kk-KZ"/>
              </w:rPr>
            </w:pPr>
            <w:r w:rsidRPr="006D78B9">
              <w:rPr>
                <w:color w:val="000000"/>
                <w:lang w:val="kk-KZ"/>
              </w:rPr>
              <w:t>2.9.3</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27212013" w14:textId="77777777" w:rsidR="00390D18" w:rsidRPr="006D78B9" w:rsidRDefault="00390D18" w:rsidP="00DD41AF">
            <w:pPr>
              <w:overflowPunct/>
              <w:autoSpaceDE/>
              <w:autoSpaceDN/>
              <w:adjustRightInd/>
              <w:rPr>
                <w:color w:val="000000"/>
                <w:lang w:val="kk-KZ"/>
              </w:rPr>
            </w:pPr>
            <w:r w:rsidRPr="006D78B9">
              <w:rPr>
                <w:color w:val="000000"/>
                <w:lang w:val="kk-KZ"/>
              </w:rPr>
              <w:t>белгіленген мөлшерлеменің жылдық пайызбен мөлшері (өзгермелі мөлшерлеменің белгіленген спреды)</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3CD84302" w14:textId="77777777" w:rsidR="00390D18" w:rsidRPr="006D78B9" w:rsidRDefault="00390D18" w:rsidP="00DD41AF">
            <w:pPr>
              <w:overflowPunct/>
              <w:autoSpaceDE/>
              <w:autoSpaceDN/>
              <w:adjustRightInd/>
              <w:rPr>
                <w:color w:val="000000"/>
                <w:lang w:val="kk-KZ"/>
              </w:rPr>
            </w:pPr>
          </w:p>
        </w:tc>
      </w:tr>
      <w:tr w:rsidR="00390D18" w:rsidRPr="006D78B9" w14:paraId="25A534A1"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2ED04" w14:textId="77777777" w:rsidR="00390D18" w:rsidRPr="006D78B9" w:rsidRDefault="00390D18" w:rsidP="00DD41AF">
            <w:pPr>
              <w:overflowPunct/>
              <w:autoSpaceDE/>
              <w:autoSpaceDN/>
              <w:adjustRightInd/>
              <w:jc w:val="center"/>
              <w:rPr>
                <w:color w:val="000000"/>
                <w:lang w:val="kk-KZ"/>
              </w:rPr>
            </w:pPr>
            <w:r w:rsidRPr="006D78B9">
              <w:rPr>
                <w:color w:val="000000"/>
                <w:lang w:val="kk-KZ"/>
              </w:rPr>
              <w:t>2.9.4</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6D0B7EBA" w14:textId="77777777" w:rsidR="00390D18" w:rsidRPr="006D78B9" w:rsidRDefault="00390D18" w:rsidP="00DD41AF">
            <w:pPr>
              <w:overflowPunct/>
              <w:autoSpaceDE/>
              <w:autoSpaceDN/>
              <w:adjustRightInd/>
              <w:rPr>
                <w:color w:val="000000"/>
                <w:lang w:val="kk-KZ"/>
              </w:rPr>
            </w:pPr>
            <w:r w:rsidRPr="006D78B9">
              <w:rPr>
                <w:color w:val="000000"/>
                <w:lang w:val="kk-KZ"/>
              </w:rPr>
              <w:t>жылдық пайызбен өзгермелі индекс</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6D09A253" w14:textId="77777777" w:rsidR="00390D18" w:rsidRPr="006D78B9" w:rsidRDefault="00390D18" w:rsidP="00DD41AF">
            <w:pPr>
              <w:overflowPunct/>
              <w:autoSpaceDE/>
              <w:autoSpaceDN/>
              <w:adjustRightInd/>
              <w:rPr>
                <w:color w:val="000000"/>
                <w:lang w:val="kk-KZ"/>
              </w:rPr>
            </w:pPr>
          </w:p>
        </w:tc>
      </w:tr>
      <w:tr w:rsidR="00390D18" w:rsidRPr="00D96A8C" w14:paraId="5F28F72F"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0BC4F"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2.10</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41A508E7" w14:textId="77777777" w:rsidR="00390D18" w:rsidRPr="006D78B9" w:rsidRDefault="00390D18" w:rsidP="00DD41AF">
            <w:pPr>
              <w:overflowPunct/>
              <w:autoSpaceDE/>
              <w:autoSpaceDN/>
              <w:adjustRightInd/>
              <w:rPr>
                <w:color w:val="000000"/>
                <w:lang w:val="kk-KZ"/>
              </w:rPr>
            </w:pPr>
            <w:r w:rsidRPr="006D78B9">
              <w:rPr>
                <w:color w:val="000000"/>
                <w:lang w:val="kk-KZ"/>
              </w:rPr>
              <w:t>Шарт бойынша жылдық тиімді сыйақы мөлшерлемесі: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73535677" w14:textId="77777777" w:rsidR="00390D18" w:rsidRPr="006D78B9" w:rsidRDefault="00390D18" w:rsidP="00DD41AF">
            <w:pPr>
              <w:overflowPunct/>
              <w:autoSpaceDE/>
              <w:autoSpaceDN/>
              <w:adjustRightInd/>
              <w:rPr>
                <w:color w:val="000000"/>
                <w:lang w:val="kk-KZ"/>
              </w:rPr>
            </w:pPr>
          </w:p>
        </w:tc>
      </w:tr>
      <w:tr w:rsidR="00390D18" w:rsidRPr="00D96A8C" w14:paraId="28CA4B9D"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FABE7"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2.10.1</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259290FD" w14:textId="77777777" w:rsidR="00390D18" w:rsidRPr="006D78B9" w:rsidRDefault="00390D18" w:rsidP="00DD41AF">
            <w:pPr>
              <w:overflowPunct/>
              <w:autoSpaceDE/>
              <w:autoSpaceDN/>
              <w:adjustRightInd/>
              <w:rPr>
                <w:color w:val="000000"/>
                <w:lang w:val="kk-KZ"/>
              </w:rPr>
            </w:pPr>
            <w:r w:rsidRPr="006D78B9">
              <w:rPr>
                <w:color w:val="000000"/>
                <w:lang w:val="kk-KZ"/>
              </w:rPr>
              <w:t>халықаралық қаржылық есептілік стандарттарының талаптары бойынша бастапқы мөлшерлеменің мөлшері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02D10C1C" w14:textId="77777777" w:rsidR="00390D18" w:rsidRPr="006D78B9" w:rsidRDefault="00390D18" w:rsidP="00DD41AF">
            <w:pPr>
              <w:overflowPunct/>
              <w:autoSpaceDE/>
              <w:autoSpaceDN/>
              <w:adjustRightInd/>
              <w:rPr>
                <w:color w:val="000000"/>
                <w:lang w:val="kk-KZ"/>
              </w:rPr>
            </w:pPr>
          </w:p>
        </w:tc>
      </w:tr>
      <w:tr w:rsidR="00390D18" w:rsidRPr="00D96A8C" w14:paraId="15A1719B"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39DC7"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2.10.2</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3288C0AC" w14:textId="77777777" w:rsidR="00390D18" w:rsidRPr="006D78B9" w:rsidRDefault="00390D18" w:rsidP="00DD41AF">
            <w:pPr>
              <w:overflowPunct/>
              <w:autoSpaceDE/>
              <w:autoSpaceDN/>
              <w:adjustRightInd/>
              <w:rPr>
                <w:color w:val="000000"/>
                <w:lang w:val="kk-KZ"/>
              </w:rPr>
            </w:pPr>
            <w:r w:rsidRPr="006D78B9">
              <w:rPr>
                <w:color w:val="000000"/>
                <w:lang w:val="kk-KZ"/>
              </w:rPr>
              <w:t>шынайы жылдық тиімді салыстырмалы түрде есептелген сыйақы мөлшерлемесінің мөлшері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4354572F" w14:textId="77777777" w:rsidR="00390D18" w:rsidRPr="006D78B9" w:rsidRDefault="00390D18" w:rsidP="00DD41AF">
            <w:pPr>
              <w:overflowPunct/>
              <w:autoSpaceDE/>
              <w:autoSpaceDN/>
              <w:adjustRightInd/>
              <w:rPr>
                <w:color w:val="000000"/>
                <w:lang w:val="kk-KZ"/>
              </w:rPr>
            </w:pPr>
          </w:p>
        </w:tc>
      </w:tr>
      <w:tr w:rsidR="00390D18" w:rsidRPr="00D96A8C" w14:paraId="33E9F300"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FFE61"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2.11</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481EBC7C" w14:textId="77777777" w:rsidR="00390D18" w:rsidRPr="006D78B9" w:rsidRDefault="00390D18" w:rsidP="00DD41AF">
            <w:pPr>
              <w:overflowPunct/>
              <w:autoSpaceDE/>
              <w:autoSpaceDN/>
              <w:adjustRightInd/>
              <w:rPr>
                <w:color w:val="000000"/>
                <w:lang w:val="kk-KZ"/>
              </w:rPr>
            </w:pPr>
            <w:r w:rsidRPr="006D78B9">
              <w:rPr>
                <w:color w:val="000000"/>
                <w:lang w:val="kk-KZ"/>
              </w:rPr>
              <w:t>Қарыз бойынша қамтамасыз етудің болмау белгісі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5E31B497" w14:textId="77777777" w:rsidR="00390D18" w:rsidRPr="006D78B9" w:rsidRDefault="00390D18" w:rsidP="00DD41AF">
            <w:pPr>
              <w:overflowPunct/>
              <w:autoSpaceDE/>
              <w:autoSpaceDN/>
              <w:adjustRightInd/>
              <w:rPr>
                <w:color w:val="000000"/>
                <w:lang w:val="kk-KZ"/>
              </w:rPr>
            </w:pPr>
          </w:p>
        </w:tc>
      </w:tr>
      <w:tr w:rsidR="00390D18" w:rsidRPr="00D96A8C" w14:paraId="7E60B903"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C214A"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2.12</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1F35E901" w14:textId="77777777" w:rsidR="00390D18" w:rsidRPr="006D78B9" w:rsidRDefault="00390D18" w:rsidP="00DD41AF">
            <w:pPr>
              <w:overflowPunct/>
              <w:autoSpaceDE/>
              <w:autoSpaceDN/>
              <w:adjustRightInd/>
              <w:rPr>
                <w:color w:val="000000"/>
                <w:lang w:val="kk-KZ"/>
              </w:rPr>
            </w:pPr>
            <w:r w:rsidRPr="006D78B9">
              <w:rPr>
                <w:color w:val="000000"/>
                <w:lang w:val="kk-KZ"/>
              </w:rPr>
              <w:t>Қарыздың (шартты міндеттеменің) нысаналы мақсаты:</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72388C06" w14:textId="77777777" w:rsidR="00390D18" w:rsidRPr="006D78B9" w:rsidRDefault="00390D18" w:rsidP="00DD41AF">
            <w:pPr>
              <w:overflowPunct/>
              <w:autoSpaceDE/>
              <w:autoSpaceDN/>
              <w:adjustRightInd/>
              <w:rPr>
                <w:color w:val="000000"/>
                <w:lang w:val="kk-KZ"/>
              </w:rPr>
            </w:pPr>
          </w:p>
        </w:tc>
      </w:tr>
      <w:tr w:rsidR="00390D18" w:rsidRPr="006D78B9" w14:paraId="211E4FE1"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6AB96"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2.12.1</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1811914E" w14:textId="77777777" w:rsidR="00390D18" w:rsidRPr="006D78B9" w:rsidRDefault="00390D18" w:rsidP="00DD41AF">
            <w:pPr>
              <w:overflowPunct/>
              <w:autoSpaceDE/>
              <w:autoSpaceDN/>
              <w:adjustRightInd/>
              <w:rPr>
                <w:color w:val="000000"/>
                <w:lang w:val="kk-KZ"/>
              </w:rPr>
            </w:pPr>
            <w:r w:rsidRPr="006D78B9">
              <w:rPr>
                <w:color w:val="000000"/>
                <w:lang w:val="kk-KZ"/>
              </w:rPr>
              <w:t>кредиттеу мақсаты</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750021D1" w14:textId="77777777" w:rsidR="00390D18" w:rsidRPr="006D78B9" w:rsidRDefault="00390D18" w:rsidP="00DD41AF">
            <w:pPr>
              <w:overflowPunct/>
              <w:autoSpaceDE/>
              <w:autoSpaceDN/>
              <w:adjustRightInd/>
              <w:rPr>
                <w:color w:val="000000"/>
                <w:lang w:val="kk-KZ"/>
              </w:rPr>
            </w:pPr>
          </w:p>
        </w:tc>
      </w:tr>
      <w:tr w:rsidR="00390D18" w:rsidRPr="006D78B9" w14:paraId="2E1DE989"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B3572"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2.12.2</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346E0D90" w14:textId="77777777" w:rsidR="00390D18" w:rsidRPr="006D78B9" w:rsidRDefault="00390D18" w:rsidP="00DD41AF">
            <w:pPr>
              <w:overflowPunct/>
              <w:autoSpaceDE/>
              <w:autoSpaceDN/>
              <w:adjustRightInd/>
              <w:rPr>
                <w:color w:val="000000"/>
                <w:lang w:val="kk-KZ"/>
              </w:rPr>
            </w:pPr>
            <w:r w:rsidRPr="006D78B9">
              <w:rPr>
                <w:color w:val="000000"/>
                <w:lang w:val="kk-KZ"/>
              </w:rPr>
              <w:t>кредиттеу объектісі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7D0B1B29" w14:textId="77777777" w:rsidR="00390D18" w:rsidRPr="006D78B9" w:rsidRDefault="00390D18" w:rsidP="00DD41AF">
            <w:pPr>
              <w:overflowPunct/>
              <w:autoSpaceDE/>
              <w:autoSpaceDN/>
              <w:adjustRightInd/>
              <w:rPr>
                <w:color w:val="000000"/>
                <w:lang w:val="kk-KZ"/>
              </w:rPr>
            </w:pPr>
          </w:p>
        </w:tc>
      </w:tr>
      <w:tr w:rsidR="00390D18" w:rsidRPr="00D96A8C" w14:paraId="1BA0A77D"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4E723"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2.12.3</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077416AA" w14:textId="77777777" w:rsidR="00390D18" w:rsidRPr="006D78B9" w:rsidRDefault="00390D18" w:rsidP="00DD41AF">
            <w:pPr>
              <w:overflowPunct/>
              <w:autoSpaceDE/>
              <w:autoSpaceDN/>
              <w:adjustRightInd/>
              <w:rPr>
                <w:color w:val="000000"/>
                <w:lang w:val="kk-KZ"/>
              </w:rPr>
            </w:pPr>
            <w:r w:rsidRPr="006D78B9">
              <w:rPr>
                <w:color w:val="000000"/>
                <w:lang w:val="kk-KZ"/>
              </w:rPr>
              <w:t>қарыз (шартты міндеттеме) сомасының үлесі (пайызбен)</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0B962F49" w14:textId="77777777" w:rsidR="00390D18" w:rsidRPr="006D78B9" w:rsidRDefault="00390D18" w:rsidP="00DD41AF">
            <w:pPr>
              <w:overflowPunct/>
              <w:autoSpaceDE/>
              <w:autoSpaceDN/>
              <w:adjustRightInd/>
              <w:rPr>
                <w:color w:val="000000"/>
                <w:lang w:val="kk-KZ"/>
              </w:rPr>
            </w:pPr>
          </w:p>
        </w:tc>
      </w:tr>
      <w:tr w:rsidR="00390D18" w:rsidRPr="006D78B9" w14:paraId="4381E83E"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D462113"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2.13</w:t>
            </w:r>
          </w:p>
        </w:tc>
        <w:tc>
          <w:tcPr>
            <w:tcW w:w="3441" w:type="pct"/>
            <w:tcBorders>
              <w:top w:val="nil"/>
              <w:left w:val="nil"/>
              <w:bottom w:val="single" w:sz="8" w:space="0" w:color="auto"/>
              <w:right w:val="single" w:sz="8" w:space="0" w:color="auto"/>
            </w:tcBorders>
            <w:tcMar>
              <w:top w:w="0" w:type="dxa"/>
              <w:left w:w="108" w:type="dxa"/>
              <w:bottom w:w="0" w:type="dxa"/>
              <w:right w:w="108" w:type="dxa"/>
            </w:tcMar>
          </w:tcPr>
          <w:p w14:paraId="066FDEBA" w14:textId="77777777" w:rsidR="00390D18" w:rsidRPr="006D78B9" w:rsidRDefault="00390D18" w:rsidP="00DD41AF">
            <w:pPr>
              <w:overflowPunct/>
              <w:autoSpaceDE/>
              <w:autoSpaceDN/>
              <w:adjustRightInd/>
              <w:rPr>
                <w:color w:val="000000"/>
                <w:lang w:val="kk-KZ"/>
              </w:rPr>
            </w:pPr>
            <w:r w:rsidRPr="006D78B9">
              <w:rPr>
                <w:color w:val="000000"/>
                <w:lang w:val="kk-KZ"/>
              </w:rPr>
              <w:t>Қарызды қаржыландыру көзі:</w:t>
            </w: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0CC02CC3" w14:textId="77777777" w:rsidR="00390D18" w:rsidRPr="006D78B9" w:rsidRDefault="00390D18" w:rsidP="00DD41AF">
            <w:pPr>
              <w:overflowPunct/>
              <w:autoSpaceDE/>
              <w:autoSpaceDN/>
              <w:adjustRightInd/>
              <w:rPr>
                <w:color w:val="000000"/>
                <w:lang w:val="kk-KZ"/>
              </w:rPr>
            </w:pPr>
          </w:p>
        </w:tc>
      </w:tr>
      <w:tr w:rsidR="00390D18" w:rsidRPr="006D78B9" w14:paraId="45DAB875"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9B75D3A"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2.13.1</w:t>
            </w:r>
          </w:p>
        </w:tc>
        <w:tc>
          <w:tcPr>
            <w:tcW w:w="3441" w:type="pct"/>
            <w:tcBorders>
              <w:top w:val="nil"/>
              <w:left w:val="nil"/>
              <w:bottom w:val="single" w:sz="8" w:space="0" w:color="auto"/>
              <w:right w:val="single" w:sz="8" w:space="0" w:color="auto"/>
            </w:tcBorders>
            <w:tcMar>
              <w:top w:w="0" w:type="dxa"/>
              <w:left w:w="108" w:type="dxa"/>
              <w:bottom w:w="0" w:type="dxa"/>
              <w:right w:w="108" w:type="dxa"/>
            </w:tcMar>
          </w:tcPr>
          <w:p w14:paraId="3A805795" w14:textId="77777777" w:rsidR="00390D18" w:rsidRPr="006D78B9" w:rsidRDefault="00390D18" w:rsidP="00DD41AF">
            <w:pPr>
              <w:overflowPunct/>
              <w:autoSpaceDE/>
              <w:autoSpaceDN/>
              <w:adjustRightInd/>
              <w:rPr>
                <w:color w:val="000000"/>
                <w:lang w:val="kk-KZ"/>
              </w:rPr>
            </w:pPr>
            <w:r w:rsidRPr="006D78B9">
              <w:rPr>
                <w:color w:val="000000"/>
                <w:lang w:val="kk-KZ"/>
              </w:rPr>
              <w:t>қаржыландыру көзінің түрі</w:t>
            </w:r>
          </w:p>
        </w:tc>
        <w:tc>
          <w:tcPr>
            <w:tcW w:w="1113" w:type="pct"/>
            <w:tcBorders>
              <w:top w:val="nil"/>
              <w:left w:val="nil"/>
              <w:bottom w:val="single" w:sz="8" w:space="0" w:color="auto"/>
              <w:right w:val="single" w:sz="8" w:space="0" w:color="auto"/>
            </w:tcBorders>
            <w:tcMar>
              <w:top w:w="0" w:type="dxa"/>
              <w:left w:w="108" w:type="dxa"/>
              <w:bottom w:w="0" w:type="dxa"/>
              <w:right w:w="108" w:type="dxa"/>
            </w:tcMar>
          </w:tcPr>
          <w:p w14:paraId="68ACBCFA" w14:textId="77777777" w:rsidR="00390D18" w:rsidRPr="006D78B9" w:rsidRDefault="00390D18" w:rsidP="00DD41AF">
            <w:pPr>
              <w:overflowPunct/>
              <w:autoSpaceDE/>
              <w:autoSpaceDN/>
              <w:adjustRightInd/>
              <w:rPr>
                <w:color w:val="000000"/>
                <w:lang w:val="kk-KZ"/>
              </w:rPr>
            </w:pPr>
          </w:p>
        </w:tc>
      </w:tr>
      <w:tr w:rsidR="00390D18" w:rsidRPr="006D78B9" w14:paraId="798E5191"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E34115"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2.13.2</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1344C801" w14:textId="77777777" w:rsidR="00390D18" w:rsidRPr="006D78B9" w:rsidRDefault="00390D18" w:rsidP="00DD41AF">
            <w:pPr>
              <w:overflowPunct/>
              <w:autoSpaceDE/>
              <w:autoSpaceDN/>
              <w:adjustRightInd/>
              <w:rPr>
                <w:color w:val="000000"/>
                <w:lang w:val="kk-KZ"/>
              </w:rPr>
            </w:pPr>
            <w:r w:rsidRPr="006D78B9">
              <w:rPr>
                <w:color w:val="000000"/>
                <w:lang w:val="kk-KZ"/>
              </w:rPr>
              <w:t>қарыз сомасының үлесі (пайыздармен)</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50B98E20" w14:textId="77777777" w:rsidR="00390D18" w:rsidRPr="006D78B9" w:rsidRDefault="00390D18" w:rsidP="00DD41AF">
            <w:pPr>
              <w:overflowPunct/>
              <w:autoSpaceDE/>
              <w:autoSpaceDN/>
              <w:adjustRightInd/>
              <w:rPr>
                <w:color w:val="000000"/>
                <w:lang w:val="kk-KZ"/>
              </w:rPr>
            </w:pPr>
          </w:p>
        </w:tc>
      </w:tr>
      <w:tr w:rsidR="00390D18" w:rsidRPr="00D96A8C" w14:paraId="7B5E5397"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C0FC0" w14:textId="77777777" w:rsidR="00390D18" w:rsidRPr="006D78B9" w:rsidRDefault="00390D18" w:rsidP="00DD41AF">
            <w:pPr>
              <w:overflowPunct/>
              <w:autoSpaceDE/>
              <w:autoSpaceDN/>
              <w:adjustRightInd/>
              <w:jc w:val="center"/>
              <w:rPr>
                <w:color w:val="000000"/>
                <w:lang w:val="kk-KZ"/>
              </w:rPr>
            </w:pPr>
            <w:r w:rsidRPr="006D78B9">
              <w:rPr>
                <w:color w:val="000000"/>
                <w:lang w:val="kk-KZ"/>
              </w:rPr>
              <w:t>3</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0C551E22" w14:textId="77777777" w:rsidR="00390D18" w:rsidRPr="006D78B9" w:rsidRDefault="00390D18" w:rsidP="00DD41AF">
            <w:pPr>
              <w:overflowPunct/>
              <w:autoSpaceDE/>
              <w:autoSpaceDN/>
              <w:adjustRightInd/>
              <w:rPr>
                <w:color w:val="000000"/>
                <w:lang w:val="kk-KZ"/>
              </w:rPr>
            </w:pPr>
            <w:r w:rsidRPr="006D78B9">
              <w:rPr>
                <w:color w:val="000000"/>
                <w:lang w:val="kk-KZ"/>
              </w:rPr>
              <w:t>Қарыз бойынша талап ету құқығын беру (сату), қабылдау (сатып алу) туралы мәліметтер:</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3871A89D" w14:textId="77777777" w:rsidR="00390D18" w:rsidRPr="006D78B9" w:rsidRDefault="00390D18" w:rsidP="00DD41AF">
            <w:pPr>
              <w:overflowPunct/>
              <w:autoSpaceDE/>
              <w:autoSpaceDN/>
              <w:adjustRightInd/>
              <w:rPr>
                <w:color w:val="000000"/>
                <w:lang w:val="kk-KZ"/>
              </w:rPr>
            </w:pPr>
          </w:p>
        </w:tc>
      </w:tr>
      <w:tr w:rsidR="00390D18" w:rsidRPr="006D78B9" w14:paraId="62BAD46E"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9CFC6" w14:textId="77777777" w:rsidR="00390D18" w:rsidRPr="006D78B9" w:rsidRDefault="00390D18" w:rsidP="00DD41AF">
            <w:pPr>
              <w:overflowPunct/>
              <w:autoSpaceDE/>
              <w:autoSpaceDN/>
              <w:adjustRightInd/>
              <w:jc w:val="center"/>
              <w:rPr>
                <w:color w:val="000000"/>
                <w:lang w:val="kk-KZ"/>
              </w:rPr>
            </w:pPr>
            <w:r w:rsidRPr="006D78B9">
              <w:rPr>
                <w:color w:val="000000"/>
                <w:lang w:val="kk-KZ"/>
              </w:rPr>
              <w:t>3.1</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2F64CBF4" w14:textId="77777777" w:rsidR="00390D18" w:rsidRPr="006D78B9" w:rsidRDefault="00390D18" w:rsidP="00DD41AF">
            <w:pPr>
              <w:overflowPunct/>
              <w:autoSpaceDE/>
              <w:autoSpaceDN/>
              <w:adjustRightInd/>
              <w:rPr>
                <w:color w:val="000000"/>
                <w:lang w:val="kk-KZ"/>
              </w:rPr>
            </w:pPr>
            <w:r w:rsidRPr="006D78B9">
              <w:rPr>
                <w:color w:val="000000"/>
                <w:lang w:val="kk-KZ"/>
              </w:rPr>
              <w:t>беру (сату), қабылдау (сатып алу) белгісі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48F10E35" w14:textId="77777777" w:rsidR="00390D18" w:rsidRPr="006D78B9" w:rsidRDefault="00390D18" w:rsidP="00DD41AF">
            <w:pPr>
              <w:overflowPunct/>
              <w:autoSpaceDE/>
              <w:autoSpaceDN/>
              <w:adjustRightInd/>
              <w:rPr>
                <w:color w:val="000000"/>
                <w:lang w:val="kk-KZ"/>
              </w:rPr>
            </w:pPr>
          </w:p>
        </w:tc>
      </w:tr>
      <w:tr w:rsidR="00390D18" w:rsidRPr="00D96A8C" w14:paraId="7A488E01"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745D3F" w14:textId="77777777" w:rsidR="00390D18" w:rsidRPr="006D78B9" w:rsidRDefault="00390D18" w:rsidP="00DD41AF">
            <w:pPr>
              <w:overflowPunct/>
              <w:autoSpaceDE/>
              <w:autoSpaceDN/>
              <w:adjustRightInd/>
              <w:jc w:val="center"/>
              <w:rPr>
                <w:color w:val="000000"/>
                <w:lang w:val="kk-KZ"/>
              </w:rPr>
            </w:pPr>
            <w:r w:rsidRPr="006D78B9">
              <w:rPr>
                <w:color w:val="000000"/>
                <w:lang w:val="kk-KZ"/>
              </w:rPr>
              <w:t>3.2</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6F2A1931" w14:textId="77777777" w:rsidR="00390D18" w:rsidRPr="006D78B9" w:rsidRDefault="00390D18" w:rsidP="00DD41AF">
            <w:pPr>
              <w:overflowPunct/>
              <w:autoSpaceDE/>
              <w:autoSpaceDN/>
              <w:adjustRightInd/>
              <w:rPr>
                <w:color w:val="000000"/>
                <w:lang w:val="kk-KZ"/>
              </w:rPr>
            </w:pPr>
            <w:r w:rsidRPr="006D78B9">
              <w:rPr>
                <w:color w:val="000000"/>
                <w:lang w:val="kk-KZ"/>
              </w:rPr>
              <w:t>талап ету құқықтары берілген (сатылған) (қабылданған (сатып алынған) ұйымның түрі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3D156ECD" w14:textId="77777777" w:rsidR="00390D18" w:rsidRPr="006D78B9" w:rsidRDefault="00390D18" w:rsidP="00DD41AF">
            <w:pPr>
              <w:overflowPunct/>
              <w:autoSpaceDE/>
              <w:autoSpaceDN/>
              <w:adjustRightInd/>
              <w:rPr>
                <w:color w:val="000000"/>
                <w:lang w:val="kk-KZ"/>
              </w:rPr>
            </w:pPr>
          </w:p>
        </w:tc>
      </w:tr>
      <w:tr w:rsidR="00390D18" w:rsidRPr="00D96A8C" w14:paraId="2AB08BD6"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CACE8" w14:textId="77777777" w:rsidR="00390D18" w:rsidRPr="006D78B9" w:rsidRDefault="00390D18" w:rsidP="00DD41AF">
            <w:pPr>
              <w:overflowPunct/>
              <w:autoSpaceDE/>
              <w:autoSpaceDN/>
              <w:adjustRightInd/>
              <w:jc w:val="center"/>
              <w:rPr>
                <w:color w:val="000000"/>
                <w:lang w:val="kk-KZ"/>
              </w:rPr>
            </w:pPr>
            <w:r w:rsidRPr="006D78B9">
              <w:rPr>
                <w:color w:val="000000"/>
                <w:lang w:val="kk-KZ"/>
              </w:rPr>
              <w:t>3.3</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66021386" w14:textId="77777777" w:rsidR="00390D18" w:rsidRPr="006D78B9" w:rsidRDefault="00390D18" w:rsidP="00DD41AF">
            <w:pPr>
              <w:overflowPunct/>
              <w:autoSpaceDE/>
              <w:autoSpaceDN/>
              <w:adjustRightInd/>
              <w:rPr>
                <w:color w:val="000000"/>
                <w:lang w:val="kk-KZ"/>
              </w:rPr>
            </w:pPr>
            <w:r w:rsidRPr="006D78B9">
              <w:rPr>
                <w:color w:val="000000"/>
                <w:lang w:val="kk-KZ"/>
              </w:rPr>
              <w:t>талап ету құқықтары берілген (сатылған) (қабылданған (сатып алынған) ұйымның атауы</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78B3F450" w14:textId="77777777" w:rsidR="00390D18" w:rsidRPr="006D78B9" w:rsidRDefault="00390D18" w:rsidP="00DD41AF">
            <w:pPr>
              <w:overflowPunct/>
              <w:autoSpaceDE/>
              <w:autoSpaceDN/>
              <w:adjustRightInd/>
              <w:rPr>
                <w:color w:val="000000"/>
                <w:lang w:val="kk-KZ"/>
              </w:rPr>
            </w:pPr>
          </w:p>
        </w:tc>
      </w:tr>
      <w:tr w:rsidR="00390D18" w:rsidRPr="00D96A8C" w14:paraId="518607E2"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16470" w14:textId="77777777" w:rsidR="00390D18" w:rsidRPr="006D78B9" w:rsidRDefault="00390D18" w:rsidP="00DD41AF">
            <w:pPr>
              <w:overflowPunct/>
              <w:autoSpaceDE/>
              <w:autoSpaceDN/>
              <w:adjustRightInd/>
              <w:jc w:val="center"/>
              <w:rPr>
                <w:color w:val="000000"/>
                <w:lang w:val="kk-KZ"/>
              </w:rPr>
            </w:pPr>
            <w:r w:rsidRPr="006D78B9">
              <w:rPr>
                <w:color w:val="000000"/>
                <w:lang w:val="kk-KZ"/>
              </w:rPr>
              <w:t>3.4</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34A6F268" w14:textId="77777777" w:rsidR="00390D18" w:rsidRPr="006D78B9" w:rsidRDefault="00390D18" w:rsidP="00DD41AF">
            <w:pPr>
              <w:overflowPunct/>
              <w:autoSpaceDE/>
              <w:autoSpaceDN/>
              <w:adjustRightInd/>
              <w:rPr>
                <w:color w:val="000000"/>
                <w:lang w:val="kk-KZ"/>
              </w:rPr>
            </w:pPr>
            <w:r w:rsidRPr="006D78B9">
              <w:rPr>
                <w:color w:val="000000"/>
                <w:lang w:val="kk-KZ"/>
              </w:rPr>
              <w:t>талап ету құқықтары берілген (сатылған) (қабылданған (сатып алынған) ұйымды сәйкестендіргіш:</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03AE51D5" w14:textId="77777777" w:rsidR="00390D18" w:rsidRPr="006D78B9" w:rsidRDefault="00390D18" w:rsidP="00DD41AF">
            <w:pPr>
              <w:overflowPunct/>
              <w:autoSpaceDE/>
              <w:autoSpaceDN/>
              <w:adjustRightInd/>
              <w:rPr>
                <w:color w:val="000000"/>
                <w:lang w:val="kk-KZ"/>
              </w:rPr>
            </w:pPr>
          </w:p>
        </w:tc>
      </w:tr>
      <w:tr w:rsidR="00390D18" w:rsidRPr="006D78B9" w14:paraId="2F1C82EF"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94916" w14:textId="77777777" w:rsidR="00390D18" w:rsidRPr="006D78B9" w:rsidRDefault="00390D18" w:rsidP="00DD41AF">
            <w:pPr>
              <w:overflowPunct/>
              <w:autoSpaceDE/>
              <w:autoSpaceDN/>
              <w:adjustRightInd/>
              <w:jc w:val="center"/>
              <w:rPr>
                <w:color w:val="000000"/>
                <w:lang w:val="kk-KZ"/>
              </w:rPr>
            </w:pPr>
            <w:r w:rsidRPr="006D78B9">
              <w:rPr>
                <w:color w:val="000000"/>
                <w:lang w:val="kk-KZ"/>
              </w:rPr>
              <w:t>3.4.1</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19A59E9F" w14:textId="77777777" w:rsidR="00390D18" w:rsidRPr="006D78B9" w:rsidRDefault="00390D18" w:rsidP="00DD41AF">
            <w:pPr>
              <w:overflowPunct/>
              <w:autoSpaceDE/>
              <w:autoSpaceDN/>
              <w:adjustRightInd/>
              <w:rPr>
                <w:color w:val="000000"/>
                <w:lang w:val="kk-KZ"/>
              </w:rPr>
            </w:pPr>
            <w:r w:rsidRPr="006D78B9">
              <w:rPr>
                <w:color w:val="000000"/>
                <w:lang w:val="kk-KZ"/>
              </w:rPr>
              <w:t>сәйкестендіргіш түрі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01C2F423" w14:textId="77777777" w:rsidR="00390D18" w:rsidRPr="006D78B9" w:rsidRDefault="00390D18" w:rsidP="00DD41AF">
            <w:pPr>
              <w:overflowPunct/>
              <w:autoSpaceDE/>
              <w:autoSpaceDN/>
              <w:adjustRightInd/>
              <w:rPr>
                <w:color w:val="000000"/>
                <w:lang w:val="kk-KZ"/>
              </w:rPr>
            </w:pPr>
          </w:p>
        </w:tc>
      </w:tr>
      <w:tr w:rsidR="00390D18" w:rsidRPr="006D78B9" w14:paraId="24B44A2D"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D7E8B5" w14:textId="77777777" w:rsidR="00390D18" w:rsidRPr="006D78B9" w:rsidRDefault="00390D18" w:rsidP="00DD41AF">
            <w:pPr>
              <w:overflowPunct/>
              <w:autoSpaceDE/>
              <w:autoSpaceDN/>
              <w:adjustRightInd/>
              <w:jc w:val="center"/>
              <w:rPr>
                <w:color w:val="000000"/>
                <w:lang w:val="kk-KZ"/>
              </w:rPr>
            </w:pPr>
            <w:r w:rsidRPr="006D78B9">
              <w:rPr>
                <w:color w:val="000000"/>
                <w:lang w:val="kk-KZ"/>
              </w:rPr>
              <w:t>3.4.2</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3D076F73" w14:textId="77777777" w:rsidR="00390D18" w:rsidRPr="006D78B9" w:rsidRDefault="00390D18" w:rsidP="00DD41AF">
            <w:pPr>
              <w:overflowPunct/>
              <w:autoSpaceDE/>
              <w:autoSpaceDN/>
              <w:adjustRightInd/>
              <w:rPr>
                <w:color w:val="000000"/>
                <w:lang w:val="kk-KZ"/>
              </w:rPr>
            </w:pPr>
            <w:r w:rsidRPr="006D78B9">
              <w:rPr>
                <w:color w:val="000000"/>
                <w:lang w:val="kk-KZ"/>
              </w:rPr>
              <w:t>сәйкестендіру нөмірі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614B66D1" w14:textId="77777777" w:rsidR="00390D18" w:rsidRPr="006D78B9" w:rsidRDefault="00390D18" w:rsidP="00DD41AF">
            <w:pPr>
              <w:overflowPunct/>
              <w:autoSpaceDE/>
              <w:autoSpaceDN/>
              <w:adjustRightInd/>
              <w:rPr>
                <w:color w:val="000000"/>
                <w:lang w:val="kk-KZ"/>
              </w:rPr>
            </w:pPr>
          </w:p>
        </w:tc>
      </w:tr>
      <w:tr w:rsidR="00390D18" w:rsidRPr="006D78B9" w14:paraId="40CD9199"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E698E" w14:textId="77777777" w:rsidR="00390D18" w:rsidRPr="006D78B9" w:rsidRDefault="00390D18" w:rsidP="00DD41AF">
            <w:pPr>
              <w:overflowPunct/>
              <w:autoSpaceDE/>
              <w:autoSpaceDN/>
              <w:adjustRightInd/>
              <w:jc w:val="center"/>
              <w:rPr>
                <w:color w:val="000000"/>
                <w:lang w:val="kk-KZ"/>
              </w:rPr>
            </w:pPr>
            <w:r w:rsidRPr="006D78B9">
              <w:rPr>
                <w:color w:val="000000"/>
                <w:lang w:val="kk-KZ"/>
              </w:rPr>
              <w:t>3.5</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797431D1" w14:textId="77777777" w:rsidR="00390D18" w:rsidRPr="006D78B9" w:rsidRDefault="00390D18" w:rsidP="00DD41AF">
            <w:pPr>
              <w:overflowPunct/>
              <w:autoSpaceDE/>
              <w:autoSpaceDN/>
              <w:adjustRightInd/>
              <w:rPr>
                <w:color w:val="000000"/>
                <w:lang w:val="kk-KZ"/>
              </w:rPr>
            </w:pPr>
            <w:r w:rsidRPr="006D78B9">
              <w:rPr>
                <w:color w:val="000000"/>
                <w:lang w:val="kk-KZ"/>
              </w:rPr>
              <w:t>беру (сату), қабылдау (сатып алу) күні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79A818D5" w14:textId="77777777" w:rsidR="00390D18" w:rsidRPr="006D78B9" w:rsidRDefault="00390D18" w:rsidP="00DD41AF">
            <w:pPr>
              <w:overflowPunct/>
              <w:autoSpaceDE/>
              <w:autoSpaceDN/>
              <w:adjustRightInd/>
              <w:rPr>
                <w:color w:val="000000"/>
                <w:lang w:val="kk-KZ"/>
              </w:rPr>
            </w:pPr>
          </w:p>
        </w:tc>
      </w:tr>
      <w:tr w:rsidR="00390D18" w:rsidRPr="006D78B9" w14:paraId="46AA35FC"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577BEA" w14:textId="77777777" w:rsidR="00390D18" w:rsidRPr="006D78B9" w:rsidRDefault="00390D18" w:rsidP="00DD41AF">
            <w:pPr>
              <w:overflowPunct/>
              <w:autoSpaceDE/>
              <w:autoSpaceDN/>
              <w:adjustRightInd/>
              <w:jc w:val="center"/>
              <w:rPr>
                <w:color w:val="000000"/>
                <w:lang w:val="kk-KZ"/>
              </w:rPr>
            </w:pPr>
            <w:r w:rsidRPr="006D78B9">
              <w:rPr>
                <w:color w:val="000000"/>
                <w:lang w:val="kk-KZ"/>
              </w:rPr>
              <w:t>3.6</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1C3997FA" w14:textId="77777777" w:rsidR="00390D18" w:rsidRPr="006D78B9" w:rsidRDefault="00390D18" w:rsidP="00DD41AF">
            <w:pPr>
              <w:overflowPunct/>
              <w:autoSpaceDE/>
              <w:autoSpaceDN/>
              <w:adjustRightInd/>
              <w:rPr>
                <w:color w:val="000000"/>
                <w:lang w:val="kk-KZ"/>
              </w:rPr>
            </w:pPr>
            <w:r w:rsidRPr="006D78B9">
              <w:rPr>
                <w:color w:val="000000"/>
                <w:lang w:val="kk-KZ"/>
              </w:rPr>
              <w:t>сату (сатып алу) сомасы (теңгемен)</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68880EBC" w14:textId="77777777" w:rsidR="00390D18" w:rsidRPr="006D78B9" w:rsidRDefault="00390D18" w:rsidP="00DD41AF">
            <w:pPr>
              <w:overflowPunct/>
              <w:autoSpaceDE/>
              <w:autoSpaceDN/>
              <w:adjustRightInd/>
              <w:rPr>
                <w:color w:val="000000"/>
                <w:lang w:val="kk-KZ"/>
              </w:rPr>
            </w:pPr>
          </w:p>
        </w:tc>
      </w:tr>
      <w:tr w:rsidR="00390D18" w:rsidRPr="006D78B9" w14:paraId="0F299A94" w14:textId="77777777" w:rsidTr="00DD41AF">
        <w:trPr>
          <w:jc w:val="center"/>
        </w:trPr>
        <w:tc>
          <w:tcPr>
            <w:tcW w:w="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5EFC6" w14:textId="77777777" w:rsidR="00390D18" w:rsidRPr="006D78B9" w:rsidRDefault="00390D18" w:rsidP="00DD41AF">
            <w:pPr>
              <w:overflowPunct/>
              <w:autoSpaceDE/>
              <w:autoSpaceDN/>
              <w:adjustRightInd/>
              <w:jc w:val="center"/>
              <w:rPr>
                <w:color w:val="000000"/>
                <w:lang w:val="kk-KZ"/>
              </w:rPr>
            </w:pPr>
            <w:r w:rsidRPr="006D78B9">
              <w:rPr>
                <w:color w:val="000000"/>
                <w:lang w:val="kk-KZ"/>
              </w:rPr>
              <w:t>4</w:t>
            </w:r>
          </w:p>
        </w:tc>
        <w:tc>
          <w:tcPr>
            <w:tcW w:w="3441" w:type="pct"/>
            <w:tcBorders>
              <w:top w:val="nil"/>
              <w:left w:val="nil"/>
              <w:bottom w:val="single" w:sz="8" w:space="0" w:color="auto"/>
              <w:right w:val="single" w:sz="8" w:space="0" w:color="auto"/>
            </w:tcBorders>
            <w:tcMar>
              <w:top w:w="0" w:type="dxa"/>
              <w:left w:w="108" w:type="dxa"/>
              <w:bottom w:w="0" w:type="dxa"/>
              <w:right w:w="108" w:type="dxa"/>
            </w:tcMar>
            <w:hideMark/>
          </w:tcPr>
          <w:p w14:paraId="322C2FA2" w14:textId="77777777" w:rsidR="00390D18" w:rsidRPr="006D78B9" w:rsidRDefault="00390D18" w:rsidP="00DD41AF">
            <w:pPr>
              <w:overflowPunct/>
              <w:autoSpaceDE/>
              <w:autoSpaceDN/>
              <w:adjustRightInd/>
              <w:jc w:val="both"/>
              <w:rPr>
                <w:color w:val="000000"/>
                <w:lang w:val="kk-KZ"/>
              </w:rPr>
            </w:pPr>
            <w:r w:rsidRPr="006D78B9">
              <w:rPr>
                <w:color w:val="000000"/>
                <w:lang w:val="kk-KZ"/>
              </w:rPr>
              <w:t>Есепке алу күні</w:t>
            </w:r>
          </w:p>
        </w:tc>
        <w:tc>
          <w:tcPr>
            <w:tcW w:w="1113" w:type="pct"/>
            <w:tcBorders>
              <w:top w:val="nil"/>
              <w:left w:val="nil"/>
              <w:bottom w:val="single" w:sz="8" w:space="0" w:color="auto"/>
              <w:right w:val="single" w:sz="8" w:space="0" w:color="auto"/>
            </w:tcBorders>
            <w:tcMar>
              <w:top w:w="0" w:type="dxa"/>
              <w:left w:w="108" w:type="dxa"/>
              <w:bottom w:w="0" w:type="dxa"/>
              <w:right w:w="108" w:type="dxa"/>
            </w:tcMar>
            <w:hideMark/>
          </w:tcPr>
          <w:p w14:paraId="642C363C" w14:textId="77777777" w:rsidR="00390D18" w:rsidRPr="006D78B9" w:rsidRDefault="00390D18" w:rsidP="00DD41AF">
            <w:pPr>
              <w:overflowPunct/>
              <w:autoSpaceDE/>
              <w:autoSpaceDN/>
              <w:adjustRightInd/>
              <w:rPr>
                <w:color w:val="000000"/>
                <w:lang w:val="kk-KZ"/>
              </w:rPr>
            </w:pPr>
          </w:p>
        </w:tc>
      </w:tr>
    </w:tbl>
    <w:p w14:paraId="4A1BE021" w14:textId="77777777" w:rsidR="00390D18" w:rsidRPr="006D78B9" w:rsidRDefault="00390D18" w:rsidP="00390D18">
      <w:pPr>
        <w:overflowPunct/>
        <w:autoSpaceDE/>
        <w:autoSpaceDN/>
        <w:adjustRightInd/>
        <w:ind w:firstLine="400"/>
        <w:jc w:val="both"/>
        <w:rPr>
          <w:color w:val="000000"/>
          <w:sz w:val="24"/>
          <w:szCs w:val="24"/>
          <w:lang w:val="kk-KZ"/>
        </w:rPr>
      </w:pPr>
      <w:r w:rsidRPr="006D78B9">
        <w:rPr>
          <w:color w:val="000000"/>
          <w:sz w:val="24"/>
          <w:szCs w:val="24"/>
          <w:lang w:val="kk-KZ"/>
        </w:rPr>
        <w:t> </w:t>
      </w:r>
    </w:p>
    <w:p w14:paraId="2A722CF4" w14:textId="77777777" w:rsidR="00390D18" w:rsidRPr="006D78B9" w:rsidRDefault="00390D18" w:rsidP="00390D18">
      <w:pPr>
        <w:overflowPunct/>
        <w:autoSpaceDE/>
        <w:autoSpaceDN/>
        <w:adjustRightInd/>
        <w:jc w:val="right"/>
        <w:rPr>
          <w:color w:val="000000"/>
          <w:sz w:val="24"/>
          <w:szCs w:val="24"/>
          <w:lang w:val="kk-KZ"/>
        </w:rPr>
      </w:pPr>
    </w:p>
    <w:p w14:paraId="793353BF" w14:textId="77777777" w:rsidR="00390D18" w:rsidRPr="006D78B9" w:rsidRDefault="00390D18" w:rsidP="00390D18">
      <w:pPr>
        <w:overflowPunct/>
        <w:autoSpaceDE/>
        <w:autoSpaceDN/>
        <w:adjustRightInd/>
        <w:ind w:firstLine="426"/>
        <w:jc w:val="both"/>
        <w:rPr>
          <w:color w:val="000000"/>
          <w:sz w:val="28"/>
          <w:szCs w:val="28"/>
          <w:lang w:val="kk-KZ"/>
        </w:rPr>
      </w:pPr>
      <w:r w:rsidRPr="006D78B9">
        <w:rPr>
          <w:color w:val="000000"/>
          <w:sz w:val="28"/>
          <w:szCs w:val="28"/>
          <w:lang w:val="kk-KZ"/>
        </w:rPr>
        <w:t>4</w:t>
      </w:r>
      <w:r w:rsidRPr="006D78B9">
        <w:rPr>
          <w:bCs/>
          <w:color w:val="000000"/>
          <w:sz w:val="28"/>
          <w:szCs w:val="28"/>
          <w:bdr w:val="none" w:sz="0" w:space="0" w:color="auto" w:frame="1"/>
          <w:lang w:val="kk-KZ"/>
        </w:rPr>
        <w:t>-кесте. Қамтамасыз ету туралы есеп</w:t>
      </w:r>
    </w:p>
    <w:p w14:paraId="4120AEB0" w14:textId="77777777" w:rsidR="00390D18" w:rsidRPr="006D78B9" w:rsidRDefault="00390D18" w:rsidP="00390D18">
      <w:pPr>
        <w:overflowPunct/>
        <w:autoSpaceDE/>
        <w:autoSpaceDN/>
        <w:adjustRightInd/>
        <w:ind w:firstLine="400"/>
        <w:jc w:val="both"/>
        <w:rPr>
          <w:color w:val="000000"/>
          <w:sz w:val="24"/>
          <w:szCs w:val="24"/>
          <w:lang w:val="kk-KZ"/>
        </w:rPr>
      </w:pPr>
      <w:r w:rsidRPr="006D78B9">
        <w:rPr>
          <w:color w:val="000000"/>
          <w:sz w:val="24"/>
          <w:szCs w:val="24"/>
          <w:lang w:val="kk-KZ"/>
        </w:rPr>
        <w:t> </w:t>
      </w:r>
    </w:p>
    <w:tbl>
      <w:tblPr>
        <w:tblW w:w="4933" w:type="pct"/>
        <w:jc w:val="center"/>
        <w:tblCellMar>
          <w:left w:w="0" w:type="dxa"/>
          <w:right w:w="0" w:type="dxa"/>
        </w:tblCellMar>
        <w:tblLook w:val="04A0" w:firstRow="1" w:lastRow="0" w:firstColumn="1" w:lastColumn="0" w:noHBand="0" w:noVBand="1"/>
      </w:tblPr>
      <w:tblGrid>
        <w:gridCol w:w="616"/>
        <w:gridCol w:w="7940"/>
        <w:gridCol w:w="932"/>
      </w:tblGrid>
      <w:tr w:rsidR="00390D18" w:rsidRPr="006D78B9" w14:paraId="7FF0D243" w14:textId="77777777" w:rsidTr="00DD41AF">
        <w:trPr>
          <w:jc w:val="center"/>
        </w:trPr>
        <w:tc>
          <w:tcPr>
            <w:tcW w:w="3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DA69C9" w14:textId="77777777" w:rsidR="00390D18" w:rsidRPr="006D78B9" w:rsidRDefault="00390D18" w:rsidP="00DD41AF">
            <w:pPr>
              <w:overflowPunct/>
              <w:autoSpaceDE/>
              <w:autoSpaceDN/>
              <w:adjustRightInd/>
              <w:jc w:val="center"/>
              <w:rPr>
                <w:color w:val="000000"/>
                <w:lang w:val="kk-KZ"/>
              </w:rPr>
            </w:pPr>
            <w:r w:rsidRPr="006D78B9">
              <w:rPr>
                <w:color w:val="000000"/>
                <w:lang w:val="kk-KZ"/>
              </w:rPr>
              <w:t>№</w:t>
            </w:r>
          </w:p>
        </w:tc>
        <w:tc>
          <w:tcPr>
            <w:tcW w:w="41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19014F" w14:textId="77777777" w:rsidR="00390D18" w:rsidRPr="006D78B9" w:rsidRDefault="00390D18" w:rsidP="00DD41AF">
            <w:pPr>
              <w:overflowPunct/>
              <w:autoSpaceDE/>
              <w:autoSpaceDN/>
              <w:adjustRightInd/>
              <w:jc w:val="center"/>
              <w:rPr>
                <w:color w:val="000000"/>
                <w:lang w:val="kk-KZ"/>
              </w:rPr>
            </w:pPr>
            <w:r w:rsidRPr="006D78B9">
              <w:rPr>
                <w:color w:val="000000"/>
                <w:lang w:val="kk-KZ"/>
              </w:rPr>
              <w:t>Көрсеткіштердің атауы</w:t>
            </w:r>
          </w:p>
        </w:tc>
        <w:tc>
          <w:tcPr>
            <w:tcW w:w="4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5423DE" w14:textId="77777777" w:rsidR="00390D18" w:rsidRPr="006D78B9" w:rsidRDefault="00390D18" w:rsidP="00DD41AF">
            <w:pPr>
              <w:overflowPunct/>
              <w:autoSpaceDE/>
              <w:autoSpaceDN/>
              <w:adjustRightInd/>
              <w:jc w:val="center"/>
              <w:rPr>
                <w:color w:val="000000"/>
                <w:lang w:val="kk-KZ"/>
              </w:rPr>
            </w:pPr>
            <w:r w:rsidRPr="006D78B9">
              <w:rPr>
                <w:color w:val="000000"/>
                <w:lang w:val="kk-KZ"/>
              </w:rPr>
              <w:t>Мәні</w:t>
            </w:r>
          </w:p>
        </w:tc>
      </w:tr>
      <w:tr w:rsidR="00390D18" w:rsidRPr="006D78B9" w14:paraId="713A21C5" w14:textId="77777777" w:rsidTr="00DD41AF">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BF53A4" w14:textId="77777777" w:rsidR="00390D18" w:rsidRPr="006D78B9" w:rsidRDefault="00390D18" w:rsidP="00DD41AF">
            <w:pPr>
              <w:overflowPunct/>
              <w:autoSpaceDE/>
              <w:autoSpaceDN/>
              <w:adjustRightInd/>
              <w:jc w:val="center"/>
              <w:rPr>
                <w:color w:val="000000"/>
                <w:lang w:val="kk-KZ"/>
              </w:rPr>
            </w:pPr>
            <w:r w:rsidRPr="006D78B9">
              <w:rPr>
                <w:color w:val="000000"/>
                <w:lang w:val="kk-KZ"/>
              </w:rPr>
              <w:t>1</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4AF8ABCB" w14:textId="77777777" w:rsidR="00390D18" w:rsidRPr="006D78B9" w:rsidRDefault="00390D18" w:rsidP="00DD41AF">
            <w:pPr>
              <w:overflowPunct/>
              <w:autoSpaceDE/>
              <w:autoSpaceDN/>
              <w:adjustRightInd/>
              <w:jc w:val="center"/>
              <w:rPr>
                <w:color w:val="000000"/>
                <w:lang w:val="kk-KZ"/>
              </w:rPr>
            </w:pPr>
            <w:r w:rsidRPr="006D78B9">
              <w:rPr>
                <w:color w:val="000000"/>
                <w:lang w:val="kk-KZ"/>
              </w:rPr>
              <w:t>2</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40E37632" w14:textId="77777777" w:rsidR="00390D18" w:rsidRPr="006D78B9" w:rsidRDefault="00390D18" w:rsidP="00DD41AF">
            <w:pPr>
              <w:overflowPunct/>
              <w:autoSpaceDE/>
              <w:autoSpaceDN/>
              <w:adjustRightInd/>
              <w:jc w:val="center"/>
              <w:rPr>
                <w:color w:val="000000"/>
                <w:lang w:val="kk-KZ"/>
              </w:rPr>
            </w:pPr>
            <w:r w:rsidRPr="006D78B9">
              <w:rPr>
                <w:color w:val="000000"/>
                <w:lang w:val="kk-KZ"/>
              </w:rPr>
              <w:t>3</w:t>
            </w:r>
          </w:p>
        </w:tc>
      </w:tr>
      <w:tr w:rsidR="00390D18" w:rsidRPr="00D96A8C" w14:paraId="5791A6E2" w14:textId="77777777" w:rsidTr="00DD41AF">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2E78F4" w14:textId="77777777" w:rsidR="00390D18" w:rsidRPr="006D78B9" w:rsidRDefault="00390D18" w:rsidP="00DD41AF">
            <w:pPr>
              <w:overflowPunct/>
              <w:autoSpaceDE/>
              <w:autoSpaceDN/>
              <w:adjustRightInd/>
              <w:jc w:val="center"/>
              <w:rPr>
                <w:color w:val="000000"/>
                <w:lang w:val="kk-KZ"/>
              </w:rPr>
            </w:pPr>
            <w:r w:rsidRPr="006D78B9">
              <w:rPr>
                <w:color w:val="000000"/>
                <w:lang w:val="kk-KZ"/>
              </w:rPr>
              <w:t>1</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37E3022E" w14:textId="77777777" w:rsidR="00390D18" w:rsidRPr="006D78B9" w:rsidRDefault="00390D18" w:rsidP="00DD41AF">
            <w:pPr>
              <w:overflowPunct/>
              <w:autoSpaceDE/>
              <w:autoSpaceDN/>
              <w:adjustRightInd/>
              <w:jc w:val="both"/>
              <w:rPr>
                <w:color w:val="000000"/>
                <w:lang w:val="kk-KZ"/>
              </w:rPr>
            </w:pPr>
            <w:r w:rsidRPr="006D78B9">
              <w:rPr>
                <w:color w:val="000000"/>
                <w:lang w:val="kk-KZ"/>
              </w:rPr>
              <w:t>Кепіл шарты бойынша сәйкестендіру мәліметтері: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1AD77AE0" w14:textId="77777777" w:rsidR="00390D18" w:rsidRPr="006D78B9" w:rsidRDefault="00390D18" w:rsidP="00DD41AF">
            <w:pPr>
              <w:overflowPunct/>
              <w:autoSpaceDE/>
              <w:autoSpaceDN/>
              <w:adjustRightInd/>
              <w:jc w:val="center"/>
              <w:rPr>
                <w:color w:val="000000"/>
                <w:lang w:val="kk-KZ"/>
              </w:rPr>
            </w:pPr>
          </w:p>
        </w:tc>
      </w:tr>
      <w:tr w:rsidR="00390D18" w:rsidRPr="006D78B9" w14:paraId="749635A3" w14:textId="77777777" w:rsidTr="00DD41AF">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BC1F32" w14:textId="77777777" w:rsidR="00390D18" w:rsidRPr="006D78B9" w:rsidRDefault="00390D18" w:rsidP="00DD41AF">
            <w:pPr>
              <w:overflowPunct/>
              <w:autoSpaceDE/>
              <w:autoSpaceDN/>
              <w:adjustRightInd/>
              <w:jc w:val="center"/>
              <w:rPr>
                <w:color w:val="000000"/>
                <w:lang w:val="kk-KZ"/>
              </w:rPr>
            </w:pPr>
            <w:r w:rsidRPr="006D78B9">
              <w:rPr>
                <w:color w:val="000000"/>
                <w:lang w:val="kk-KZ"/>
              </w:rPr>
              <w:t>1.1</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110574A5" w14:textId="77777777" w:rsidR="00390D18" w:rsidRPr="006D78B9" w:rsidRDefault="00390D18" w:rsidP="00DD41AF">
            <w:pPr>
              <w:overflowPunct/>
              <w:autoSpaceDE/>
              <w:autoSpaceDN/>
              <w:adjustRightInd/>
              <w:jc w:val="both"/>
              <w:rPr>
                <w:color w:val="000000"/>
                <w:lang w:val="kk-KZ"/>
              </w:rPr>
            </w:pPr>
            <w:r w:rsidRPr="006D78B9">
              <w:rPr>
                <w:color w:val="000000"/>
                <w:lang w:val="kk-KZ"/>
              </w:rPr>
              <w:t>кепіл шартының нөмірі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19588941" w14:textId="77777777" w:rsidR="00390D18" w:rsidRPr="006D78B9" w:rsidRDefault="00390D18" w:rsidP="00DD41AF">
            <w:pPr>
              <w:overflowPunct/>
              <w:autoSpaceDE/>
              <w:autoSpaceDN/>
              <w:adjustRightInd/>
              <w:jc w:val="center"/>
              <w:rPr>
                <w:color w:val="000000"/>
                <w:lang w:val="kk-KZ"/>
              </w:rPr>
            </w:pPr>
          </w:p>
        </w:tc>
      </w:tr>
      <w:tr w:rsidR="00390D18" w:rsidRPr="006D78B9" w14:paraId="0D54AC6A" w14:textId="77777777" w:rsidTr="00DD41AF">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4A2CE" w14:textId="77777777" w:rsidR="00390D18" w:rsidRPr="006D78B9" w:rsidRDefault="00390D18" w:rsidP="00DD41AF">
            <w:pPr>
              <w:overflowPunct/>
              <w:autoSpaceDE/>
              <w:autoSpaceDN/>
              <w:adjustRightInd/>
              <w:jc w:val="center"/>
              <w:rPr>
                <w:color w:val="000000"/>
                <w:lang w:val="kk-KZ"/>
              </w:rPr>
            </w:pPr>
            <w:r w:rsidRPr="006D78B9">
              <w:rPr>
                <w:color w:val="000000"/>
                <w:lang w:val="kk-KZ"/>
              </w:rPr>
              <w:t>1.2</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7E368496" w14:textId="77777777" w:rsidR="00390D18" w:rsidRPr="006D78B9" w:rsidRDefault="00390D18" w:rsidP="00DD41AF">
            <w:pPr>
              <w:overflowPunct/>
              <w:autoSpaceDE/>
              <w:autoSpaceDN/>
              <w:adjustRightInd/>
              <w:jc w:val="both"/>
              <w:rPr>
                <w:color w:val="000000"/>
                <w:lang w:val="kk-KZ"/>
              </w:rPr>
            </w:pPr>
            <w:r w:rsidRPr="006D78B9">
              <w:rPr>
                <w:color w:val="000000"/>
                <w:lang w:val="kk-KZ"/>
              </w:rPr>
              <w:t>кепіл шартының күні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0C8960D6" w14:textId="77777777" w:rsidR="00390D18" w:rsidRPr="006D78B9" w:rsidRDefault="00390D18" w:rsidP="00DD41AF">
            <w:pPr>
              <w:overflowPunct/>
              <w:autoSpaceDE/>
              <w:autoSpaceDN/>
              <w:adjustRightInd/>
              <w:jc w:val="center"/>
              <w:rPr>
                <w:color w:val="000000"/>
                <w:lang w:val="kk-KZ"/>
              </w:rPr>
            </w:pPr>
          </w:p>
        </w:tc>
      </w:tr>
      <w:tr w:rsidR="00390D18" w:rsidRPr="006D78B9" w14:paraId="10397CD9" w14:textId="77777777" w:rsidTr="00DD41AF">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71A9B" w14:textId="77777777" w:rsidR="00390D18" w:rsidRPr="006D78B9" w:rsidRDefault="00390D18" w:rsidP="00DD41AF">
            <w:pPr>
              <w:overflowPunct/>
              <w:autoSpaceDE/>
              <w:autoSpaceDN/>
              <w:adjustRightInd/>
              <w:jc w:val="center"/>
              <w:rPr>
                <w:color w:val="000000"/>
                <w:lang w:val="kk-KZ"/>
              </w:rPr>
            </w:pPr>
            <w:r w:rsidRPr="006D78B9">
              <w:rPr>
                <w:color w:val="000000"/>
                <w:lang w:val="kk-KZ"/>
              </w:rPr>
              <w:t>2</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0274535A" w14:textId="77777777" w:rsidR="00390D18" w:rsidRPr="006D78B9" w:rsidRDefault="00390D18" w:rsidP="00DD41AF">
            <w:pPr>
              <w:overflowPunct/>
              <w:autoSpaceDE/>
              <w:autoSpaceDN/>
              <w:adjustRightInd/>
              <w:jc w:val="both"/>
              <w:rPr>
                <w:color w:val="000000"/>
                <w:lang w:val="kk-KZ"/>
              </w:rPr>
            </w:pPr>
            <w:r w:rsidRPr="006D78B9">
              <w:rPr>
                <w:color w:val="000000"/>
                <w:lang w:val="kk-KZ"/>
              </w:rPr>
              <w:t>Кепіл шартын тоқтату:</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43AE4929" w14:textId="77777777" w:rsidR="00390D18" w:rsidRPr="006D78B9" w:rsidRDefault="00390D18" w:rsidP="00DD41AF">
            <w:pPr>
              <w:overflowPunct/>
              <w:autoSpaceDE/>
              <w:autoSpaceDN/>
              <w:adjustRightInd/>
              <w:jc w:val="center"/>
              <w:rPr>
                <w:color w:val="000000"/>
                <w:lang w:val="kk-KZ"/>
              </w:rPr>
            </w:pPr>
          </w:p>
        </w:tc>
      </w:tr>
      <w:tr w:rsidR="00390D18" w:rsidRPr="00D96A8C" w14:paraId="0B80477D" w14:textId="77777777" w:rsidTr="00DD41AF">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737E0"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60A731D6" w14:textId="77777777" w:rsidR="00390D18" w:rsidRPr="006D78B9" w:rsidRDefault="00390D18" w:rsidP="00DD41AF">
            <w:pPr>
              <w:overflowPunct/>
              <w:autoSpaceDE/>
              <w:autoSpaceDN/>
              <w:adjustRightInd/>
              <w:jc w:val="both"/>
              <w:rPr>
                <w:color w:val="000000"/>
                <w:lang w:val="kk-KZ"/>
              </w:rPr>
            </w:pPr>
            <w:r w:rsidRPr="006D78B9">
              <w:rPr>
                <w:color w:val="000000"/>
                <w:lang w:val="kk-KZ"/>
              </w:rPr>
              <w:t>кепіл шартын нақты тоқтату күні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092FD80E" w14:textId="77777777" w:rsidR="00390D18" w:rsidRPr="006D78B9" w:rsidRDefault="00390D18" w:rsidP="00DD41AF">
            <w:pPr>
              <w:overflowPunct/>
              <w:autoSpaceDE/>
              <w:autoSpaceDN/>
              <w:adjustRightInd/>
              <w:jc w:val="center"/>
              <w:rPr>
                <w:color w:val="000000"/>
                <w:lang w:val="kk-KZ"/>
              </w:rPr>
            </w:pPr>
          </w:p>
        </w:tc>
      </w:tr>
      <w:tr w:rsidR="00390D18" w:rsidRPr="006D78B9" w14:paraId="7C2307A6" w14:textId="77777777" w:rsidTr="00DD41AF">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334F1" w14:textId="77777777" w:rsidR="00390D18" w:rsidRPr="006D78B9" w:rsidRDefault="00390D18" w:rsidP="00DD41AF">
            <w:pPr>
              <w:overflowPunct/>
              <w:autoSpaceDE/>
              <w:autoSpaceDN/>
              <w:adjustRightInd/>
              <w:jc w:val="center"/>
              <w:rPr>
                <w:color w:val="000000"/>
                <w:lang w:val="kk-KZ"/>
              </w:rPr>
            </w:pPr>
            <w:r w:rsidRPr="006D78B9">
              <w:rPr>
                <w:color w:val="000000"/>
                <w:lang w:val="kk-KZ"/>
              </w:rPr>
              <w:t>2.2</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5452D3AC" w14:textId="77777777" w:rsidR="00390D18" w:rsidRPr="006D78B9" w:rsidRDefault="00390D18" w:rsidP="00DD41AF">
            <w:pPr>
              <w:overflowPunct/>
              <w:autoSpaceDE/>
              <w:autoSpaceDN/>
              <w:adjustRightInd/>
              <w:jc w:val="both"/>
              <w:rPr>
                <w:color w:val="000000"/>
                <w:lang w:val="kk-KZ"/>
              </w:rPr>
            </w:pPr>
            <w:r w:rsidRPr="006D78B9">
              <w:rPr>
                <w:color w:val="000000"/>
                <w:lang w:val="kk-KZ"/>
              </w:rPr>
              <w:t>кепіл шартын тоқтату негізі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088F4A53" w14:textId="77777777" w:rsidR="00390D18" w:rsidRPr="006D78B9" w:rsidRDefault="00390D18" w:rsidP="00DD41AF">
            <w:pPr>
              <w:overflowPunct/>
              <w:autoSpaceDE/>
              <w:autoSpaceDN/>
              <w:adjustRightInd/>
              <w:jc w:val="center"/>
              <w:rPr>
                <w:color w:val="000000"/>
                <w:lang w:val="kk-KZ"/>
              </w:rPr>
            </w:pPr>
          </w:p>
        </w:tc>
      </w:tr>
      <w:tr w:rsidR="00390D18" w:rsidRPr="00D96A8C" w14:paraId="4E0CCEFE" w14:textId="77777777" w:rsidTr="00DD41AF">
        <w:trPr>
          <w:jc w:val="center"/>
        </w:trPr>
        <w:tc>
          <w:tcPr>
            <w:tcW w:w="32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6E95FAB" w14:textId="77777777" w:rsidR="00390D18" w:rsidRPr="006D78B9" w:rsidRDefault="00390D18" w:rsidP="00DD41AF">
            <w:pPr>
              <w:overflowPunct/>
              <w:autoSpaceDE/>
              <w:autoSpaceDN/>
              <w:adjustRightInd/>
              <w:jc w:val="center"/>
              <w:rPr>
                <w:color w:val="000000"/>
                <w:lang w:val="kk-KZ"/>
              </w:rPr>
            </w:pPr>
            <w:r w:rsidRPr="006D78B9">
              <w:rPr>
                <w:color w:val="000000"/>
                <w:lang w:val="kk-KZ"/>
              </w:rPr>
              <w:t>3</w:t>
            </w:r>
          </w:p>
        </w:tc>
        <w:tc>
          <w:tcPr>
            <w:tcW w:w="4184" w:type="pct"/>
            <w:tcBorders>
              <w:top w:val="nil"/>
              <w:left w:val="nil"/>
              <w:bottom w:val="single" w:sz="4" w:space="0" w:color="auto"/>
              <w:right w:val="single" w:sz="8" w:space="0" w:color="auto"/>
            </w:tcBorders>
            <w:tcMar>
              <w:top w:w="0" w:type="dxa"/>
              <w:left w:w="108" w:type="dxa"/>
              <w:bottom w:w="0" w:type="dxa"/>
              <w:right w:w="108" w:type="dxa"/>
            </w:tcMar>
            <w:hideMark/>
          </w:tcPr>
          <w:p w14:paraId="22080069" w14:textId="77777777" w:rsidR="00390D18" w:rsidRPr="006D78B9" w:rsidRDefault="00390D18" w:rsidP="00DD41AF">
            <w:pPr>
              <w:overflowPunct/>
              <w:autoSpaceDE/>
              <w:autoSpaceDN/>
              <w:adjustRightInd/>
              <w:jc w:val="both"/>
              <w:rPr>
                <w:color w:val="000000"/>
                <w:lang w:val="kk-KZ"/>
              </w:rPr>
            </w:pPr>
            <w:r w:rsidRPr="006D78B9">
              <w:rPr>
                <w:color w:val="000000"/>
                <w:lang w:val="kk-KZ"/>
              </w:rPr>
              <w:t>Кепіл беруші (кепілдік беруші, кепілгер, сақтандырушы) туралы мәліметтер:</w:t>
            </w:r>
          </w:p>
        </w:tc>
        <w:tc>
          <w:tcPr>
            <w:tcW w:w="491" w:type="pct"/>
            <w:tcBorders>
              <w:top w:val="nil"/>
              <w:left w:val="nil"/>
              <w:bottom w:val="single" w:sz="4" w:space="0" w:color="auto"/>
              <w:right w:val="single" w:sz="8" w:space="0" w:color="auto"/>
            </w:tcBorders>
            <w:tcMar>
              <w:top w:w="0" w:type="dxa"/>
              <w:left w:w="108" w:type="dxa"/>
              <w:bottom w:w="0" w:type="dxa"/>
              <w:right w:w="108" w:type="dxa"/>
            </w:tcMar>
            <w:hideMark/>
          </w:tcPr>
          <w:p w14:paraId="28047518" w14:textId="77777777" w:rsidR="00390D18" w:rsidRPr="006D78B9" w:rsidRDefault="00390D18" w:rsidP="00DD41AF">
            <w:pPr>
              <w:overflowPunct/>
              <w:autoSpaceDE/>
              <w:autoSpaceDN/>
              <w:adjustRightInd/>
              <w:jc w:val="center"/>
              <w:rPr>
                <w:color w:val="000000"/>
                <w:lang w:val="kk-KZ"/>
              </w:rPr>
            </w:pPr>
          </w:p>
        </w:tc>
      </w:tr>
      <w:tr w:rsidR="00390D18" w:rsidRPr="006D78B9" w14:paraId="0DAB2361" w14:textId="77777777" w:rsidTr="00DD41AF">
        <w:trPr>
          <w:jc w:val="center"/>
        </w:trPr>
        <w:tc>
          <w:tcPr>
            <w:tcW w:w="32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6DC5BB" w14:textId="77777777" w:rsidR="00390D18" w:rsidRPr="006D78B9" w:rsidRDefault="00390D18" w:rsidP="00DD41AF">
            <w:pPr>
              <w:overflowPunct/>
              <w:autoSpaceDE/>
              <w:autoSpaceDN/>
              <w:adjustRightInd/>
              <w:jc w:val="center"/>
              <w:rPr>
                <w:color w:val="000000"/>
                <w:lang w:val="kk-KZ"/>
              </w:rPr>
            </w:pPr>
            <w:r w:rsidRPr="006D78B9">
              <w:rPr>
                <w:color w:val="000000"/>
                <w:lang w:val="kk-KZ"/>
              </w:rPr>
              <w:lastRenderedPageBreak/>
              <w:t>3.1</w:t>
            </w:r>
          </w:p>
        </w:tc>
        <w:tc>
          <w:tcPr>
            <w:tcW w:w="41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A478081" w14:textId="77777777" w:rsidR="00390D18" w:rsidRPr="006D78B9" w:rsidRDefault="00390D18" w:rsidP="00DD41AF">
            <w:pPr>
              <w:overflowPunct/>
              <w:autoSpaceDE/>
              <w:autoSpaceDN/>
              <w:adjustRightInd/>
              <w:jc w:val="both"/>
              <w:rPr>
                <w:color w:val="000000"/>
                <w:lang w:val="kk-KZ"/>
              </w:rPr>
            </w:pPr>
            <w:r w:rsidRPr="006D78B9">
              <w:rPr>
                <w:color w:val="000000"/>
                <w:lang w:val="kk-KZ"/>
              </w:rPr>
              <w:t>субъект түрі (заңды немесе жеке тұлға)</w:t>
            </w:r>
          </w:p>
        </w:tc>
        <w:tc>
          <w:tcPr>
            <w:tcW w:w="4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19D272" w14:textId="77777777" w:rsidR="00390D18" w:rsidRPr="006D78B9" w:rsidRDefault="00390D18" w:rsidP="00DD41AF">
            <w:pPr>
              <w:overflowPunct/>
              <w:autoSpaceDE/>
              <w:autoSpaceDN/>
              <w:adjustRightInd/>
              <w:jc w:val="center"/>
              <w:rPr>
                <w:color w:val="000000"/>
                <w:lang w:val="kk-KZ"/>
              </w:rPr>
            </w:pPr>
          </w:p>
        </w:tc>
      </w:tr>
      <w:tr w:rsidR="00390D18" w:rsidRPr="00D96A8C" w14:paraId="7E546BE2" w14:textId="77777777" w:rsidTr="00DD41AF">
        <w:trPr>
          <w:jc w:val="center"/>
        </w:trPr>
        <w:tc>
          <w:tcPr>
            <w:tcW w:w="32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978EA0C" w14:textId="77777777" w:rsidR="00390D18" w:rsidRPr="006D78B9" w:rsidRDefault="00390D18" w:rsidP="00DD41AF">
            <w:pPr>
              <w:overflowPunct/>
              <w:autoSpaceDE/>
              <w:autoSpaceDN/>
              <w:adjustRightInd/>
              <w:jc w:val="center"/>
              <w:rPr>
                <w:color w:val="000000"/>
                <w:lang w:val="kk-KZ"/>
              </w:rPr>
            </w:pPr>
            <w:r w:rsidRPr="006D78B9">
              <w:rPr>
                <w:color w:val="000000"/>
                <w:lang w:val="kk-KZ"/>
              </w:rPr>
              <w:t>3.2</w:t>
            </w:r>
          </w:p>
        </w:tc>
        <w:tc>
          <w:tcPr>
            <w:tcW w:w="4184" w:type="pct"/>
            <w:tcBorders>
              <w:top w:val="nil"/>
              <w:left w:val="nil"/>
              <w:bottom w:val="single" w:sz="4" w:space="0" w:color="auto"/>
              <w:right w:val="single" w:sz="8" w:space="0" w:color="auto"/>
            </w:tcBorders>
            <w:tcMar>
              <w:top w:w="0" w:type="dxa"/>
              <w:left w:w="108" w:type="dxa"/>
              <w:bottom w:w="0" w:type="dxa"/>
              <w:right w:w="108" w:type="dxa"/>
            </w:tcMar>
            <w:hideMark/>
          </w:tcPr>
          <w:p w14:paraId="2EB7B5D6" w14:textId="77777777" w:rsidR="00390D18" w:rsidRPr="006D78B9" w:rsidRDefault="00390D18" w:rsidP="00DD41AF">
            <w:pPr>
              <w:overflowPunct/>
              <w:autoSpaceDE/>
              <w:autoSpaceDN/>
              <w:adjustRightInd/>
              <w:jc w:val="both"/>
              <w:rPr>
                <w:color w:val="000000"/>
                <w:lang w:val="kk-KZ"/>
              </w:rPr>
            </w:pPr>
            <w:r w:rsidRPr="006D78B9">
              <w:rPr>
                <w:color w:val="000000"/>
                <w:lang w:val="kk-KZ"/>
              </w:rPr>
              <w:t>атауы (тегі, аты, әкесінің аты (ол бар болса)</w:t>
            </w:r>
          </w:p>
        </w:tc>
        <w:tc>
          <w:tcPr>
            <w:tcW w:w="491" w:type="pct"/>
            <w:tcBorders>
              <w:top w:val="nil"/>
              <w:left w:val="nil"/>
              <w:bottom w:val="single" w:sz="4" w:space="0" w:color="auto"/>
              <w:right w:val="single" w:sz="8" w:space="0" w:color="auto"/>
            </w:tcBorders>
            <w:tcMar>
              <w:top w:w="0" w:type="dxa"/>
              <w:left w:w="108" w:type="dxa"/>
              <w:bottom w:w="0" w:type="dxa"/>
              <w:right w:w="108" w:type="dxa"/>
            </w:tcMar>
            <w:hideMark/>
          </w:tcPr>
          <w:p w14:paraId="58C7A6BC" w14:textId="77777777" w:rsidR="00390D18" w:rsidRPr="006D78B9" w:rsidRDefault="00390D18" w:rsidP="00DD41AF">
            <w:pPr>
              <w:overflowPunct/>
              <w:autoSpaceDE/>
              <w:autoSpaceDN/>
              <w:adjustRightInd/>
              <w:jc w:val="center"/>
              <w:rPr>
                <w:color w:val="000000"/>
                <w:lang w:val="kk-KZ"/>
              </w:rPr>
            </w:pPr>
          </w:p>
        </w:tc>
      </w:tr>
      <w:tr w:rsidR="00390D18" w:rsidRPr="00D96A8C" w14:paraId="32582E23" w14:textId="77777777" w:rsidTr="00DD41AF">
        <w:trPr>
          <w:jc w:val="center"/>
        </w:trPr>
        <w:tc>
          <w:tcPr>
            <w:tcW w:w="32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BBCB65" w14:textId="77777777" w:rsidR="00390D18" w:rsidRPr="006D78B9" w:rsidRDefault="00390D18" w:rsidP="00DD41AF">
            <w:pPr>
              <w:overflowPunct/>
              <w:autoSpaceDE/>
              <w:autoSpaceDN/>
              <w:adjustRightInd/>
              <w:jc w:val="center"/>
              <w:rPr>
                <w:color w:val="000000"/>
                <w:lang w:val="kk-KZ"/>
              </w:rPr>
            </w:pPr>
            <w:r w:rsidRPr="006D78B9">
              <w:rPr>
                <w:color w:val="000000"/>
                <w:lang w:val="kk-KZ"/>
              </w:rPr>
              <w:t>3.3</w:t>
            </w:r>
          </w:p>
        </w:tc>
        <w:tc>
          <w:tcPr>
            <w:tcW w:w="41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A7692C5" w14:textId="77777777" w:rsidR="00390D18" w:rsidRPr="006D78B9" w:rsidRDefault="00390D18" w:rsidP="00DD41AF">
            <w:pPr>
              <w:overflowPunct/>
              <w:autoSpaceDE/>
              <w:autoSpaceDN/>
              <w:adjustRightInd/>
              <w:jc w:val="both"/>
              <w:rPr>
                <w:color w:val="000000"/>
                <w:lang w:val="kk-KZ"/>
              </w:rPr>
            </w:pPr>
            <w:r w:rsidRPr="006D78B9">
              <w:rPr>
                <w:color w:val="000000"/>
                <w:lang w:val="kk-KZ"/>
              </w:rPr>
              <w:t>кепіл берушінің (кепілдік берушінің, кепілгердің, сақтандырушының) сәйкестендіру деректері:</w:t>
            </w:r>
          </w:p>
        </w:tc>
        <w:tc>
          <w:tcPr>
            <w:tcW w:w="4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E9686E" w14:textId="77777777" w:rsidR="00390D18" w:rsidRPr="006D78B9" w:rsidRDefault="00390D18" w:rsidP="00DD41AF">
            <w:pPr>
              <w:overflowPunct/>
              <w:autoSpaceDE/>
              <w:autoSpaceDN/>
              <w:adjustRightInd/>
              <w:jc w:val="center"/>
              <w:rPr>
                <w:color w:val="000000"/>
                <w:lang w:val="kk-KZ"/>
              </w:rPr>
            </w:pPr>
          </w:p>
        </w:tc>
      </w:tr>
      <w:tr w:rsidR="00390D18" w:rsidRPr="006D78B9" w14:paraId="2B5C6460" w14:textId="77777777" w:rsidTr="00DD41AF">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EEB6F3" w14:textId="77777777" w:rsidR="00390D18" w:rsidRPr="006D78B9" w:rsidRDefault="00390D18" w:rsidP="00DD41AF">
            <w:pPr>
              <w:overflowPunct/>
              <w:autoSpaceDE/>
              <w:autoSpaceDN/>
              <w:adjustRightInd/>
              <w:jc w:val="center"/>
              <w:rPr>
                <w:color w:val="000000"/>
                <w:lang w:val="kk-KZ"/>
              </w:rPr>
            </w:pPr>
            <w:r w:rsidRPr="006D78B9">
              <w:rPr>
                <w:color w:val="000000"/>
                <w:lang w:val="kk-KZ"/>
              </w:rPr>
              <w:t>3.3.1</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0FED7800" w14:textId="77777777" w:rsidR="00390D18" w:rsidRPr="006D78B9" w:rsidRDefault="00390D18" w:rsidP="00DD41AF">
            <w:pPr>
              <w:overflowPunct/>
              <w:autoSpaceDE/>
              <w:autoSpaceDN/>
              <w:adjustRightInd/>
              <w:jc w:val="both"/>
              <w:rPr>
                <w:color w:val="000000"/>
                <w:lang w:val="kk-KZ"/>
              </w:rPr>
            </w:pPr>
            <w:r w:rsidRPr="006D78B9">
              <w:rPr>
                <w:color w:val="000000"/>
                <w:lang w:val="kk-KZ"/>
              </w:rPr>
              <w:t>сәйкестендіргіш түрі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242144E2" w14:textId="77777777" w:rsidR="00390D18" w:rsidRPr="006D78B9" w:rsidRDefault="00390D18" w:rsidP="00DD41AF">
            <w:pPr>
              <w:overflowPunct/>
              <w:autoSpaceDE/>
              <w:autoSpaceDN/>
              <w:adjustRightInd/>
              <w:jc w:val="center"/>
              <w:rPr>
                <w:color w:val="000000"/>
                <w:lang w:val="kk-KZ"/>
              </w:rPr>
            </w:pPr>
          </w:p>
        </w:tc>
      </w:tr>
      <w:tr w:rsidR="00390D18" w:rsidRPr="006D78B9" w14:paraId="27616D2F" w14:textId="77777777" w:rsidTr="00DD41AF">
        <w:trPr>
          <w:jc w:val="center"/>
        </w:trPr>
        <w:tc>
          <w:tcPr>
            <w:tcW w:w="32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2837B4A" w14:textId="77777777" w:rsidR="00390D18" w:rsidRPr="006D78B9" w:rsidRDefault="00390D18" w:rsidP="00DD41AF">
            <w:pPr>
              <w:overflowPunct/>
              <w:autoSpaceDE/>
              <w:autoSpaceDN/>
              <w:adjustRightInd/>
              <w:jc w:val="center"/>
              <w:rPr>
                <w:color w:val="000000"/>
                <w:lang w:val="kk-KZ"/>
              </w:rPr>
            </w:pPr>
            <w:r w:rsidRPr="006D78B9">
              <w:rPr>
                <w:color w:val="000000"/>
                <w:lang w:val="kk-KZ"/>
              </w:rPr>
              <w:t>3.3.2</w:t>
            </w:r>
          </w:p>
        </w:tc>
        <w:tc>
          <w:tcPr>
            <w:tcW w:w="4184" w:type="pct"/>
            <w:tcBorders>
              <w:top w:val="nil"/>
              <w:left w:val="nil"/>
              <w:bottom w:val="single" w:sz="4" w:space="0" w:color="auto"/>
              <w:right w:val="single" w:sz="8" w:space="0" w:color="auto"/>
            </w:tcBorders>
            <w:tcMar>
              <w:top w:w="0" w:type="dxa"/>
              <w:left w:w="108" w:type="dxa"/>
              <w:bottom w:w="0" w:type="dxa"/>
              <w:right w:w="108" w:type="dxa"/>
            </w:tcMar>
            <w:hideMark/>
          </w:tcPr>
          <w:p w14:paraId="591D7323" w14:textId="77777777" w:rsidR="00390D18" w:rsidRPr="006D78B9" w:rsidRDefault="00390D18" w:rsidP="00DD41AF">
            <w:pPr>
              <w:overflowPunct/>
              <w:autoSpaceDE/>
              <w:autoSpaceDN/>
              <w:adjustRightInd/>
              <w:jc w:val="both"/>
              <w:rPr>
                <w:color w:val="000000"/>
                <w:lang w:val="kk-KZ"/>
              </w:rPr>
            </w:pPr>
            <w:r w:rsidRPr="006D78B9">
              <w:rPr>
                <w:color w:val="000000"/>
                <w:lang w:val="kk-KZ"/>
              </w:rPr>
              <w:t>сәйкестендіру нөмірі</w:t>
            </w:r>
          </w:p>
        </w:tc>
        <w:tc>
          <w:tcPr>
            <w:tcW w:w="491" w:type="pct"/>
            <w:tcBorders>
              <w:top w:val="nil"/>
              <w:left w:val="nil"/>
              <w:bottom w:val="single" w:sz="4" w:space="0" w:color="auto"/>
              <w:right w:val="single" w:sz="8" w:space="0" w:color="auto"/>
            </w:tcBorders>
            <w:tcMar>
              <w:top w:w="0" w:type="dxa"/>
              <w:left w:w="108" w:type="dxa"/>
              <w:bottom w:w="0" w:type="dxa"/>
              <w:right w:w="108" w:type="dxa"/>
            </w:tcMar>
            <w:hideMark/>
          </w:tcPr>
          <w:p w14:paraId="59D6FAD4" w14:textId="77777777" w:rsidR="00390D18" w:rsidRPr="006D78B9" w:rsidRDefault="00390D18" w:rsidP="00DD41AF">
            <w:pPr>
              <w:overflowPunct/>
              <w:autoSpaceDE/>
              <w:autoSpaceDN/>
              <w:adjustRightInd/>
              <w:jc w:val="center"/>
              <w:rPr>
                <w:color w:val="000000"/>
                <w:lang w:val="kk-KZ"/>
              </w:rPr>
            </w:pPr>
          </w:p>
        </w:tc>
      </w:tr>
      <w:tr w:rsidR="00390D18" w:rsidRPr="006D78B9" w14:paraId="47605569" w14:textId="77777777" w:rsidTr="00DD41AF">
        <w:trPr>
          <w:jc w:val="center"/>
        </w:trPr>
        <w:tc>
          <w:tcPr>
            <w:tcW w:w="32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A67991" w14:textId="77777777" w:rsidR="00390D18" w:rsidRPr="006D78B9" w:rsidRDefault="00390D18" w:rsidP="00DD41AF">
            <w:pPr>
              <w:overflowPunct/>
              <w:autoSpaceDE/>
              <w:autoSpaceDN/>
              <w:adjustRightInd/>
              <w:jc w:val="center"/>
              <w:rPr>
                <w:color w:val="000000"/>
                <w:lang w:val="kk-KZ"/>
              </w:rPr>
            </w:pPr>
            <w:r w:rsidRPr="006D78B9">
              <w:rPr>
                <w:color w:val="000000"/>
                <w:lang w:val="kk-KZ"/>
              </w:rPr>
              <w:t>4</w:t>
            </w:r>
          </w:p>
        </w:tc>
        <w:tc>
          <w:tcPr>
            <w:tcW w:w="41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92932F" w14:textId="77777777" w:rsidR="00390D18" w:rsidRPr="006D78B9" w:rsidRDefault="00390D18" w:rsidP="00DD41AF">
            <w:pPr>
              <w:overflowPunct/>
              <w:autoSpaceDE/>
              <w:autoSpaceDN/>
              <w:adjustRightInd/>
              <w:jc w:val="both"/>
              <w:rPr>
                <w:color w:val="000000"/>
                <w:lang w:val="kk-KZ"/>
              </w:rPr>
            </w:pPr>
            <w:r w:rsidRPr="006D78B9">
              <w:rPr>
                <w:color w:val="000000"/>
                <w:lang w:val="kk-KZ"/>
              </w:rPr>
              <w:t>Қамтамасыз ету туралы мәліметтер</w:t>
            </w:r>
          </w:p>
        </w:tc>
        <w:tc>
          <w:tcPr>
            <w:tcW w:w="4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2252DF1" w14:textId="77777777" w:rsidR="00390D18" w:rsidRPr="006D78B9" w:rsidRDefault="00390D18" w:rsidP="00DD41AF">
            <w:pPr>
              <w:overflowPunct/>
              <w:autoSpaceDE/>
              <w:autoSpaceDN/>
              <w:adjustRightInd/>
              <w:jc w:val="center"/>
              <w:rPr>
                <w:color w:val="000000"/>
                <w:lang w:val="kk-KZ"/>
              </w:rPr>
            </w:pPr>
          </w:p>
        </w:tc>
      </w:tr>
      <w:tr w:rsidR="00390D18" w:rsidRPr="006D78B9" w14:paraId="00E68A11" w14:textId="77777777" w:rsidTr="00DD41AF">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97556" w14:textId="77777777" w:rsidR="00390D18" w:rsidRPr="006D78B9" w:rsidRDefault="00390D18" w:rsidP="00DD41AF">
            <w:pPr>
              <w:overflowPunct/>
              <w:autoSpaceDE/>
              <w:autoSpaceDN/>
              <w:adjustRightInd/>
              <w:jc w:val="center"/>
              <w:rPr>
                <w:color w:val="000000"/>
                <w:lang w:val="kk-KZ"/>
              </w:rPr>
            </w:pPr>
            <w:r w:rsidRPr="006D78B9">
              <w:rPr>
                <w:color w:val="000000"/>
                <w:lang w:val="kk-KZ"/>
              </w:rPr>
              <w:t>4.1</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46D73610" w14:textId="77777777" w:rsidR="00390D18" w:rsidRPr="006D78B9" w:rsidRDefault="00390D18" w:rsidP="00DD41AF">
            <w:pPr>
              <w:overflowPunct/>
              <w:autoSpaceDE/>
              <w:autoSpaceDN/>
              <w:adjustRightInd/>
              <w:jc w:val="both"/>
              <w:rPr>
                <w:color w:val="000000"/>
                <w:lang w:val="kk-KZ"/>
              </w:rPr>
            </w:pPr>
            <w:r w:rsidRPr="006D78B9">
              <w:rPr>
                <w:color w:val="000000"/>
                <w:lang w:val="kk-KZ"/>
              </w:rPr>
              <w:t>Қамтамасыз ету түрі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4941EB23" w14:textId="77777777" w:rsidR="00390D18" w:rsidRPr="006D78B9" w:rsidRDefault="00390D18" w:rsidP="00DD41AF">
            <w:pPr>
              <w:overflowPunct/>
              <w:autoSpaceDE/>
              <w:autoSpaceDN/>
              <w:adjustRightInd/>
              <w:jc w:val="center"/>
              <w:rPr>
                <w:color w:val="000000"/>
                <w:lang w:val="kk-KZ"/>
              </w:rPr>
            </w:pPr>
          </w:p>
        </w:tc>
      </w:tr>
      <w:tr w:rsidR="00390D18" w:rsidRPr="006D78B9" w14:paraId="063F13EC" w14:textId="77777777" w:rsidTr="00DD41AF">
        <w:trPr>
          <w:jc w:val="center"/>
        </w:trPr>
        <w:tc>
          <w:tcPr>
            <w:tcW w:w="32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74B5451" w14:textId="77777777" w:rsidR="00390D18" w:rsidRPr="006D78B9" w:rsidRDefault="00390D18" w:rsidP="00DD41AF">
            <w:pPr>
              <w:overflowPunct/>
              <w:autoSpaceDE/>
              <w:autoSpaceDN/>
              <w:adjustRightInd/>
              <w:jc w:val="center"/>
              <w:rPr>
                <w:color w:val="000000"/>
                <w:lang w:val="kk-KZ"/>
              </w:rPr>
            </w:pPr>
            <w:r w:rsidRPr="006D78B9">
              <w:rPr>
                <w:color w:val="000000"/>
                <w:lang w:val="kk-KZ"/>
              </w:rPr>
              <w:t>4.2</w:t>
            </w:r>
          </w:p>
        </w:tc>
        <w:tc>
          <w:tcPr>
            <w:tcW w:w="4184" w:type="pct"/>
            <w:tcBorders>
              <w:top w:val="nil"/>
              <w:left w:val="nil"/>
              <w:bottom w:val="single" w:sz="4" w:space="0" w:color="auto"/>
              <w:right w:val="single" w:sz="8" w:space="0" w:color="auto"/>
            </w:tcBorders>
            <w:tcMar>
              <w:top w:w="0" w:type="dxa"/>
              <w:left w:w="108" w:type="dxa"/>
              <w:bottom w:w="0" w:type="dxa"/>
              <w:right w:w="108" w:type="dxa"/>
            </w:tcMar>
            <w:hideMark/>
          </w:tcPr>
          <w:p w14:paraId="0FEE6C5D" w14:textId="77777777" w:rsidR="00390D18" w:rsidRPr="006D78B9" w:rsidRDefault="00390D18" w:rsidP="00DD41AF">
            <w:pPr>
              <w:overflowPunct/>
              <w:autoSpaceDE/>
              <w:autoSpaceDN/>
              <w:adjustRightInd/>
              <w:jc w:val="both"/>
              <w:rPr>
                <w:color w:val="000000"/>
                <w:lang w:val="kk-KZ"/>
              </w:rPr>
            </w:pPr>
            <w:r w:rsidRPr="006D78B9">
              <w:rPr>
                <w:color w:val="000000"/>
                <w:lang w:val="kk-KZ"/>
              </w:rPr>
              <w:t>Шарт бойынша валюта түрі</w:t>
            </w:r>
          </w:p>
        </w:tc>
        <w:tc>
          <w:tcPr>
            <w:tcW w:w="491" w:type="pct"/>
            <w:tcBorders>
              <w:top w:val="nil"/>
              <w:left w:val="nil"/>
              <w:bottom w:val="single" w:sz="4" w:space="0" w:color="auto"/>
              <w:right w:val="single" w:sz="8" w:space="0" w:color="auto"/>
            </w:tcBorders>
            <w:tcMar>
              <w:top w:w="0" w:type="dxa"/>
              <w:left w:w="108" w:type="dxa"/>
              <w:bottom w:w="0" w:type="dxa"/>
              <w:right w:w="108" w:type="dxa"/>
            </w:tcMar>
            <w:hideMark/>
          </w:tcPr>
          <w:p w14:paraId="48BFEEF5" w14:textId="77777777" w:rsidR="00390D18" w:rsidRPr="006D78B9" w:rsidRDefault="00390D18" w:rsidP="00DD41AF">
            <w:pPr>
              <w:overflowPunct/>
              <w:autoSpaceDE/>
              <w:autoSpaceDN/>
              <w:adjustRightInd/>
              <w:jc w:val="center"/>
              <w:rPr>
                <w:color w:val="000000"/>
                <w:lang w:val="kk-KZ"/>
              </w:rPr>
            </w:pPr>
          </w:p>
        </w:tc>
      </w:tr>
      <w:tr w:rsidR="00390D18" w:rsidRPr="006D78B9" w14:paraId="5F8672D4" w14:textId="77777777" w:rsidTr="00DD41AF">
        <w:trPr>
          <w:jc w:val="center"/>
        </w:trPr>
        <w:tc>
          <w:tcPr>
            <w:tcW w:w="32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CEBF789" w14:textId="77777777" w:rsidR="00390D18" w:rsidRPr="006D78B9" w:rsidRDefault="00390D18" w:rsidP="00DD41AF">
            <w:pPr>
              <w:overflowPunct/>
              <w:autoSpaceDE/>
              <w:autoSpaceDN/>
              <w:adjustRightInd/>
              <w:jc w:val="center"/>
              <w:rPr>
                <w:color w:val="000000"/>
                <w:lang w:val="kk-KZ"/>
              </w:rPr>
            </w:pPr>
            <w:r w:rsidRPr="006D78B9">
              <w:rPr>
                <w:color w:val="000000"/>
                <w:lang w:val="kk-KZ"/>
              </w:rPr>
              <w:t>4.3</w:t>
            </w:r>
          </w:p>
        </w:tc>
        <w:tc>
          <w:tcPr>
            <w:tcW w:w="418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3842274" w14:textId="77777777" w:rsidR="00390D18" w:rsidRPr="006D78B9" w:rsidRDefault="00390D18" w:rsidP="00DD41AF">
            <w:pPr>
              <w:overflowPunct/>
              <w:autoSpaceDE/>
              <w:autoSpaceDN/>
              <w:adjustRightInd/>
              <w:jc w:val="both"/>
              <w:rPr>
                <w:color w:val="000000"/>
                <w:lang w:val="kk-KZ"/>
              </w:rPr>
            </w:pPr>
            <w:r w:rsidRPr="006D78B9">
              <w:rPr>
                <w:color w:val="000000"/>
                <w:lang w:val="kk-KZ"/>
              </w:rPr>
              <w:t>Кепіл құны (теңгемен)</w:t>
            </w:r>
          </w:p>
        </w:tc>
        <w:tc>
          <w:tcPr>
            <w:tcW w:w="49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F2A9442" w14:textId="77777777" w:rsidR="00390D18" w:rsidRPr="006D78B9" w:rsidRDefault="00390D18" w:rsidP="00DD41AF">
            <w:pPr>
              <w:overflowPunct/>
              <w:autoSpaceDE/>
              <w:autoSpaceDN/>
              <w:adjustRightInd/>
              <w:jc w:val="center"/>
              <w:rPr>
                <w:color w:val="000000"/>
                <w:lang w:val="kk-KZ"/>
              </w:rPr>
            </w:pPr>
          </w:p>
        </w:tc>
      </w:tr>
      <w:tr w:rsidR="00390D18" w:rsidRPr="006D78B9" w14:paraId="48571F87" w14:textId="77777777" w:rsidTr="00DD41AF">
        <w:trPr>
          <w:jc w:val="center"/>
        </w:trPr>
        <w:tc>
          <w:tcPr>
            <w:tcW w:w="32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F01A76" w14:textId="77777777" w:rsidR="00390D18" w:rsidRPr="006D78B9" w:rsidRDefault="00390D18" w:rsidP="00DD41AF">
            <w:pPr>
              <w:overflowPunct/>
              <w:autoSpaceDE/>
              <w:autoSpaceDN/>
              <w:adjustRightInd/>
              <w:jc w:val="center"/>
              <w:rPr>
                <w:color w:val="000000"/>
                <w:lang w:val="kk-KZ"/>
              </w:rPr>
            </w:pPr>
            <w:r w:rsidRPr="006D78B9">
              <w:rPr>
                <w:color w:val="000000"/>
                <w:lang w:val="kk-KZ"/>
              </w:rPr>
              <w:t>4.4</w:t>
            </w:r>
          </w:p>
        </w:tc>
        <w:tc>
          <w:tcPr>
            <w:tcW w:w="418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340CD6" w14:textId="77777777" w:rsidR="00390D18" w:rsidRPr="006D78B9" w:rsidRDefault="00390D18" w:rsidP="00DD41AF">
            <w:pPr>
              <w:overflowPunct/>
              <w:autoSpaceDE/>
              <w:autoSpaceDN/>
              <w:adjustRightInd/>
              <w:jc w:val="both"/>
              <w:rPr>
                <w:color w:val="000000"/>
                <w:lang w:val="kk-KZ"/>
              </w:rPr>
            </w:pPr>
            <w:r w:rsidRPr="006D78B9">
              <w:rPr>
                <w:color w:val="000000"/>
                <w:lang w:val="kk-KZ"/>
              </w:rPr>
              <w:t>Нарықтық құны (шарт валютасымен)</w:t>
            </w:r>
          </w:p>
        </w:tc>
        <w:tc>
          <w:tcPr>
            <w:tcW w:w="4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0DD6422" w14:textId="77777777" w:rsidR="00390D18" w:rsidRPr="006D78B9" w:rsidRDefault="00390D18" w:rsidP="00DD41AF">
            <w:pPr>
              <w:overflowPunct/>
              <w:autoSpaceDE/>
              <w:autoSpaceDN/>
              <w:adjustRightInd/>
              <w:jc w:val="center"/>
              <w:rPr>
                <w:color w:val="000000"/>
                <w:lang w:val="kk-KZ"/>
              </w:rPr>
            </w:pPr>
          </w:p>
        </w:tc>
      </w:tr>
      <w:tr w:rsidR="00390D18" w:rsidRPr="00D96A8C" w14:paraId="4F558292" w14:textId="77777777" w:rsidTr="00DD41AF">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615A35" w14:textId="77777777" w:rsidR="00390D18" w:rsidRPr="006D78B9" w:rsidRDefault="00390D18" w:rsidP="00DD41AF">
            <w:pPr>
              <w:overflowPunct/>
              <w:autoSpaceDE/>
              <w:autoSpaceDN/>
              <w:adjustRightInd/>
              <w:jc w:val="center"/>
              <w:rPr>
                <w:color w:val="000000"/>
                <w:lang w:val="kk-KZ"/>
              </w:rPr>
            </w:pPr>
            <w:r w:rsidRPr="006D78B9">
              <w:rPr>
                <w:color w:val="000000"/>
                <w:lang w:val="kk-KZ"/>
              </w:rPr>
              <w:t>4.5</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1ECE723B" w14:textId="77777777" w:rsidR="00390D18" w:rsidRPr="006D78B9" w:rsidRDefault="00390D18" w:rsidP="00DD41AF">
            <w:pPr>
              <w:overflowPunct/>
              <w:autoSpaceDE/>
              <w:autoSpaceDN/>
              <w:adjustRightInd/>
              <w:jc w:val="both"/>
              <w:rPr>
                <w:color w:val="000000"/>
                <w:lang w:val="kk-KZ"/>
              </w:rPr>
            </w:pPr>
            <w:r w:rsidRPr="006D78B9">
              <w:rPr>
                <w:color w:val="000000"/>
                <w:lang w:val="kk-KZ"/>
              </w:rPr>
              <w:t>Қабылданған қамтамасыз етуді есепке алу шотының нөмірі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71010624" w14:textId="77777777" w:rsidR="00390D18" w:rsidRPr="006D78B9" w:rsidRDefault="00390D18" w:rsidP="00DD41AF">
            <w:pPr>
              <w:overflowPunct/>
              <w:autoSpaceDE/>
              <w:autoSpaceDN/>
              <w:adjustRightInd/>
              <w:jc w:val="center"/>
              <w:rPr>
                <w:color w:val="000000"/>
                <w:lang w:val="kk-KZ"/>
              </w:rPr>
            </w:pPr>
          </w:p>
        </w:tc>
      </w:tr>
      <w:tr w:rsidR="00390D18" w:rsidRPr="00D96A8C" w14:paraId="5A57E931" w14:textId="77777777" w:rsidTr="00DD41AF">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EFFAC" w14:textId="77777777" w:rsidR="00390D18" w:rsidRPr="006D78B9" w:rsidRDefault="00390D18" w:rsidP="00DD41AF">
            <w:pPr>
              <w:overflowPunct/>
              <w:autoSpaceDE/>
              <w:autoSpaceDN/>
              <w:adjustRightInd/>
              <w:jc w:val="center"/>
              <w:rPr>
                <w:color w:val="000000"/>
                <w:lang w:val="kk-KZ"/>
              </w:rPr>
            </w:pPr>
            <w:r w:rsidRPr="006D78B9">
              <w:rPr>
                <w:color w:val="000000"/>
                <w:lang w:val="kk-KZ"/>
              </w:rPr>
              <w:t>4.6</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09231ACA" w14:textId="77777777" w:rsidR="00390D18" w:rsidRPr="006D78B9" w:rsidRDefault="00390D18" w:rsidP="00DD41AF">
            <w:pPr>
              <w:overflowPunct/>
              <w:autoSpaceDE/>
              <w:autoSpaceDN/>
              <w:adjustRightInd/>
              <w:jc w:val="both"/>
              <w:rPr>
                <w:color w:val="000000"/>
                <w:lang w:val="kk-KZ"/>
              </w:rPr>
            </w:pPr>
            <w:r w:rsidRPr="006D78B9">
              <w:rPr>
                <w:color w:val="000000"/>
                <w:lang w:val="kk-KZ"/>
              </w:rPr>
              <w:t>Кепіл мүлкі орналасқан жері (тіркелген жері)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22C77ECB" w14:textId="77777777" w:rsidR="00390D18" w:rsidRPr="006D78B9" w:rsidRDefault="00390D18" w:rsidP="00DD41AF">
            <w:pPr>
              <w:overflowPunct/>
              <w:autoSpaceDE/>
              <w:autoSpaceDN/>
              <w:adjustRightInd/>
              <w:jc w:val="center"/>
              <w:rPr>
                <w:color w:val="000000"/>
                <w:lang w:val="kk-KZ"/>
              </w:rPr>
            </w:pPr>
          </w:p>
        </w:tc>
      </w:tr>
      <w:tr w:rsidR="00390D18" w:rsidRPr="00D96A8C" w14:paraId="3A42B788" w14:textId="77777777" w:rsidTr="00DD41AF">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9E685" w14:textId="77777777" w:rsidR="00390D18" w:rsidRPr="006D78B9" w:rsidRDefault="00390D18" w:rsidP="00DD41AF">
            <w:pPr>
              <w:overflowPunct/>
              <w:autoSpaceDE/>
              <w:autoSpaceDN/>
              <w:adjustRightInd/>
              <w:jc w:val="center"/>
              <w:rPr>
                <w:color w:val="000000"/>
                <w:lang w:val="kk-KZ"/>
              </w:rPr>
            </w:pPr>
            <w:r w:rsidRPr="006D78B9">
              <w:rPr>
                <w:color w:val="000000"/>
                <w:lang w:val="kk-KZ"/>
              </w:rPr>
              <w:t>4.7</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202D87D6" w14:textId="77777777" w:rsidR="00390D18" w:rsidRPr="006D78B9" w:rsidRDefault="00390D18" w:rsidP="00DD41AF">
            <w:pPr>
              <w:overflowPunct/>
              <w:autoSpaceDE/>
              <w:autoSpaceDN/>
              <w:adjustRightInd/>
              <w:jc w:val="both"/>
              <w:rPr>
                <w:color w:val="000000"/>
                <w:lang w:val="kk-KZ"/>
              </w:rPr>
            </w:pPr>
            <w:r w:rsidRPr="006D78B9">
              <w:rPr>
                <w:color w:val="000000"/>
                <w:lang w:val="kk-KZ"/>
              </w:rPr>
              <w:t>Кепіл мүлкі объектісінің сәйкестендіру нөмірі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0DC0D89D" w14:textId="77777777" w:rsidR="00390D18" w:rsidRPr="006D78B9" w:rsidRDefault="00390D18" w:rsidP="00DD41AF">
            <w:pPr>
              <w:overflowPunct/>
              <w:autoSpaceDE/>
              <w:autoSpaceDN/>
              <w:adjustRightInd/>
              <w:jc w:val="center"/>
              <w:rPr>
                <w:color w:val="000000"/>
                <w:lang w:val="kk-KZ"/>
              </w:rPr>
            </w:pPr>
          </w:p>
        </w:tc>
      </w:tr>
      <w:tr w:rsidR="00390D18" w:rsidRPr="00D96A8C" w14:paraId="1C931E72" w14:textId="77777777" w:rsidTr="00DD41AF">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7B499" w14:textId="77777777" w:rsidR="00390D18" w:rsidRPr="006D78B9" w:rsidRDefault="00390D18" w:rsidP="00DD41AF">
            <w:pPr>
              <w:overflowPunct/>
              <w:autoSpaceDE/>
              <w:autoSpaceDN/>
              <w:adjustRightInd/>
              <w:jc w:val="center"/>
              <w:rPr>
                <w:color w:val="000000"/>
                <w:lang w:val="kk-KZ"/>
              </w:rPr>
            </w:pPr>
            <w:r w:rsidRPr="006D78B9">
              <w:rPr>
                <w:color w:val="000000"/>
                <w:lang w:val="kk-KZ"/>
              </w:rPr>
              <w:t>4.8</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6D282367" w14:textId="77777777" w:rsidR="00390D18" w:rsidRPr="006D78B9" w:rsidRDefault="00390D18" w:rsidP="00DD41AF">
            <w:pPr>
              <w:overflowPunct/>
              <w:autoSpaceDE/>
              <w:autoSpaceDN/>
              <w:adjustRightInd/>
              <w:jc w:val="both"/>
              <w:rPr>
                <w:color w:val="000000"/>
                <w:lang w:val="kk-KZ"/>
              </w:rPr>
            </w:pPr>
            <w:r w:rsidRPr="006D78B9">
              <w:rPr>
                <w:color w:val="000000"/>
                <w:lang w:val="kk-KZ"/>
              </w:rPr>
              <w:t>Қамтамасыз етуді соңғы бағалау (қайта бағалау) күні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37E30DBF" w14:textId="77777777" w:rsidR="00390D18" w:rsidRPr="006D78B9" w:rsidRDefault="00390D18" w:rsidP="00DD41AF">
            <w:pPr>
              <w:overflowPunct/>
              <w:autoSpaceDE/>
              <w:autoSpaceDN/>
              <w:adjustRightInd/>
              <w:jc w:val="center"/>
              <w:rPr>
                <w:color w:val="000000"/>
                <w:lang w:val="kk-KZ"/>
              </w:rPr>
            </w:pPr>
          </w:p>
        </w:tc>
      </w:tr>
      <w:tr w:rsidR="00390D18" w:rsidRPr="006D78B9" w14:paraId="2C178CA3" w14:textId="77777777" w:rsidTr="00DD41AF">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3CEE2" w14:textId="77777777" w:rsidR="00390D18" w:rsidRPr="006D78B9" w:rsidRDefault="00390D18" w:rsidP="00DD41AF">
            <w:pPr>
              <w:overflowPunct/>
              <w:autoSpaceDE/>
              <w:autoSpaceDN/>
              <w:adjustRightInd/>
              <w:jc w:val="center"/>
              <w:rPr>
                <w:color w:val="000000"/>
                <w:lang w:val="kk-KZ"/>
              </w:rPr>
            </w:pPr>
            <w:r w:rsidRPr="006D78B9">
              <w:rPr>
                <w:color w:val="000000"/>
                <w:lang w:val="kk-KZ"/>
              </w:rPr>
              <w:t>5</w:t>
            </w:r>
          </w:p>
        </w:tc>
        <w:tc>
          <w:tcPr>
            <w:tcW w:w="4184" w:type="pct"/>
            <w:tcBorders>
              <w:top w:val="nil"/>
              <w:left w:val="nil"/>
              <w:bottom w:val="single" w:sz="8" w:space="0" w:color="auto"/>
              <w:right w:val="single" w:sz="8" w:space="0" w:color="auto"/>
            </w:tcBorders>
            <w:tcMar>
              <w:top w:w="0" w:type="dxa"/>
              <w:left w:w="108" w:type="dxa"/>
              <w:bottom w:w="0" w:type="dxa"/>
              <w:right w:w="108" w:type="dxa"/>
            </w:tcMar>
            <w:hideMark/>
          </w:tcPr>
          <w:p w14:paraId="54249B47" w14:textId="77777777" w:rsidR="00390D18" w:rsidRPr="006D78B9" w:rsidRDefault="00390D18" w:rsidP="00DD41AF">
            <w:pPr>
              <w:overflowPunct/>
              <w:autoSpaceDE/>
              <w:autoSpaceDN/>
              <w:adjustRightInd/>
              <w:jc w:val="both"/>
              <w:rPr>
                <w:color w:val="000000"/>
                <w:lang w:val="kk-KZ"/>
              </w:rPr>
            </w:pPr>
            <w:r w:rsidRPr="006D78B9">
              <w:rPr>
                <w:color w:val="000000"/>
                <w:lang w:val="kk-KZ"/>
              </w:rPr>
              <w:t>Есепке алу күні</w:t>
            </w:r>
          </w:p>
        </w:tc>
        <w:tc>
          <w:tcPr>
            <w:tcW w:w="491" w:type="pct"/>
            <w:tcBorders>
              <w:top w:val="nil"/>
              <w:left w:val="nil"/>
              <w:bottom w:val="single" w:sz="8" w:space="0" w:color="auto"/>
              <w:right w:val="single" w:sz="8" w:space="0" w:color="auto"/>
            </w:tcBorders>
            <w:tcMar>
              <w:top w:w="0" w:type="dxa"/>
              <w:left w:w="108" w:type="dxa"/>
              <w:bottom w:w="0" w:type="dxa"/>
              <w:right w:w="108" w:type="dxa"/>
            </w:tcMar>
            <w:hideMark/>
          </w:tcPr>
          <w:p w14:paraId="1B65D135" w14:textId="77777777" w:rsidR="00390D18" w:rsidRPr="006D78B9" w:rsidRDefault="00390D18" w:rsidP="00DD41AF">
            <w:pPr>
              <w:overflowPunct/>
              <w:autoSpaceDE/>
              <w:autoSpaceDN/>
              <w:adjustRightInd/>
              <w:jc w:val="center"/>
              <w:rPr>
                <w:color w:val="000000"/>
                <w:lang w:val="kk-KZ"/>
              </w:rPr>
            </w:pPr>
          </w:p>
        </w:tc>
      </w:tr>
    </w:tbl>
    <w:p w14:paraId="1E7B0D67" w14:textId="77777777" w:rsidR="00390D18" w:rsidRPr="006D78B9" w:rsidRDefault="00390D18" w:rsidP="00390D18">
      <w:pPr>
        <w:overflowPunct/>
        <w:autoSpaceDE/>
        <w:autoSpaceDN/>
        <w:adjustRightInd/>
        <w:jc w:val="center"/>
        <w:rPr>
          <w:color w:val="000000"/>
          <w:lang w:val="kk-KZ"/>
        </w:rPr>
      </w:pPr>
      <w:r w:rsidRPr="006D78B9">
        <w:rPr>
          <w:color w:val="000000"/>
          <w:lang w:val="kk-KZ"/>
        </w:rPr>
        <w:t> </w:t>
      </w:r>
    </w:p>
    <w:p w14:paraId="71BDE721" w14:textId="77777777" w:rsidR="00390D18" w:rsidRPr="006D78B9" w:rsidRDefault="00390D18" w:rsidP="00390D18">
      <w:pPr>
        <w:overflowPunct/>
        <w:autoSpaceDE/>
        <w:autoSpaceDN/>
        <w:adjustRightInd/>
        <w:ind w:firstLine="400"/>
        <w:jc w:val="both"/>
        <w:rPr>
          <w:color w:val="000000"/>
          <w:sz w:val="24"/>
          <w:szCs w:val="24"/>
          <w:lang w:val="kk-KZ"/>
        </w:rPr>
      </w:pPr>
    </w:p>
    <w:p w14:paraId="1D58DE78" w14:textId="77777777" w:rsidR="00390D18" w:rsidRPr="006D78B9" w:rsidRDefault="00390D18" w:rsidP="00390D18">
      <w:pPr>
        <w:overflowPunct/>
        <w:autoSpaceDE/>
        <w:autoSpaceDN/>
        <w:adjustRightInd/>
        <w:ind w:firstLine="400"/>
        <w:jc w:val="both"/>
        <w:rPr>
          <w:color w:val="000000"/>
          <w:sz w:val="28"/>
          <w:szCs w:val="28"/>
          <w:lang w:val="kk-KZ"/>
        </w:rPr>
      </w:pPr>
      <w:r w:rsidRPr="006D78B9">
        <w:rPr>
          <w:bCs/>
          <w:color w:val="000000"/>
          <w:sz w:val="28"/>
          <w:szCs w:val="28"/>
          <w:bdr w:val="none" w:sz="0" w:space="0" w:color="auto" w:frame="1"/>
          <w:lang w:val="kk-KZ"/>
        </w:rPr>
        <w:t>5-кесте. Қамтамасыз етілген қарыздар мен шартты міндеттемелерді сәйкестендіру</w:t>
      </w:r>
    </w:p>
    <w:p w14:paraId="755B5045" w14:textId="77777777" w:rsidR="00390D18" w:rsidRPr="006D78B9" w:rsidRDefault="00390D18" w:rsidP="00390D18">
      <w:pPr>
        <w:overflowPunct/>
        <w:autoSpaceDE/>
        <w:autoSpaceDN/>
        <w:adjustRightInd/>
        <w:ind w:firstLine="400"/>
        <w:jc w:val="both"/>
        <w:rPr>
          <w:color w:val="000000"/>
          <w:sz w:val="24"/>
          <w:szCs w:val="24"/>
          <w:lang w:val="kk-KZ"/>
        </w:rPr>
      </w:pPr>
      <w:r w:rsidRPr="006D78B9">
        <w:rPr>
          <w:color w:val="000000"/>
          <w:sz w:val="24"/>
          <w:szCs w:val="24"/>
          <w:lang w:val="kk-KZ"/>
        </w:rPr>
        <w:t> </w:t>
      </w:r>
    </w:p>
    <w:tbl>
      <w:tblPr>
        <w:tblW w:w="4933" w:type="pct"/>
        <w:jc w:val="center"/>
        <w:tblCellMar>
          <w:left w:w="0" w:type="dxa"/>
          <w:right w:w="0" w:type="dxa"/>
        </w:tblCellMar>
        <w:tblLook w:val="04A0" w:firstRow="1" w:lastRow="0" w:firstColumn="1" w:lastColumn="0" w:noHBand="0" w:noVBand="1"/>
      </w:tblPr>
      <w:tblGrid>
        <w:gridCol w:w="506"/>
        <w:gridCol w:w="7972"/>
        <w:gridCol w:w="1010"/>
      </w:tblGrid>
      <w:tr w:rsidR="00390D18" w:rsidRPr="006D78B9" w14:paraId="3EB5FC8F" w14:textId="77777777" w:rsidTr="00DD41AF">
        <w:trPr>
          <w:jc w:val="center"/>
        </w:trPr>
        <w:tc>
          <w:tcPr>
            <w:tcW w:w="2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236D7D" w14:textId="77777777" w:rsidR="00390D18" w:rsidRPr="006D78B9" w:rsidRDefault="00390D18" w:rsidP="00DD41AF">
            <w:pPr>
              <w:overflowPunct/>
              <w:autoSpaceDE/>
              <w:autoSpaceDN/>
              <w:adjustRightInd/>
              <w:jc w:val="center"/>
              <w:rPr>
                <w:color w:val="000000"/>
                <w:lang w:val="kk-KZ"/>
              </w:rPr>
            </w:pPr>
            <w:r w:rsidRPr="006D78B9">
              <w:rPr>
                <w:color w:val="000000"/>
                <w:lang w:val="kk-KZ"/>
              </w:rPr>
              <w:t>№</w:t>
            </w:r>
          </w:p>
        </w:tc>
        <w:tc>
          <w:tcPr>
            <w:tcW w:w="42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2C2928" w14:textId="77777777" w:rsidR="00390D18" w:rsidRPr="006D78B9" w:rsidRDefault="00390D18" w:rsidP="00DD41AF">
            <w:pPr>
              <w:overflowPunct/>
              <w:autoSpaceDE/>
              <w:autoSpaceDN/>
              <w:adjustRightInd/>
              <w:jc w:val="center"/>
              <w:rPr>
                <w:color w:val="000000"/>
                <w:lang w:val="kk-KZ"/>
              </w:rPr>
            </w:pPr>
            <w:r w:rsidRPr="006D78B9">
              <w:rPr>
                <w:color w:val="000000"/>
                <w:lang w:val="kk-KZ"/>
              </w:rPr>
              <w:t>Көрсеткіштердің атауы</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33A7B8" w14:textId="77777777" w:rsidR="00390D18" w:rsidRPr="006D78B9" w:rsidRDefault="00390D18" w:rsidP="00DD41AF">
            <w:pPr>
              <w:overflowPunct/>
              <w:autoSpaceDE/>
              <w:autoSpaceDN/>
              <w:adjustRightInd/>
              <w:jc w:val="center"/>
              <w:rPr>
                <w:color w:val="000000"/>
                <w:lang w:val="kk-KZ"/>
              </w:rPr>
            </w:pPr>
            <w:r w:rsidRPr="006D78B9">
              <w:rPr>
                <w:color w:val="000000"/>
                <w:lang w:val="kk-KZ"/>
              </w:rPr>
              <w:t>Мәні</w:t>
            </w:r>
          </w:p>
        </w:tc>
      </w:tr>
      <w:tr w:rsidR="00390D18" w:rsidRPr="006D78B9" w14:paraId="6C7481FD"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6D50F" w14:textId="77777777" w:rsidR="00390D18" w:rsidRPr="006D78B9" w:rsidRDefault="00390D18" w:rsidP="00DD41AF">
            <w:pPr>
              <w:overflowPunct/>
              <w:autoSpaceDE/>
              <w:autoSpaceDN/>
              <w:adjustRightInd/>
              <w:jc w:val="center"/>
              <w:rPr>
                <w:color w:val="000000"/>
                <w:lang w:val="kk-KZ"/>
              </w:rPr>
            </w:pPr>
            <w:r w:rsidRPr="006D78B9">
              <w:rPr>
                <w:color w:val="000000"/>
                <w:lang w:val="kk-KZ"/>
              </w:rPr>
              <w:t>1</w:t>
            </w:r>
          </w:p>
        </w:tc>
        <w:tc>
          <w:tcPr>
            <w:tcW w:w="4201" w:type="pct"/>
            <w:tcBorders>
              <w:top w:val="nil"/>
              <w:left w:val="nil"/>
              <w:bottom w:val="single" w:sz="8" w:space="0" w:color="auto"/>
              <w:right w:val="single" w:sz="8" w:space="0" w:color="auto"/>
            </w:tcBorders>
            <w:tcMar>
              <w:top w:w="0" w:type="dxa"/>
              <w:left w:w="108" w:type="dxa"/>
              <w:bottom w:w="0" w:type="dxa"/>
              <w:right w:w="108" w:type="dxa"/>
            </w:tcMar>
            <w:hideMark/>
          </w:tcPr>
          <w:p w14:paraId="29489BDC" w14:textId="77777777" w:rsidR="00390D18" w:rsidRPr="006D78B9" w:rsidRDefault="00390D18" w:rsidP="00DD41AF">
            <w:pPr>
              <w:overflowPunct/>
              <w:autoSpaceDE/>
              <w:autoSpaceDN/>
              <w:adjustRightInd/>
              <w:jc w:val="center"/>
              <w:rPr>
                <w:color w:val="000000"/>
                <w:lang w:val="kk-KZ"/>
              </w:rPr>
            </w:pPr>
            <w:r w:rsidRPr="006D78B9">
              <w:rPr>
                <w:color w:val="000000"/>
                <w:lang w:val="kk-KZ"/>
              </w:rPr>
              <w:t>2</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6190009D" w14:textId="77777777" w:rsidR="00390D18" w:rsidRPr="006D78B9" w:rsidRDefault="00390D18" w:rsidP="00DD41AF">
            <w:pPr>
              <w:overflowPunct/>
              <w:autoSpaceDE/>
              <w:autoSpaceDN/>
              <w:adjustRightInd/>
              <w:jc w:val="center"/>
              <w:rPr>
                <w:color w:val="000000"/>
                <w:lang w:val="kk-KZ"/>
              </w:rPr>
            </w:pPr>
            <w:r w:rsidRPr="006D78B9">
              <w:rPr>
                <w:color w:val="000000"/>
                <w:lang w:val="kk-KZ"/>
              </w:rPr>
              <w:t>3</w:t>
            </w:r>
          </w:p>
        </w:tc>
      </w:tr>
      <w:tr w:rsidR="00390D18" w:rsidRPr="00D96A8C" w14:paraId="7C055ED1"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ABC9E2" w14:textId="77777777" w:rsidR="00390D18" w:rsidRPr="006D78B9" w:rsidRDefault="00390D18" w:rsidP="00DD41AF">
            <w:pPr>
              <w:overflowPunct/>
              <w:autoSpaceDE/>
              <w:autoSpaceDN/>
              <w:adjustRightInd/>
              <w:jc w:val="center"/>
              <w:rPr>
                <w:color w:val="000000"/>
                <w:lang w:val="kk-KZ"/>
              </w:rPr>
            </w:pPr>
            <w:r w:rsidRPr="006D78B9">
              <w:rPr>
                <w:color w:val="000000"/>
                <w:lang w:val="kk-KZ"/>
              </w:rPr>
              <w:t>1</w:t>
            </w:r>
          </w:p>
        </w:tc>
        <w:tc>
          <w:tcPr>
            <w:tcW w:w="4201" w:type="pct"/>
            <w:tcBorders>
              <w:top w:val="nil"/>
              <w:left w:val="nil"/>
              <w:bottom w:val="single" w:sz="8" w:space="0" w:color="auto"/>
              <w:right w:val="single" w:sz="8" w:space="0" w:color="auto"/>
            </w:tcBorders>
            <w:tcMar>
              <w:top w:w="0" w:type="dxa"/>
              <w:left w:w="108" w:type="dxa"/>
              <w:bottom w:w="0" w:type="dxa"/>
              <w:right w:w="108" w:type="dxa"/>
            </w:tcMar>
            <w:hideMark/>
          </w:tcPr>
          <w:p w14:paraId="756CD06B" w14:textId="77777777" w:rsidR="00390D18" w:rsidRPr="006D78B9" w:rsidRDefault="00390D18" w:rsidP="00DD41AF">
            <w:pPr>
              <w:overflowPunct/>
              <w:autoSpaceDE/>
              <w:autoSpaceDN/>
              <w:adjustRightInd/>
              <w:jc w:val="both"/>
              <w:rPr>
                <w:color w:val="000000"/>
                <w:lang w:val="kk-KZ"/>
              </w:rPr>
            </w:pPr>
            <w:r w:rsidRPr="006D78B9">
              <w:rPr>
                <w:color w:val="000000"/>
                <w:lang w:val="kk-KZ"/>
              </w:rPr>
              <w:t>Қарыз (шартты міндеттеме) шарты бойынша сәйкестендіру мәліметтері:</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6A849998" w14:textId="77777777" w:rsidR="00390D18" w:rsidRPr="006D78B9" w:rsidRDefault="00390D18" w:rsidP="00DD41AF">
            <w:pPr>
              <w:overflowPunct/>
              <w:autoSpaceDE/>
              <w:autoSpaceDN/>
              <w:adjustRightInd/>
              <w:rPr>
                <w:color w:val="000000"/>
                <w:lang w:val="kk-KZ"/>
              </w:rPr>
            </w:pPr>
          </w:p>
        </w:tc>
      </w:tr>
      <w:tr w:rsidR="00390D18" w:rsidRPr="006D78B9" w14:paraId="1D0ED655"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368C4" w14:textId="77777777" w:rsidR="00390D18" w:rsidRPr="006D78B9" w:rsidRDefault="00390D18" w:rsidP="00DD41AF">
            <w:pPr>
              <w:overflowPunct/>
              <w:autoSpaceDE/>
              <w:autoSpaceDN/>
              <w:adjustRightInd/>
              <w:jc w:val="center"/>
              <w:rPr>
                <w:color w:val="000000"/>
                <w:lang w:val="kk-KZ"/>
              </w:rPr>
            </w:pPr>
            <w:r w:rsidRPr="006D78B9">
              <w:rPr>
                <w:color w:val="000000"/>
                <w:lang w:val="kk-KZ"/>
              </w:rPr>
              <w:t>1.1</w:t>
            </w:r>
          </w:p>
        </w:tc>
        <w:tc>
          <w:tcPr>
            <w:tcW w:w="4201" w:type="pct"/>
            <w:tcBorders>
              <w:top w:val="nil"/>
              <w:left w:val="nil"/>
              <w:bottom w:val="single" w:sz="8" w:space="0" w:color="auto"/>
              <w:right w:val="single" w:sz="8" w:space="0" w:color="auto"/>
            </w:tcBorders>
            <w:tcMar>
              <w:top w:w="0" w:type="dxa"/>
              <w:left w:w="108" w:type="dxa"/>
              <w:bottom w:w="0" w:type="dxa"/>
              <w:right w:w="108" w:type="dxa"/>
            </w:tcMar>
            <w:hideMark/>
          </w:tcPr>
          <w:p w14:paraId="04A71653" w14:textId="77777777" w:rsidR="00390D18" w:rsidRPr="006D78B9" w:rsidRDefault="00390D18" w:rsidP="00DD41AF">
            <w:pPr>
              <w:overflowPunct/>
              <w:autoSpaceDE/>
              <w:autoSpaceDN/>
              <w:adjustRightInd/>
              <w:jc w:val="both"/>
              <w:rPr>
                <w:color w:val="000000"/>
                <w:lang w:val="kk-KZ"/>
              </w:rPr>
            </w:pPr>
            <w:r w:rsidRPr="006D78B9">
              <w:rPr>
                <w:color w:val="000000"/>
                <w:lang w:val="kk-KZ"/>
              </w:rPr>
              <w:t>шарттың нөмірі</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19103004" w14:textId="77777777" w:rsidR="00390D18" w:rsidRPr="006D78B9" w:rsidRDefault="00390D18" w:rsidP="00DD41AF">
            <w:pPr>
              <w:overflowPunct/>
              <w:autoSpaceDE/>
              <w:autoSpaceDN/>
              <w:adjustRightInd/>
              <w:rPr>
                <w:color w:val="000000"/>
                <w:lang w:val="kk-KZ"/>
              </w:rPr>
            </w:pPr>
          </w:p>
        </w:tc>
      </w:tr>
      <w:tr w:rsidR="00390D18" w:rsidRPr="006D78B9" w14:paraId="731D8117"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413C4A" w14:textId="77777777" w:rsidR="00390D18" w:rsidRPr="006D78B9" w:rsidRDefault="00390D18" w:rsidP="00DD41AF">
            <w:pPr>
              <w:overflowPunct/>
              <w:autoSpaceDE/>
              <w:autoSpaceDN/>
              <w:adjustRightInd/>
              <w:jc w:val="center"/>
              <w:rPr>
                <w:color w:val="000000"/>
                <w:lang w:val="kk-KZ"/>
              </w:rPr>
            </w:pPr>
            <w:r w:rsidRPr="006D78B9">
              <w:rPr>
                <w:color w:val="000000"/>
                <w:lang w:val="kk-KZ"/>
              </w:rPr>
              <w:t>1.2</w:t>
            </w:r>
          </w:p>
        </w:tc>
        <w:tc>
          <w:tcPr>
            <w:tcW w:w="4201" w:type="pct"/>
            <w:tcBorders>
              <w:top w:val="nil"/>
              <w:left w:val="nil"/>
              <w:bottom w:val="single" w:sz="8" w:space="0" w:color="auto"/>
              <w:right w:val="single" w:sz="8" w:space="0" w:color="auto"/>
            </w:tcBorders>
            <w:tcMar>
              <w:top w:w="0" w:type="dxa"/>
              <w:left w:w="108" w:type="dxa"/>
              <w:bottom w:w="0" w:type="dxa"/>
              <w:right w:w="108" w:type="dxa"/>
            </w:tcMar>
            <w:hideMark/>
          </w:tcPr>
          <w:p w14:paraId="2AB2D2AD" w14:textId="77777777" w:rsidR="00390D18" w:rsidRPr="006D78B9" w:rsidRDefault="00390D18" w:rsidP="00DD41AF">
            <w:pPr>
              <w:overflowPunct/>
              <w:autoSpaceDE/>
              <w:autoSpaceDN/>
              <w:adjustRightInd/>
              <w:jc w:val="both"/>
              <w:rPr>
                <w:color w:val="000000"/>
                <w:lang w:val="kk-KZ"/>
              </w:rPr>
            </w:pPr>
            <w:r w:rsidRPr="006D78B9">
              <w:rPr>
                <w:color w:val="000000"/>
                <w:lang w:val="kk-KZ"/>
              </w:rPr>
              <w:t>шарттың күні</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294910FD" w14:textId="77777777" w:rsidR="00390D18" w:rsidRPr="006D78B9" w:rsidRDefault="00390D18" w:rsidP="00DD41AF">
            <w:pPr>
              <w:overflowPunct/>
              <w:autoSpaceDE/>
              <w:autoSpaceDN/>
              <w:adjustRightInd/>
              <w:rPr>
                <w:color w:val="000000"/>
                <w:lang w:val="kk-KZ"/>
              </w:rPr>
            </w:pPr>
          </w:p>
        </w:tc>
      </w:tr>
      <w:tr w:rsidR="00390D18" w:rsidRPr="00D96A8C" w14:paraId="55C11D75"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E3EA0" w14:textId="77777777" w:rsidR="00390D18" w:rsidRPr="006D78B9" w:rsidRDefault="00390D18" w:rsidP="00DD41AF">
            <w:pPr>
              <w:overflowPunct/>
              <w:autoSpaceDE/>
              <w:autoSpaceDN/>
              <w:adjustRightInd/>
              <w:jc w:val="center"/>
              <w:rPr>
                <w:color w:val="000000"/>
                <w:lang w:val="kk-KZ"/>
              </w:rPr>
            </w:pPr>
            <w:r w:rsidRPr="006D78B9">
              <w:rPr>
                <w:color w:val="000000"/>
                <w:lang w:val="kk-KZ"/>
              </w:rPr>
              <w:t>2</w:t>
            </w:r>
          </w:p>
        </w:tc>
        <w:tc>
          <w:tcPr>
            <w:tcW w:w="4201" w:type="pct"/>
            <w:tcBorders>
              <w:top w:val="nil"/>
              <w:left w:val="nil"/>
              <w:bottom w:val="single" w:sz="8" w:space="0" w:color="auto"/>
              <w:right w:val="single" w:sz="8" w:space="0" w:color="auto"/>
            </w:tcBorders>
            <w:tcMar>
              <w:top w:w="0" w:type="dxa"/>
              <w:left w:w="108" w:type="dxa"/>
              <w:bottom w:w="0" w:type="dxa"/>
              <w:right w:w="108" w:type="dxa"/>
            </w:tcMar>
            <w:hideMark/>
          </w:tcPr>
          <w:p w14:paraId="47E54FEC" w14:textId="77777777" w:rsidR="00390D18" w:rsidRPr="006D78B9" w:rsidRDefault="00390D18" w:rsidP="00DD41AF">
            <w:pPr>
              <w:overflowPunct/>
              <w:autoSpaceDE/>
              <w:autoSpaceDN/>
              <w:adjustRightInd/>
              <w:jc w:val="both"/>
              <w:rPr>
                <w:color w:val="000000"/>
                <w:lang w:val="kk-KZ"/>
              </w:rPr>
            </w:pPr>
            <w:r w:rsidRPr="006D78B9">
              <w:rPr>
                <w:color w:val="000000"/>
                <w:lang w:val="kk-KZ"/>
              </w:rPr>
              <w:t>Кепіл шарты бойынша сәйкестендіру мәліметтері:</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4337FBBB" w14:textId="77777777" w:rsidR="00390D18" w:rsidRPr="006D78B9" w:rsidRDefault="00390D18" w:rsidP="00DD41AF">
            <w:pPr>
              <w:overflowPunct/>
              <w:autoSpaceDE/>
              <w:autoSpaceDN/>
              <w:adjustRightInd/>
              <w:rPr>
                <w:color w:val="000000"/>
                <w:lang w:val="kk-KZ"/>
              </w:rPr>
            </w:pPr>
          </w:p>
        </w:tc>
      </w:tr>
      <w:tr w:rsidR="00390D18" w:rsidRPr="006D78B9" w14:paraId="2ECACC8B"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3FA40"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w:t>
            </w:r>
          </w:p>
        </w:tc>
        <w:tc>
          <w:tcPr>
            <w:tcW w:w="4201" w:type="pct"/>
            <w:tcBorders>
              <w:top w:val="nil"/>
              <w:left w:val="nil"/>
              <w:bottom w:val="single" w:sz="8" w:space="0" w:color="auto"/>
              <w:right w:val="single" w:sz="8" w:space="0" w:color="auto"/>
            </w:tcBorders>
            <w:tcMar>
              <w:top w:w="0" w:type="dxa"/>
              <w:left w:w="108" w:type="dxa"/>
              <w:bottom w:w="0" w:type="dxa"/>
              <w:right w:w="108" w:type="dxa"/>
            </w:tcMar>
            <w:hideMark/>
          </w:tcPr>
          <w:p w14:paraId="03F466E9" w14:textId="77777777" w:rsidR="00390D18" w:rsidRPr="006D78B9" w:rsidRDefault="00390D18" w:rsidP="00DD41AF">
            <w:pPr>
              <w:overflowPunct/>
              <w:autoSpaceDE/>
              <w:autoSpaceDN/>
              <w:adjustRightInd/>
              <w:jc w:val="both"/>
              <w:rPr>
                <w:color w:val="000000"/>
                <w:lang w:val="kk-KZ"/>
              </w:rPr>
            </w:pPr>
            <w:r w:rsidRPr="006D78B9">
              <w:rPr>
                <w:color w:val="000000"/>
                <w:lang w:val="kk-KZ"/>
              </w:rPr>
              <w:t>шарттың нөмірі</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521C9D49" w14:textId="77777777" w:rsidR="00390D18" w:rsidRPr="006D78B9" w:rsidRDefault="00390D18" w:rsidP="00DD41AF">
            <w:pPr>
              <w:overflowPunct/>
              <w:autoSpaceDE/>
              <w:autoSpaceDN/>
              <w:adjustRightInd/>
              <w:rPr>
                <w:color w:val="000000"/>
                <w:lang w:val="kk-KZ"/>
              </w:rPr>
            </w:pPr>
          </w:p>
        </w:tc>
      </w:tr>
      <w:tr w:rsidR="00390D18" w:rsidRPr="006D78B9" w14:paraId="4D48523A"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5ADDD" w14:textId="77777777" w:rsidR="00390D18" w:rsidRPr="006D78B9" w:rsidRDefault="00390D18" w:rsidP="00DD41AF">
            <w:pPr>
              <w:overflowPunct/>
              <w:autoSpaceDE/>
              <w:autoSpaceDN/>
              <w:adjustRightInd/>
              <w:jc w:val="center"/>
              <w:rPr>
                <w:color w:val="000000"/>
                <w:lang w:val="kk-KZ"/>
              </w:rPr>
            </w:pPr>
            <w:r w:rsidRPr="006D78B9">
              <w:rPr>
                <w:color w:val="000000"/>
                <w:lang w:val="kk-KZ"/>
              </w:rPr>
              <w:t>2.2</w:t>
            </w:r>
          </w:p>
        </w:tc>
        <w:tc>
          <w:tcPr>
            <w:tcW w:w="4201" w:type="pct"/>
            <w:tcBorders>
              <w:top w:val="nil"/>
              <w:left w:val="nil"/>
              <w:bottom w:val="single" w:sz="8" w:space="0" w:color="auto"/>
              <w:right w:val="single" w:sz="8" w:space="0" w:color="auto"/>
            </w:tcBorders>
            <w:tcMar>
              <w:top w:w="0" w:type="dxa"/>
              <w:left w:w="108" w:type="dxa"/>
              <w:bottom w:w="0" w:type="dxa"/>
              <w:right w:w="108" w:type="dxa"/>
            </w:tcMar>
            <w:hideMark/>
          </w:tcPr>
          <w:p w14:paraId="1BBBC80F" w14:textId="77777777" w:rsidR="00390D18" w:rsidRPr="006D78B9" w:rsidRDefault="00390D18" w:rsidP="00DD41AF">
            <w:pPr>
              <w:overflowPunct/>
              <w:autoSpaceDE/>
              <w:autoSpaceDN/>
              <w:adjustRightInd/>
              <w:jc w:val="both"/>
              <w:rPr>
                <w:color w:val="000000"/>
                <w:lang w:val="kk-KZ"/>
              </w:rPr>
            </w:pPr>
            <w:r w:rsidRPr="006D78B9">
              <w:rPr>
                <w:color w:val="000000"/>
                <w:lang w:val="kk-KZ"/>
              </w:rPr>
              <w:t>шарттың күні</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0DF6B9F3" w14:textId="77777777" w:rsidR="00390D18" w:rsidRPr="006D78B9" w:rsidRDefault="00390D18" w:rsidP="00DD41AF">
            <w:pPr>
              <w:overflowPunct/>
              <w:autoSpaceDE/>
              <w:autoSpaceDN/>
              <w:adjustRightInd/>
              <w:rPr>
                <w:color w:val="000000"/>
                <w:lang w:val="kk-KZ"/>
              </w:rPr>
            </w:pPr>
          </w:p>
        </w:tc>
      </w:tr>
      <w:tr w:rsidR="00390D18" w:rsidRPr="006D78B9" w14:paraId="73E5A1AE"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768B0" w14:textId="77777777" w:rsidR="00390D18" w:rsidRPr="006D78B9" w:rsidRDefault="00390D18" w:rsidP="00DD41AF">
            <w:pPr>
              <w:overflowPunct/>
              <w:autoSpaceDE/>
              <w:autoSpaceDN/>
              <w:adjustRightInd/>
              <w:jc w:val="center"/>
              <w:rPr>
                <w:color w:val="000000"/>
                <w:lang w:val="kk-KZ"/>
              </w:rPr>
            </w:pPr>
            <w:r w:rsidRPr="006D78B9">
              <w:rPr>
                <w:color w:val="000000"/>
                <w:lang w:val="kk-KZ"/>
              </w:rPr>
              <w:t>3</w:t>
            </w:r>
          </w:p>
        </w:tc>
        <w:tc>
          <w:tcPr>
            <w:tcW w:w="4201" w:type="pct"/>
            <w:tcBorders>
              <w:top w:val="nil"/>
              <w:left w:val="nil"/>
              <w:bottom w:val="single" w:sz="8" w:space="0" w:color="auto"/>
              <w:right w:val="single" w:sz="8" w:space="0" w:color="auto"/>
            </w:tcBorders>
            <w:tcMar>
              <w:top w:w="0" w:type="dxa"/>
              <w:left w:w="108" w:type="dxa"/>
              <w:bottom w:w="0" w:type="dxa"/>
              <w:right w:w="108" w:type="dxa"/>
            </w:tcMar>
            <w:hideMark/>
          </w:tcPr>
          <w:p w14:paraId="67C81E2C" w14:textId="77777777" w:rsidR="00390D18" w:rsidRPr="006D78B9" w:rsidRDefault="00390D18" w:rsidP="00DD41AF">
            <w:pPr>
              <w:overflowPunct/>
              <w:autoSpaceDE/>
              <w:autoSpaceDN/>
              <w:adjustRightInd/>
              <w:jc w:val="both"/>
              <w:rPr>
                <w:color w:val="000000"/>
                <w:lang w:val="kk-KZ"/>
              </w:rPr>
            </w:pPr>
            <w:r w:rsidRPr="006D78B9">
              <w:rPr>
                <w:color w:val="000000"/>
                <w:lang w:val="kk-KZ"/>
              </w:rPr>
              <w:t>Бөлінген үлес (пайызбен):</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033A6FF4" w14:textId="77777777" w:rsidR="00390D18" w:rsidRPr="006D78B9" w:rsidRDefault="00390D18" w:rsidP="00DD41AF">
            <w:pPr>
              <w:overflowPunct/>
              <w:autoSpaceDE/>
              <w:autoSpaceDN/>
              <w:adjustRightInd/>
              <w:rPr>
                <w:color w:val="000000"/>
                <w:lang w:val="kk-KZ"/>
              </w:rPr>
            </w:pPr>
          </w:p>
        </w:tc>
      </w:tr>
      <w:tr w:rsidR="00390D18" w:rsidRPr="00D96A8C" w14:paraId="46595BA7"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87956" w14:textId="77777777" w:rsidR="00390D18" w:rsidRPr="006D78B9" w:rsidRDefault="00390D18" w:rsidP="00DD41AF">
            <w:pPr>
              <w:overflowPunct/>
              <w:autoSpaceDE/>
              <w:autoSpaceDN/>
              <w:adjustRightInd/>
              <w:jc w:val="center"/>
              <w:rPr>
                <w:color w:val="000000"/>
                <w:lang w:val="kk-KZ"/>
              </w:rPr>
            </w:pPr>
            <w:r w:rsidRPr="006D78B9">
              <w:rPr>
                <w:color w:val="000000"/>
                <w:lang w:val="kk-KZ"/>
              </w:rPr>
              <w:t>3.1</w:t>
            </w:r>
          </w:p>
        </w:tc>
        <w:tc>
          <w:tcPr>
            <w:tcW w:w="4201" w:type="pct"/>
            <w:tcBorders>
              <w:top w:val="nil"/>
              <w:left w:val="nil"/>
              <w:bottom w:val="single" w:sz="8" w:space="0" w:color="auto"/>
              <w:right w:val="single" w:sz="8" w:space="0" w:color="auto"/>
            </w:tcBorders>
            <w:tcMar>
              <w:top w:w="0" w:type="dxa"/>
              <w:left w:w="108" w:type="dxa"/>
              <w:bottom w:w="0" w:type="dxa"/>
              <w:right w:w="108" w:type="dxa"/>
            </w:tcMar>
            <w:hideMark/>
          </w:tcPr>
          <w:p w14:paraId="67D3C303" w14:textId="77777777" w:rsidR="00390D18" w:rsidRPr="006D78B9" w:rsidRDefault="00390D18" w:rsidP="00DD41AF">
            <w:pPr>
              <w:overflowPunct/>
              <w:autoSpaceDE/>
              <w:autoSpaceDN/>
              <w:adjustRightInd/>
              <w:jc w:val="both"/>
              <w:rPr>
                <w:color w:val="000000"/>
                <w:lang w:val="kk-KZ"/>
              </w:rPr>
            </w:pPr>
            <w:r w:rsidRPr="006D78B9">
              <w:rPr>
                <w:color w:val="000000"/>
                <w:lang w:val="kk-KZ"/>
              </w:rPr>
              <w:t>қарызды (шартты міндеттемені) кепілмен өтеу</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41ED4413" w14:textId="77777777" w:rsidR="00390D18" w:rsidRPr="006D78B9" w:rsidRDefault="00390D18" w:rsidP="00DD41AF">
            <w:pPr>
              <w:overflowPunct/>
              <w:autoSpaceDE/>
              <w:autoSpaceDN/>
              <w:adjustRightInd/>
              <w:rPr>
                <w:color w:val="000000"/>
                <w:lang w:val="kk-KZ"/>
              </w:rPr>
            </w:pPr>
          </w:p>
        </w:tc>
      </w:tr>
      <w:tr w:rsidR="00390D18" w:rsidRPr="00D96A8C" w14:paraId="396DFF13"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1DEBD5" w14:textId="77777777" w:rsidR="00390D18" w:rsidRPr="006D78B9" w:rsidRDefault="00390D18" w:rsidP="00DD41AF">
            <w:pPr>
              <w:overflowPunct/>
              <w:autoSpaceDE/>
              <w:autoSpaceDN/>
              <w:adjustRightInd/>
              <w:jc w:val="center"/>
              <w:rPr>
                <w:color w:val="000000"/>
                <w:lang w:val="kk-KZ"/>
              </w:rPr>
            </w:pPr>
            <w:r w:rsidRPr="006D78B9">
              <w:rPr>
                <w:color w:val="000000"/>
                <w:lang w:val="kk-KZ"/>
              </w:rPr>
              <w:t>3.2</w:t>
            </w:r>
          </w:p>
        </w:tc>
        <w:tc>
          <w:tcPr>
            <w:tcW w:w="4201" w:type="pct"/>
            <w:tcBorders>
              <w:top w:val="nil"/>
              <w:left w:val="nil"/>
              <w:bottom w:val="single" w:sz="8" w:space="0" w:color="auto"/>
              <w:right w:val="single" w:sz="8" w:space="0" w:color="auto"/>
            </w:tcBorders>
            <w:tcMar>
              <w:top w:w="0" w:type="dxa"/>
              <w:left w:w="108" w:type="dxa"/>
              <w:bottom w:w="0" w:type="dxa"/>
              <w:right w:w="108" w:type="dxa"/>
            </w:tcMar>
            <w:hideMark/>
          </w:tcPr>
          <w:p w14:paraId="2FED463D" w14:textId="77777777" w:rsidR="00390D18" w:rsidRPr="006D78B9" w:rsidRDefault="00390D18" w:rsidP="00DD41AF">
            <w:pPr>
              <w:overflowPunct/>
              <w:autoSpaceDE/>
              <w:autoSpaceDN/>
              <w:adjustRightInd/>
              <w:jc w:val="both"/>
              <w:rPr>
                <w:color w:val="000000"/>
                <w:lang w:val="kk-KZ"/>
              </w:rPr>
            </w:pPr>
            <w:r w:rsidRPr="006D78B9">
              <w:rPr>
                <w:color w:val="000000"/>
                <w:lang w:val="kk-KZ"/>
              </w:rPr>
              <w:t>қарызды (шартты міндеттемені) өтеуге тиесілі кепіл</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3CAC4F61" w14:textId="77777777" w:rsidR="00390D18" w:rsidRPr="006D78B9" w:rsidRDefault="00390D18" w:rsidP="00DD41AF">
            <w:pPr>
              <w:overflowPunct/>
              <w:autoSpaceDE/>
              <w:autoSpaceDN/>
              <w:adjustRightInd/>
              <w:rPr>
                <w:color w:val="000000"/>
                <w:lang w:val="kk-KZ"/>
              </w:rPr>
            </w:pPr>
          </w:p>
        </w:tc>
      </w:tr>
      <w:tr w:rsidR="00390D18" w:rsidRPr="006D78B9" w14:paraId="07B41ABF" w14:textId="77777777" w:rsidTr="00DD41AF">
        <w:trPr>
          <w:jc w:val="center"/>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F56A4" w14:textId="77777777" w:rsidR="00390D18" w:rsidRPr="006D78B9" w:rsidRDefault="00390D18" w:rsidP="00DD41AF">
            <w:pPr>
              <w:overflowPunct/>
              <w:autoSpaceDE/>
              <w:autoSpaceDN/>
              <w:adjustRightInd/>
              <w:jc w:val="center"/>
              <w:rPr>
                <w:color w:val="000000"/>
                <w:lang w:val="kk-KZ"/>
              </w:rPr>
            </w:pPr>
            <w:r w:rsidRPr="006D78B9">
              <w:rPr>
                <w:color w:val="000000"/>
                <w:lang w:val="kk-KZ"/>
              </w:rPr>
              <w:t>4</w:t>
            </w:r>
          </w:p>
        </w:tc>
        <w:tc>
          <w:tcPr>
            <w:tcW w:w="4201" w:type="pct"/>
            <w:tcBorders>
              <w:top w:val="nil"/>
              <w:left w:val="nil"/>
              <w:bottom w:val="single" w:sz="8" w:space="0" w:color="auto"/>
              <w:right w:val="single" w:sz="8" w:space="0" w:color="auto"/>
            </w:tcBorders>
            <w:tcMar>
              <w:top w:w="0" w:type="dxa"/>
              <w:left w:w="108" w:type="dxa"/>
              <w:bottom w:w="0" w:type="dxa"/>
              <w:right w:w="108" w:type="dxa"/>
            </w:tcMar>
            <w:hideMark/>
          </w:tcPr>
          <w:p w14:paraId="520BAA25" w14:textId="77777777" w:rsidR="00390D18" w:rsidRPr="006D78B9" w:rsidRDefault="00390D18" w:rsidP="00DD41AF">
            <w:pPr>
              <w:overflowPunct/>
              <w:autoSpaceDE/>
              <w:autoSpaceDN/>
              <w:adjustRightInd/>
              <w:jc w:val="both"/>
              <w:rPr>
                <w:color w:val="000000"/>
                <w:lang w:val="kk-KZ"/>
              </w:rPr>
            </w:pPr>
            <w:r w:rsidRPr="006D78B9">
              <w:rPr>
                <w:color w:val="000000"/>
                <w:lang w:val="kk-KZ"/>
              </w:rPr>
              <w:t>Есепке алу күні</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14:paraId="248B1BBE" w14:textId="77777777" w:rsidR="00390D18" w:rsidRPr="006D78B9" w:rsidRDefault="00390D18" w:rsidP="00DD41AF">
            <w:pPr>
              <w:overflowPunct/>
              <w:autoSpaceDE/>
              <w:autoSpaceDN/>
              <w:adjustRightInd/>
              <w:rPr>
                <w:color w:val="000000"/>
                <w:lang w:val="kk-KZ"/>
              </w:rPr>
            </w:pPr>
          </w:p>
        </w:tc>
      </w:tr>
    </w:tbl>
    <w:p w14:paraId="2372D93F" w14:textId="77777777" w:rsidR="00390D18" w:rsidRPr="006D78B9" w:rsidRDefault="00390D18" w:rsidP="00390D18">
      <w:pPr>
        <w:overflowPunct/>
        <w:autoSpaceDE/>
        <w:autoSpaceDN/>
        <w:adjustRightInd/>
        <w:ind w:firstLine="400"/>
        <w:jc w:val="both"/>
        <w:rPr>
          <w:color w:val="000000"/>
          <w:sz w:val="24"/>
          <w:szCs w:val="24"/>
          <w:lang w:val="kk-KZ"/>
        </w:rPr>
      </w:pPr>
      <w:r w:rsidRPr="006D78B9">
        <w:rPr>
          <w:color w:val="000000"/>
          <w:sz w:val="24"/>
          <w:szCs w:val="24"/>
          <w:lang w:val="kk-KZ"/>
        </w:rPr>
        <w:t> </w:t>
      </w:r>
    </w:p>
    <w:p w14:paraId="080500C9" w14:textId="77777777" w:rsidR="00390D18" w:rsidRPr="006D78B9" w:rsidRDefault="00390D18" w:rsidP="00390D18">
      <w:pPr>
        <w:overflowPunct/>
        <w:autoSpaceDE/>
        <w:autoSpaceDN/>
        <w:adjustRightInd/>
        <w:ind w:firstLine="400"/>
        <w:jc w:val="both"/>
        <w:rPr>
          <w:color w:val="000000"/>
          <w:sz w:val="24"/>
          <w:szCs w:val="24"/>
          <w:lang w:val="kk-KZ"/>
        </w:rPr>
      </w:pPr>
      <w:r w:rsidRPr="006D78B9">
        <w:rPr>
          <w:color w:val="000000"/>
          <w:sz w:val="24"/>
          <w:szCs w:val="24"/>
          <w:lang w:val="kk-KZ"/>
        </w:rPr>
        <w:t> </w:t>
      </w:r>
    </w:p>
    <w:p w14:paraId="42FBC9A7" w14:textId="77777777" w:rsidR="00390D18" w:rsidRPr="006D78B9" w:rsidRDefault="00390D18" w:rsidP="00390D18">
      <w:pPr>
        <w:overflowPunct/>
        <w:autoSpaceDE/>
        <w:autoSpaceDN/>
        <w:adjustRightInd/>
        <w:ind w:firstLine="426"/>
        <w:jc w:val="both"/>
        <w:rPr>
          <w:color w:val="000000"/>
          <w:sz w:val="28"/>
          <w:szCs w:val="28"/>
          <w:lang w:val="kk-KZ"/>
        </w:rPr>
      </w:pPr>
      <w:r w:rsidRPr="006D78B9">
        <w:rPr>
          <w:bCs/>
          <w:color w:val="000000"/>
          <w:sz w:val="28"/>
          <w:szCs w:val="28"/>
          <w:bdr w:val="none" w:sz="0" w:space="0" w:color="auto" w:frame="1"/>
          <w:lang w:val="kk-KZ"/>
        </w:rPr>
        <w:t>6-кесте. Қарызға (шартты міндеттемеге) қызмет көрсету туралы есеп</w:t>
      </w:r>
    </w:p>
    <w:p w14:paraId="5073F311" w14:textId="77777777" w:rsidR="00390D18" w:rsidRPr="006D78B9" w:rsidRDefault="00390D18" w:rsidP="00390D18">
      <w:pPr>
        <w:overflowPunct/>
        <w:autoSpaceDE/>
        <w:autoSpaceDN/>
        <w:adjustRightInd/>
        <w:ind w:firstLine="400"/>
        <w:jc w:val="both"/>
        <w:rPr>
          <w:color w:val="000000"/>
          <w:sz w:val="24"/>
          <w:szCs w:val="24"/>
          <w:lang w:val="kk-KZ"/>
        </w:rPr>
      </w:pPr>
      <w:r w:rsidRPr="006D78B9">
        <w:rPr>
          <w:color w:val="000000"/>
          <w:sz w:val="24"/>
          <w:szCs w:val="24"/>
          <w:lang w:val="kk-KZ"/>
        </w:rPr>
        <w:t> </w:t>
      </w:r>
    </w:p>
    <w:tbl>
      <w:tblPr>
        <w:tblW w:w="4933" w:type="pct"/>
        <w:jc w:val="center"/>
        <w:tblCellMar>
          <w:left w:w="0" w:type="dxa"/>
          <w:right w:w="0" w:type="dxa"/>
        </w:tblCellMar>
        <w:tblLook w:val="04A0" w:firstRow="1" w:lastRow="0" w:firstColumn="1" w:lastColumn="0" w:noHBand="0" w:noVBand="1"/>
      </w:tblPr>
      <w:tblGrid>
        <w:gridCol w:w="841"/>
        <w:gridCol w:w="6947"/>
        <w:gridCol w:w="1700"/>
      </w:tblGrid>
      <w:tr w:rsidR="00390D18" w:rsidRPr="006D78B9" w14:paraId="4142419E" w14:textId="77777777" w:rsidTr="00DD41AF">
        <w:trPr>
          <w:jc w:val="center"/>
        </w:trPr>
        <w:tc>
          <w:tcPr>
            <w:tcW w:w="4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40C67E" w14:textId="77777777" w:rsidR="00390D18" w:rsidRPr="006D78B9" w:rsidRDefault="00390D18" w:rsidP="00DD41AF">
            <w:pPr>
              <w:overflowPunct/>
              <w:autoSpaceDE/>
              <w:autoSpaceDN/>
              <w:adjustRightInd/>
              <w:jc w:val="center"/>
              <w:rPr>
                <w:color w:val="000000"/>
                <w:lang w:val="kk-KZ"/>
              </w:rPr>
            </w:pPr>
            <w:r w:rsidRPr="006D78B9">
              <w:rPr>
                <w:color w:val="000000"/>
                <w:lang w:val="kk-KZ"/>
              </w:rPr>
              <w:t> №</w:t>
            </w:r>
          </w:p>
        </w:tc>
        <w:tc>
          <w:tcPr>
            <w:tcW w:w="36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0B9827" w14:textId="77777777" w:rsidR="00390D18" w:rsidRPr="006D78B9" w:rsidRDefault="00390D18" w:rsidP="00DD41AF">
            <w:pPr>
              <w:overflowPunct/>
              <w:autoSpaceDE/>
              <w:autoSpaceDN/>
              <w:adjustRightInd/>
              <w:jc w:val="center"/>
              <w:rPr>
                <w:color w:val="000000"/>
                <w:lang w:val="kk-KZ"/>
              </w:rPr>
            </w:pPr>
            <w:r w:rsidRPr="006D78B9">
              <w:rPr>
                <w:color w:val="000000"/>
                <w:lang w:val="kk-KZ"/>
              </w:rPr>
              <w:t>Көрсеткіштердің атауы</w:t>
            </w:r>
          </w:p>
        </w:tc>
        <w:tc>
          <w:tcPr>
            <w:tcW w:w="8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D8FBD8" w14:textId="77777777" w:rsidR="00390D18" w:rsidRPr="006D78B9" w:rsidRDefault="00390D18" w:rsidP="00DD41AF">
            <w:pPr>
              <w:overflowPunct/>
              <w:autoSpaceDE/>
              <w:autoSpaceDN/>
              <w:adjustRightInd/>
              <w:jc w:val="center"/>
              <w:rPr>
                <w:color w:val="000000"/>
                <w:lang w:val="kk-KZ"/>
              </w:rPr>
            </w:pPr>
            <w:r w:rsidRPr="006D78B9">
              <w:rPr>
                <w:color w:val="000000"/>
                <w:lang w:val="kk-KZ"/>
              </w:rPr>
              <w:t>Мәні</w:t>
            </w:r>
          </w:p>
        </w:tc>
      </w:tr>
      <w:tr w:rsidR="00390D18" w:rsidRPr="006D78B9" w14:paraId="12744498"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DC346D" w14:textId="77777777" w:rsidR="00390D18" w:rsidRPr="006D78B9" w:rsidRDefault="00390D18" w:rsidP="00DD41AF">
            <w:pPr>
              <w:overflowPunct/>
              <w:autoSpaceDE/>
              <w:autoSpaceDN/>
              <w:adjustRightInd/>
              <w:jc w:val="center"/>
              <w:rPr>
                <w:color w:val="000000"/>
                <w:lang w:val="kk-KZ"/>
              </w:rPr>
            </w:pPr>
            <w:r w:rsidRPr="006D78B9">
              <w:rPr>
                <w:color w:val="000000"/>
                <w:lang w:val="kk-KZ"/>
              </w:rPr>
              <w:t>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0BD3EDE7" w14:textId="77777777" w:rsidR="00390D18" w:rsidRPr="006D78B9" w:rsidRDefault="00390D18" w:rsidP="00DD41AF">
            <w:pPr>
              <w:overflowPunct/>
              <w:autoSpaceDE/>
              <w:autoSpaceDN/>
              <w:adjustRightInd/>
              <w:jc w:val="center"/>
              <w:rPr>
                <w:color w:val="000000"/>
                <w:lang w:val="kk-KZ"/>
              </w:rPr>
            </w:pPr>
            <w:r w:rsidRPr="006D78B9">
              <w:rPr>
                <w:color w:val="000000"/>
                <w:lang w:val="kk-KZ"/>
              </w:rPr>
              <w:t>2</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5C5A6226" w14:textId="77777777" w:rsidR="00390D18" w:rsidRPr="006D78B9" w:rsidRDefault="00390D18" w:rsidP="00DD41AF">
            <w:pPr>
              <w:overflowPunct/>
              <w:autoSpaceDE/>
              <w:autoSpaceDN/>
              <w:adjustRightInd/>
              <w:jc w:val="center"/>
              <w:rPr>
                <w:color w:val="000000"/>
                <w:lang w:val="kk-KZ"/>
              </w:rPr>
            </w:pPr>
            <w:r w:rsidRPr="006D78B9">
              <w:rPr>
                <w:color w:val="000000"/>
                <w:lang w:val="kk-KZ"/>
              </w:rPr>
              <w:t>3</w:t>
            </w:r>
          </w:p>
        </w:tc>
      </w:tr>
      <w:tr w:rsidR="00390D18" w:rsidRPr="00D96A8C" w14:paraId="1CE7E0CD"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82734" w14:textId="77777777" w:rsidR="00390D18" w:rsidRPr="006D78B9" w:rsidRDefault="00390D18" w:rsidP="00DD41AF">
            <w:pPr>
              <w:overflowPunct/>
              <w:autoSpaceDE/>
              <w:autoSpaceDN/>
              <w:adjustRightInd/>
              <w:jc w:val="center"/>
              <w:rPr>
                <w:color w:val="000000"/>
                <w:lang w:val="kk-KZ"/>
              </w:rPr>
            </w:pPr>
            <w:r w:rsidRPr="006D78B9">
              <w:rPr>
                <w:color w:val="000000"/>
                <w:lang w:val="kk-KZ"/>
              </w:rPr>
              <w:t>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4984C145" w14:textId="77777777" w:rsidR="00390D18" w:rsidRPr="006D78B9" w:rsidRDefault="00390D18" w:rsidP="00DD41AF">
            <w:pPr>
              <w:overflowPunct/>
              <w:autoSpaceDE/>
              <w:autoSpaceDN/>
              <w:adjustRightInd/>
              <w:jc w:val="both"/>
              <w:rPr>
                <w:color w:val="000000"/>
                <w:lang w:val="kk-KZ"/>
              </w:rPr>
            </w:pPr>
            <w:r w:rsidRPr="006D78B9">
              <w:rPr>
                <w:color w:val="000000"/>
                <w:lang w:val="kk-KZ"/>
              </w:rPr>
              <w:t>Қарыз (шартты міндеттеме) шарты бойынша сәйкестендіру мәліметтері: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04F74392" w14:textId="77777777" w:rsidR="00390D18" w:rsidRPr="006D78B9" w:rsidRDefault="00390D18" w:rsidP="00DD41AF">
            <w:pPr>
              <w:overflowPunct/>
              <w:autoSpaceDE/>
              <w:autoSpaceDN/>
              <w:adjustRightInd/>
              <w:rPr>
                <w:color w:val="000000"/>
                <w:lang w:val="kk-KZ"/>
              </w:rPr>
            </w:pPr>
          </w:p>
        </w:tc>
      </w:tr>
      <w:tr w:rsidR="00390D18" w:rsidRPr="006D78B9" w14:paraId="681563C5"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7EB1F" w14:textId="77777777" w:rsidR="00390D18" w:rsidRPr="006D78B9" w:rsidRDefault="00390D18" w:rsidP="00DD41AF">
            <w:pPr>
              <w:overflowPunct/>
              <w:autoSpaceDE/>
              <w:autoSpaceDN/>
              <w:adjustRightInd/>
              <w:jc w:val="center"/>
              <w:rPr>
                <w:color w:val="000000"/>
                <w:lang w:val="kk-KZ"/>
              </w:rPr>
            </w:pPr>
            <w:r w:rsidRPr="006D78B9">
              <w:rPr>
                <w:color w:val="000000"/>
                <w:lang w:val="kk-KZ"/>
              </w:rPr>
              <w:t>1.1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72F3C526" w14:textId="77777777" w:rsidR="00390D18" w:rsidRPr="006D78B9" w:rsidRDefault="00390D18" w:rsidP="00DD41AF">
            <w:pPr>
              <w:overflowPunct/>
              <w:autoSpaceDE/>
              <w:autoSpaceDN/>
              <w:adjustRightInd/>
              <w:jc w:val="both"/>
              <w:rPr>
                <w:color w:val="000000"/>
                <w:lang w:val="kk-KZ"/>
              </w:rPr>
            </w:pPr>
            <w:r w:rsidRPr="006D78B9">
              <w:rPr>
                <w:color w:val="000000"/>
                <w:lang w:val="kk-KZ"/>
              </w:rPr>
              <w:t>шарт нөмірі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0CDF2830" w14:textId="77777777" w:rsidR="00390D18" w:rsidRPr="006D78B9" w:rsidRDefault="00390D18" w:rsidP="00DD41AF">
            <w:pPr>
              <w:overflowPunct/>
              <w:autoSpaceDE/>
              <w:autoSpaceDN/>
              <w:adjustRightInd/>
              <w:rPr>
                <w:color w:val="000000"/>
                <w:lang w:val="kk-KZ"/>
              </w:rPr>
            </w:pPr>
          </w:p>
        </w:tc>
      </w:tr>
      <w:tr w:rsidR="00390D18" w:rsidRPr="006D78B9" w14:paraId="123DBCB9"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16E76" w14:textId="77777777" w:rsidR="00390D18" w:rsidRPr="006D78B9" w:rsidRDefault="00390D18" w:rsidP="00DD41AF">
            <w:pPr>
              <w:overflowPunct/>
              <w:autoSpaceDE/>
              <w:autoSpaceDN/>
              <w:adjustRightInd/>
              <w:jc w:val="center"/>
              <w:rPr>
                <w:color w:val="000000"/>
                <w:lang w:val="kk-KZ"/>
              </w:rPr>
            </w:pPr>
            <w:r w:rsidRPr="006D78B9">
              <w:rPr>
                <w:color w:val="000000"/>
                <w:lang w:val="kk-KZ"/>
              </w:rPr>
              <w:t>1.2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27175BF1" w14:textId="77777777" w:rsidR="00390D18" w:rsidRPr="006D78B9" w:rsidRDefault="00390D18" w:rsidP="00DD41AF">
            <w:pPr>
              <w:overflowPunct/>
              <w:autoSpaceDE/>
              <w:autoSpaceDN/>
              <w:adjustRightInd/>
              <w:jc w:val="both"/>
              <w:rPr>
                <w:color w:val="000000"/>
                <w:lang w:val="kk-KZ"/>
              </w:rPr>
            </w:pPr>
            <w:r w:rsidRPr="006D78B9">
              <w:rPr>
                <w:color w:val="000000"/>
                <w:lang w:val="kk-KZ"/>
              </w:rPr>
              <w:t>шарт күні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462EF36F" w14:textId="77777777" w:rsidR="00390D18" w:rsidRPr="006D78B9" w:rsidRDefault="00390D18" w:rsidP="00DD41AF">
            <w:pPr>
              <w:overflowPunct/>
              <w:autoSpaceDE/>
              <w:autoSpaceDN/>
              <w:adjustRightInd/>
              <w:rPr>
                <w:color w:val="000000"/>
                <w:lang w:val="kk-KZ"/>
              </w:rPr>
            </w:pPr>
          </w:p>
        </w:tc>
      </w:tr>
      <w:tr w:rsidR="00390D18" w:rsidRPr="00D96A8C" w14:paraId="0E7E3042"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7DBF0D" w14:textId="77777777" w:rsidR="00390D18" w:rsidRPr="006D78B9" w:rsidRDefault="00390D18" w:rsidP="00DD41AF">
            <w:pPr>
              <w:overflowPunct/>
              <w:autoSpaceDE/>
              <w:autoSpaceDN/>
              <w:adjustRightInd/>
              <w:jc w:val="center"/>
              <w:rPr>
                <w:color w:val="000000"/>
                <w:lang w:val="kk-KZ"/>
              </w:rPr>
            </w:pPr>
            <w:r w:rsidRPr="006D78B9">
              <w:rPr>
                <w:color w:val="000000"/>
                <w:lang w:val="kk-KZ"/>
              </w:rPr>
              <w:t>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24173841" w14:textId="77777777" w:rsidR="00390D18" w:rsidRPr="006D78B9" w:rsidRDefault="00390D18" w:rsidP="00DD41AF">
            <w:pPr>
              <w:overflowPunct/>
              <w:autoSpaceDE/>
              <w:autoSpaceDN/>
              <w:adjustRightInd/>
              <w:jc w:val="both"/>
              <w:rPr>
                <w:color w:val="000000"/>
                <w:lang w:val="kk-KZ"/>
              </w:rPr>
            </w:pPr>
            <w:r w:rsidRPr="006D78B9">
              <w:rPr>
                <w:color w:val="000000"/>
                <w:lang w:val="kk-KZ"/>
              </w:rPr>
              <w:t>Есепті кезеңдегі ағымдағы талаптар мен қаражат қозғалысы туралы ақпарат:</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29D5E9FC" w14:textId="77777777" w:rsidR="00390D18" w:rsidRPr="006D78B9" w:rsidRDefault="00390D18" w:rsidP="00DD41AF">
            <w:pPr>
              <w:overflowPunct/>
              <w:autoSpaceDE/>
              <w:autoSpaceDN/>
              <w:adjustRightInd/>
              <w:rPr>
                <w:color w:val="000000"/>
                <w:lang w:val="kk-KZ"/>
              </w:rPr>
            </w:pPr>
          </w:p>
        </w:tc>
      </w:tr>
      <w:tr w:rsidR="00390D18" w:rsidRPr="00D96A8C" w14:paraId="43F2BF3A"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0E00F0"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2646AA11" w14:textId="77777777" w:rsidR="00390D18" w:rsidRPr="006D78B9" w:rsidRDefault="00390D18" w:rsidP="00DD41AF">
            <w:pPr>
              <w:overflowPunct/>
              <w:autoSpaceDE/>
              <w:autoSpaceDN/>
              <w:adjustRightInd/>
              <w:jc w:val="both"/>
              <w:rPr>
                <w:color w:val="000000"/>
                <w:lang w:val="kk-KZ"/>
              </w:rPr>
            </w:pPr>
            <w:r w:rsidRPr="006D78B9">
              <w:rPr>
                <w:color w:val="000000"/>
                <w:lang w:val="kk-KZ"/>
              </w:rPr>
              <w:t>Есепті кезеңде есептелді (теңгемен, шарт валютасымен):</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7FF70E76" w14:textId="77777777" w:rsidR="00390D18" w:rsidRPr="006D78B9" w:rsidRDefault="00390D18" w:rsidP="00DD41AF">
            <w:pPr>
              <w:overflowPunct/>
              <w:autoSpaceDE/>
              <w:autoSpaceDN/>
              <w:adjustRightInd/>
              <w:rPr>
                <w:color w:val="000000"/>
                <w:lang w:val="kk-KZ"/>
              </w:rPr>
            </w:pPr>
          </w:p>
        </w:tc>
      </w:tr>
      <w:tr w:rsidR="00390D18" w:rsidRPr="006D78B9" w14:paraId="205C21D1"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EDF5F"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33EC2E68" w14:textId="77777777" w:rsidR="00390D18" w:rsidRPr="006D78B9" w:rsidRDefault="00390D18" w:rsidP="00DD41AF">
            <w:pPr>
              <w:overflowPunct/>
              <w:autoSpaceDE/>
              <w:autoSpaceDN/>
              <w:adjustRightInd/>
              <w:jc w:val="both"/>
              <w:rPr>
                <w:color w:val="000000"/>
                <w:lang w:val="kk-KZ"/>
              </w:rPr>
            </w:pPr>
            <w:r w:rsidRPr="006D78B9">
              <w:rPr>
                <w:color w:val="000000"/>
                <w:lang w:val="kk-KZ"/>
              </w:rPr>
              <w:t>сыйақы</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06BD1F08" w14:textId="77777777" w:rsidR="00390D18" w:rsidRPr="006D78B9" w:rsidRDefault="00390D18" w:rsidP="00DD41AF">
            <w:pPr>
              <w:overflowPunct/>
              <w:autoSpaceDE/>
              <w:autoSpaceDN/>
              <w:adjustRightInd/>
              <w:rPr>
                <w:color w:val="000000"/>
                <w:lang w:val="kk-KZ"/>
              </w:rPr>
            </w:pPr>
          </w:p>
        </w:tc>
      </w:tr>
      <w:tr w:rsidR="00390D18" w:rsidRPr="006D78B9" w14:paraId="10038D71"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A1357"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11149DDE" w14:textId="77777777" w:rsidR="00390D18" w:rsidRPr="006D78B9" w:rsidRDefault="00390D18" w:rsidP="00DD41AF">
            <w:pPr>
              <w:overflowPunct/>
              <w:autoSpaceDE/>
              <w:autoSpaceDN/>
              <w:adjustRightInd/>
              <w:jc w:val="both"/>
              <w:rPr>
                <w:color w:val="000000"/>
                <w:lang w:val="kk-KZ"/>
              </w:rPr>
            </w:pPr>
            <w:r w:rsidRPr="006D78B9">
              <w:rPr>
                <w:color w:val="000000"/>
                <w:lang w:val="kk-KZ"/>
              </w:rPr>
              <w:t>айыппұлдар мен өсімпұлдар</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5EF8F609" w14:textId="77777777" w:rsidR="00390D18" w:rsidRPr="006D78B9" w:rsidRDefault="00390D18" w:rsidP="00DD41AF">
            <w:pPr>
              <w:overflowPunct/>
              <w:autoSpaceDE/>
              <w:autoSpaceDN/>
              <w:adjustRightInd/>
              <w:rPr>
                <w:color w:val="000000"/>
                <w:lang w:val="kk-KZ"/>
              </w:rPr>
            </w:pPr>
          </w:p>
        </w:tc>
      </w:tr>
      <w:tr w:rsidR="00390D18" w:rsidRPr="00D96A8C" w14:paraId="2F56D17A"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5D72E" w14:textId="77777777" w:rsidR="00390D18" w:rsidRPr="006D78B9" w:rsidRDefault="00390D18" w:rsidP="00DD41AF">
            <w:pPr>
              <w:overflowPunct/>
              <w:autoSpaceDE/>
              <w:autoSpaceDN/>
              <w:adjustRightInd/>
              <w:jc w:val="center"/>
              <w:rPr>
                <w:color w:val="000000"/>
                <w:lang w:val="kk-KZ"/>
              </w:rPr>
            </w:pPr>
            <w:r w:rsidRPr="006D78B9">
              <w:rPr>
                <w:color w:val="000000"/>
                <w:lang w:val="kk-KZ"/>
              </w:rPr>
              <w:t>2.2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3F2CE337" w14:textId="77777777" w:rsidR="00390D18" w:rsidRPr="006D78B9" w:rsidRDefault="00390D18" w:rsidP="00DD41AF">
            <w:pPr>
              <w:overflowPunct/>
              <w:autoSpaceDE/>
              <w:autoSpaceDN/>
              <w:adjustRightInd/>
              <w:jc w:val="both"/>
              <w:rPr>
                <w:color w:val="000000"/>
                <w:lang w:val="kk-KZ"/>
              </w:rPr>
            </w:pPr>
            <w:r w:rsidRPr="006D78B9">
              <w:rPr>
                <w:color w:val="000000"/>
                <w:lang w:val="kk-KZ"/>
              </w:rPr>
              <w:t>Есепті кезеңде нақты берілген күні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38159736" w14:textId="77777777" w:rsidR="00390D18" w:rsidRPr="006D78B9" w:rsidRDefault="00390D18" w:rsidP="00DD41AF">
            <w:pPr>
              <w:overflowPunct/>
              <w:autoSpaceDE/>
              <w:autoSpaceDN/>
              <w:adjustRightInd/>
              <w:rPr>
                <w:color w:val="000000"/>
                <w:lang w:val="kk-KZ"/>
              </w:rPr>
            </w:pPr>
          </w:p>
        </w:tc>
      </w:tr>
      <w:tr w:rsidR="00390D18" w:rsidRPr="006D78B9" w14:paraId="2FACAAF1"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AF0D83" w14:textId="77777777" w:rsidR="00390D18" w:rsidRPr="006D78B9" w:rsidRDefault="00390D18" w:rsidP="00DD41AF">
            <w:pPr>
              <w:overflowPunct/>
              <w:autoSpaceDE/>
              <w:autoSpaceDN/>
              <w:adjustRightInd/>
              <w:jc w:val="center"/>
              <w:rPr>
                <w:color w:val="000000"/>
                <w:lang w:val="kk-KZ"/>
              </w:rPr>
            </w:pPr>
            <w:r w:rsidRPr="006D78B9">
              <w:rPr>
                <w:color w:val="000000"/>
                <w:lang w:val="kk-KZ"/>
              </w:rPr>
              <w:t>2.3</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46A62C69" w14:textId="77777777" w:rsidR="00390D18" w:rsidRPr="006D78B9" w:rsidRDefault="00390D18" w:rsidP="00DD41AF">
            <w:pPr>
              <w:overflowPunct/>
              <w:autoSpaceDE/>
              <w:autoSpaceDN/>
              <w:adjustRightInd/>
              <w:jc w:val="both"/>
              <w:rPr>
                <w:color w:val="000000"/>
                <w:lang w:val="kk-KZ"/>
              </w:rPr>
            </w:pPr>
            <w:r w:rsidRPr="006D78B9">
              <w:rPr>
                <w:color w:val="000000"/>
                <w:lang w:val="kk-KZ"/>
              </w:rPr>
              <w:t>Есепті кезеңде өтелді (теңгемен)</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70029F78" w14:textId="77777777" w:rsidR="00390D18" w:rsidRPr="006D78B9" w:rsidRDefault="00390D18" w:rsidP="00DD41AF">
            <w:pPr>
              <w:overflowPunct/>
              <w:autoSpaceDE/>
              <w:autoSpaceDN/>
              <w:adjustRightInd/>
              <w:rPr>
                <w:color w:val="000000"/>
                <w:lang w:val="kk-KZ"/>
              </w:rPr>
            </w:pPr>
          </w:p>
        </w:tc>
      </w:tr>
      <w:tr w:rsidR="00390D18" w:rsidRPr="00D96A8C" w14:paraId="16B9D6F2"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26AC35" w14:textId="77777777" w:rsidR="00390D18" w:rsidRPr="006D78B9" w:rsidRDefault="00390D18" w:rsidP="00DD41AF">
            <w:pPr>
              <w:overflowPunct/>
              <w:autoSpaceDE/>
              <w:autoSpaceDN/>
              <w:adjustRightInd/>
              <w:jc w:val="center"/>
              <w:rPr>
                <w:color w:val="000000"/>
                <w:lang w:val="kk-KZ"/>
              </w:rPr>
            </w:pPr>
            <w:r w:rsidRPr="006D78B9">
              <w:rPr>
                <w:color w:val="000000"/>
                <w:lang w:val="kk-KZ"/>
              </w:rPr>
              <w:t>2.4</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7CA919C2" w14:textId="77777777" w:rsidR="00390D18" w:rsidRPr="006D78B9" w:rsidRDefault="00390D18" w:rsidP="00DD41AF">
            <w:pPr>
              <w:overflowPunct/>
              <w:autoSpaceDE/>
              <w:autoSpaceDN/>
              <w:adjustRightInd/>
              <w:jc w:val="both"/>
              <w:rPr>
                <w:color w:val="000000"/>
                <w:lang w:val="kk-KZ"/>
              </w:rPr>
            </w:pPr>
            <w:r w:rsidRPr="006D78B9">
              <w:rPr>
                <w:color w:val="000000"/>
                <w:lang w:val="kk-KZ"/>
              </w:rPr>
              <w:t>Негізгі борыш қалдығы (теңгемен, шарт валютасымен):</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7E4E23A1" w14:textId="77777777" w:rsidR="00390D18" w:rsidRPr="006D78B9" w:rsidRDefault="00390D18" w:rsidP="00DD41AF">
            <w:pPr>
              <w:overflowPunct/>
              <w:autoSpaceDE/>
              <w:autoSpaceDN/>
              <w:adjustRightInd/>
              <w:rPr>
                <w:color w:val="000000"/>
                <w:lang w:val="kk-KZ"/>
              </w:rPr>
            </w:pPr>
          </w:p>
        </w:tc>
      </w:tr>
      <w:tr w:rsidR="00390D18" w:rsidRPr="006D78B9" w14:paraId="1B7983CB"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7B457" w14:textId="77777777" w:rsidR="00390D18" w:rsidRPr="006D78B9" w:rsidRDefault="00390D18" w:rsidP="00DD41AF">
            <w:pPr>
              <w:overflowPunct/>
              <w:autoSpaceDE/>
              <w:autoSpaceDN/>
              <w:adjustRightInd/>
              <w:jc w:val="center"/>
              <w:rPr>
                <w:color w:val="000000"/>
                <w:lang w:val="kk-KZ"/>
              </w:rPr>
            </w:pPr>
            <w:r w:rsidRPr="006D78B9">
              <w:rPr>
                <w:color w:val="000000"/>
                <w:lang w:val="kk-KZ"/>
              </w:rPr>
              <w:t>2.4.1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754E50CF" w14:textId="77777777" w:rsidR="00390D18" w:rsidRPr="006D78B9" w:rsidRDefault="00390D18" w:rsidP="00DD41AF">
            <w:pPr>
              <w:overflowPunct/>
              <w:autoSpaceDE/>
              <w:autoSpaceDN/>
              <w:adjustRightInd/>
              <w:jc w:val="both"/>
              <w:rPr>
                <w:color w:val="000000"/>
                <w:lang w:val="kk-KZ"/>
              </w:rPr>
            </w:pPr>
            <w:r w:rsidRPr="006D78B9">
              <w:rPr>
                <w:color w:val="000000"/>
                <w:lang w:val="kk-KZ"/>
              </w:rPr>
              <w:t>мерзімі өтпеген берешек</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587F01EB" w14:textId="77777777" w:rsidR="00390D18" w:rsidRPr="006D78B9" w:rsidRDefault="00390D18" w:rsidP="00DD41AF">
            <w:pPr>
              <w:overflowPunct/>
              <w:autoSpaceDE/>
              <w:autoSpaceDN/>
              <w:adjustRightInd/>
              <w:rPr>
                <w:color w:val="000000"/>
                <w:lang w:val="kk-KZ"/>
              </w:rPr>
            </w:pPr>
          </w:p>
        </w:tc>
      </w:tr>
      <w:tr w:rsidR="00390D18" w:rsidRPr="006D78B9" w14:paraId="50814D0E"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1BA0C" w14:textId="77777777" w:rsidR="00390D18" w:rsidRPr="006D78B9" w:rsidRDefault="00390D18" w:rsidP="00DD41AF">
            <w:pPr>
              <w:overflowPunct/>
              <w:autoSpaceDE/>
              <w:autoSpaceDN/>
              <w:adjustRightInd/>
              <w:jc w:val="center"/>
              <w:rPr>
                <w:color w:val="000000"/>
                <w:lang w:val="kk-KZ"/>
              </w:rPr>
            </w:pPr>
            <w:r w:rsidRPr="006D78B9">
              <w:rPr>
                <w:color w:val="000000"/>
                <w:lang w:val="kk-KZ"/>
              </w:rPr>
              <w:t>2.4.2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660B13C8" w14:textId="77777777" w:rsidR="00390D18" w:rsidRPr="006D78B9" w:rsidRDefault="00390D18" w:rsidP="00DD41AF">
            <w:pPr>
              <w:overflowPunct/>
              <w:autoSpaceDE/>
              <w:autoSpaceDN/>
              <w:adjustRightInd/>
              <w:jc w:val="both"/>
              <w:rPr>
                <w:color w:val="000000"/>
                <w:lang w:val="kk-KZ"/>
              </w:rPr>
            </w:pPr>
            <w:r w:rsidRPr="006D78B9">
              <w:rPr>
                <w:color w:val="000000"/>
                <w:lang w:val="kk-KZ"/>
              </w:rPr>
              <w:t>мерзімі өткен берешек</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5202CD0D" w14:textId="77777777" w:rsidR="00390D18" w:rsidRPr="006D78B9" w:rsidRDefault="00390D18" w:rsidP="00DD41AF">
            <w:pPr>
              <w:overflowPunct/>
              <w:autoSpaceDE/>
              <w:autoSpaceDN/>
              <w:adjustRightInd/>
              <w:rPr>
                <w:color w:val="000000"/>
                <w:lang w:val="kk-KZ"/>
              </w:rPr>
            </w:pPr>
          </w:p>
        </w:tc>
      </w:tr>
      <w:tr w:rsidR="00390D18" w:rsidRPr="006D78B9" w14:paraId="6DAF2A28"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5EA0E" w14:textId="77777777" w:rsidR="00390D18" w:rsidRPr="006D78B9" w:rsidRDefault="00390D18" w:rsidP="00DD41AF">
            <w:pPr>
              <w:overflowPunct/>
              <w:autoSpaceDE/>
              <w:autoSpaceDN/>
              <w:adjustRightInd/>
              <w:jc w:val="center"/>
              <w:rPr>
                <w:color w:val="000000"/>
                <w:lang w:val="kk-KZ"/>
              </w:rPr>
            </w:pPr>
            <w:r w:rsidRPr="006D78B9">
              <w:rPr>
                <w:color w:val="000000"/>
                <w:lang w:val="kk-KZ"/>
              </w:rPr>
              <w:t>2.4.3</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45A0D801" w14:textId="77777777" w:rsidR="00390D18" w:rsidRPr="006D78B9" w:rsidRDefault="00390D18" w:rsidP="00DD41AF">
            <w:pPr>
              <w:overflowPunct/>
              <w:autoSpaceDE/>
              <w:autoSpaceDN/>
              <w:adjustRightInd/>
              <w:jc w:val="both"/>
              <w:rPr>
                <w:color w:val="000000"/>
                <w:lang w:val="kk-KZ"/>
              </w:rPr>
            </w:pPr>
            <w:r w:rsidRPr="006D78B9">
              <w:rPr>
                <w:color w:val="000000"/>
                <w:lang w:val="kk-KZ"/>
              </w:rPr>
              <w:t>баланстан есептен шығарылған берешек</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468B6BB0" w14:textId="77777777" w:rsidR="00390D18" w:rsidRPr="006D78B9" w:rsidRDefault="00390D18" w:rsidP="00DD41AF">
            <w:pPr>
              <w:overflowPunct/>
              <w:autoSpaceDE/>
              <w:autoSpaceDN/>
              <w:adjustRightInd/>
              <w:rPr>
                <w:color w:val="000000"/>
                <w:lang w:val="kk-KZ"/>
              </w:rPr>
            </w:pPr>
          </w:p>
        </w:tc>
      </w:tr>
      <w:tr w:rsidR="00390D18" w:rsidRPr="00D96A8C" w14:paraId="21F27B6C"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F13DF5" w14:textId="77777777" w:rsidR="00390D18" w:rsidRPr="006D78B9" w:rsidRDefault="00390D18" w:rsidP="00DD41AF">
            <w:pPr>
              <w:overflowPunct/>
              <w:autoSpaceDE/>
              <w:autoSpaceDN/>
              <w:adjustRightInd/>
              <w:jc w:val="center"/>
              <w:rPr>
                <w:color w:val="000000"/>
                <w:lang w:val="kk-KZ"/>
              </w:rPr>
            </w:pPr>
            <w:r w:rsidRPr="006D78B9">
              <w:rPr>
                <w:color w:val="000000"/>
                <w:lang w:val="kk-KZ"/>
              </w:rPr>
              <w:t>2.5</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08E2E2E8" w14:textId="77777777" w:rsidR="00390D18" w:rsidRPr="006D78B9" w:rsidRDefault="00390D18" w:rsidP="00DD41AF">
            <w:pPr>
              <w:overflowPunct/>
              <w:autoSpaceDE/>
              <w:autoSpaceDN/>
              <w:adjustRightInd/>
              <w:jc w:val="both"/>
              <w:rPr>
                <w:color w:val="000000"/>
                <w:lang w:val="kk-KZ"/>
              </w:rPr>
            </w:pPr>
            <w:r w:rsidRPr="006D78B9">
              <w:rPr>
                <w:color w:val="000000"/>
                <w:lang w:val="kk-KZ"/>
              </w:rPr>
              <w:t>Негізгі борыш бойынша шот нөмірі: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03279E59" w14:textId="77777777" w:rsidR="00390D18" w:rsidRPr="006D78B9" w:rsidRDefault="00390D18" w:rsidP="00DD41AF">
            <w:pPr>
              <w:overflowPunct/>
              <w:autoSpaceDE/>
              <w:autoSpaceDN/>
              <w:adjustRightInd/>
              <w:rPr>
                <w:color w:val="000000"/>
                <w:lang w:val="kk-KZ"/>
              </w:rPr>
            </w:pPr>
          </w:p>
        </w:tc>
      </w:tr>
      <w:tr w:rsidR="00390D18" w:rsidRPr="006D78B9" w14:paraId="6D742231" w14:textId="77777777" w:rsidTr="00DD41AF">
        <w:trPr>
          <w:jc w:val="center"/>
        </w:trPr>
        <w:tc>
          <w:tcPr>
            <w:tcW w:w="44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E75B5D3" w14:textId="77777777" w:rsidR="00390D18" w:rsidRPr="006D78B9" w:rsidRDefault="00390D18" w:rsidP="00DD41AF">
            <w:pPr>
              <w:overflowPunct/>
              <w:autoSpaceDE/>
              <w:autoSpaceDN/>
              <w:adjustRightInd/>
              <w:jc w:val="center"/>
              <w:rPr>
                <w:color w:val="000000"/>
                <w:lang w:val="kk-KZ"/>
              </w:rPr>
            </w:pPr>
            <w:r w:rsidRPr="006D78B9">
              <w:rPr>
                <w:color w:val="000000"/>
                <w:lang w:val="kk-KZ"/>
              </w:rPr>
              <w:t>2.5.1</w:t>
            </w:r>
          </w:p>
        </w:tc>
        <w:tc>
          <w:tcPr>
            <w:tcW w:w="3661" w:type="pct"/>
            <w:tcBorders>
              <w:top w:val="nil"/>
              <w:left w:val="nil"/>
              <w:bottom w:val="single" w:sz="4" w:space="0" w:color="auto"/>
              <w:right w:val="single" w:sz="8" w:space="0" w:color="auto"/>
            </w:tcBorders>
            <w:tcMar>
              <w:top w:w="0" w:type="dxa"/>
              <w:left w:w="108" w:type="dxa"/>
              <w:bottom w:w="0" w:type="dxa"/>
              <w:right w:w="108" w:type="dxa"/>
            </w:tcMar>
            <w:hideMark/>
          </w:tcPr>
          <w:p w14:paraId="34CD5D75" w14:textId="77777777" w:rsidR="00390D18" w:rsidRPr="006D78B9" w:rsidRDefault="00390D18" w:rsidP="00DD41AF">
            <w:pPr>
              <w:overflowPunct/>
              <w:autoSpaceDE/>
              <w:autoSpaceDN/>
              <w:adjustRightInd/>
              <w:jc w:val="both"/>
              <w:rPr>
                <w:color w:val="000000"/>
                <w:lang w:val="kk-KZ"/>
              </w:rPr>
            </w:pPr>
            <w:r w:rsidRPr="006D78B9">
              <w:rPr>
                <w:color w:val="000000"/>
                <w:lang w:val="kk-KZ"/>
              </w:rPr>
              <w:t>мерзімі өтпеген берешек</w:t>
            </w:r>
          </w:p>
        </w:tc>
        <w:tc>
          <w:tcPr>
            <w:tcW w:w="896" w:type="pct"/>
            <w:tcBorders>
              <w:top w:val="nil"/>
              <w:left w:val="nil"/>
              <w:bottom w:val="single" w:sz="4" w:space="0" w:color="auto"/>
              <w:right w:val="single" w:sz="8" w:space="0" w:color="auto"/>
            </w:tcBorders>
            <w:tcMar>
              <w:top w:w="0" w:type="dxa"/>
              <w:left w:w="108" w:type="dxa"/>
              <w:bottom w:w="0" w:type="dxa"/>
              <w:right w:w="108" w:type="dxa"/>
            </w:tcMar>
            <w:hideMark/>
          </w:tcPr>
          <w:p w14:paraId="45872A72" w14:textId="77777777" w:rsidR="00390D18" w:rsidRPr="006D78B9" w:rsidRDefault="00390D18" w:rsidP="00DD41AF">
            <w:pPr>
              <w:overflowPunct/>
              <w:autoSpaceDE/>
              <w:autoSpaceDN/>
              <w:adjustRightInd/>
              <w:rPr>
                <w:color w:val="000000"/>
                <w:lang w:val="kk-KZ"/>
              </w:rPr>
            </w:pPr>
          </w:p>
        </w:tc>
      </w:tr>
      <w:tr w:rsidR="00390D18" w:rsidRPr="006D78B9" w14:paraId="569EFC7C" w14:textId="77777777" w:rsidTr="00DD41AF">
        <w:trPr>
          <w:jc w:val="center"/>
        </w:trPr>
        <w:tc>
          <w:tcPr>
            <w:tcW w:w="44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509648" w14:textId="77777777" w:rsidR="00390D18" w:rsidRPr="006D78B9" w:rsidRDefault="00390D18" w:rsidP="00DD41AF">
            <w:pPr>
              <w:overflowPunct/>
              <w:autoSpaceDE/>
              <w:autoSpaceDN/>
              <w:adjustRightInd/>
              <w:jc w:val="center"/>
              <w:rPr>
                <w:color w:val="000000"/>
                <w:lang w:val="kk-KZ"/>
              </w:rPr>
            </w:pPr>
            <w:r w:rsidRPr="006D78B9">
              <w:rPr>
                <w:color w:val="000000"/>
                <w:lang w:val="kk-KZ"/>
              </w:rPr>
              <w:lastRenderedPageBreak/>
              <w:t>2.5.2</w:t>
            </w:r>
          </w:p>
        </w:tc>
        <w:tc>
          <w:tcPr>
            <w:tcW w:w="36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DA211F5" w14:textId="77777777" w:rsidR="00390D18" w:rsidRPr="006D78B9" w:rsidRDefault="00390D18" w:rsidP="00DD41AF">
            <w:pPr>
              <w:overflowPunct/>
              <w:autoSpaceDE/>
              <w:autoSpaceDN/>
              <w:adjustRightInd/>
              <w:jc w:val="both"/>
              <w:rPr>
                <w:color w:val="000000"/>
                <w:lang w:val="kk-KZ"/>
              </w:rPr>
            </w:pPr>
            <w:r w:rsidRPr="006D78B9">
              <w:rPr>
                <w:color w:val="000000"/>
                <w:lang w:val="kk-KZ"/>
              </w:rPr>
              <w:t>мерзімі өткен берешек</w:t>
            </w:r>
          </w:p>
        </w:tc>
        <w:tc>
          <w:tcPr>
            <w:tcW w:w="8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D97E0FC" w14:textId="77777777" w:rsidR="00390D18" w:rsidRPr="006D78B9" w:rsidRDefault="00390D18" w:rsidP="00DD41AF">
            <w:pPr>
              <w:overflowPunct/>
              <w:autoSpaceDE/>
              <w:autoSpaceDN/>
              <w:adjustRightInd/>
              <w:rPr>
                <w:color w:val="000000"/>
                <w:lang w:val="kk-KZ"/>
              </w:rPr>
            </w:pPr>
          </w:p>
        </w:tc>
      </w:tr>
      <w:tr w:rsidR="00390D18" w:rsidRPr="00D96A8C" w14:paraId="2669E919"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91231" w14:textId="77777777" w:rsidR="00390D18" w:rsidRPr="006D78B9" w:rsidRDefault="00390D18" w:rsidP="00DD41AF">
            <w:pPr>
              <w:overflowPunct/>
              <w:autoSpaceDE/>
              <w:autoSpaceDN/>
              <w:adjustRightInd/>
              <w:jc w:val="center"/>
              <w:rPr>
                <w:color w:val="000000"/>
                <w:lang w:val="kk-KZ"/>
              </w:rPr>
            </w:pPr>
            <w:r w:rsidRPr="006D78B9">
              <w:rPr>
                <w:color w:val="000000"/>
                <w:lang w:val="kk-KZ"/>
              </w:rPr>
              <w:t>2.6</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0A4B9FEC" w14:textId="77777777" w:rsidR="00390D18" w:rsidRPr="006D78B9" w:rsidRDefault="00390D18" w:rsidP="00DD41AF">
            <w:pPr>
              <w:overflowPunct/>
              <w:autoSpaceDE/>
              <w:autoSpaceDN/>
              <w:adjustRightInd/>
              <w:jc w:val="both"/>
              <w:rPr>
                <w:color w:val="000000"/>
                <w:lang w:val="kk-KZ"/>
              </w:rPr>
            </w:pPr>
            <w:r w:rsidRPr="006D78B9">
              <w:rPr>
                <w:color w:val="000000"/>
                <w:lang w:val="kk-KZ"/>
              </w:rPr>
              <w:t>Есептелген сыйақы қалдығы (теңгемен, шарт валютасымен):</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1242C41B" w14:textId="77777777" w:rsidR="00390D18" w:rsidRPr="006D78B9" w:rsidRDefault="00390D18" w:rsidP="00DD41AF">
            <w:pPr>
              <w:overflowPunct/>
              <w:autoSpaceDE/>
              <w:autoSpaceDN/>
              <w:adjustRightInd/>
              <w:rPr>
                <w:color w:val="000000"/>
                <w:lang w:val="kk-KZ"/>
              </w:rPr>
            </w:pPr>
          </w:p>
        </w:tc>
      </w:tr>
      <w:tr w:rsidR="00390D18" w:rsidRPr="006D78B9" w14:paraId="7DE3E21C"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01AC8" w14:textId="77777777" w:rsidR="00390D18" w:rsidRPr="006D78B9" w:rsidRDefault="00390D18" w:rsidP="00DD41AF">
            <w:pPr>
              <w:overflowPunct/>
              <w:autoSpaceDE/>
              <w:autoSpaceDN/>
              <w:adjustRightInd/>
              <w:jc w:val="center"/>
              <w:rPr>
                <w:color w:val="000000"/>
                <w:lang w:val="kk-KZ"/>
              </w:rPr>
            </w:pPr>
            <w:r w:rsidRPr="006D78B9">
              <w:rPr>
                <w:color w:val="000000"/>
                <w:lang w:val="kk-KZ"/>
              </w:rPr>
              <w:t>2.6.1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12B03510" w14:textId="77777777" w:rsidR="00390D18" w:rsidRPr="006D78B9" w:rsidRDefault="00390D18" w:rsidP="00DD41AF">
            <w:pPr>
              <w:overflowPunct/>
              <w:autoSpaceDE/>
              <w:autoSpaceDN/>
              <w:adjustRightInd/>
              <w:jc w:val="both"/>
              <w:rPr>
                <w:color w:val="000000"/>
                <w:lang w:val="kk-KZ"/>
              </w:rPr>
            </w:pPr>
            <w:r w:rsidRPr="006D78B9">
              <w:rPr>
                <w:color w:val="000000"/>
                <w:lang w:val="kk-KZ"/>
              </w:rPr>
              <w:t>өтелмеген</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0CF06874" w14:textId="77777777" w:rsidR="00390D18" w:rsidRPr="006D78B9" w:rsidRDefault="00390D18" w:rsidP="00DD41AF">
            <w:pPr>
              <w:overflowPunct/>
              <w:autoSpaceDE/>
              <w:autoSpaceDN/>
              <w:adjustRightInd/>
              <w:rPr>
                <w:color w:val="000000"/>
                <w:lang w:val="kk-KZ"/>
              </w:rPr>
            </w:pPr>
          </w:p>
        </w:tc>
      </w:tr>
      <w:tr w:rsidR="00390D18" w:rsidRPr="006D78B9" w14:paraId="52861C9C"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664050" w14:textId="77777777" w:rsidR="00390D18" w:rsidRPr="006D78B9" w:rsidRDefault="00390D18" w:rsidP="00DD41AF">
            <w:pPr>
              <w:overflowPunct/>
              <w:autoSpaceDE/>
              <w:autoSpaceDN/>
              <w:adjustRightInd/>
              <w:jc w:val="center"/>
              <w:rPr>
                <w:color w:val="000000"/>
                <w:lang w:val="kk-KZ"/>
              </w:rPr>
            </w:pPr>
            <w:r w:rsidRPr="006D78B9">
              <w:rPr>
                <w:color w:val="000000"/>
                <w:lang w:val="kk-KZ"/>
              </w:rPr>
              <w:t>2.6.2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2FBE0585" w14:textId="77777777" w:rsidR="00390D18" w:rsidRPr="006D78B9" w:rsidRDefault="00390D18" w:rsidP="00DD41AF">
            <w:pPr>
              <w:overflowPunct/>
              <w:autoSpaceDE/>
              <w:autoSpaceDN/>
              <w:adjustRightInd/>
              <w:jc w:val="both"/>
              <w:rPr>
                <w:color w:val="000000"/>
                <w:lang w:val="kk-KZ"/>
              </w:rPr>
            </w:pPr>
            <w:r w:rsidRPr="006D78B9">
              <w:rPr>
                <w:color w:val="000000"/>
                <w:lang w:val="kk-KZ"/>
              </w:rPr>
              <w:t>мерзімі өткен</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27E68B98" w14:textId="77777777" w:rsidR="00390D18" w:rsidRPr="006D78B9" w:rsidRDefault="00390D18" w:rsidP="00DD41AF">
            <w:pPr>
              <w:overflowPunct/>
              <w:autoSpaceDE/>
              <w:autoSpaceDN/>
              <w:adjustRightInd/>
              <w:rPr>
                <w:color w:val="000000"/>
                <w:lang w:val="kk-KZ"/>
              </w:rPr>
            </w:pPr>
          </w:p>
        </w:tc>
      </w:tr>
      <w:tr w:rsidR="00390D18" w:rsidRPr="006D78B9" w14:paraId="3736B0D7" w14:textId="77777777" w:rsidTr="00DD41AF">
        <w:trPr>
          <w:jc w:val="center"/>
        </w:trPr>
        <w:tc>
          <w:tcPr>
            <w:tcW w:w="44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E047711" w14:textId="77777777" w:rsidR="00390D18" w:rsidRPr="006D78B9" w:rsidRDefault="00390D18" w:rsidP="00DD41AF">
            <w:pPr>
              <w:overflowPunct/>
              <w:autoSpaceDE/>
              <w:autoSpaceDN/>
              <w:adjustRightInd/>
              <w:jc w:val="center"/>
              <w:rPr>
                <w:color w:val="000000"/>
                <w:lang w:val="kk-KZ"/>
              </w:rPr>
            </w:pPr>
            <w:r w:rsidRPr="006D78B9">
              <w:rPr>
                <w:color w:val="000000"/>
                <w:lang w:val="kk-KZ"/>
              </w:rPr>
              <w:t>2.6.3</w:t>
            </w:r>
          </w:p>
        </w:tc>
        <w:tc>
          <w:tcPr>
            <w:tcW w:w="3661" w:type="pct"/>
            <w:tcBorders>
              <w:top w:val="nil"/>
              <w:left w:val="nil"/>
              <w:bottom w:val="single" w:sz="4" w:space="0" w:color="auto"/>
              <w:right w:val="single" w:sz="8" w:space="0" w:color="auto"/>
            </w:tcBorders>
            <w:tcMar>
              <w:top w:w="0" w:type="dxa"/>
              <w:left w:w="108" w:type="dxa"/>
              <w:bottom w:w="0" w:type="dxa"/>
              <w:right w:w="108" w:type="dxa"/>
            </w:tcMar>
            <w:hideMark/>
          </w:tcPr>
          <w:p w14:paraId="0C58C4AF" w14:textId="77777777" w:rsidR="00390D18" w:rsidRPr="006D78B9" w:rsidRDefault="00390D18" w:rsidP="00DD41AF">
            <w:pPr>
              <w:overflowPunct/>
              <w:autoSpaceDE/>
              <w:autoSpaceDN/>
              <w:adjustRightInd/>
              <w:jc w:val="both"/>
              <w:rPr>
                <w:color w:val="000000"/>
                <w:lang w:val="kk-KZ"/>
              </w:rPr>
            </w:pPr>
            <w:r w:rsidRPr="006D78B9">
              <w:rPr>
                <w:color w:val="000000"/>
                <w:lang w:val="kk-KZ"/>
              </w:rPr>
              <w:t>баланстан есептен шығарылған</w:t>
            </w:r>
          </w:p>
        </w:tc>
        <w:tc>
          <w:tcPr>
            <w:tcW w:w="896" w:type="pct"/>
            <w:tcBorders>
              <w:top w:val="nil"/>
              <w:left w:val="nil"/>
              <w:bottom w:val="single" w:sz="4" w:space="0" w:color="auto"/>
              <w:right w:val="single" w:sz="8" w:space="0" w:color="auto"/>
            </w:tcBorders>
            <w:tcMar>
              <w:top w:w="0" w:type="dxa"/>
              <w:left w:w="108" w:type="dxa"/>
              <w:bottom w:w="0" w:type="dxa"/>
              <w:right w:w="108" w:type="dxa"/>
            </w:tcMar>
            <w:hideMark/>
          </w:tcPr>
          <w:p w14:paraId="447E2AA4" w14:textId="77777777" w:rsidR="00390D18" w:rsidRPr="006D78B9" w:rsidRDefault="00390D18" w:rsidP="00DD41AF">
            <w:pPr>
              <w:overflowPunct/>
              <w:autoSpaceDE/>
              <w:autoSpaceDN/>
              <w:adjustRightInd/>
              <w:rPr>
                <w:color w:val="000000"/>
                <w:lang w:val="kk-KZ"/>
              </w:rPr>
            </w:pPr>
          </w:p>
        </w:tc>
      </w:tr>
      <w:tr w:rsidR="00390D18" w:rsidRPr="006D78B9" w14:paraId="5D5D8E10" w14:textId="77777777" w:rsidTr="00DD41AF">
        <w:trPr>
          <w:jc w:val="center"/>
        </w:trPr>
        <w:tc>
          <w:tcPr>
            <w:tcW w:w="44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2B0B16" w14:textId="77777777" w:rsidR="00390D18" w:rsidRPr="006D78B9" w:rsidRDefault="00390D18" w:rsidP="00DD41AF">
            <w:pPr>
              <w:overflowPunct/>
              <w:autoSpaceDE/>
              <w:autoSpaceDN/>
              <w:adjustRightInd/>
              <w:jc w:val="center"/>
              <w:rPr>
                <w:color w:val="000000"/>
                <w:lang w:val="kk-KZ"/>
              </w:rPr>
            </w:pPr>
            <w:r w:rsidRPr="006D78B9">
              <w:rPr>
                <w:color w:val="000000"/>
                <w:lang w:val="kk-KZ"/>
              </w:rPr>
              <w:t>2.7</w:t>
            </w:r>
          </w:p>
        </w:tc>
        <w:tc>
          <w:tcPr>
            <w:tcW w:w="36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5522CF" w14:textId="77777777" w:rsidR="00390D18" w:rsidRPr="006D78B9" w:rsidRDefault="00390D18" w:rsidP="00DD41AF">
            <w:pPr>
              <w:overflowPunct/>
              <w:autoSpaceDE/>
              <w:autoSpaceDN/>
              <w:adjustRightInd/>
              <w:jc w:val="both"/>
              <w:rPr>
                <w:color w:val="000000"/>
                <w:lang w:val="kk-KZ"/>
              </w:rPr>
            </w:pPr>
            <w:r w:rsidRPr="006D78B9">
              <w:rPr>
                <w:color w:val="000000"/>
                <w:lang w:val="kk-KZ"/>
              </w:rPr>
              <w:t>Сыйақы бойынша шот нөмірі:</w:t>
            </w:r>
          </w:p>
        </w:tc>
        <w:tc>
          <w:tcPr>
            <w:tcW w:w="8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B25348A" w14:textId="77777777" w:rsidR="00390D18" w:rsidRPr="006D78B9" w:rsidRDefault="00390D18" w:rsidP="00DD41AF">
            <w:pPr>
              <w:overflowPunct/>
              <w:autoSpaceDE/>
              <w:autoSpaceDN/>
              <w:adjustRightInd/>
              <w:rPr>
                <w:color w:val="000000"/>
                <w:lang w:val="kk-KZ"/>
              </w:rPr>
            </w:pPr>
          </w:p>
        </w:tc>
      </w:tr>
      <w:tr w:rsidR="00390D18" w:rsidRPr="006D78B9" w14:paraId="12220D49"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FE66F" w14:textId="77777777" w:rsidR="00390D18" w:rsidRPr="006D78B9" w:rsidRDefault="00390D18" w:rsidP="00DD41AF">
            <w:pPr>
              <w:overflowPunct/>
              <w:autoSpaceDE/>
              <w:autoSpaceDN/>
              <w:adjustRightInd/>
              <w:jc w:val="center"/>
              <w:rPr>
                <w:color w:val="000000"/>
                <w:lang w:val="kk-KZ"/>
              </w:rPr>
            </w:pPr>
            <w:r w:rsidRPr="006D78B9">
              <w:rPr>
                <w:color w:val="000000"/>
                <w:lang w:val="kk-KZ"/>
              </w:rPr>
              <w:t>2.7.1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07D81C60" w14:textId="77777777" w:rsidR="00390D18" w:rsidRPr="006D78B9" w:rsidRDefault="00390D18" w:rsidP="00DD41AF">
            <w:pPr>
              <w:overflowPunct/>
              <w:autoSpaceDE/>
              <w:autoSpaceDN/>
              <w:adjustRightInd/>
              <w:jc w:val="both"/>
              <w:rPr>
                <w:color w:val="000000"/>
                <w:lang w:val="kk-KZ"/>
              </w:rPr>
            </w:pPr>
            <w:r w:rsidRPr="006D78B9">
              <w:rPr>
                <w:color w:val="000000"/>
                <w:lang w:val="kk-KZ"/>
              </w:rPr>
              <w:t>мерзімі өтпеген берешек</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08C53F82" w14:textId="77777777" w:rsidR="00390D18" w:rsidRPr="006D78B9" w:rsidRDefault="00390D18" w:rsidP="00DD41AF">
            <w:pPr>
              <w:overflowPunct/>
              <w:autoSpaceDE/>
              <w:autoSpaceDN/>
              <w:adjustRightInd/>
              <w:rPr>
                <w:color w:val="000000"/>
                <w:lang w:val="kk-KZ"/>
              </w:rPr>
            </w:pPr>
          </w:p>
        </w:tc>
      </w:tr>
      <w:tr w:rsidR="00390D18" w:rsidRPr="006D78B9" w14:paraId="0CB28BE2"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45FB1" w14:textId="77777777" w:rsidR="00390D18" w:rsidRPr="006D78B9" w:rsidRDefault="00390D18" w:rsidP="00DD41AF">
            <w:pPr>
              <w:overflowPunct/>
              <w:autoSpaceDE/>
              <w:autoSpaceDN/>
              <w:adjustRightInd/>
              <w:jc w:val="center"/>
              <w:rPr>
                <w:color w:val="000000"/>
                <w:lang w:val="kk-KZ"/>
              </w:rPr>
            </w:pPr>
            <w:r w:rsidRPr="006D78B9">
              <w:rPr>
                <w:color w:val="000000"/>
                <w:lang w:val="kk-KZ"/>
              </w:rPr>
              <w:t>2.7.2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08B7EFA8" w14:textId="77777777" w:rsidR="00390D18" w:rsidRPr="006D78B9" w:rsidRDefault="00390D18" w:rsidP="00DD41AF">
            <w:pPr>
              <w:overflowPunct/>
              <w:autoSpaceDE/>
              <w:autoSpaceDN/>
              <w:adjustRightInd/>
              <w:jc w:val="both"/>
              <w:rPr>
                <w:color w:val="000000"/>
                <w:lang w:val="kk-KZ"/>
              </w:rPr>
            </w:pPr>
            <w:r w:rsidRPr="006D78B9">
              <w:rPr>
                <w:color w:val="000000"/>
                <w:lang w:val="kk-KZ"/>
              </w:rPr>
              <w:t>мерзімі өткен берешек</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1371B828" w14:textId="77777777" w:rsidR="00390D18" w:rsidRPr="006D78B9" w:rsidRDefault="00390D18" w:rsidP="00DD41AF">
            <w:pPr>
              <w:overflowPunct/>
              <w:autoSpaceDE/>
              <w:autoSpaceDN/>
              <w:adjustRightInd/>
              <w:rPr>
                <w:color w:val="000000"/>
                <w:lang w:val="kk-KZ"/>
              </w:rPr>
            </w:pPr>
          </w:p>
        </w:tc>
      </w:tr>
      <w:tr w:rsidR="00390D18" w:rsidRPr="00D96A8C" w14:paraId="6A92D08E" w14:textId="77777777" w:rsidTr="00DD41AF">
        <w:trPr>
          <w:jc w:val="center"/>
        </w:trPr>
        <w:tc>
          <w:tcPr>
            <w:tcW w:w="44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8AD1D2B" w14:textId="77777777" w:rsidR="00390D18" w:rsidRPr="006D78B9" w:rsidRDefault="00390D18" w:rsidP="00DD41AF">
            <w:pPr>
              <w:overflowPunct/>
              <w:autoSpaceDE/>
              <w:autoSpaceDN/>
              <w:adjustRightInd/>
              <w:jc w:val="center"/>
              <w:rPr>
                <w:color w:val="000000"/>
                <w:lang w:val="kk-KZ"/>
              </w:rPr>
            </w:pPr>
            <w:r w:rsidRPr="006D78B9">
              <w:rPr>
                <w:color w:val="000000"/>
                <w:lang w:val="kk-KZ"/>
              </w:rPr>
              <w:t>2.8</w:t>
            </w:r>
          </w:p>
        </w:tc>
        <w:tc>
          <w:tcPr>
            <w:tcW w:w="3661" w:type="pct"/>
            <w:tcBorders>
              <w:top w:val="nil"/>
              <w:left w:val="nil"/>
              <w:bottom w:val="single" w:sz="4" w:space="0" w:color="auto"/>
              <w:right w:val="single" w:sz="8" w:space="0" w:color="auto"/>
            </w:tcBorders>
            <w:tcMar>
              <w:top w:w="0" w:type="dxa"/>
              <w:left w:w="108" w:type="dxa"/>
              <w:bottom w:w="0" w:type="dxa"/>
              <w:right w:w="108" w:type="dxa"/>
            </w:tcMar>
            <w:hideMark/>
          </w:tcPr>
          <w:p w14:paraId="6444B9B5" w14:textId="77777777" w:rsidR="00390D18" w:rsidRPr="006D78B9" w:rsidRDefault="00390D18" w:rsidP="00DD41AF">
            <w:pPr>
              <w:overflowPunct/>
              <w:autoSpaceDE/>
              <w:autoSpaceDN/>
              <w:adjustRightInd/>
              <w:jc w:val="both"/>
              <w:rPr>
                <w:color w:val="000000"/>
                <w:lang w:val="kk-KZ"/>
              </w:rPr>
            </w:pPr>
            <w:r w:rsidRPr="006D78B9">
              <w:rPr>
                <w:color w:val="000000"/>
                <w:lang w:val="kk-KZ"/>
              </w:rPr>
              <w:t>Шартты міндеттеме қалдығы (теңгемен, шарт валютасымен)</w:t>
            </w:r>
          </w:p>
        </w:tc>
        <w:tc>
          <w:tcPr>
            <w:tcW w:w="896" w:type="pct"/>
            <w:tcBorders>
              <w:top w:val="nil"/>
              <w:left w:val="nil"/>
              <w:bottom w:val="single" w:sz="4" w:space="0" w:color="auto"/>
              <w:right w:val="single" w:sz="8" w:space="0" w:color="auto"/>
            </w:tcBorders>
            <w:tcMar>
              <w:top w:w="0" w:type="dxa"/>
              <w:left w:w="108" w:type="dxa"/>
              <w:bottom w:w="0" w:type="dxa"/>
              <w:right w:w="108" w:type="dxa"/>
            </w:tcMar>
            <w:hideMark/>
          </w:tcPr>
          <w:p w14:paraId="3B9552B5" w14:textId="77777777" w:rsidR="00390D18" w:rsidRPr="006D78B9" w:rsidRDefault="00390D18" w:rsidP="00DD41AF">
            <w:pPr>
              <w:overflowPunct/>
              <w:autoSpaceDE/>
              <w:autoSpaceDN/>
              <w:adjustRightInd/>
              <w:rPr>
                <w:color w:val="000000"/>
                <w:lang w:val="kk-KZ"/>
              </w:rPr>
            </w:pPr>
          </w:p>
        </w:tc>
      </w:tr>
      <w:tr w:rsidR="00390D18" w:rsidRPr="006D78B9" w14:paraId="2889B0A1" w14:textId="77777777" w:rsidTr="00DD41AF">
        <w:trPr>
          <w:jc w:val="center"/>
        </w:trPr>
        <w:tc>
          <w:tcPr>
            <w:tcW w:w="44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57B985" w14:textId="77777777" w:rsidR="00390D18" w:rsidRPr="006D78B9" w:rsidRDefault="00390D18" w:rsidP="00DD41AF">
            <w:pPr>
              <w:overflowPunct/>
              <w:autoSpaceDE/>
              <w:autoSpaceDN/>
              <w:adjustRightInd/>
              <w:jc w:val="center"/>
              <w:rPr>
                <w:color w:val="000000"/>
                <w:lang w:val="kk-KZ"/>
              </w:rPr>
            </w:pPr>
            <w:r w:rsidRPr="006D78B9">
              <w:rPr>
                <w:color w:val="000000"/>
                <w:lang w:val="kk-KZ"/>
              </w:rPr>
              <w:t>2.9</w:t>
            </w:r>
          </w:p>
        </w:tc>
        <w:tc>
          <w:tcPr>
            <w:tcW w:w="36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974E64D" w14:textId="77777777" w:rsidR="00390D18" w:rsidRPr="006D78B9" w:rsidRDefault="00390D18" w:rsidP="00DD41AF">
            <w:pPr>
              <w:overflowPunct/>
              <w:autoSpaceDE/>
              <w:autoSpaceDN/>
              <w:adjustRightInd/>
              <w:jc w:val="both"/>
              <w:rPr>
                <w:color w:val="000000"/>
                <w:lang w:val="kk-KZ"/>
              </w:rPr>
            </w:pPr>
            <w:r w:rsidRPr="006D78B9">
              <w:rPr>
                <w:color w:val="000000"/>
                <w:lang w:val="kk-KZ"/>
              </w:rPr>
              <w:t>Шартты міндеттеме шотының нөмірі</w:t>
            </w:r>
          </w:p>
        </w:tc>
        <w:tc>
          <w:tcPr>
            <w:tcW w:w="8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B400A6" w14:textId="77777777" w:rsidR="00390D18" w:rsidRPr="006D78B9" w:rsidRDefault="00390D18" w:rsidP="00DD41AF">
            <w:pPr>
              <w:overflowPunct/>
              <w:autoSpaceDE/>
              <w:autoSpaceDN/>
              <w:adjustRightInd/>
              <w:rPr>
                <w:color w:val="000000"/>
                <w:lang w:val="kk-KZ"/>
              </w:rPr>
            </w:pPr>
          </w:p>
        </w:tc>
      </w:tr>
      <w:tr w:rsidR="00390D18" w:rsidRPr="00D96A8C" w14:paraId="27FF520B" w14:textId="77777777" w:rsidTr="00DD41AF">
        <w:trPr>
          <w:jc w:val="center"/>
        </w:trPr>
        <w:tc>
          <w:tcPr>
            <w:tcW w:w="44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549DF8A"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2.10</w:t>
            </w:r>
          </w:p>
        </w:tc>
        <w:tc>
          <w:tcPr>
            <w:tcW w:w="3661" w:type="pct"/>
            <w:tcBorders>
              <w:top w:val="nil"/>
              <w:left w:val="nil"/>
              <w:bottom w:val="single" w:sz="4" w:space="0" w:color="auto"/>
              <w:right w:val="single" w:sz="8" w:space="0" w:color="auto"/>
            </w:tcBorders>
            <w:tcMar>
              <w:top w:w="0" w:type="dxa"/>
              <w:left w:w="108" w:type="dxa"/>
              <w:bottom w:w="0" w:type="dxa"/>
              <w:right w:w="108" w:type="dxa"/>
            </w:tcMar>
            <w:hideMark/>
          </w:tcPr>
          <w:p w14:paraId="3E117CD0" w14:textId="77777777" w:rsidR="00390D18" w:rsidRPr="006D78B9" w:rsidRDefault="00390D18" w:rsidP="00DD41AF">
            <w:pPr>
              <w:overflowPunct/>
              <w:autoSpaceDE/>
              <w:autoSpaceDN/>
              <w:adjustRightInd/>
              <w:jc w:val="both"/>
              <w:rPr>
                <w:color w:val="000000"/>
                <w:lang w:val="kk-KZ"/>
              </w:rPr>
            </w:pPr>
            <w:r w:rsidRPr="006D78B9">
              <w:rPr>
                <w:color w:val="000000"/>
                <w:lang w:val="kk-KZ"/>
              </w:rPr>
              <w:t>Есептелген тұрақсыздық айыбының (айыппұлдың, өсімпұлдың) қалдығы (теңгемен):</w:t>
            </w:r>
          </w:p>
        </w:tc>
        <w:tc>
          <w:tcPr>
            <w:tcW w:w="896" w:type="pct"/>
            <w:tcBorders>
              <w:top w:val="nil"/>
              <w:left w:val="nil"/>
              <w:bottom w:val="single" w:sz="4" w:space="0" w:color="auto"/>
              <w:right w:val="single" w:sz="8" w:space="0" w:color="auto"/>
            </w:tcBorders>
            <w:tcMar>
              <w:top w:w="0" w:type="dxa"/>
              <w:left w:w="108" w:type="dxa"/>
              <w:bottom w:w="0" w:type="dxa"/>
              <w:right w:w="108" w:type="dxa"/>
            </w:tcMar>
            <w:hideMark/>
          </w:tcPr>
          <w:p w14:paraId="3FEDFC92" w14:textId="77777777" w:rsidR="00390D18" w:rsidRPr="006D78B9" w:rsidRDefault="00390D18" w:rsidP="00DD41AF">
            <w:pPr>
              <w:overflowPunct/>
              <w:autoSpaceDE/>
              <w:autoSpaceDN/>
              <w:adjustRightInd/>
              <w:rPr>
                <w:color w:val="000000"/>
                <w:lang w:val="kk-KZ"/>
              </w:rPr>
            </w:pPr>
          </w:p>
        </w:tc>
      </w:tr>
      <w:tr w:rsidR="00390D18" w:rsidRPr="006D78B9" w14:paraId="3D7F0D5F" w14:textId="77777777" w:rsidTr="00DD41AF">
        <w:trPr>
          <w:jc w:val="center"/>
        </w:trPr>
        <w:tc>
          <w:tcPr>
            <w:tcW w:w="44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FB4425"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2.10.1</w:t>
            </w:r>
          </w:p>
        </w:tc>
        <w:tc>
          <w:tcPr>
            <w:tcW w:w="36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A71F23F" w14:textId="77777777" w:rsidR="00390D18" w:rsidRPr="006D78B9" w:rsidRDefault="00390D18" w:rsidP="00DD41AF">
            <w:pPr>
              <w:overflowPunct/>
              <w:autoSpaceDE/>
              <w:autoSpaceDN/>
              <w:adjustRightInd/>
              <w:jc w:val="both"/>
              <w:rPr>
                <w:color w:val="000000"/>
                <w:lang w:val="kk-KZ"/>
              </w:rPr>
            </w:pPr>
            <w:r w:rsidRPr="006D78B9">
              <w:rPr>
                <w:color w:val="000000"/>
                <w:lang w:val="kk-KZ"/>
              </w:rPr>
              <w:t>өтелмеген</w:t>
            </w:r>
          </w:p>
        </w:tc>
        <w:tc>
          <w:tcPr>
            <w:tcW w:w="8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0671434" w14:textId="77777777" w:rsidR="00390D18" w:rsidRPr="006D78B9" w:rsidRDefault="00390D18" w:rsidP="00DD41AF">
            <w:pPr>
              <w:overflowPunct/>
              <w:autoSpaceDE/>
              <w:autoSpaceDN/>
              <w:adjustRightInd/>
              <w:rPr>
                <w:color w:val="000000"/>
                <w:lang w:val="kk-KZ"/>
              </w:rPr>
            </w:pPr>
          </w:p>
        </w:tc>
      </w:tr>
      <w:tr w:rsidR="00390D18" w:rsidRPr="006D78B9" w14:paraId="0AAEEFCF"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0C05D"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2.10.2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3F509B3C" w14:textId="77777777" w:rsidR="00390D18" w:rsidRPr="006D78B9" w:rsidRDefault="00390D18" w:rsidP="00DD41AF">
            <w:pPr>
              <w:overflowPunct/>
              <w:autoSpaceDE/>
              <w:autoSpaceDN/>
              <w:adjustRightInd/>
              <w:jc w:val="both"/>
              <w:rPr>
                <w:color w:val="000000"/>
                <w:lang w:val="kk-KZ"/>
              </w:rPr>
            </w:pPr>
            <w:r w:rsidRPr="006D78B9">
              <w:rPr>
                <w:color w:val="000000"/>
                <w:lang w:val="kk-KZ"/>
              </w:rPr>
              <w:t>баланстан есептен шығарылған</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12601269" w14:textId="77777777" w:rsidR="00390D18" w:rsidRPr="006D78B9" w:rsidRDefault="00390D18" w:rsidP="00DD41AF">
            <w:pPr>
              <w:overflowPunct/>
              <w:autoSpaceDE/>
              <w:autoSpaceDN/>
              <w:adjustRightInd/>
              <w:rPr>
                <w:color w:val="000000"/>
                <w:lang w:val="kk-KZ"/>
              </w:rPr>
            </w:pPr>
          </w:p>
        </w:tc>
      </w:tr>
      <w:tr w:rsidR="00390D18" w:rsidRPr="00D96A8C" w14:paraId="46B49CE9"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28B5F"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5219BE09" w14:textId="77777777" w:rsidR="00390D18" w:rsidRPr="006D78B9" w:rsidRDefault="00390D18" w:rsidP="00DD41AF">
            <w:pPr>
              <w:overflowPunct/>
              <w:autoSpaceDE/>
              <w:autoSpaceDN/>
              <w:adjustRightInd/>
              <w:jc w:val="both"/>
              <w:rPr>
                <w:color w:val="000000"/>
                <w:lang w:val="kk-KZ"/>
              </w:rPr>
            </w:pPr>
            <w:r w:rsidRPr="006D78B9">
              <w:rPr>
                <w:color w:val="000000"/>
                <w:lang w:val="kk-KZ"/>
              </w:rPr>
              <w:t>Оң (теріс) түзету (теңгемен, шарт валютасымен)</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409C494B" w14:textId="77777777" w:rsidR="00390D18" w:rsidRPr="006D78B9" w:rsidRDefault="00390D18" w:rsidP="00DD41AF">
            <w:pPr>
              <w:overflowPunct/>
              <w:autoSpaceDE/>
              <w:autoSpaceDN/>
              <w:adjustRightInd/>
              <w:rPr>
                <w:color w:val="000000"/>
                <w:lang w:val="kk-KZ"/>
              </w:rPr>
            </w:pPr>
          </w:p>
        </w:tc>
      </w:tr>
      <w:tr w:rsidR="00390D18" w:rsidRPr="00D96A8C" w14:paraId="6B3DD7B7"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4683E"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504FE4F2" w14:textId="77777777" w:rsidR="00390D18" w:rsidRPr="006D78B9" w:rsidRDefault="00390D18" w:rsidP="00DD41AF">
            <w:pPr>
              <w:overflowPunct/>
              <w:autoSpaceDE/>
              <w:autoSpaceDN/>
              <w:adjustRightInd/>
              <w:jc w:val="both"/>
              <w:rPr>
                <w:color w:val="000000"/>
                <w:lang w:val="kk-KZ"/>
              </w:rPr>
            </w:pPr>
            <w:r w:rsidRPr="006D78B9">
              <w:rPr>
                <w:color w:val="000000"/>
                <w:lang w:val="kk-KZ"/>
              </w:rPr>
              <w:t>Оң (теріс) түзету бойынша шоттың нөмірі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240EEA43" w14:textId="77777777" w:rsidR="00390D18" w:rsidRPr="006D78B9" w:rsidRDefault="00390D18" w:rsidP="00DD41AF">
            <w:pPr>
              <w:overflowPunct/>
              <w:autoSpaceDE/>
              <w:autoSpaceDN/>
              <w:adjustRightInd/>
              <w:rPr>
                <w:color w:val="000000"/>
                <w:lang w:val="kk-KZ"/>
              </w:rPr>
            </w:pPr>
          </w:p>
        </w:tc>
      </w:tr>
      <w:tr w:rsidR="00390D18" w:rsidRPr="006D78B9" w14:paraId="313DC7EE"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97D58"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2.13</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3B9A682B" w14:textId="77777777" w:rsidR="00390D18" w:rsidRPr="006D78B9" w:rsidRDefault="00390D18" w:rsidP="00DD41AF">
            <w:pPr>
              <w:overflowPunct/>
              <w:autoSpaceDE/>
              <w:autoSpaceDN/>
              <w:adjustRightInd/>
              <w:jc w:val="both"/>
              <w:rPr>
                <w:color w:val="000000"/>
                <w:lang w:val="kk-KZ"/>
              </w:rPr>
            </w:pPr>
            <w:r w:rsidRPr="006D78B9">
              <w:rPr>
                <w:color w:val="000000"/>
                <w:lang w:val="kk-KZ"/>
              </w:rPr>
              <w:t>Дисконт (сыйлықақы) (теңгемен, шарт валютасымен)</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2D9B133D" w14:textId="77777777" w:rsidR="00390D18" w:rsidRPr="006D78B9" w:rsidRDefault="00390D18" w:rsidP="00DD41AF">
            <w:pPr>
              <w:overflowPunct/>
              <w:autoSpaceDE/>
              <w:autoSpaceDN/>
              <w:adjustRightInd/>
              <w:rPr>
                <w:color w:val="000000"/>
                <w:lang w:val="kk-KZ"/>
              </w:rPr>
            </w:pPr>
          </w:p>
        </w:tc>
      </w:tr>
      <w:tr w:rsidR="00390D18" w:rsidRPr="00D96A8C" w14:paraId="4F38D887"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BB4DA"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2.14</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69C5DC4B" w14:textId="77777777" w:rsidR="00390D18" w:rsidRPr="006D78B9" w:rsidRDefault="00390D18" w:rsidP="00DD41AF">
            <w:pPr>
              <w:overflowPunct/>
              <w:autoSpaceDE/>
              <w:autoSpaceDN/>
              <w:adjustRightInd/>
              <w:jc w:val="both"/>
              <w:rPr>
                <w:color w:val="000000"/>
                <w:lang w:val="kk-KZ"/>
              </w:rPr>
            </w:pPr>
            <w:r w:rsidRPr="006D78B9">
              <w:rPr>
                <w:color w:val="000000"/>
                <w:lang w:val="kk-KZ"/>
              </w:rPr>
              <w:t>Дисконт (сыйлықақы) бойынша шот нөмірі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66A125ED" w14:textId="77777777" w:rsidR="00390D18" w:rsidRPr="006D78B9" w:rsidRDefault="00390D18" w:rsidP="00DD41AF">
            <w:pPr>
              <w:overflowPunct/>
              <w:autoSpaceDE/>
              <w:autoSpaceDN/>
              <w:adjustRightInd/>
              <w:rPr>
                <w:color w:val="000000"/>
                <w:lang w:val="kk-KZ"/>
              </w:rPr>
            </w:pPr>
          </w:p>
        </w:tc>
      </w:tr>
      <w:tr w:rsidR="00390D18" w:rsidRPr="00D96A8C" w14:paraId="4F637FDE"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78E4E"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2.15</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327B2951" w14:textId="77777777" w:rsidR="00390D18" w:rsidRPr="006D78B9" w:rsidRDefault="00390D18" w:rsidP="00DD41AF">
            <w:pPr>
              <w:overflowPunct/>
              <w:autoSpaceDE/>
              <w:autoSpaceDN/>
              <w:adjustRightInd/>
              <w:jc w:val="both"/>
              <w:rPr>
                <w:color w:val="000000"/>
                <w:lang w:val="kk-KZ"/>
              </w:rPr>
            </w:pPr>
            <w:r w:rsidRPr="006D78B9">
              <w:rPr>
                <w:color w:val="000000"/>
                <w:lang w:val="kk-KZ"/>
              </w:rPr>
              <w:t>Мерзімі өткен берешекті шотқа шығару күні: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39ECE03E" w14:textId="77777777" w:rsidR="00390D18" w:rsidRPr="006D78B9" w:rsidRDefault="00390D18" w:rsidP="00DD41AF">
            <w:pPr>
              <w:overflowPunct/>
              <w:autoSpaceDE/>
              <w:autoSpaceDN/>
              <w:adjustRightInd/>
              <w:rPr>
                <w:color w:val="000000"/>
                <w:lang w:val="kk-KZ"/>
              </w:rPr>
            </w:pPr>
          </w:p>
        </w:tc>
      </w:tr>
      <w:tr w:rsidR="00390D18" w:rsidRPr="006D78B9" w14:paraId="5F424F7B"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D3D38"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2.15.1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5D925174" w14:textId="77777777" w:rsidR="00390D18" w:rsidRPr="006D78B9" w:rsidRDefault="00390D18" w:rsidP="00DD41AF">
            <w:pPr>
              <w:overflowPunct/>
              <w:autoSpaceDE/>
              <w:autoSpaceDN/>
              <w:adjustRightInd/>
              <w:jc w:val="both"/>
              <w:rPr>
                <w:color w:val="000000"/>
                <w:lang w:val="kk-KZ"/>
              </w:rPr>
            </w:pPr>
            <w:r w:rsidRPr="006D78B9">
              <w:rPr>
                <w:color w:val="000000"/>
                <w:lang w:val="kk-KZ"/>
              </w:rPr>
              <w:t>негізгі борыш бойынша</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514BAD40" w14:textId="77777777" w:rsidR="00390D18" w:rsidRPr="006D78B9" w:rsidRDefault="00390D18" w:rsidP="00DD41AF">
            <w:pPr>
              <w:overflowPunct/>
              <w:autoSpaceDE/>
              <w:autoSpaceDN/>
              <w:adjustRightInd/>
              <w:rPr>
                <w:color w:val="000000"/>
                <w:lang w:val="kk-KZ"/>
              </w:rPr>
            </w:pPr>
          </w:p>
        </w:tc>
      </w:tr>
      <w:tr w:rsidR="00390D18" w:rsidRPr="006D78B9" w14:paraId="64DE9F0A"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01CB8"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2.15.2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4F8A7C0F" w14:textId="77777777" w:rsidR="00390D18" w:rsidRPr="006D78B9" w:rsidRDefault="00390D18" w:rsidP="00DD41AF">
            <w:pPr>
              <w:overflowPunct/>
              <w:autoSpaceDE/>
              <w:autoSpaceDN/>
              <w:adjustRightInd/>
              <w:jc w:val="both"/>
              <w:rPr>
                <w:color w:val="000000"/>
                <w:lang w:val="kk-KZ"/>
              </w:rPr>
            </w:pPr>
            <w:r w:rsidRPr="006D78B9">
              <w:rPr>
                <w:color w:val="000000"/>
                <w:lang w:val="kk-KZ"/>
              </w:rPr>
              <w:t>сыйақы бойынша</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0EC634A7" w14:textId="77777777" w:rsidR="00390D18" w:rsidRPr="006D78B9" w:rsidRDefault="00390D18" w:rsidP="00DD41AF">
            <w:pPr>
              <w:overflowPunct/>
              <w:autoSpaceDE/>
              <w:autoSpaceDN/>
              <w:adjustRightInd/>
              <w:rPr>
                <w:color w:val="000000"/>
                <w:lang w:val="kk-KZ"/>
              </w:rPr>
            </w:pPr>
          </w:p>
        </w:tc>
      </w:tr>
      <w:tr w:rsidR="00390D18" w:rsidRPr="00D96A8C" w14:paraId="2A5E6656"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884190"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2.16</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4547FF9D" w14:textId="77777777" w:rsidR="00390D18" w:rsidRPr="006D78B9" w:rsidRDefault="00390D18" w:rsidP="00DD41AF">
            <w:pPr>
              <w:overflowPunct/>
              <w:autoSpaceDE/>
              <w:autoSpaceDN/>
              <w:adjustRightInd/>
              <w:jc w:val="both"/>
              <w:rPr>
                <w:color w:val="000000"/>
                <w:lang w:val="kk-KZ"/>
              </w:rPr>
            </w:pPr>
            <w:r w:rsidRPr="006D78B9">
              <w:rPr>
                <w:color w:val="000000"/>
                <w:lang w:val="kk-KZ"/>
              </w:rPr>
              <w:t>Мерзімі өткен берешекті өтеу күні: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7625FCC1" w14:textId="77777777" w:rsidR="00390D18" w:rsidRPr="006D78B9" w:rsidRDefault="00390D18" w:rsidP="00DD41AF">
            <w:pPr>
              <w:overflowPunct/>
              <w:autoSpaceDE/>
              <w:autoSpaceDN/>
              <w:adjustRightInd/>
              <w:rPr>
                <w:color w:val="000000"/>
                <w:lang w:val="kk-KZ"/>
              </w:rPr>
            </w:pPr>
          </w:p>
        </w:tc>
      </w:tr>
      <w:tr w:rsidR="00390D18" w:rsidRPr="006D78B9" w14:paraId="50FF9E79"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8AC37"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2.16.1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50436B95" w14:textId="77777777" w:rsidR="00390D18" w:rsidRPr="006D78B9" w:rsidRDefault="00390D18" w:rsidP="00DD41AF">
            <w:pPr>
              <w:overflowPunct/>
              <w:autoSpaceDE/>
              <w:autoSpaceDN/>
              <w:adjustRightInd/>
              <w:jc w:val="both"/>
              <w:rPr>
                <w:color w:val="000000"/>
                <w:lang w:val="kk-KZ"/>
              </w:rPr>
            </w:pPr>
            <w:r w:rsidRPr="006D78B9">
              <w:rPr>
                <w:color w:val="000000"/>
                <w:lang w:val="kk-KZ"/>
              </w:rPr>
              <w:t>негізгі борыш бойынша</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45831669" w14:textId="77777777" w:rsidR="00390D18" w:rsidRPr="006D78B9" w:rsidRDefault="00390D18" w:rsidP="00DD41AF">
            <w:pPr>
              <w:overflowPunct/>
              <w:autoSpaceDE/>
              <w:autoSpaceDN/>
              <w:adjustRightInd/>
              <w:rPr>
                <w:color w:val="000000"/>
                <w:lang w:val="kk-KZ"/>
              </w:rPr>
            </w:pPr>
          </w:p>
        </w:tc>
      </w:tr>
      <w:tr w:rsidR="00390D18" w:rsidRPr="006D78B9" w14:paraId="52FF2AF6"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6F6A1C"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2.16.2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4246B26D" w14:textId="77777777" w:rsidR="00390D18" w:rsidRPr="006D78B9" w:rsidRDefault="00390D18" w:rsidP="00DD41AF">
            <w:pPr>
              <w:overflowPunct/>
              <w:autoSpaceDE/>
              <w:autoSpaceDN/>
              <w:adjustRightInd/>
              <w:jc w:val="both"/>
              <w:rPr>
                <w:color w:val="000000"/>
                <w:lang w:val="kk-KZ"/>
              </w:rPr>
            </w:pPr>
            <w:r w:rsidRPr="006D78B9">
              <w:rPr>
                <w:color w:val="000000"/>
                <w:lang w:val="kk-KZ"/>
              </w:rPr>
              <w:t>сыйақы бойынша</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2D37DBFC" w14:textId="77777777" w:rsidR="00390D18" w:rsidRPr="006D78B9" w:rsidRDefault="00390D18" w:rsidP="00DD41AF">
            <w:pPr>
              <w:overflowPunct/>
              <w:autoSpaceDE/>
              <w:autoSpaceDN/>
              <w:adjustRightInd/>
              <w:rPr>
                <w:color w:val="000000"/>
                <w:lang w:val="kk-KZ"/>
              </w:rPr>
            </w:pPr>
          </w:p>
        </w:tc>
      </w:tr>
      <w:tr w:rsidR="00390D18" w:rsidRPr="006D78B9" w14:paraId="15736484"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200619" w14:textId="77777777" w:rsidR="00390D18" w:rsidRPr="006D78B9" w:rsidRDefault="00390D18" w:rsidP="00DD41AF">
            <w:pPr>
              <w:overflowPunct/>
              <w:autoSpaceDE/>
              <w:autoSpaceDN/>
              <w:adjustRightInd/>
              <w:jc w:val="center"/>
              <w:rPr>
                <w:color w:val="000000"/>
                <w:lang w:val="kk-KZ"/>
              </w:rPr>
            </w:pPr>
            <w:r w:rsidRPr="006D78B9">
              <w:rPr>
                <w:color w:val="000000"/>
                <w:lang w:val="kk-KZ"/>
              </w:rPr>
              <w:t>3</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4196A1AF" w14:textId="77777777" w:rsidR="00390D18" w:rsidRPr="006D78B9" w:rsidRDefault="00390D18" w:rsidP="00DD41AF">
            <w:pPr>
              <w:overflowPunct/>
              <w:autoSpaceDE/>
              <w:autoSpaceDN/>
              <w:adjustRightInd/>
              <w:jc w:val="both"/>
              <w:rPr>
                <w:color w:val="000000"/>
                <w:lang w:val="kk-KZ"/>
              </w:rPr>
            </w:pPr>
            <w:r w:rsidRPr="006D78B9">
              <w:rPr>
                <w:color w:val="000000"/>
                <w:lang w:val="kk-KZ"/>
              </w:rPr>
              <w:t>Есепті кезеңде қайта құрылымдау:</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4AC57DAE" w14:textId="77777777" w:rsidR="00390D18" w:rsidRPr="006D78B9" w:rsidRDefault="00390D18" w:rsidP="00DD41AF">
            <w:pPr>
              <w:overflowPunct/>
              <w:autoSpaceDE/>
              <w:autoSpaceDN/>
              <w:adjustRightInd/>
              <w:rPr>
                <w:color w:val="000000"/>
                <w:lang w:val="kk-KZ"/>
              </w:rPr>
            </w:pPr>
          </w:p>
        </w:tc>
      </w:tr>
      <w:tr w:rsidR="00390D18" w:rsidRPr="006D78B9" w14:paraId="0A7F289B"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3C970" w14:textId="77777777" w:rsidR="00390D18" w:rsidRPr="006D78B9" w:rsidRDefault="00390D18" w:rsidP="00DD41AF">
            <w:pPr>
              <w:overflowPunct/>
              <w:autoSpaceDE/>
              <w:autoSpaceDN/>
              <w:adjustRightInd/>
              <w:jc w:val="center"/>
              <w:rPr>
                <w:color w:val="000000"/>
                <w:lang w:val="kk-KZ"/>
              </w:rPr>
            </w:pPr>
            <w:r w:rsidRPr="006D78B9">
              <w:rPr>
                <w:color w:val="000000"/>
                <w:lang w:val="kk-KZ"/>
              </w:rPr>
              <w:t>3.1</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6BB38AFA" w14:textId="77777777" w:rsidR="00390D18" w:rsidRPr="006D78B9" w:rsidRDefault="00390D18" w:rsidP="00DD41AF">
            <w:pPr>
              <w:overflowPunct/>
              <w:autoSpaceDE/>
              <w:autoSpaceDN/>
              <w:adjustRightInd/>
              <w:jc w:val="both"/>
              <w:rPr>
                <w:color w:val="000000"/>
                <w:lang w:val="kk-KZ"/>
              </w:rPr>
            </w:pPr>
            <w:r w:rsidRPr="006D78B9">
              <w:rPr>
                <w:color w:val="000000"/>
                <w:lang w:val="kk-KZ"/>
              </w:rPr>
              <w:t>қайта құрылымдау белгісі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61E788FC" w14:textId="77777777" w:rsidR="00390D18" w:rsidRPr="006D78B9" w:rsidRDefault="00390D18" w:rsidP="00DD41AF">
            <w:pPr>
              <w:overflowPunct/>
              <w:autoSpaceDE/>
              <w:autoSpaceDN/>
              <w:adjustRightInd/>
              <w:rPr>
                <w:color w:val="000000"/>
                <w:lang w:val="kk-KZ"/>
              </w:rPr>
            </w:pPr>
          </w:p>
        </w:tc>
      </w:tr>
      <w:tr w:rsidR="00390D18" w:rsidRPr="006D78B9" w14:paraId="1E5DF0F4"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57BDA" w14:textId="77777777" w:rsidR="00390D18" w:rsidRPr="006D78B9" w:rsidRDefault="00390D18" w:rsidP="00DD41AF">
            <w:pPr>
              <w:overflowPunct/>
              <w:autoSpaceDE/>
              <w:autoSpaceDN/>
              <w:adjustRightInd/>
              <w:jc w:val="center"/>
              <w:rPr>
                <w:color w:val="000000"/>
                <w:lang w:val="kk-KZ"/>
              </w:rPr>
            </w:pPr>
            <w:r w:rsidRPr="006D78B9">
              <w:rPr>
                <w:color w:val="000000"/>
                <w:lang w:val="kk-KZ"/>
              </w:rPr>
              <w:t>3.2</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43AD4737" w14:textId="77777777" w:rsidR="00390D18" w:rsidRPr="006D78B9" w:rsidRDefault="00390D18" w:rsidP="00DD41AF">
            <w:pPr>
              <w:overflowPunct/>
              <w:autoSpaceDE/>
              <w:autoSpaceDN/>
              <w:adjustRightInd/>
              <w:jc w:val="both"/>
              <w:rPr>
                <w:color w:val="000000"/>
                <w:lang w:val="kk-KZ"/>
              </w:rPr>
            </w:pPr>
            <w:r w:rsidRPr="006D78B9">
              <w:rPr>
                <w:color w:val="000000"/>
                <w:lang w:val="kk-KZ"/>
              </w:rPr>
              <w:t>қайта құрылымдауды жүргізу күні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6991EDD5" w14:textId="77777777" w:rsidR="00390D18" w:rsidRPr="006D78B9" w:rsidRDefault="00390D18" w:rsidP="00DD41AF">
            <w:pPr>
              <w:overflowPunct/>
              <w:autoSpaceDE/>
              <w:autoSpaceDN/>
              <w:adjustRightInd/>
              <w:rPr>
                <w:color w:val="000000"/>
                <w:lang w:val="kk-KZ"/>
              </w:rPr>
            </w:pPr>
          </w:p>
        </w:tc>
      </w:tr>
      <w:tr w:rsidR="00390D18" w:rsidRPr="006D78B9" w14:paraId="4B7194AA" w14:textId="77777777" w:rsidTr="00DD41AF">
        <w:trPr>
          <w:jc w:val="center"/>
        </w:trPr>
        <w:tc>
          <w:tcPr>
            <w:tcW w:w="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F17BB0" w14:textId="77777777" w:rsidR="00390D18" w:rsidRPr="006D78B9" w:rsidRDefault="00390D18" w:rsidP="00DD41AF">
            <w:pPr>
              <w:overflowPunct/>
              <w:autoSpaceDE/>
              <w:autoSpaceDN/>
              <w:adjustRightInd/>
              <w:jc w:val="center"/>
              <w:rPr>
                <w:color w:val="000000"/>
                <w:lang w:val="kk-KZ"/>
              </w:rPr>
            </w:pPr>
            <w:r w:rsidRPr="006D78B9">
              <w:rPr>
                <w:color w:val="000000"/>
                <w:lang w:val="kk-KZ"/>
              </w:rPr>
              <w:t>4</w:t>
            </w:r>
          </w:p>
        </w:tc>
        <w:tc>
          <w:tcPr>
            <w:tcW w:w="3661" w:type="pct"/>
            <w:tcBorders>
              <w:top w:val="nil"/>
              <w:left w:val="nil"/>
              <w:bottom w:val="single" w:sz="8" w:space="0" w:color="auto"/>
              <w:right w:val="single" w:sz="8" w:space="0" w:color="auto"/>
            </w:tcBorders>
            <w:tcMar>
              <w:top w:w="0" w:type="dxa"/>
              <w:left w:w="108" w:type="dxa"/>
              <w:bottom w:w="0" w:type="dxa"/>
              <w:right w:w="108" w:type="dxa"/>
            </w:tcMar>
            <w:hideMark/>
          </w:tcPr>
          <w:p w14:paraId="0F22C783" w14:textId="77777777" w:rsidR="00390D18" w:rsidRPr="006D78B9" w:rsidRDefault="00390D18" w:rsidP="00DD41AF">
            <w:pPr>
              <w:overflowPunct/>
              <w:autoSpaceDE/>
              <w:autoSpaceDN/>
              <w:adjustRightInd/>
              <w:jc w:val="both"/>
              <w:rPr>
                <w:color w:val="000000"/>
                <w:lang w:val="kk-KZ"/>
              </w:rPr>
            </w:pPr>
            <w:r w:rsidRPr="006D78B9">
              <w:rPr>
                <w:color w:val="000000"/>
                <w:lang w:val="kk-KZ"/>
              </w:rPr>
              <w:t>Есепке алу күні</w:t>
            </w:r>
          </w:p>
        </w:tc>
        <w:tc>
          <w:tcPr>
            <w:tcW w:w="896" w:type="pct"/>
            <w:tcBorders>
              <w:top w:val="nil"/>
              <w:left w:val="nil"/>
              <w:bottom w:val="single" w:sz="8" w:space="0" w:color="auto"/>
              <w:right w:val="single" w:sz="8" w:space="0" w:color="auto"/>
            </w:tcBorders>
            <w:tcMar>
              <w:top w:w="0" w:type="dxa"/>
              <w:left w:w="108" w:type="dxa"/>
              <w:bottom w:w="0" w:type="dxa"/>
              <w:right w:w="108" w:type="dxa"/>
            </w:tcMar>
            <w:hideMark/>
          </w:tcPr>
          <w:p w14:paraId="444CA563" w14:textId="77777777" w:rsidR="00390D18" w:rsidRPr="006D78B9" w:rsidRDefault="00390D18" w:rsidP="00DD41AF">
            <w:pPr>
              <w:overflowPunct/>
              <w:autoSpaceDE/>
              <w:autoSpaceDN/>
              <w:adjustRightInd/>
              <w:rPr>
                <w:color w:val="000000"/>
                <w:lang w:val="kk-KZ"/>
              </w:rPr>
            </w:pPr>
          </w:p>
        </w:tc>
      </w:tr>
    </w:tbl>
    <w:p w14:paraId="5F612575" w14:textId="77777777" w:rsidR="00390D18" w:rsidRPr="006D78B9" w:rsidRDefault="00390D18" w:rsidP="00390D18">
      <w:pPr>
        <w:overflowPunct/>
        <w:autoSpaceDE/>
        <w:autoSpaceDN/>
        <w:adjustRightInd/>
        <w:jc w:val="right"/>
        <w:rPr>
          <w:color w:val="000000"/>
          <w:sz w:val="24"/>
          <w:szCs w:val="24"/>
          <w:lang w:val="kk-KZ"/>
        </w:rPr>
      </w:pPr>
    </w:p>
    <w:p w14:paraId="2CE6E254" w14:textId="77777777" w:rsidR="00390D18" w:rsidRPr="006D78B9" w:rsidRDefault="00390D18" w:rsidP="00390D18">
      <w:pPr>
        <w:overflowPunct/>
        <w:autoSpaceDE/>
        <w:autoSpaceDN/>
        <w:adjustRightInd/>
        <w:rPr>
          <w:sz w:val="24"/>
          <w:szCs w:val="24"/>
          <w:lang w:val="kk-KZ"/>
        </w:rPr>
      </w:pPr>
    </w:p>
    <w:p w14:paraId="30858EC7" w14:textId="77777777" w:rsidR="00390D18" w:rsidRPr="006D78B9" w:rsidRDefault="00390D18" w:rsidP="00390D18">
      <w:pPr>
        <w:overflowPunct/>
        <w:autoSpaceDE/>
        <w:autoSpaceDN/>
        <w:adjustRightInd/>
        <w:ind w:firstLine="400"/>
        <w:jc w:val="both"/>
        <w:rPr>
          <w:color w:val="000000"/>
          <w:sz w:val="28"/>
          <w:szCs w:val="28"/>
          <w:lang w:val="kk-KZ"/>
        </w:rPr>
      </w:pPr>
      <w:r w:rsidRPr="006D78B9">
        <w:rPr>
          <w:bCs/>
          <w:color w:val="000000"/>
          <w:sz w:val="28"/>
          <w:szCs w:val="28"/>
          <w:lang w:val="kk-KZ"/>
        </w:rPr>
        <w:t>7-кесте. П</w:t>
      </w:r>
      <w:r w:rsidRPr="006D78B9">
        <w:rPr>
          <w:bCs/>
          <w:color w:val="000000"/>
          <w:sz w:val="28"/>
          <w:szCs w:val="28"/>
          <w:bdr w:val="none" w:sz="0" w:space="0" w:color="auto" w:frame="1"/>
          <w:lang w:val="kk-KZ"/>
        </w:rPr>
        <w:t>ровизиялар және тәуекелдерді бағалау туралы есеп</w:t>
      </w:r>
    </w:p>
    <w:p w14:paraId="0EC32F1B" w14:textId="77777777" w:rsidR="00390D18" w:rsidRPr="006D78B9" w:rsidRDefault="00390D18" w:rsidP="00390D18">
      <w:pPr>
        <w:overflowPunct/>
        <w:autoSpaceDE/>
        <w:autoSpaceDN/>
        <w:adjustRightInd/>
        <w:ind w:firstLine="400"/>
        <w:jc w:val="both"/>
        <w:rPr>
          <w:color w:val="000000"/>
          <w:sz w:val="24"/>
          <w:szCs w:val="24"/>
          <w:lang w:val="kk-KZ"/>
        </w:rPr>
      </w:pPr>
      <w:r w:rsidRPr="006D78B9">
        <w:rPr>
          <w:color w:val="000000"/>
          <w:sz w:val="24"/>
          <w:szCs w:val="24"/>
          <w:lang w:val="kk-KZ"/>
        </w:rPr>
        <w:t> </w:t>
      </w:r>
    </w:p>
    <w:tbl>
      <w:tblPr>
        <w:tblW w:w="5000" w:type="pct"/>
        <w:jc w:val="center"/>
        <w:tblCellMar>
          <w:left w:w="0" w:type="dxa"/>
          <w:right w:w="0" w:type="dxa"/>
        </w:tblCellMar>
        <w:tblLook w:val="04A0" w:firstRow="1" w:lastRow="0" w:firstColumn="1" w:lastColumn="0" w:noHBand="0" w:noVBand="1"/>
      </w:tblPr>
      <w:tblGrid>
        <w:gridCol w:w="902"/>
        <w:gridCol w:w="6886"/>
        <w:gridCol w:w="1829"/>
      </w:tblGrid>
      <w:tr w:rsidR="00390D18" w:rsidRPr="006D78B9" w14:paraId="2F062A9A" w14:textId="77777777" w:rsidTr="00DD41AF">
        <w:trPr>
          <w:jc w:val="center"/>
        </w:trPr>
        <w:tc>
          <w:tcPr>
            <w:tcW w:w="4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F2C4DF" w14:textId="77777777" w:rsidR="00390D18" w:rsidRPr="006D78B9" w:rsidRDefault="00390D18" w:rsidP="00DD41AF">
            <w:pPr>
              <w:overflowPunct/>
              <w:autoSpaceDE/>
              <w:autoSpaceDN/>
              <w:adjustRightInd/>
              <w:jc w:val="center"/>
              <w:rPr>
                <w:color w:val="000000"/>
                <w:lang w:val="kk-KZ"/>
              </w:rPr>
            </w:pPr>
            <w:r w:rsidRPr="006D78B9">
              <w:rPr>
                <w:color w:val="000000"/>
                <w:lang w:val="kk-KZ"/>
              </w:rPr>
              <w:t>№</w:t>
            </w:r>
          </w:p>
        </w:tc>
        <w:tc>
          <w:tcPr>
            <w:tcW w:w="35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778358" w14:textId="77777777" w:rsidR="00390D18" w:rsidRPr="006D78B9" w:rsidRDefault="00390D18" w:rsidP="00DD41AF">
            <w:pPr>
              <w:overflowPunct/>
              <w:autoSpaceDE/>
              <w:autoSpaceDN/>
              <w:adjustRightInd/>
              <w:jc w:val="center"/>
              <w:rPr>
                <w:color w:val="000000"/>
                <w:lang w:val="kk-KZ"/>
              </w:rPr>
            </w:pPr>
            <w:r w:rsidRPr="006D78B9">
              <w:rPr>
                <w:color w:val="000000"/>
                <w:lang w:val="kk-KZ"/>
              </w:rPr>
              <w:t>Көрсеткіштердің атауы</w:t>
            </w:r>
          </w:p>
        </w:tc>
        <w:tc>
          <w:tcPr>
            <w:tcW w:w="9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682D5" w14:textId="77777777" w:rsidR="00390D18" w:rsidRPr="006D78B9" w:rsidRDefault="00390D18" w:rsidP="00DD41AF">
            <w:pPr>
              <w:overflowPunct/>
              <w:autoSpaceDE/>
              <w:autoSpaceDN/>
              <w:adjustRightInd/>
              <w:jc w:val="center"/>
              <w:rPr>
                <w:color w:val="000000"/>
                <w:lang w:val="kk-KZ"/>
              </w:rPr>
            </w:pPr>
            <w:r w:rsidRPr="006D78B9">
              <w:rPr>
                <w:color w:val="000000"/>
                <w:lang w:val="kk-KZ"/>
              </w:rPr>
              <w:t>Мәні</w:t>
            </w:r>
          </w:p>
        </w:tc>
      </w:tr>
      <w:tr w:rsidR="00390D18" w:rsidRPr="006D78B9" w14:paraId="3548EE79" w14:textId="77777777" w:rsidTr="00DD41AF">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D2E4A" w14:textId="77777777" w:rsidR="00390D18" w:rsidRPr="006D78B9" w:rsidRDefault="00390D18" w:rsidP="00DD41AF">
            <w:pPr>
              <w:overflowPunct/>
              <w:autoSpaceDE/>
              <w:autoSpaceDN/>
              <w:adjustRightInd/>
              <w:jc w:val="center"/>
              <w:rPr>
                <w:color w:val="000000"/>
                <w:lang w:val="kk-KZ"/>
              </w:rPr>
            </w:pPr>
            <w:r w:rsidRPr="006D78B9">
              <w:rPr>
                <w:color w:val="000000"/>
                <w:lang w:val="kk-KZ"/>
              </w:rPr>
              <w:t>1</w:t>
            </w:r>
          </w:p>
        </w:tc>
        <w:tc>
          <w:tcPr>
            <w:tcW w:w="3580" w:type="pct"/>
            <w:tcBorders>
              <w:top w:val="nil"/>
              <w:left w:val="nil"/>
              <w:bottom w:val="single" w:sz="8" w:space="0" w:color="auto"/>
              <w:right w:val="single" w:sz="8" w:space="0" w:color="auto"/>
            </w:tcBorders>
            <w:tcMar>
              <w:top w:w="0" w:type="dxa"/>
              <w:left w:w="108" w:type="dxa"/>
              <w:bottom w:w="0" w:type="dxa"/>
              <w:right w:w="108" w:type="dxa"/>
            </w:tcMar>
            <w:hideMark/>
          </w:tcPr>
          <w:p w14:paraId="1B058648" w14:textId="77777777" w:rsidR="00390D18" w:rsidRPr="006D78B9" w:rsidRDefault="00390D18" w:rsidP="00DD41AF">
            <w:pPr>
              <w:overflowPunct/>
              <w:autoSpaceDE/>
              <w:autoSpaceDN/>
              <w:adjustRightInd/>
              <w:jc w:val="center"/>
              <w:rPr>
                <w:color w:val="000000"/>
                <w:lang w:val="kk-KZ"/>
              </w:rPr>
            </w:pPr>
            <w:r w:rsidRPr="006D78B9">
              <w:rPr>
                <w:color w:val="000000"/>
                <w:lang w:val="kk-KZ"/>
              </w:rPr>
              <w:t>2</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14:paraId="3DFD30E1" w14:textId="77777777" w:rsidR="00390D18" w:rsidRPr="006D78B9" w:rsidRDefault="00390D18" w:rsidP="00DD41AF">
            <w:pPr>
              <w:overflowPunct/>
              <w:autoSpaceDE/>
              <w:autoSpaceDN/>
              <w:adjustRightInd/>
              <w:jc w:val="center"/>
              <w:rPr>
                <w:color w:val="000000"/>
                <w:lang w:val="kk-KZ"/>
              </w:rPr>
            </w:pPr>
            <w:r w:rsidRPr="006D78B9">
              <w:rPr>
                <w:color w:val="000000"/>
                <w:lang w:val="kk-KZ"/>
              </w:rPr>
              <w:t>3</w:t>
            </w:r>
          </w:p>
        </w:tc>
      </w:tr>
      <w:tr w:rsidR="00390D18" w:rsidRPr="00D96A8C" w14:paraId="42DA9D6F" w14:textId="77777777" w:rsidTr="00DD41AF">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9F15D6A" w14:textId="77777777" w:rsidR="00390D18" w:rsidRPr="006D78B9" w:rsidRDefault="00390D18" w:rsidP="00DD41AF">
            <w:pPr>
              <w:overflowPunct/>
              <w:autoSpaceDE/>
              <w:autoSpaceDN/>
              <w:adjustRightInd/>
              <w:jc w:val="center"/>
              <w:rPr>
                <w:color w:val="000000"/>
                <w:lang w:val="kk-KZ"/>
              </w:rPr>
            </w:pPr>
            <w:r w:rsidRPr="006D78B9">
              <w:rPr>
                <w:color w:val="000000"/>
                <w:lang w:val="kk-KZ"/>
              </w:rPr>
              <w:t>1</w:t>
            </w:r>
          </w:p>
        </w:tc>
        <w:tc>
          <w:tcPr>
            <w:tcW w:w="3580" w:type="pct"/>
            <w:tcBorders>
              <w:top w:val="nil"/>
              <w:left w:val="nil"/>
              <w:bottom w:val="single" w:sz="8" w:space="0" w:color="auto"/>
              <w:right w:val="single" w:sz="8" w:space="0" w:color="auto"/>
            </w:tcBorders>
            <w:tcMar>
              <w:top w:w="0" w:type="dxa"/>
              <w:left w:w="108" w:type="dxa"/>
              <w:bottom w:w="0" w:type="dxa"/>
              <w:right w:w="108" w:type="dxa"/>
            </w:tcMar>
          </w:tcPr>
          <w:p w14:paraId="4B9993F5" w14:textId="77777777" w:rsidR="00390D18" w:rsidRPr="006D78B9" w:rsidRDefault="00390D18" w:rsidP="00DD41AF">
            <w:pPr>
              <w:overflowPunct/>
              <w:autoSpaceDE/>
              <w:autoSpaceDN/>
              <w:adjustRightInd/>
              <w:jc w:val="both"/>
              <w:rPr>
                <w:color w:val="000000"/>
                <w:lang w:val="kk-KZ"/>
              </w:rPr>
            </w:pPr>
            <w:r w:rsidRPr="006D78B9">
              <w:rPr>
                <w:color w:val="000000"/>
                <w:lang w:val="kk-KZ"/>
              </w:rPr>
              <w:t>Қарыз (шартты міндеттеме) шарты бойынша сәйкестендіру мәліметтері:</w:t>
            </w:r>
          </w:p>
        </w:tc>
        <w:tc>
          <w:tcPr>
            <w:tcW w:w="951" w:type="pct"/>
            <w:tcBorders>
              <w:top w:val="nil"/>
              <w:left w:val="nil"/>
              <w:bottom w:val="single" w:sz="8" w:space="0" w:color="auto"/>
              <w:right w:val="single" w:sz="8" w:space="0" w:color="auto"/>
            </w:tcBorders>
            <w:tcMar>
              <w:top w:w="0" w:type="dxa"/>
              <w:left w:w="108" w:type="dxa"/>
              <w:bottom w:w="0" w:type="dxa"/>
              <w:right w:w="108" w:type="dxa"/>
            </w:tcMar>
          </w:tcPr>
          <w:p w14:paraId="5DCDFFC9" w14:textId="77777777" w:rsidR="00390D18" w:rsidRPr="006D78B9" w:rsidRDefault="00390D18" w:rsidP="00DD41AF">
            <w:pPr>
              <w:overflowPunct/>
              <w:autoSpaceDE/>
              <w:autoSpaceDN/>
              <w:adjustRightInd/>
              <w:jc w:val="center"/>
              <w:rPr>
                <w:color w:val="000000"/>
                <w:lang w:val="kk-KZ"/>
              </w:rPr>
            </w:pPr>
          </w:p>
        </w:tc>
      </w:tr>
      <w:tr w:rsidR="00390D18" w:rsidRPr="006D78B9" w14:paraId="3E34BC0E" w14:textId="77777777" w:rsidTr="00DD41AF">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7D675E0" w14:textId="77777777" w:rsidR="00390D18" w:rsidRPr="006D78B9" w:rsidRDefault="00390D18" w:rsidP="00DD41AF">
            <w:pPr>
              <w:overflowPunct/>
              <w:autoSpaceDE/>
              <w:autoSpaceDN/>
              <w:adjustRightInd/>
              <w:jc w:val="center"/>
              <w:rPr>
                <w:color w:val="000000"/>
                <w:lang w:val="kk-KZ"/>
              </w:rPr>
            </w:pPr>
            <w:r w:rsidRPr="006D78B9">
              <w:rPr>
                <w:color w:val="000000"/>
                <w:lang w:val="kk-KZ"/>
              </w:rPr>
              <w:t>1.1</w:t>
            </w:r>
          </w:p>
        </w:tc>
        <w:tc>
          <w:tcPr>
            <w:tcW w:w="3580" w:type="pct"/>
            <w:tcBorders>
              <w:top w:val="nil"/>
              <w:left w:val="nil"/>
              <w:bottom w:val="single" w:sz="8" w:space="0" w:color="auto"/>
              <w:right w:val="single" w:sz="8" w:space="0" w:color="auto"/>
            </w:tcBorders>
            <w:tcMar>
              <w:top w:w="0" w:type="dxa"/>
              <w:left w:w="108" w:type="dxa"/>
              <w:bottom w:w="0" w:type="dxa"/>
              <w:right w:w="108" w:type="dxa"/>
            </w:tcMar>
          </w:tcPr>
          <w:p w14:paraId="59750850" w14:textId="77777777" w:rsidR="00390D18" w:rsidRPr="006D78B9" w:rsidRDefault="00390D18" w:rsidP="00DD41AF">
            <w:pPr>
              <w:overflowPunct/>
              <w:autoSpaceDE/>
              <w:autoSpaceDN/>
              <w:adjustRightInd/>
              <w:jc w:val="both"/>
              <w:rPr>
                <w:color w:val="000000"/>
                <w:lang w:val="kk-KZ"/>
              </w:rPr>
            </w:pPr>
            <w:r w:rsidRPr="006D78B9">
              <w:rPr>
                <w:color w:val="000000"/>
                <w:lang w:val="kk-KZ"/>
              </w:rPr>
              <w:t>шарттың нөмірі</w:t>
            </w:r>
          </w:p>
        </w:tc>
        <w:tc>
          <w:tcPr>
            <w:tcW w:w="951" w:type="pct"/>
            <w:tcBorders>
              <w:top w:val="nil"/>
              <w:left w:val="nil"/>
              <w:bottom w:val="single" w:sz="8" w:space="0" w:color="auto"/>
              <w:right w:val="single" w:sz="8" w:space="0" w:color="auto"/>
            </w:tcBorders>
            <w:tcMar>
              <w:top w:w="0" w:type="dxa"/>
              <w:left w:w="108" w:type="dxa"/>
              <w:bottom w:w="0" w:type="dxa"/>
              <w:right w:w="108" w:type="dxa"/>
            </w:tcMar>
          </w:tcPr>
          <w:p w14:paraId="79CCBB27" w14:textId="77777777" w:rsidR="00390D18" w:rsidRPr="006D78B9" w:rsidRDefault="00390D18" w:rsidP="00DD41AF">
            <w:pPr>
              <w:overflowPunct/>
              <w:autoSpaceDE/>
              <w:autoSpaceDN/>
              <w:adjustRightInd/>
              <w:jc w:val="center"/>
              <w:rPr>
                <w:color w:val="000000"/>
                <w:lang w:val="kk-KZ"/>
              </w:rPr>
            </w:pPr>
          </w:p>
        </w:tc>
      </w:tr>
      <w:tr w:rsidR="00390D18" w:rsidRPr="006D78B9" w14:paraId="4023438A" w14:textId="77777777" w:rsidTr="00DD41AF">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81F4CB7" w14:textId="77777777" w:rsidR="00390D18" w:rsidRPr="006D78B9" w:rsidRDefault="00390D18" w:rsidP="00DD41AF">
            <w:pPr>
              <w:overflowPunct/>
              <w:autoSpaceDE/>
              <w:autoSpaceDN/>
              <w:adjustRightInd/>
              <w:jc w:val="center"/>
              <w:rPr>
                <w:color w:val="000000"/>
                <w:lang w:val="kk-KZ"/>
              </w:rPr>
            </w:pPr>
            <w:r w:rsidRPr="006D78B9">
              <w:rPr>
                <w:color w:val="000000"/>
                <w:lang w:val="kk-KZ"/>
              </w:rPr>
              <w:t>1.2</w:t>
            </w:r>
          </w:p>
        </w:tc>
        <w:tc>
          <w:tcPr>
            <w:tcW w:w="3580" w:type="pct"/>
            <w:tcBorders>
              <w:top w:val="nil"/>
              <w:left w:val="nil"/>
              <w:bottom w:val="single" w:sz="8" w:space="0" w:color="auto"/>
              <w:right w:val="single" w:sz="8" w:space="0" w:color="auto"/>
            </w:tcBorders>
            <w:tcMar>
              <w:top w:w="0" w:type="dxa"/>
              <w:left w:w="108" w:type="dxa"/>
              <w:bottom w:w="0" w:type="dxa"/>
              <w:right w:w="108" w:type="dxa"/>
            </w:tcMar>
          </w:tcPr>
          <w:p w14:paraId="33CEC3F9" w14:textId="77777777" w:rsidR="00390D18" w:rsidRPr="006D78B9" w:rsidRDefault="00390D18" w:rsidP="00DD41AF">
            <w:pPr>
              <w:overflowPunct/>
              <w:autoSpaceDE/>
              <w:autoSpaceDN/>
              <w:adjustRightInd/>
              <w:jc w:val="both"/>
              <w:rPr>
                <w:color w:val="000000"/>
                <w:lang w:val="kk-KZ"/>
              </w:rPr>
            </w:pPr>
            <w:r w:rsidRPr="006D78B9">
              <w:rPr>
                <w:color w:val="000000"/>
                <w:lang w:val="kk-KZ"/>
              </w:rPr>
              <w:t>шарттың күні</w:t>
            </w:r>
          </w:p>
        </w:tc>
        <w:tc>
          <w:tcPr>
            <w:tcW w:w="951" w:type="pct"/>
            <w:tcBorders>
              <w:top w:val="nil"/>
              <w:left w:val="nil"/>
              <w:bottom w:val="single" w:sz="8" w:space="0" w:color="auto"/>
              <w:right w:val="single" w:sz="8" w:space="0" w:color="auto"/>
            </w:tcBorders>
            <w:tcMar>
              <w:top w:w="0" w:type="dxa"/>
              <w:left w:w="108" w:type="dxa"/>
              <w:bottom w:w="0" w:type="dxa"/>
              <w:right w:w="108" w:type="dxa"/>
            </w:tcMar>
          </w:tcPr>
          <w:p w14:paraId="1E4109D7" w14:textId="77777777" w:rsidR="00390D18" w:rsidRPr="006D78B9" w:rsidRDefault="00390D18" w:rsidP="00DD41AF">
            <w:pPr>
              <w:overflowPunct/>
              <w:autoSpaceDE/>
              <w:autoSpaceDN/>
              <w:adjustRightInd/>
              <w:jc w:val="center"/>
              <w:rPr>
                <w:color w:val="000000"/>
                <w:lang w:val="kk-KZ"/>
              </w:rPr>
            </w:pPr>
          </w:p>
        </w:tc>
      </w:tr>
      <w:tr w:rsidR="00390D18" w:rsidRPr="00D96A8C" w14:paraId="07AFC3B4" w14:textId="77777777" w:rsidTr="00DD41AF">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E2D515" w14:textId="77777777" w:rsidR="00390D18" w:rsidRPr="006D78B9" w:rsidRDefault="00390D18" w:rsidP="00DD41AF">
            <w:pPr>
              <w:overflowPunct/>
              <w:autoSpaceDE/>
              <w:autoSpaceDN/>
              <w:adjustRightInd/>
              <w:jc w:val="center"/>
              <w:rPr>
                <w:color w:val="000000"/>
                <w:lang w:val="kk-KZ"/>
              </w:rPr>
            </w:pPr>
            <w:r w:rsidRPr="006D78B9">
              <w:rPr>
                <w:color w:val="000000"/>
                <w:lang w:val="kk-KZ"/>
              </w:rPr>
              <w:t>2</w:t>
            </w:r>
          </w:p>
        </w:tc>
        <w:tc>
          <w:tcPr>
            <w:tcW w:w="3580" w:type="pct"/>
            <w:tcBorders>
              <w:top w:val="nil"/>
              <w:left w:val="nil"/>
              <w:bottom w:val="single" w:sz="8" w:space="0" w:color="auto"/>
              <w:right w:val="single" w:sz="8" w:space="0" w:color="auto"/>
            </w:tcBorders>
            <w:tcMar>
              <w:top w:w="0" w:type="dxa"/>
              <w:left w:w="108" w:type="dxa"/>
              <w:bottom w:w="0" w:type="dxa"/>
              <w:right w:w="108" w:type="dxa"/>
            </w:tcMar>
          </w:tcPr>
          <w:p w14:paraId="50155933" w14:textId="77777777" w:rsidR="00390D18" w:rsidRPr="006D78B9" w:rsidRDefault="00390D18" w:rsidP="00DD41AF">
            <w:pPr>
              <w:overflowPunct/>
              <w:autoSpaceDE/>
              <w:autoSpaceDN/>
              <w:adjustRightInd/>
              <w:jc w:val="both"/>
              <w:rPr>
                <w:color w:val="000000"/>
                <w:lang w:val="kk-KZ"/>
              </w:rPr>
            </w:pPr>
            <w:r w:rsidRPr="006D78B9">
              <w:rPr>
                <w:color w:val="000000"/>
                <w:lang w:val="kk-KZ"/>
              </w:rPr>
              <w:t>Провизиялар және тәуекелдерді бағалау туралы мәліметтер:</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14:paraId="5E0BD9CF" w14:textId="77777777" w:rsidR="00390D18" w:rsidRPr="006D78B9" w:rsidRDefault="00390D18" w:rsidP="00DD41AF">
            <w:pPr>
              <w:overflowPunct/>
              <w:autoSpaceDE/>
              <w:autoSpaceDN/>
              <w:adjustRightInd/>
              <w:rPr>
                <w:color w:val="000000"/>
                <w:lang w:val="kk-KZ"/>
              </w:rPr>
            </w:pPr>
          </w:p>
        </w:tc>
      </w:tr>
      <w:tr w:rsidR="00390D18" w:rsidRPr="00D96A8C" w14:paraId="77CBE4B8" w14:textId="77777777" w:rsidTr="00DD41AF">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F37A46"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w:t>
            </w:r>
          </w:p>
        </w:tc>
        <w:tc>
          <w:tcPr>
            <w:tcW w:w="3580" w:type="pct"/>
            <w:tcBorders>
              <w:top w:val="nil"/>
              <w:left w:val="nil"/>
              <w:bottom w:val="single" w:sz="8" w:space="0" w:color="auto"/>
              <w:right w:val="single" w:sz="8" w:space="0" w:color="auto"/>
            </w:tcBorders>
            <w:tcMar>
              <w:top w:w="0" w:type="dxa"/>
              <w:left w:w="108" w:type="dxa"/>
              <w:bottom w:w="0" w:type="dxa"/>
              <w:right w:w="108" w:type="dxa"/>
            </w:tcMar>
          </w:tcPr>
          <w:p w14:paraId="23A6BDE0" w14:textId="77777777" w:rsidR="00390D18" w:rsidRPr="006D78B9" w:rsidRDefault="00390D18" w:rsidP="00DD41AF">
            <w:pPr>
              <w:overflowPunct/>
              <w:autoSpaceDE/>
              <w:autoSpaceDN/>
              <w:adjustRightInd/>
              <w:jc w:val="both"/>
              <w:rPr>
                <w:color w:val="000000"/>
                <w:lang w:val="kk-KZ"/>
              </w:rPr>
            </w:pPr>
            <w:r w:rsidRPr="006D78B9">
              <w:rPr>
                <w:color w:val="000000"/>
                <w:lang w:val="kk-KZ"/>
              </w:rPr>
              <w:t>Резервтердің (провизиялардың) нақты қалыптастырылған сомасы (теңгемен):</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14:paraId="4ECF0A53" w14:textId="77777777" w:rsidR="00390D18" w:rsidRPr="006D78B9" w:rsidRDefault="00390D18" w:rsidP="00DD41AF">
            <w:pPr>
              <w:overflowPunct/>
              <w:autoSpaceDE/>
              <w:autoSpaceDN/>
              <w:adjustRightInd/>
              <w:rPr>
                <w:color w:val="000000"/>
                <w:lang w:val="kk-KZ"/>
              </w:rPr>
            </w:pPr>
          </w:p>
        </w:tc>
      </w:tr>
      <w:tr w:rsidR="00390D18" w:rsidRPr="00D96A8C" w14:paraId="33D7FA2A" w14:textId="77777777" w:rsidTr="00DD41AF">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126D7D"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2.1.1</w:t>
            </w:r>
          </w:p>
        </w:tc>
        <w:tc>
          <w:tcPr>
            <w:tcW w:w="3580" w:type="pct"/>
            <w:tcBorders>
              <w:top w:val="nil"/>
              <w:left w:val="nil"/>
              <w:bottom w:val="single" w:sz="8" w:space="0" w:color="auto"/>
              <w:right w:val="single" w:sz="8" w:space="0" w:color="auto"/>
            </w:tcBorders>
            <w:tcMar>
              <w:top w:w="0" w:type="dxa"/>
              <w:left w:w="108" w:type="dxa"/>
              <w:bottom w:w="0" w:type="dxa"/>
              <w:right w:w="108" w:type="dxa"/>
            </w:tcMar>
          </w:tcPr>
          <w:p w14:paraId="31FF3DFC" w14:textId="77777777" w:rsidR="00390D18" w:rsidRPr="006D78B9" w:rsidRDefault="00390D18" w:rsidP="00DD41AF">
            <w:pPr>
              <w:overflowPunct/>
              <w:autoSpaceDE/>
              <w:autoSpaceDN/>
              <w:adjustRightInd/>
              <w:jc w:val="both"/>
              <w:rPr>
                <w:color w:val="000000"/>
                <w:lang w:val="kk-KZ"/>
              </w:rPr>
            </w:pPr>
            <w:r w:rsidRPr="006D78B9">
              <w:rPr>
                <w:color w:val="000000"/>
                <w:lang w:val="kk-KZ"/>
              </w:rPr>
              <w:t>халықаралық қаржылық есептілік стандарттарының талаптары бойынша</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14:paraId="27F9C3C4" w14:textId="77777777" w:rsidR="00390D18" w:rsidRPr="006D78B9" w:rsidRDefault="00390D18" w:rsidP="00DD41AF">
            <w:pPr>
              <w:overflowPunct/>
              <w:autoSpaceDE/>
              <w:autoSpaceDN/>
              <w:adjustRightInd/>
              <w:rPr>
                <w:color w:val="000000"/>
                <w:lang w:val="kk-KZ"/>
              </w:rPr>
            </w:pPr>
          </w:p>
        </w:tc>
      </w:tr>
      <w:tr w:rsidR="00390D18" w:rsidRPr="006D78B9" w14:paraId="619B0CE0" w14:textId="77777777" w:rsidTr="00DD41AF">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A4ED6D" w14:textId="77777777" w:rsidR="00390D18" w:rsidRPr="006D78B9" w:rsidRDefault="00390D18" w:rsidP="00DD41AF">
            <w:pPr>
              <w:overflowPunct/>
              <w:autoSpaceDE/>
              <w:autoSpaceDN/>
              <w:adjustRightInd/>
              <w:jc w:val="center"/>
              <w:rPr>
                <w:color w:val="000000"/>
                <w:lang w:val="kk-KZ"/>
              </w:rPr>
            </w:pPr>
            <w:r w:rsidRPr="006D78B9">
              <w:rPr>
                <w:color w:val="000000"/>
                <w:lang w:val="kk-KZ"/>
              </w:rPr>
              <w:t>2.1.2</w:t>
            </w:r>
          </w:p>
        </w:tc>
        <w:tc>
          <w:tcPr>
            <w:tcW w:w="3580" w:type="pct"/>
            <w:tcBorders>
              <w:top w:val="nil"/>
              <w:left w:val="nil"/>
              <w:bottom w:val="single" w:sz="8" w:space="0" w:color="auto"/>
              <w:right w:val="single" w:sz="8" w:space="0" w:color="auto"/>
            </w:tcBorders>
            <w:tcMar>
              <w:top w:w="0" w:type="dxa"/>
              <w:left w:w="108" w:type="dxa"/>
              <w:bottom w:w="0" w:type="dxa"/>
              <w:right w:w="108" w:type="dxa"/>
            </w:tcMar>
          </w:tcPr>
          <w:p w14:paraId="75357C6F" w14:textId="77777777" w:rsidR="00390D18" w:rsidRPr="006D78B9" w:rsidRDefault="00390D18" w:rsidP="00DD41AF">
            <w:pPr>
              <w:overflowPunct/>
              <w:autoSpaceDE/>
              <w:autoSpaceDN/>
              <w:adjustRightInd/>
              <w:jc w:val="both"/>
              <w:rPr>
                <w:color w:val="000000"/>
                <w:lang w:val="kk-KZ"/>
              </w:rPr>
            </w:pPr>
            <w:r w:rsidRPr="006D78B9">
              <w:rPr>
                <w:color w:val="000000"/>
                <w:lang w:val="kk-KZ"/>
              </w:rPr>
              <w:t>уәкілетті органның талаптары бойынша</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14:paraId="1FF3A8AF" w14:textId="77777777" w:rsidR="00390D18" w:rsidRPr="006D78B9" w:rsidRDefault="00390D18" w:rsidP="00DD41AF">
            <w:pPr>
              <w:overflowPunct/>
              <w:autoSpaceDE/>
              <w:autoSpaceDN/>
              <w:adjustRightInd/>
              <w:rPr>
                <w:color w:val="000000"/>
                <w:lang w:val="kk-KZ"/>
              </w:rPr>
            </w:pPr>
          </w:p>
        </w:tc>
      </w:tr>
      <w:tr w:rsidR="00390D18" w:rsidRPr="00D96A8C" w14:paraId="445A20CD" w14:textId="77777777" w:rsidTr="00DD41AF">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49DC46" w14:textId="77777777" w:rsidR="00390D18" w:rsidRPr="006D78B9" w:rsidRDefault="00390D18" w:rsidP="00DD41AF">
            <w:pPr>
              <w:overflowPunct/>
              <w:autoSpaceDE/>
              <w:autoSpaceDN/>
              <w:adjustRightInd/>
              <w:jc w:val="center"/>
              <w:rPr>
                <w:color w:val="000000"/>
                <w:lang w:val="kk-KZ"/>
              </w:rPr>
            </w:pPr>
            <w:r w:rsidRPr="006D78B9">
              <w:rPr>
                <w:color w:val="000000"/>
                <w:lang w:val="kk-KZ"/>
              </w:rPr>
              <w:t>2.2</w:t>
            </w:r>
          </w:p>
        </w:tc>
        <w:tc>
          <w:tcPr>
            <w:tcW w:w="3580" w:type="pct"/>
            <w:tcBorders>
              <w:top w:val="nil"/>
              <w:left w:val="nil"/>
              <w:bottom w:val="single" w:sz="8" w:space="0" w:color="auto"/>
              <w:right w:val="single" w:sz="8" w:space="0" w:color="auto"/>
            </w:tcBorders>
            <w:tcMar>
              <w:top w:w="0" w:type="dxa"/>
              <w:left w:w="108" w:type="dxa"/>
              <w:bottom w:w="0" w:type="dxa"/>
              <w:right w:w="108" w:type="dxa"/>
            </w:tcMar>
          </w:tcPr>
          <w:p w14:paraId="7094164F" w14:textId="77777777" w:rsidR="00390D18" w:rsidRPr="006D78B9" w:rsidRDefault="00390D18" w:rsidP="00DD41AF">
            <w:pPr>
              <w:overflowPunct/>
              <w:autoSpaceDE/>
              <w:autoSpaceDN/>
              <w:adjustRightInd/>
              <w:jc w:val="both"/>
              <w:rPr>
                <w:color w:val="000000"/>
                <w:lang w:val="kk-KZ"/>
              </w:rPr>
            </w:pPr>
            <w:r w:rsidRPr="006D78B9">
              <w:rPr>
                <w:color w:val="000000"/>
                <w:lang w:val="kk-KZ"/>
              </w:rPr>
              <w:t xml:space="preserve">Халықаралық қаржылық есептілік стандарттарының талаптары бойынша қалыптастырылған резервтер (провизиялар) бойынша шоттың нөмірі </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14:paraId="7C28CD55" w14:textId="77777777" w:rsidR="00390D18" w:rsidRPr="006D78B9" w:rsidRDefault="00390D18" w:rsidP="00DD41AF">
            <w:pPr>
              <w:overflowPunct/>
              <w:autoSpaceDE/>
              <w:autoSpaceDN/>
              <w:adjustRightInd/>
              <w:rPr>
                <w:color w:val="000000"/>
                <w:lang w:val="kk-KZ"/>
              </w:rPr>
            </w:pPr>
          </w:p>
        </w:tc>
      </w:tr>
      <w:tr w:rsidR="00390D18" w:rsidRPr="006D78B9" w14:paraId="27BA4C41" w14:textId="77777777" w:rsidTr="00DD41AF">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0A93A1B" w14:textId="77777777" w:rsidR="00390D18" w:rsidRPr="006D78B9" w:rsidRDefault="00390D18" w:rsidP="00DD41AF">
            <w:pPr>
              <w:overflowPunct/>
              <w:autoSpaceDE/>
              <w:autoSpaceDN/>
              <w:adjustRightInd/>
              <w:jc w:val="center"/>
              <w:rPr>
                <w:color w:val="000000"/>
                <w:lang w:val="kk-KZ"/>
              </w:rPr>
            </w:pPr>
            <w:r w:rsidRPr="006D78B9">
              <w:rPr>
                <w:color w:val="000000"/>
                <w:lang w:val="kk-KZ"/>
              </w:rPr>
              <w:t>2.3</w:t>
            </w:r>
          </w:p>
        </w:tc>
        <w:tc>
          <w:tcPr>
            <w:tcW w:w="3580" w:type="pct"/>
            <w:tcBorders>
              <w:top w:val="nil"/>
              <w:left w:val="nil"/>
              <w:bottom w:val="single" w:sz="8" w:space="0" w:color="auto"/>
              <w:right w:val="single" w:sz="8" w:space="0" w:color="auto"/>
            </w:tcBorders>
            <w:tcMar>
              <w:top w:w="0" w:type="dxa"/>
              <w:left w:w="108" w:type="dxa"/>
              <w:bottom w:w="0" w:type="dxa"/>
              <w:right w:w="108" w:type="dxa"/>
            </w:tcMar>
          </w:tcPr>
          <w:p w14:paraId="0726EB4A" w14:textId="77777777" w:rsidR="00390D18" w:rsidRPr="006D78B9" w:rsidRDefault="00390D18" w:rsidP="00DD41AF">
            <w:pPr>
              <w:overflowPunct/>
              <w:autoSpaceDE/>
              <w:autoSpaceDN/>
              <w:adjustRightInd/>
              <w:jc w:val="both"/>
              <w:rPr>
                <w:color w:val="000000"/>
                <w:lang w:val="kk-KZ"/>
              </w:rPr>
            </w:pPr>
            <w:r w:rsidRPr="006D78B9">
              <w:rPr>
                <w:color w:val="000000"/>
                <w:lang w:val="kk-KZ"/>
              </w:rPr>
              <w:t>Кредиттік тәуекел кезеңі</w:t>
            </w:r>
          </w:p>
        </w:tc>
        <w:tc>
          <w:tcPr>
            <w:tcW w:w="951" w:type="pct"/>
            <w:tcBorders>
              <w:top w:val="nil"/>
              <w:left w:val="nil"/>
              <w:bottom w:val="single" w:sz="8" w:space="0" w:color="auto"/>
              <w:right w:val="single" w:sz="8" w:space="0" w:color="auto"/>
            </w:tcBorders>
            <w:tcMar>
              <w:top w:w="0" w:type="dxa"/>
              <w:left w:w="108" w:type="dxa"/>
              <w:bottom w:w="0" w:type="dxa"/>
              <w:right w:w="108" w:type="dxa"/>
            </w:tcMar>
          </w:tcPr>
          <w:p w14:paraId="7B1D2250" w14:textId="77777777" w:rsidR="00390D18" w:rsidRPr="006D78B9" w:rsidRDefault="00390D18" w:rsidP="00DD41AF">
            <w:pPr>
              <w:overflowPunct/>
              <w:autoSpaceDE/>
              <w:autoSpaceDN/>
              <w:adjustRightInd/>
              <w:rPr>
                <w:color w:val="000000"/>
                <w:lang w:val="kk-KZ"/>
              </w:rPr>
            </w:pPr>
          </w:p>
        </w:tc>
      </w:tr>
      <w:tr w:rsidR="00390D18" w:rsidRPr="006D78B9" w14:paraId="24B63DF9" w14:textId="77777777" w:rsidTr="00DD41AF">
        <w:trPr>
          <w:jc w:val="center"/>
        </w:trPr>
        <w:tc>
          <w:tcPr>
            <w:tcW w:w="4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C1063" w14:textId="77777777" w:rsidR="00390D18" w:rsidRPr="006D78B9" w:rsidRDefault="00390D18" w:rsidP="00DD41AF">
            <w:pPr>
              <w:overflowPunct/>
              <w:autoSpaceDE/>
              <w:autoSpaceDN/>
              <w:adjustRightInd/>
              <w:jc w:val="center"/>
              <w:rPr>
                <w:color w:val="000000"/>
                <w:lang w:val="kk-KZ"/>
              </w:rPr>
            </w:pPr>
            <w:r w:rsidRPr="006D78B9">
              <w:rPr>
                <w:color w:val="000000"/>
                <w:lang w:val="kk-KZ"/>
              </w:rPr>
              <w:t>3</w:t>
            </w:r>
          </w:p>
        </w:tc>
        <w:tc>
          <w:tcPr>
            <w:tcW w:w="3580" w:type="pct"/>
            <w:tcBorders>
              <w:top w:val="nil"/>
              <w:left w:val="nil"/>
              <w:bottom w:val="single" w:sz="8" w:space="0" w:color="auto"/>
              <w:right w:val="single" w:sz="8" w:space="0" w:color="auto"/>
            </w:tcBorders>
            <w:tcMar>
              <w:top w:w="0" w:type="dxa"/>
              <w:left w:w="108" w:type="dxa"/>
              <w:bottom w:w="0" w:type="dxa"/>
              <w:right w:w="108" w:type="dxa"/>
            </w:tcMar>
            <w:hideMark/>
          </w:tcPr>
          <w:p w14:paraId="36DD7756" w14:textId="77777777" w:rsidR="00390D18" w:rsidRPr="006D78B9" w:rsidRDefault="00390D18" w:rsidP="00DD41AF">
            <w:pPr>
              <w:overflowPunct/>
              <w:autoSpaceDE/>
              <w:autoSpaceDN/>
              <w:adjustRightInd/>
              <w:rPr>
                <w:color w:val="000000"/>
                <w:lang w:val="kk-KZ"/>
              </w:rPr>
            </w:pPr>
            <w:r w:rsidRPr="006D78B9">
              <w:rPr>
                <w:color w:val="000000"/>
                <w:lang w:val="kk-KZ"/>
              </w:rPr>
              <w:t>Есепке алу күні</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14:paraId="6938021F" w14:textId="77777777" w:rsidR="00390D18" w:rsidRPr="006D78B9" w:rsidRDefault="00390D18" w:rsidP="00DD41AF">
            <w:pPr>
              <w:overflowPunct/>
              <w:autoSpaceDE/>
              <w:autoSpaceDN/>
              <w:adjustRightInd/>
              <w:rPr>
                <w:color w:val="000000"/>
                <w:lang w:val="kk-KZ"/>
              </w:rPr>
            </w:pPr>
          </w:p>
        </w:tc>
      </w:tr>
    </w:tbl>
    <w:p w14:paraId="7E7443B5" w14:textId="77777777" w:rsidR="00390D18" w:rsidRPr="006D78B9" w:rsidRDefault="00390D18" w:rsidP="00390D18">
      <w:pPr>
        <w:overflowPunct/>
        <w:autoSpaceDE/>
        <w:autoSpaceDN/>
        <w:adjustRightInd/>
        <w:ind w:firstLine="400"/>
        <w:jc w:val="both"/>
        <w:rPr>
          <w:color w:val="000000"/>
          <w:sz w:val="24"/>
          <w:szCs w:val="24"/>
          <w:lang w:val="kk-KZ"/>
        </w:rPr>
      </w:pPr>
      <w:r w:rsidRPr="006D78B9">
        <w:rPr>
          <w:color w:val="000000"/>
          <w:sz w:val="24"/>
          <w:szCs w:val="24"/>
          <w:lang w:val="kk-KZ"/>
        </w:rPr>
        <w:t> </w:t>
      </w:r>
    </w:p>
    <w:p w14:paraId="4D56772E" w14:textId="77777777" w:rsidR="00390D18" w:rsidRPr="006D78B9" w:rsidRDefault="00390D18" w:rsidP="00390D18">
      <w:pPr>
        <w:overflowPunct/>
        <w:autoSpaceDE/>
        <w:autoSpaceDN/>
        <w:adjustRightInd/>
        <w:ind w:firstLine="400"/>
        <w:jc w:val="both"/>
        <w:rPr>
          <w:color w:val="000000"/>
          <w:sz w:val="24"/>
          <w:szCs w:val="24"/>
          <w:lang w:val="kk-KZ"/>
        </w:rPr>
      </w:pPr>
      <w:r w:rsidRPr="006D78B9">
        <w:rPr>
          <w:color w:val="000000"/>
          <w:sz w:val="24"/>
          <w:szCs w:val="24"/>
          <w:lang w:val="kk-KZ"/>
        </w:rPr>
        <w:t> </w:t>
      </w:r>
    </w:p>
    <w:p w14:paraId="09270671" w14:textId="77777777" w:rsidR="00390D18" w:rsidRPr="006D78B9" w:rsidRDefault="00390D18" w:rsidP="00390D18">
      <w:pPr>
        <w:overflowPunct/>
        <w:autoSpaceDE/>
        <w:autoSpaceDN/>
        <w:adjustRightInd/>
        <w:ind w:firstLine="709"/>
        <w:jc w:val="both"/>
        <w:rPr>
          <w:bCs/>
          <w:color w:val="000000"/>
          <w:sz w:val="28"/>
          <w:szCs w:val="28"/>
          <w:lang w:val="kk-KZ"/>
        </w:rPr>
      </w:pPr>
      <w:r w:rsidRPr="006D78B9">
        <w:rPr>
          <w:color w:val="000000"/>
          <w:sz w:val="28"/>
          <w:szCs w:val="28"/>
          <w:lang w:val="kk-KZ"/>
        </w:rPr>
        <w:t>8-кесте. Бас банктің күмәнді және үмітсіз активт</w:t>
      </w:r>
      <w:r>
        <w:rPr>
          <w:color w:val="000000"/>
          <w:sz w:val="28"/>
          <w:szCs w:val="28"/>
          <w:lang w:val="kk-KZ"/>
        </w:rPr>
        <w:t>ерін сатып алатын еншілес ұйымның</w:t>
      </w:r>
      <w:r w:rsidRPr="006D78B9">
        <w:rPr>
          <w:color w:val="000000"/>
          <w:sz w:val="28"/>
          <w:szCs w:val="28"/>
          <w:lang w:val="kk-KZ"/>
        </w:rPr>
        <w:t xml:space="preserve"> түсімдері мен төлемдері туралы есеп</w:t>
      </w:r>
      <w:r w:rsidRPr="006D78B9">
        <w:rPr>
          <w:bCs/>
          <w:color w:val="000000"/>
          <w:sz w:val="28"/>
          <w:szCs w:val="28"/>
          <w:lang w:val="kk-KZ"/>
        </w:rPr>
        <w:t xml:space="preserve"> </w:t>
      </w:r>
    </w:p>
    <w:p w14:paraId="392ED1A7" w14:textId="77777777" w:rsidR="00390D18" w:rsidRPr="006D78B9" w:rsidRDefault="00390D18" w:rsidP="00390D18">
      <w:pPr>
        <w:overflowPunct/>
        <w:autoSpaceDE/>
        <w:autoSpaceDN/>
        <w:adjustRightInd/>
        <w:jc w:val="right"/>
        <w:rPr>
          <w:sz w:val="28"/>
          <w:szCs w:val="28"/>
          <w:lang w:val="kk-KZ"/>
        </w:rPr>
      </w:pPr>
    </w:p>
    <w:tbl>
      <w:tblPr>
        <w:tblW w:w="5000" w:type="pct"/>
        <w:tblLook w:val="04A0" w:firstRow="1" w:lastRow="0" w:firstColumn="1" w:lastColumn="0" w:noHBand="0" w:noVBand="1"/>
      </w:tblPr>
      <w:tblGrid>
        <w:gridCol w:w="845"/>
        <w:gridCol w:w="7619"/>
        <w:gridCol w:w="1163"/>
      </w:tblGrid>
      <w:tr w:rsidR="00390D18" w:rsidRPr="006D78B9" w14:paraId="053F7C87" w14:textId="77777777" w:rsidTr="00DD41A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DBAC6" w14:textId="77777777" w:rsidR="00390D18" w:rsidRPr="006D78B9" w:rsidRDefault="00390D18" w:rsidP="00DD41AF">
            <w:pPr>
              <w:overflowPunct/>
              <w:autoSpaceDE/>
              <w:autoSpaceDN/>
              <w:adjustRightInd/>
              <w:jc w:val="center"/>
              <w:rPr>
                <w:bCs/>
                <w:lang w:val="kk-KZ"/>
              </w:rPr>
            </w:pPr>
            <w:r w:rsidRPr="006D78B9">
              <w:rPr>
                <w:bCs/>
                <w:lang w:val="kk-KZ"/>
              </w:rPr>
              <w:t>№</w:t>
            </w:r>
          </w:p>
        </w:tc>
        <w:tc>
          <w:tcPr>
            <w:tcW w:w="39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63263A" w14:textId="77777777" w:rsidR="00390D18" w:rsidRPr="006D78B9" w:rsidRDefault="00390D18" w:rsidP="00DD41AF">
            <w:pPr>
              <w:overflowPunct/>
              <w:autoSpaceDE/>
              <w:autoSpaceDN/>
              <w:adjustRightInd/>
              <w:jc w:val="center"/>
              <w:rPr>
                <w:bCs/>
                <w:lang w:val="kk-KZ"/>
              </w:rPr>
            </w:pPr>
            <w:r w:rsidRPr="006D78B9">
              <w:rPr>
                <w:color w:val="000000"/>
                <w:lang w:val="kk-KZ"/>
              </w:rPr>
              <w:t>Көрсеткіштердің атауы</w:t>
            </w:r>
          </w:p>
        </w:tc>
        <w:tc>
          <w:tcPr>
            <w:tcW w:w="604" w:type="pct"/>
            <w:tcBorders>
              <w:top w:val="single" w:sz="4" w:space="0" w:color="auto"/>
              <w:left w:val="single" w:sz="4" w:space="0" w:color="auto"/>
              <w:bottom w:val="single" w:sz="4" w:space="0" w:color="auto"/>
              <w:right w:val="single" w:sz="4" w:space="0" w:color="auto"/>
            </w:tcBorders>
            <w:shd w:val="clear" w:color="auto" w:fill="auto"/>
            <w:hideMark/>
          </w:tcPr>
          <w:p w14:paraId="6BBE7947" w14:textId="77777777" w:rsidR="00390D18" w:rsidRPr="006D78B9" w:rsidRDefault="00390D18" w:rsidP="00DD41AF">
            <w:pPr>
              <w:overflowPunct/>
              <w:autoSpaceDE/>
              <w:autoSpaceDN/>
              <w:adjustRightInd/>
              <w:jc w:val="center"/>
              <w:rPr>
                <w:bCs/>
                <w:lang w:val="kk-KZ"/>
              </w:rPr>
            </w:pPr>
            <w:r w:rsidRPr="006D78B9">
              <w:rPr>
                <w:lang w:val="kk-KZ"/>
              </w:rPr>
              <w:t>Мәні</w:t>
            </w:r>
          </w:p>
        </w:tc>
      </w:tr>
      <w:tr w:rsidR="00390D18" w:rsidRPr="006D78B9" w14:paraId="33C12F9C" w14:textId="77777777" w:rsidTr="00DD41A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F98F186" w14:textId="77777777" w:rsidR="00390D18" w:rsidRPr="006D78B9" w:rsidRDefault="00390D18" w:rsidP="00DD41AF">
            <w:pPr>
              <w:overflowPunct/>
              <w:autoSpaceDE/>
              <w:autoSpaceDN/>
              <w:adjustRightInd/>
              <w:jc w:val="center"/>
              <w:rPr>
                <w:bCs/>
                <w:lang w:val="kk-KZ"/>
              </w:rPr>
            </w:pPr>
            <w:r w:rsidRPr="006D78B9">
              <w:rPr>
                <w:bCs/>
                <w:lang w:val="kk-KZ"/>
              </w:rPr>
              <w:t>1</w:t>
            </w:r>
          </w:p>
        </w:tc>
        <w:tc>
          <w:tcPr>
            <w:tcW w:w="3957" w:type="pct"/>
            <w:tcBorders>
              <w:top w:val="single" w:sz="4" w:space="0" w:color="auto"/>
              <w:left w:val="single" w:sz="4" w:space="0" w:color="auto"/>
              <w:bottom w:val="single" w:sz="4" w:space="0" w:color="auto"/>
              <w:right w:val="single" w:sz="4" w:space="0" w:color="auto"/>
            </w:tcBorders>
            <w:shd w:val="clear" w:color="auto" w:fill="auto"/>
            <w:vAlign w:val="center"/>
          </w:tcPr>
          <w:p w14:paraId="5976A182" w14:textId="77777777" w:rsidR="00390D18" w:rsidRPr="006D78B9" w:rsidRDefault="00390D18" w:rsidP="00DD41AF">
            <w:pPr>
              <w:overflowPunct/>
              <w:autoSpaceDE/>
              <w:autoSpaceDN/>
              <w:adjustRightInd/>
              <w:jc w:val="center"/>
              <w:rPr>
                <w:bCs/>
                <w:lang w:val="kk-KZ"/>
              </w:rPr>
            </w:pPr>
            <w:r w:rsidRPr="006D78B9">
              <w:rPr>
                <w:bCs/>
                <w:lang w:val="kk-KZ"/>
              </w:rPr>
              <w:t>2</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371ECD92" w14:textId="77777777" w:rsidR="00390D18" w:rsidRPr="006D78B9" w:rsidRDefault="00390D18" w:rsidP="00DD41AF">
            <w:pPr>
              <w:overflowPunct/>
              <w:autoSpaceDE/>
              <w:autoSpaceDN/>
              <w:adjustRightInd/>
              <w:jc w:val="center"/>
              <w:rPr>
                <w:lang w:val="kk-KZ"/>
              </w:rPr>
            </w:pPr>
            <w:r w:rsidRPr="006D78B9">
              <w:rPr>
                <w:lang w:val="kk-KZ"/>
              </w:rPr>
              <w:t>3</w:t>
            </w:r>
          </w:p>
        </w:tc>
      </w:tr>
      <w:tr w:rsidR="00390D18" w:rsidRPr="006D78B9" w14:paraId="27BF3C5C" w14:textId="77777777" w:rsidTr="00DD41A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tcPr>
          <w:p w14:paraId="154C37C9" w14:textId="77777777" w:rsidR="00390D18" w:rsidRPr="006D78B9" w:rsidRDefault="00390D18" w:rsidP="00DD41AF">
            <w:pPr>
              <w:overflowPunct/>
              <w:autoSpaceDE/>
              <w:autoSpaceDN/>
              <w:adjustRightInd/>
              <w:jc w:val="center"/>
              <w:rPr>
                <w:color w:val="000000"/>
                <w:lang w:val="kk-KZ"/>
              </w:rPr>
            </w:pPr>
            <w:r w:rsidRPr="006D78B9">
              <w:rPr>
                <w:color w:val="000000"/>
                <w:lang w:val="kk-KZ"/>
              </w:rPr>
              <w:t>1</w:t>
            </w:r>
          </w:p>
        </w:tc>
        <w:tc>
          <w:tcPr>
            <w:tcW w:w="3957" w:type="pct"/>
            <w:tcBorders>
              <w:top w:val="single" w:sz="4" w:space="0" w:color="auto"/>
              <w:left w:val="single" w:sz="4" w:space="0" w:color="auto"/>
              <w:bottom w:val="single" w:sz="4" w:space="0" w:color="auto"/>
              <w:right w:val="single" w:sz="4" w:space="0" w:color="auto"/>
            </w:tcBorders>
            <w:shd w:val="clear" w:color="auto" w:fill="auto"/>
          </w:tcPr>
          <w:p w14:paraId="2804D1C5" w14:textId="77777777" w:rsidR="00390D18" w:rsidRPr="006D78B9" w:rsidRDefault="00390D18" w:rsidP="00DD41AF">
            <w:pPr>
              <w:overflowPunct/>
              <w:autoSpaceDE/>
              <w:autoSpaceDN/>
              <w:adjustRightInd/>
              <w:jc w:val="both"/>
              <w:rPr>
                <w:color w:val="000000"/>
                <w:lang w:val="kk-KZ"/>
              </w:rPr>
            </w:pPr>
            <w:r w:rsidRPr="006D78B9">
              <w:rPr>
                <w:color w:val="000000"/>
                <w:lang w:val="kk-KZ"/>
              </w:rPr>
              <w:t>Қарыз бойынша сәйкестендіру мәліметтері:</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5BF02B70" w14:textId="77777777" w:rsidR="00390D18" w:rsidRPr="006D78B9" w:rsidRDefault="00390D18" w:rsidP="00DD41AF">
            <w:pPr>
              <w:overflowPunct/>
              <w:autoSpaceDE/>
              <w:autoSpaceDN/>
              <w:adjustRightInd/>
              <w:jc w:val="center"/>
              <w:rPr>
                <w:lang w:val="kk-KZ"/>
              </w:rPr>
            </w:pPr>
          </w:p>
        </w:tc>
      </w:tr>
      <w:tr w:rsidR="00390D18" w:rsidRPr="006D78B9" w14:paraId="59DC1273" w14:textId="77777777" w:rsidTr="00DD41A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tcPr>
          <w:p w14:paraId="6E7B52A3" w14:textId="77777777" w:rsidR="00390D18" w:rsidRPr="006D78B9" w:rsidRDefault="00390D18" w:rsidP="00DD41AF">
            <w:pPr>
              <w:overflowPunct/>
              <w:autoSpaceDE/>
              <w:autoSpaceDN/>
              <w:adjustRightInd/>
              <w:jc w:val="center"/>
              <w:rPr>
                <w:color w:val="000000"/>
                <w:lang w:val="kk-KZ"/>
              </w:rPr>
            </w:pPr>
            <w:r w:rsidRPr="006D78B9">
              <w:rPr>
                <w:color w:val="000000"/>
                <w:lang w:val="kk-KZ"/>
              </w:rPr>
              <w:t>1.1</w:t>
            </w:r>
          </w:p>
        </w:tc>
        <w:tc>
          <w:tcPr>
            <w:tcW w:w="3957" w:type="pct"/>
            <w:tcBorders>
              <w:top w:val="single" w:sz="4" w:space="0" w:color="auto"/>
              <w:left w:val="single" w:sz="4" w:space="0" w:color="auto"/>
              <w:bottom w:val="single" w:sz="4" w:space="0" w:color="auto"/>
              <w:right w:val="single" w:sz="4" w:space="0" w:color="auto"/>
            </w:tcBorders>
            <w:shd w:val="clear" w:color="auto" w:fill="auto"/>
          </w:tcPr>
          <w:p w14:paraId="0C1E206B" w14:textId="77777777" w:rsidR="00390D18" w:rsidRPr="006D78B9" w:rsidRDefault="00390D18" w:rsidP="00DD41AF">
            <w:pPr>
              <w:overflowPunct/>
              <w:autoSpaceDE/>
              <w:autoSpaceDN/>
              <w:adjustRightInd/>
              <w:jc w:val="both"/>
              <w:rPr>
                <w:color w:val="000000"/>
                <w:lang w:val="kk-KZ"/>
              </w:rPr>
            </w:pPr>
            <w:r w:rsidRPr="006D78B9">
              <w:rPr>
                <w:color w:val="000000"/>
                <w:lang w:val="kk-KZ"/>
              </w:rPr>
              <w:t>шарт нөмірі</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7ACE5D3E" w14:textId="77777777" w:rsidR="00390D18" w:rsidRPr="006D78B9" w:rsidRDefault="00390D18" w:rsidP="00DD41AF">
            <w:pPr>
              <w:overflowPunct/>
              <w:autoSpaceDE/>
              <w:autoSpaceDN/>
              <w:adjustRightInd/>
              <w:jc w:val="center"/>
              <w:rPr>
                <w:lang w:val="kk-KZ"/>
              </w:rPr>
            </w:pPr>
          </w:p>
        </w:tc>
      </w:tr>
      <w:tr w:rsidR="00390D18" w:rsidRPr="006D78B9" w14:paraId="631A92AE" w14:textId="77777777" w:rsidTr="00DD41A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tcPr>
          <w:p w14:paraId="6ABCBA97" w14:textId="77777777" w:rsidR="00390D18" w:rsidRPr="006D78B9" w:rsidRDefault="00390D18" w:rsidP="00DD41AF">
            <w:pPr>
              <w:overflowPunct/>
              <w:autoSpaceDE/>
              <w:autoSpaceDN/>
              <w:adjustRightInd/>
              <w:jc w:val="center"/>
              <w:rPr>
                <w:color w:val="000000"/>
                <w:lang w:val="kk-KZ"/>
              </w:rPr>
            </w:pPr>
            <w:r w:rsidRPr="006D78B9">
              <w:rPr>
                <w:color w:val="000000"/>
                <w:lang w:val="kk-KZ"/>
              </w:rPr>
              <w:lastRenderedPageBreak/>
              <w:t>1.2</w:t>
            </w:r>
          </w:p>
        </w:tc>
        <w:tc>
          <w:tcPr>
            <w:tcW w:w="3957" w:type="pct"/>
            <w:tcBorders>
              <w:top w:val="single" w:sz="4" w:space="0" w:color="auto"/>
              <w:left w:val="single" w:sz="4" w:space="0" w:color="auto"/>
              <w:bottom w:val="single" w:sz="4" w:space="0" w:color="auto"/>
              <w:right w:val="single" w:sz="4" w:space="0" w:color="auto"/>
            </w:tcBorders>
            <w:shd w:val="clear" w:color="auto" w:fill="auto"/>
          </w:tcPr>
          <w:p w14:paraId="654F1383" w14:textId="77777777" w:rsidR="00390D18" w:rsidRPr="006D78B9" w:rsidRDefault="00390D18" w:rsidP="00DD41AF">
            <w:pPr>
              <w:overflowPunct/>
              <w:autoSpaceDE/>
              <w:autoSpaceDN/>
              <w:adjustRightInd/>
              <w:jc w:val="both"/>
              <w:rPr>
                <w:color w:val="000000"/>
                <w:lang w:val="kk-KZ"/>
              </w:rPr>
            </w:pPr>
            <w:r w:rsidRPr="006D78B9">
              <w:rPr>
                <w:color w:val="000000"/>
                <w:lang w:val="kk-KZ"/>
              </w:rPr>
              <w:t>шарт күні</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25AC6E92" w14:textId="77777777" w:rsidR="00390D18" w:rsidRPr="006D78B9" w:rsidRDefault="00390D18" w:rsidP="00DD41AF">
            <w:pPr>
              <w:overflowPunct/>
              <w:autoSpaceDE/>
              <w:autoSpaceDN/>
              <w:adjustRightInd/>
              <w:jc w:val="center"/>
              <w:rPr>
                <w:lang w:val="kk-KZ"/>
              </w:rPr>
            </w:pPr>
          </w:p>
        </w:tc>
      </w:tr>
      <w:tr w:rsidR="00390D18" w:rsidRPr="00D96A8C" w14:paraId="7BB633AE" w14:textId="77777777" w:rsidTr="00DD41A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D7A0D88" w14:textId="77777777" w:rsidR="00390D18" w:rsidRPr="006D78B9" w:rsidRDefault="00390D18" w:rsidP="00DD41AF">
            <w:pPr>
              <w:overflowPunct/>
              <w:autoSpaceDE/>
              <w:autoSpaceDN/>
              <w:adjustRightInd/>
              <w:jc w:val="center"/>
              <w:rPr>
                <w:color w:val="000000"/>
                <w:lang w:val="kk-KZ"/>
              </w:rPr>
            </w:pPr>
            <w:r w:rsidRPr="006D78B9">
              <w:rPr>
                <w:color w:val="000000"/>
                <w:lang w:val="kk-KZ"/>
              </w:rPr>
              <w:t>2</w:t>
            </w:r>
          </w:p>
        </w:tc>
        <w:tc>
          <w:tcPr>
            <w:tcW w:w="3957" w:type="pct"/>
            <w:tcBorders>
              <w:top w:val="single" w:sz="4" w:space="0" w:color="auto"/>
              <w:left w:val="single" w:sz="4" w:space="0" w:color="auto"/>
              <w:bottom w:val="single" w:sz="4" w:space="0" w:color="auto"/>
              <w:right w:val="single" w:sz="4" w:space="0" w:color="auto"/>
            </w:tcBorders>
            <w:shd w:val="clear" w:color="auto" w:fill="auto"/>
            <w:vAlign w:val="center"/>
          </w:tcPr>
          <w:p w14:paraId="1E65D899" w14:textId="77777777" w:rsidR="00390D18" w:rsidRPr="006D78B9" w:rsidRDefault="00390D18" w:rsidP="00DD41AF">
            <w:pPr>
              <w:overflowPunct/>
              <w:autoSpaceDE/>
              <w:autoSpaceDN/>
              <w:adjustRightInd/>
              <w:jc w:val="both"/>
              <w:rPr>
                <w:color w:val="000000"/>
                <w:lang w:val="kk-KZ"/>
              </w:rPr>
            </w:pPr>
            <w:r w:rsidRPr="006D78B9">
              <w:rPr>
                <w:bCs/>
                <w:color w:val="000000"/>
                <w:lang w:val="kk-KZ"/>
              </w:rPr>
              <w:t xml:space="preserve">Есепті кезең ішінде активті жақсартуға арналған қаржыландыру сомасы </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44333648" w14:textId="77777777" w:rsidR="00390D18" w:rsidRPr="006D78B9" w:rsidRDefault="00390D18" w:rsidP="00DD41AF">
            <w:pPr>
              <w:overflowPunct/>
              <w:autoSpaceDE/>
              <w:autoSpaceDN/>
              <w:adjustRightInd/>
              <w:jc w:val="center"/>
              <w:rPr>
                <w:lang w:val="kk-KZ"/>
              </w:rPr>
            </w:pPr>
          </w:p>
        </w:tc>
      </w:tr>
      <w:tr w:rsidR="00390D18" w:rsidRPr="00D96A8C" w14:paraId="18538372" w14:textId="77777777" w:rsidTr="00DD41A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7E99E03" w14:textId="77777777" w:rsidR="00390D18" w:rsidRPr="006D78B9" w:rsidRDefault="00390D18" w:rsidP="00DD41AF">
            <w:pPr>
              <w:overflowPunct/>
              <w:autoSpaceDE/>
              <w:autoSpaceDN/>
              <w:adjustRightInd/>
              <w:jc w:val="center"/>
              <w:rPr>
                <w:color w:val="000000"/>
                <w:lang w:val="kk-KZ"/>
              </w:rPr>
            </w:pPr>
            <w:r w:rsidRPr="006D78B9">
              <w:rPr>
                <w:color w:val="000000"/>
                <w:lang w:val="kk-KZ"/>
              </w:rPr>
              <w:t>3</w:t>
            </w:r>
          </w:p>
        </w:tc>
        <w:tc>
          <w:tcPr>
            <w:tcW w:w="3957" w:type="pct"/>
            <w:tcBorders>
              <w:top w:val="single" w:sz="4" w:space="0" w:color="auto"/>
              <w:left w:val="single" w:sz="4" w:space="0" w:color="auto"/>
              <w:bottom w:val="single" w:sz="4" w:space="0" w:color="auto"/>
              <w:right w:val="single" w:sz="4" w:space="0" w:color="auto"/>
            </w:tcBorders>
            <w:shd w:val="clear" w:color="auto" w:fill="auto"/>
            <w:vAlign w:val="center"/>
          </w:tcPr>
          <w:p w14:paraId="785FA00B" w14:textId="77777777" w:rsidR="00390D18" w:rsidRPr="006D78B9" w:rsidRDefault="00390D18" w:rsidP="00DD41AF">
            <w:pPr>
              <w:overflowPunct/>
              <w:autoSpaceDE/>
              <w:autoSpaceDN/>
              <w:adjustRightInd/>
              <w:jc w:val="both"/>
              <w:rPr>
                <w:b/>
                <w:color w:val="000000"/>
                <w:lang w:val="kk-KZ"/>
              </w:rPr>
            </w:pPr>
            <w:r w:rsidRPr="006D78B9">
              <w:rPr>
                <w:bCs/>
                <w:color w:val="000000"/>
                <w:lang w:val="kk-KZ"/>
              </w:rPr>
              <w:t>Есепті кезеңдегі активті басқарудан бас банктің күмәнді және үмітсіз активтерін сатып алатын еншілес ұйымға ақшалай қаражаттың нақты ағыны</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078BC6BA" w14:textId="77777777" w:rsidR="00390D18" w:rsidRPr="006D78B9" w:rsidRDefault="00390D18" w:rsidP="00DD41AF">
            <w:pPr>
              <w:overflowPunct/>
              <w:autoSpaceDE/>
              <w:autoSpaceDN/>
              <w:adjustRightInd/>
              <w:jc w:val="center"/>
              <w:rPr>
                <w:lang w:val="kk-KZ"/>
              </w:rPr>
            </w:pPr>
          </w:p>
        </w:tc>
      </w:tr>
      <w:tr w:rsidR="00390D18" w:rsidRPr="00D96A8C" w14:paraId="3107694E" w14:textId="77777777" w:rsidTr="00DD41A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6E676E4" w14:textId="77777777" w:rsidR="00390D18" w:rsidRPr="006D78B9" w:rsidRDefault="00390D18" w:rsidP="00DD41AF">
            <w:pPr>
              <w:overflowPunct/>
              <w:autoSpaceDE/>
              <w:autoSpaceDN/>
              <w:adjustRightInd/>
              <w:jc w:val="center"/>
              <w:rPr>
                <w:color w:val="000000"/>
                <w:lang w:val="kk-KZ"/>
              </w:rPr>
            </w:pPr>
            <w:r w:rsidRPr="006D78B9">
              <w:rPr>
                <w:color w:val="000000"/>
                <w:lang w:val="kk-KZ"/>
              </w:rPr>
              <w:t>4</w:t>
            </w:r>
          </w:p>
        </w:tc>
        <w:tc>
          <w:tcPr>
            <w:tcW w:w="3957" w:type="pct"/>
            <w:tcBorders>
              <w:top w:val="single" w:sz="4" w:space="0" w:color="auto"/>
              <w:left w:val="single" w:sz="4" w:space="0" w:color="auto"/>
              <w:bottom w:val="single" w:sz="4" w:space="0" w:color="auto"/>
              <w:right w:val="single" w:sz="4" w:space="0" w:color="auto"/>
            </w:tcBorders>
            <w:shd w:val="clear" w:color="auto" w:fill="auto"/>
            <w:vAlign w:val="center"/>
          </w:tcPr>
          <w:p w14:paraId="626BF7CC" w14:textId="77777777" w:rsidR="00390D18" w:rsidRPr="006D78B9" w:rsidRDefault="00390D18" w:rsidP="00DD41AF">
            <w:pPr>
              <w:overflowPunct/>
              <w:autoSpaceDE/>
              <w:autoSpaceDN/>
              <w:adjustRightInd/>
              <w:rPr>
                <w:bCs/>
                <w:lang w:val="kk-KZ"/>
              </w:rPr>
            </w:pPr>
            <w:r w:rsidRPr="006D78B9">
              <w:rPr>
                <w:bCs/>
                <w:lang w:val="kk-KZ"/>
              </w:rPr>
              <w:t>Есепті кезеңдегі осы актив бойынша берешекті өтеу есебіне бас банктің пайдасына жүргізілген төлемдер сомасы</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630E2752" w14:textId="77777777" w:rsidR="00390D18" w:rsidRPr="006D78B9" w:rsidRDefault="00390D18" w:rsidP="00DD41AF">
            <w:pPr>
              <w:overflowPunct/>
              <w:autoSpaceDE/>
              <w:autoSpaceDN/>
              <w:adjustRightInd/>
              <w:jc w:val="center"/>
              <w:rPr>
                <w:lang w:val="kk-KZ"/>
              </w:rPr>
            </w:pPr>
          </w:p>
        </w:tc>
      </w:tr>
      <w:tr w:rsidR="00390D18" w:rsidRPr="00D96A8C" w14:paraId="0C39C681" w14:textId="77777777" w:rsidTr="00DD41A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45F9A20" w14:textId="77777777" w:rsidR="00390D18" w:rsidRPr="006D78B9" w:rsidRDefault="00390D18" w:rsidP="00DD41AF">
            <w:pPr>
              <w:overflowPunct/>
              <w:autoSpaceDE/>
              <w:autoSpaceDN/>
              <w:adjustRightInd/>
              <w:jc w:val="center"/>
              <w:rPr>
                <w:color w:val="000000"/>
                <w:lang w:val="kk-KZ"/>
              </w:rPr>
            </w:pPr>
            <w:r w:rsidRPr="006D78B9">
              <w:rPr>
                <w:color w:val="000000"/>
                <w:lang w:val="kk-KZ"/>
              </w:rPr>
              <w:t>5</w:t>
            </w:r>
          </w:p>
        </w:tc>
        <w:tc>
          <w:tcPr>
            <w:tcW w:w="3957" w:type="pct"/>
            <w:tcBorders>
              <w:top w:val="single" w:sz="4" w:space="0" w:color="auto"/>
              <w:left w:val="single" w:sz="4" w:space="0" w:color="auto"/>
              <w:bottom w:val="single" w:sz="4" w:space="0" w:color="auto"/>
              <w:right w:val="single" w:sz="4" w:space="0" w:color="auto"/>
            </w:tcBorders>
            <w:shd w:val="clear" w:color="auto" w:fill="auto"/>
            <w:vAlign w:val="center"/>
          </w:tcPr>
          <w:p w14:paraId="62A8675C" w14:textId="77777777" w:rsidR="00390D18" w:rsidRPr="006D78B9" w:rsidRDefault="00390D18" w:rsidP="00DD41AF">
            <w:pPr>
              <w:overflowPunct/>
              <w:autoSpaceDE/>
              <w:autoSpaceDN/>
              <w:adjustRightInd/>
              <w:rPr>
                <w:bCs/>
                <w:lang w:val="kk-KZ"/>
              </w:rPr>
            </w:pPr>
            <w:r w:rsidRPr="006D78B9">
              <w:rPr>
                <w:bCs/>
                <w:lang w:val="kk-KZ"/>
              </w:rPr>
              <w:t>Бас банктің күмәнді және үмітсіз активтерін сатып алатын еншілес ұйым активке қатысты, оның ішінде оларды жақсартуға байланысты жүргізген нақты іс-шаралар</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719214ED" w14:textId="77777777" w:rsidR="00390D18" w:rsidRPr="006D78B9" w:rsidRDefault="00390D18" w:rsidP="00DD41AF">
            <w:pPr>
              <w:overflowPunct/>
              <w:autoSpaceDE/>
              <w:autoSpaceDN/>
              <w:adjustRightInd/>
              <w:jc w:val="center"/>
              <w:rPr>
                <w:lang w:val="kk-KZ"/>
              </w:rPr>
            </w:pPr>
          </w:p>
        </w:tc>
      </w:tr>
      <w:tr w:rsidR="00390D18" w:rsidRPr="006D78B9" w14:paraId="276FEFE9" w14:textId="77777777" w:rsidTr="00DD41A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106D3" w14:textId="77777777" w:rsidR="00390D18" w:rsidRPr="006D78B9" w:rsidRDefault="00390D18" w:rsidP="00DD41AF">
            <w:pPr>
              <w:overflowPunct/>
              <w:autoSpaceDE/>
              <w:autoSpaceDN/>
              <w:adjustRightInd/>
              <w:jc w:val="center"/>
              <w:rPr>
                <w:color w:val="000000"/>
                <w:lang w:val="kk-KZ"/>
              </w:rPr>
            </w:pPr>
            <w:r w:rsidRPr="006D78B9">
              <w:rPr>
                <w:color w:val="000000"/>
                <w:lang w:val="kk-KZ"/>
              </w:rPr>
              <w:t>6</w:t>
            </w:r>
          </w:p>
        </w:tc>
        <w:tc>
          <w:tcPr>
            <w:tcW w:w="39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EF9CD4" w14:textId="77777777" w:rsidR="00390D18" w:rsidRPr="006D78B9" w:rsidRDefault="00390D18" w:rsidP="00DD41AF">
            <w:pPr>
              <w:overflowPunct/>
              <w:autoSpaceDE/>
              <w:autoSpaceDN/>
              <w:adjustRightInd/>
              <w:rPr>
                <w:bCs/>
                <w:lang w:val="kk-KZ"/>
              </w:rPr>
            </w:pPr>
            <w:r w:rsidRPr="006D78B9">
              <w:rPr>
                <w:bCs/>
                <w:lang w:val="kk-KZ"/>
              </w:rPr>
              <w:t>Активтерді басқару әдісі</w:t>
            </w:r>
          </w:p>
        </w:tc>
        <w:tc>
          <w:tcPr>
            <w:tcW w:w="604" w:type="pct"/>
            <w:tcBorders>
              <w:top w:val="single" w:sz="4" w:space="0" w:color="auto"/>
              <w:left w:val="single" w:sz="4" w:space="0" w:color="auto"/>
              <w:bottom w:val="single" w:sz="4" w:space="0" w:color="auto"/>
              <w:right w:val="single" w:sz="4" w:space="0" w:color="auto"/>
            </w:tcBorders>
            <w:shd w:val="clear" w:color="auto" w:fill="auto"/>
            <w:hideMark/>
          </w:tcPr>
          <w:p w14:paraId="0A603222" w14:textId="77777777" w:rsidR="00390D18" w:rsidRPr="006D78B9" w:rsidRDefault="00390D18" w:rsidP="00DD41AF">
            <w:pPr>
              <w:overflowPunct/>
              <w:autoSpaceDE/>
              <w:autoSpaceDN/>
              <w:adjustRightInd/>
              <w:jc w:val="center"/>
              <w:rPr>
                <w:lang w:val="kk-KZ"/>
              </w:rPr>
            </w:pPr>
          </w:p>
        </w:tc>
      </w:tr>
      <w:tr w:rsidR="00390D18" w:rsidRPr="006D78B9" w14:paraId="5781D6B3" w14:textId="77777777" w:rsidTr="00DD41AF">
        <w:trPr>
          <w:trHeight w:val="227"/>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5381E8" w14:textId="77777777" w:rsidR="00390D18" w:rsidRPr="006D78B9" w:rsidRDefault="00390D18" w:rsidP="00DD41AF">
            <w:pPr>
              <w:overflowPunct/>
              <w:autoSpaceDE/>
              <w:autoSpaceDN/>
              <w:adjustRightInd/>
              <w:jc w:val="center"/>
              <w:rPr>
                <w:color w:val="000000"/>
                <w:lang w:val="kk-KZ"/>
              </w:rPr>
            </w:pPr>
            <w:r w:rsidRPr="006D78B9">
              <w:rPr>
                <w:color w:val="000000"/>
                <w:lang w:val="kk-KZ"/>
              </w:rPr>
              <w:t>7</w:t>
            </w:r>
          </w:p>
        </w:tc>
        <w:tc>
          <w:tcPr>
            <w:tcW w:w="39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AB66F6" w14:textId="77777777" w:rsidR="00390D18" w:rsidRPr="006D78B9" w:rsidRDefault="00390D18" w:rsidP="00DD41AF">
            <w:pPr>
              <w:overflowPunct/>
              <w:autoSpaceDE/>
              <w:autoSpaceDN/>
              <w:adjustRightInd/>
              <w:rPr>
                <w:bCs/>
                <w:lang w:val="kk-KZ"/>
              </w:rPr>
            </w:pPr>
            <w:r w:rsidRPr="006D78B9">
              <w:rPr>
                <w:color w:val="000000"/>
                <w:lang w:val="kk-KZ"/>
              </w:rPr>
              <w:t>Есепке алу күні</w:t>
            </w:r>
          </w:p>
        </w:tc>
        <w:tc>
          <w:tcPr>
            <w:tcW w:w="604" w:type="pct"/>
            <w:tcBorders>
              <w:top w:val="single" w:sz="4" w:space="0" w:color="auto"/>
              <w:left w:val="single" w:sz="4" w:space="0" w:color="auto"/>
              <w:bottom w:val="single" w:sz="4" w:space="0" w:color="auto"/>
              <w:right w:val="single" w:sz="4" w:space="0" w:color="auto"/>
            </w:tcBorders>
            <w:shd w:val="clear" w:color="auto" w:fill="auto"/>
            <w:hideMark/>
          </w:tcPr>
          <w:p w14:paraId="1C99E8BA" w14:textId="77777777" w:rsidR="00390D18" w:rsidRPr="006D78B9" w:rsidRDefault="00390D18" w:rsidP="00DD41AF">
            <w:pPr>
              <w:overflowPunct/>
              <w:autoSpaceDE/>
              <w:autoSpaceDN/>
              <w:adjustRightInd/>
              <w:jc w:val="center"/>
              <w:rPr>
                <w:lang w:val="kk-KZ"/>
              </w:rPr>
            </w:pPr>
          </w:p>
        </w:tc>
      </w:tr>
    </w:tbl>
    <w:p w14:paraId="2B167489" w14:textId="77777777" w:rsidR="00390D18" w:rsidRPr="006D78B9" w:rsidRDefault="00390D18" w:rsidP="00390D18">
      <w:pPr>
        <w:overflowPunct/>
        <w:autoSpaceDE/>
        <w:autoSpaceDN/>
        <w:adjustRightInd/>
        <w:jc w:val="right"/>
        <w:rPr>
          <w:sz w:val="28"/>
          <w:szCs w:val="28"/>
          <w:lang w:val="kk-KZ"/>
        </w:rPr>
      </w:pPr>
    </w:p>
    <w:p w14:paraId="178167A4" w14:textId="77777777" w:rsidR="00390D18" w:rsidRPr="006D78B9" w:rsidRDefault="00390D18" w:rsidP="00390D18">
      <w:pPr>
        <w:overflowPunct/>
        <w:autoSpaceDE/>
        <w:autoSpaceDN/>
        <w:adjustRightInd/>
        <w:jc w:val="both"/>
        <w:rPr>
          <w:color w:val="000000"/>
          <w:sz w:val="28"/>
          <w:szCs w:val="28"/>
          <w:lang w:val="kk-KZ"/>
        </w:rPr>
      </w:pPr>
      <w:r w:rsidRPr="006D78B9">
        <w:rPr>
          <w:color w:val="000000"/>
          <w:sz w:val="28"/>
          <w:szCs w:val="28"/>
          <w:lang w:val="kk-KZ"/>
        </w:rPr>
        <w:t>Атауы _________________________________________________________</w:t>
      </w:r>
      <w:r w:rsidRPr="006D78B9">
        <w:rPr>
          <w:sz w:val="28"/>
          <w:szCs w:val="28"/>
          <w:lang w:val="kk-KZ"/>
        </w:rPr>
        <w:t>_____</w:t>
      </w:r>
    </w:p>
    <w:p w14:paraId="5A71B713" w14:textId="77777777" w:rsidR="00390D18" w:rsidRPr="006D78B9" w:rsidRDefault="00390D18" w:rsidP="00390D18">
      <w:pPr>
        <w:overflowPunct/>
        <w:autoSpaceDE/>
        <w:autoSpaceDN/>
        <w:adjustRightInd/>
        <w:jc w:val="both"/>
        <w:rPr>
          <w:color w:val="000000"/>
          <w:sz w:val="28"/>
          <w:szCs w:val="28"/>
          <w:lang w:val="kk-KZ"/>
        </w:rPr>
      </w:pPr>
      <w:r w:rsidRPr="006D78B9">
        <w:rPr>
          <w:color w:val="000000"/>
          <w:sz w:val="28"/>
          <w:szCs w:val="28"/>
          <w:lang w:val="kk-KZ"/>
        </w:rPr>
        <w:t>Мекенжайы ____________________________________________________</w:t>
      </w:r>
      <w:r w:rsidRPr="006D78B9">
        <w:rPr>
          <w:sz w:val="28"/>
          <w:szCs w:val="28"/>
          <w:lang w:val="kk-KZ"/>
        </w:rPr>
        <w:t>______</w:t>
      </w:r>
    </w:p>
    <w:p w14:paraId="57892C18" w14:textId="77777777" w:rsidR="00390D18" w:rsidRPr="006D78B9" w:rsidRDefault="00390D18" w:rsidP="00390D18">
      <w:pPr>
        <w:overflowPunct/>
        <w:autoSpaceDE/>
        <w:autoSpaceDN/>
        <w:adjustRightInd/>
        <w:jc w:val="both"/>
        <w:rPr>
          <w:color w:val="000000"/>
          <w:sz w:val="28"/>
          <w:szCs w:val="28"/>
          <w:lang w:val="kk-KZ"/>
        </w:rPr>
      </w:pPr>
      <w:r w:rsidRPr="006D78B9">
        <w:rPr>
          <w:color w:val="000000"/>
          <w:sz w:val="28"/>
          <w:szCs w:val="28"/>
          <w:lang w:val="kk-KZ"/>
        </w:rPr>
        <w:t>Телефоны _____________________________________________________</w:t>
      </w:r>
      <w:r w:rsidRPr="006D78B9">
        <w:rPr>
          <w:sz w:val="28"/>
          <w:szCs w:val="28"/>
          <w:lang w:val="kk-KZ"/>
        </w:rPr>
        <w:t>______</w:t>
      </w:r>
    </w:p>
    <w:p w14:paraId="446D668A" w14:textId="77777777" w:rsidR="00390D18" w:rsidRPr="006D78B9" w:rsidRDefault="00390D18" w:rsidP="00390D18">
      <w:pPr>
        <w:overflowPunct/>
        <w:autoSpaceDE/>
        <w:autoSpaceDN/>
        <w:adjustRightInd/>
        <w:jc w:val="both"/>
        <w:rPr>
          <w:color w:val="000000"/>
          <w:sz w:val="28"/>
          <w:szCs w:val="28"/>
          <w:lang w:val="kk-KZ"/>
        </w:rPr>
      </w:pPr>
      <w:r w:rsidRPr="006D78B9">
        <w:rPr>
          <w:color w:val="000000"/>
          <w:sz w:val="28"/>
          <w:szCs w:val="28"/>
          <w:lang w:val="kk-KZ"/>
        </w:rPr>
        <w:t>Электрондық пошта мекенжайы ________________________________</w:t>
      </w:r>
      <w:r w:rsidRPr="006D78B9">
        <w:rPr>
          <w:sz w:val="28"/>
          <w:szCs w:val="28"/>
          <w:lang w:val="kk-KZ"/>
        </w:rPr>
        <w:t>_________</w:t>
      </w:r>
    </w:p>
    <w:p w14:paraId="3403A376" w14:textId="77777777" w:rsidR="00390D18" w:rsidRPr="006D78B9" w:rsidRDefault="00390D18" w:rsidP="00390D18">
      <w:pPr>
        <w:overflowPunct/>
        <w:autoSpaceDE/>
        <w:autoSpaceDN/>
        <w:adjustRightInd/>
        <w:jc w:val="both"/>
        <w:rPr>
          <w:color w:val="000000"/>
          <w:sz w:val="28"/>
          <w:szCs w:val="28"/>
          <w:lang w:val="kk-KZ"/>
        </w:rPr>
      </w:pPr>
      <w:r w:rsidRPr="006D78B9">
        <w:rPr>
          <w:color w:val="000000"/>
          <w:sz w:val="28"/>
          <w:szCs w:val="28"/>
          <w:lang w:val="kk-KZ"/>
        </w:rPr>
        <w:t>Орындаушы ___________________________________ ________________</w:t>
      </w:r>
      <w:r w:rsidRPr="006D78B9">
        <w:rPr>
          <w:sz w:val="28"/>
          <w:szCs w:val="28"/>
          <w:lang w:val="kk-KZ"/>
        </w:rPr>
        <w:t>_____</w:t>
      </w:r>
    </w:p>
    <w:p w14:paraId="0AA2ABDB" w14:textId="77777777" w:rsidR="00390D18" w:rsidRPr="006D78B9" w:rsidRDefault="00390D18" w:rsidP="00390D18">
      <w:pPr>
        <w:overflowPunct/>
        <w:autoSpaceDE/>
        <w:autoSpaceDN/>
        <w:adjustRightInd/>
        <w:jc w:val="both"/>
        <w:rPr>
          <w:color w:val="000000"/>
          <w:sz w:val="28"/>
          <w:szCs w:val="28"/>
          <w:lang w:val="kk-KZ"/>
        </w:rPr>
      </w:pPr>
      <w:r w:rsidRPr="006D78B9">
        <w:rPr>
          <w:color w:val="000000"/>
          <w:sz w:val="28"/>
          <w:szCs w:val="28"/>
          <w:lang w:val="kk-KZ"/>
        </w:rPr>
        <w:t>              тегі, аты және әкесінің аты (</w:t>
      </w:r>
      <w:r w:rsidRPr="006D78B9">
        <w:rPr>
          <w:sz w:val="28"/>
          <w:szCs w:val="28"/>
          <w:lang w:val="kk-KZ"/>
        </w:rPr>
        <w:t>ол болған жағдайда</w:t>
      </w:r>
      <w:r w:rsidRPr="006D78B9">
        <w:rPr>
          <w:color w:val="000000"/>
          <w:sz w:val="28"/>
          <w:szCs w:val="28"/>
          <w:lang w:val="kk-KZ"/>
        </w:rPr>
        <w:t>)      қолы, телефоны</w:t>
      </w:r>
    </w:p>
    <w:p w14:paraId="1DA796B3" w14:textId="77777777" w:rsidR="00390D18" w:rsidRPr="006D78B9" w:rsidRDefault="00390D18" w:rsidP="00390D18">
      <w:pPr>
        <w:overflowPunct/>
        <w:autoSpaceDE/>
        <w:autoSpaceDN/>
        <w:adjustRightInd/>
        <w:jc w:val="both"/>
        <w:rPr>
          <w:color w:val="000000"/>
          <w:sz w:val="28"/>
          <w:szCs w:val="28"/>
          <w:lang w:val="kk-KZ"/>
        </w:rPr>
      </w:pPr>
      <w:r w:rsidRPr="006D78B9">
        <w:rPr>
          <w:color w:val="000000"/>
          <w:sz w:val="28"/>
          <w:szCs w:val="28"/>
          <w:lang w:val="kk-KZ"/>
        </w:rPr>
        <w:t>Басшы немесе есепке қол қою функциясы жүктелген адам</w:t>
      </w:r>
    </w:p>
    <w:p w14:paraId="414D15F6" w14:textId="77777777" w:rsidR="00390D18" w:rsidRPr="006D78B9" w:rsidRDefault="00390D18" w:rsidP="00390D18">
      <w:pPr>
        <w:overflowPunct/>
        <w:autoSpaceDE/>
        <w:autoSpaceDN/>
        <w:adjustRightInd/>
        <w:jc w:val="both"/>
        <w:rPr>
          <w:color w:val="000000"/>
          <w:sz w:val="28"/>
          <w:szCs w:val="28"/>
          <w:lang w:val="kk-KZ"/>
        </w:rPr>
      </w:pPr>
      <w:r w:rsidRPr="006D78B9">
        <w:rPr>
          <w:color w:val="000000"/>
          <w:sz w:val="28"/>
          <w:szCs w:val="28"/>
          <w:lang w:val="kk-KZ"/>
        </w:rPr>
        <w:t xml:space="preserve"> ______________________________________________ ____________________ </w:t>
      </w:r>
    </w:p>
    <w:p w14:paraId="45505C67" w14:textId="77777777" w:rsidR="00390D18" w:rsidRPr="006D78B9" w:rsidRDefault="00390D18" w:rsidP="00390D18">
      <w:pPr>
        <w:overflowPunct/>
        <w:autoSpaceDE/>
        <w:autoSpaceDN/>
        <w:adjustRightInd/>
        <w:jc w:val="both"/>
        <w:rPr>
          <w:color w:val="000000"/>
          <w:sz w:val="28"/>
          <w:szCs w:val="28"/>
          <w:lang w:val="kk-KZ"/>
        </w:rPr>
      </w:pPr>
      <w:r w:rsidRPr="006D78B9">
        <w:rPr>
          <w:color w:val="000000"/>
          <w:sz w:val="28"/>
          <w:szCs w:val="28"/>
          <w:lang w:val="kk-KZ"/>
        </w:rPr>
        <w:t xml:space="preserve">             тегі, аты және әкесінің аты (</w:t>
      </w:r>
      <w:r w:rsidRPr="006D78B9">
        <w:rPr>
          <w:sz w:val="28"/>
          <w:szCs w:val="28"/>
          <w:lang w:val="kk-KZ"/>
        </w:rPr>
        <w:t>ол болған жағдайда</w:t>
      </w:r>
      <w:r w:rsidRPr="006D78B9">
        <w:rPr>
          <w:color w:val="000000"/>
          <w:sz w:val="28"/>
          <w:szCs w:val="28"/>
          <w:lang w:val="kk-KZ"/>
        </w:rPr>
        <w:t>)       қолы</w:t>
      </w:r>
    </w:p>
    <w:p w14:paraId="36F5B3AF" w14:textId="77777777" w:rsidR="00390D18" w:rsidRPr="006D78B9" w:rsidRDefault="00390D18" w:rsidP="00390D18">
      <w:pPr>
        <w:overflowPunct/>
        <w:autoSpaceDE/>
        <w:autoSpaceDN/>
        <w:adjustRightInd/>
        <w:jc w:val="both"/>
        <w:rPr>
          <w:color w:val="000000"/>
          <w:sz w:val="28"/>
          <w:szCs w:val="28"/>
          <w:lang w:val="kk-KZ"/>
        </w:rPr>
      </w:pPr>
    </w:p>
    <w:p w14:paraId="0AFB195E" w14:textId="77777777" w:rsidR="00390D18" w:rsidRPr="006D78B9" w:rsidRDefault="00390D18" w:rsidP="00390D18">
      <w:pPr>
        <w:overflowPunct/>
        <w:autoSpaceDE/>
        <w:autoSpaceDN/>
        <w:adjustRightInd/>
        <w:jc w:val="both"/>
        <w:rPr>
          <w:color w:val="000000"/>
          <w:sz w:val="28"/>
          <w:szCs w:val="28"/>
          <w:lang w:val="kk-KZ"/>
        </w:rPr>
      </w:pPr>
      <w:r w:rsidRPr="006D78B9">
        <w:rPr>
          <w:color w:val="000000"/>
          <w:sz w:val="28"/>
          <w:szCs w:val="28"/>
          <w:lang w:val="kk-KZ"/>
        </w:rPr>
        <w:t>Күні 20__ жылғы «______» ______________</w:t>
      </w:r>
    </w:p>
    <w:p w14:paraId="5E08E7FD" w14:textId="77777777" w:rsidR="00390D18" w:rsidRPr="006D78B9" w:rsidRDefault="00390D18" w:rsidP="00390D18">
      <w:pPr>
        <w:overflowPunct/>
        <w:autoSpaceDE/>
        <w:autoSpaceDN/>
        <w:adjustRightInd/>
        <w:rPr>
          <w:sz w:val="28"/>
          <w:szCs w:val="28"/>
          <w:lang w:val="kk-KZ"/>
        </w:rPr>
      </w:pPr>
    </w:p>
    <w:p w14:paraId="16B8C1A2" w14:textId="77777777" w:rsidR="00390D18" w:rsidRPr="006D78B9" w:rsidRDefault="00390D18" w:rsidP="00390D18">
      <w:pPr>
        <w:overflowPunct/>
        <w:autoSpaceDE/>
        <w:autoSpaceDN/>
        <w:adjustRightInd/>
        <w:rPr>
          <w:sz w:val="28"/>
          <w:szCs w:val="28"/>
          <w:lang w:val="kk-KZ"/>
        </w:rPr>
      </w:pPr>
    </w:p>
    <w:p w14:paraId="48E92CD5" w14:textId="77777777" w:rsidR="00390D18" w:rsidRPr="006D78B9" w:rsidRDefault="00390D18" w:rsidP="00390D18">
      <w:pPr>
        <w:overflowPunct/>
        <w:autoSpaceDE/>
        <w:autoSpaceDN/>
        <w:adjustRightInd/>
        <w:jc w:val="both"/>
        <w:rPr>
          <w:sz w:val="28"/>
          <w:szCs w:val="28"/>
          <w:lang w:val="kk-KZ"/>
        </w:rPr>
      </w:pPr>
      <w:r w:rsidRPr="006D78B9">
        <w:rPr>
          <w:sz w:val="28"/>
          <w:szCs w:val="28"/>
          <w:lang w:val="kk-KZ"/>
        </w:rPr>
        <w:t>Ескертпе: нысан «Бас банктің күмәнді және үмітсіз активтерін сатып алатын еншілес ұйымға берілген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p>
    <w:p w14:paraId="3469BE12" w14:textId="77777777" w:rsidR="00390D18" w:rsidRPr="006D78B9" w:rsidRDefault="00390D18" w:rsidP="00390D18">
      <w:pPr>
        <w:overflowPunct/>
        <w:autoSpaceDE/>
        <w:autoSpaceDN/>
        <w:adjustRightInd/>
        <w:jc w:val="right"/>
        <w:rPr>
          <w:sz w:val="28"/>
          <w:szCs w:val="28"/>
          <w:lang w:val="kk-KZ"/>
        </w:rPr>
      </w:pPr>
    </w:p>
    <w:p w14:paraId="57AD9872" w14:textId="77777777" w:rsidR="00390D18" w:rsidRPr="006D78B9" w:rsidRDefault="00390D18" w:rsidP="00390D18">
      <w:pPr>
        <w:overflowPunct/>
        <w:autoSpaceDE/>
        <w:autoSpaceDN/>
        <w:adjustRightInd/>
        <w:jc w:val="right"/>
        <w:rPr>
          <w:sz w:val="28"/>
          <w:szCs w:val="28"/>
          <w:lang w:val="kk-KZ"/>
        </w:rPr>
      </w:pPr>
    </w:p>
    <w:p w14:paraId="39BE3A6F" w14:textId="77777777" w:rsidR="00390D18" w:rsidRPr="006D78B9" w:rsidRDefault="00390D18" w:rsidP="00390D18">
      <w:pPr>
        <w:overflowPunct/>
        <w:autoSpaceDE/>
        <w:autoSpaceDN/>
        <w:adjustRightInd/>
        <w:jc w:val="right"/>
        <w:rPr>
          <w:sz w:val="28"/>
          <w:szCs w:val="28"/>
          <w:lang w:val="kk-KZ"/>
        </w:rPr>
      </w:pPr>
    </w:p>
    <w:p w14:paraId="51D4992D" w14:textId="77777777" w:rsidR="00390D18" w:rsidRPr="006D78B9" w:rsidRDefault="00390D18" w:rsidP="00390D18">
      <w:pPr>
        <w:overflowPunct/>
        <w:autoSpaceDE/>
        <w:autoSpaceDN/>
        <w:adjustRightInd/>
        <w:jc w:val="right"/>
        <w:rPr>
          <w:sz w:val="28"/>
          <w:szCs w:val="28"/>
          <w:lang w:val="kk-KZ"/>
        </w:rPr>
      </w:pPr>
    </w:p>
    <w:p w14:paraId="64053FEB" w14:textId="77777777" w:rsidR="00390D18" w:rsidRPr="006D78B9" w:rsidRDefault="00390D18" w:rsidP="00390D18">
      <w:pPr>
        <w:overflowPunct/>
        <w:autoSpaceDE/>
        <w:autoSpaceDN/>
        <w:adjustRightInd/>
        <w:jc w:val="right"/>
        <w:rPr>
          <w:sz w:val="28"/>
          <w:szCs w:val="28"/>
          <w:lang w:val="kk-KZ"/>
        </w:rPr>
      </w:pPr>
    </w:p>
    <w:p w14:paraId="3871FBC7" w14:textId="77777777" w:rsidR="00390D18" w:rsidRPr="006D78B9" w:rsidRDefault="00390D18" w:rsidP="00390D18">
      <w:pPr>
        <w:overflowPunct/>
        <w:autoSpaceDE/>
        <w:autoSpaceDN/>
        <w:adjustRightInd/>
        <w:jc w:val="right"/>
        <w:rPr>
          <w:sz w:val="28"/>
          <w:szCs w:val="28"/>
          <w:lang w:val="kk-KZ"/>
        </w:rPr>
      </w:pPr>
    </w:p>
    <w:p w14:paraId="07D4E03B" w14:textId="77777777" w:rsidR="00390D18" w:rsidRPr="006D78B9" w:rsidRDefault="00390D18" w:rsidP="00390D18">
      <w:pPr>
        <w:overflowPunct/>
        <w:autoSpaceDE/>
        <w:autoSpaceDN/>
        <w:adjustRightInd/>
        <w:jc w:val="right"/>
        <w:rPr>
          <w:sz w:val="28"/>
          <w:szCs w:val="28"/>
          <w:lang w:val="kk-KZ"/>
        </w:rPr>
      </w:pPr>
    </w:p>
    <w:p w14:paraId="0CAAF03C" w14:textId="77777777" w:rsidR="00390D18" w:rsidRPr="006D78B9" w:rsidRDefault="00390D18" w:rsidP="00390D18">
      <w:pPr>
        <w:overflowPunct/>
        <w:autoSpaceDE/>
        <w:autoSpaceDN/>
        <w:adjustRightInd/>
        <w:jc w:val="right"/>
        <w:rPr>
          <w:sz w:val="28"/>
          <w:szCs w:val="28"/>
          <w:lang w:val="kk-KZ"/>
        </w:rPr>
      </w:pPr>
    </w:p>
    <w:p w14:paraId="14CED523" w14:textId="77777777" w:rsidR="00390D18" w:rsidRPr="006D78B9" w:rsidRDefault="00390D18" w:rsidP="00390D18">
      <w:pPr>
        <w:overflowPunct/>
        <w:autoSpaceDE/>
        <w:autoSpaceDN/>
        <w:adjustRightInd/>
        <w:jc w:val="right"/>
        <w:rPr>
          <w:sz w:val="28"/>
          <w:szCs w:val="28"/>
          <w:lang w:val="kk-KZ"/>
        </w:rPr>
      </w:pPr>
    </w:p>
    <w:p w14:paraId="5DD3610D" w14:textId="77777777" w:rsidR="00390D18" w:rsidRPr="006D78B9" w:rsidRDefault="00390D18" w:rsidP="00390D18">
      <w:pPr>
        <w:overflowPunct/>
        <w:autoSpaceDE/>
        <w:autoSpaceDN/>
        <w:adjustRightInd/>
        <w:jc w:val="right"/>
        <w:rPr>
          <w:sz w:val="28"/>
          <w:szCs w:val="28"/>
          <w:lang w:val="kk-KZ"/>
        </w:rPr>
      </w:pPr>
    </w:p>
    <w:p w14:paraId="113F188D" w14:textId="77777777" w:rsidR="00390D18" w:rsidRPr="006D78B9" w:rsidRDefault="00390D18" w:rsidP="00390D18">
      <w:pPr>
        <w:overflowPunct/>
        <w:autoSpaceDE/>
        <w:autoSpaceDN/>
        <w:adjustRightInd/>
        <w:jc w:val="right"/>
        <w:rPr>
          <w:sz w:val="28"/>
          <w:szCs w:val="28"/>
          <w:lang w:val="kk-KZ"/>
        </w:rPr>
      </w:pPr>
    </w:p>
    <w:p w14:paraId="3C9D911F" w14:textId="77777777" w:rsidR="00390D18" w:rsidRPr="006D78B9" w:rsidRDefault="00390D18" w:rsidP="00390D18">
      <w:pPr>
        <w:overflowPunct/>
        <w:autoSpaceDE/>
        <w:autoSpaceDN/>
        <w:adjustRightInd/>
        <w:jc w:val="right"/>
        <w:rPr>
          <w:sz w:val="28"/>
          <w:szCs w:val="28"/>
          <w:lang w:val="kk-KZ"/>
        </w:rPr>
      </w:pPr>
    </w:p>
    <w:p w14:paraId="03D51913" w14:textId="77777777" w:rsidR="00390D18" w:rsidRPr="006D78B9" w:rsidRDefault="00390D18" w:rsidP="00390D18">
      <w:pPr>
        <w:overflowPunct/>
        <w:autoSpaceDE/>
        <w:autoSpaceDN/>
        <w:adjustRightInd/>
        <w:jc w:val="right"/>
        <w:rPr>
          <w:sz w:val="28"/>
          <w:szCs w:val="28"/>
          <w:lang w:val="kk-KZ"/>
        </w:rPr>
      </w:pPr>
    </w:p>
    <w:p w14:paraId="212F93F8" w14:textId="77777777" w:rsidR="00390D18" w:rsidRPr="006D78B9" w:rsidRDefault="00390D18" w:rsidP="00390D18">
      <w:pPr>
        <w:overflowPunct/>
        <w:autoSpaceDE/>
        <w:autoSpaceDN/>
        <w:adjustRightInd/>
        <w:jc w:val="right"/>
        <w:rPr>
          <w:sz w:val="28"/>
          <w:szCs w:val="28"/>
          <w:lang w:val="kk-KZ"/>
        </w:rPr>
      </w:pPr>
    </w:p>
    <w:p w14:paraId="394C4F0F" w14:textId="77777777" w:rsidR="00390D18" w:rsidRPr="006D78B9" w:rsidRDefault="00390D18" w:rsidP="00390D18">
      <w:pPr>
        <w:overflowPunct/>
        <w:autoSpaceDE/>
        <w:autoSpaceDN/>
        <w:adjustRightInd/>
        <w:jc w:val="right"/>
        <w:rPr>
          <w:sz w:val="28"/>
          <w:szCs w:val="28"/>
          <w:lang w:val="kk-KZ"/>
        </w:rPr>
      </w:pPr>
    </w:p>
    <w:p w14:paraId="3F81D49B" w14:textId="77777777" w:rsidR="00390D18" w:rsidRPr="006D78B9" w:rsidRDefault="00390D18" w:rsidP="00390D18">
      <w:pPr>
        <w:overflowPunct/>
        <w:autoSpaceDE/>
        <w:autoSpaceDN/>
        <w:adjustRightInd/>
        <w:ind w:left="5529"/>
        <w:jc w:val="right"/>
        <w:rPr>
          <w:sz w:val="28"/>
          <w:szCs w:val="28"/>
          <w:lang w:val="kk-KZ"/>
        </w:rPr>
      </w:pPr>
      <w:r w:rsidRPr="006D78B9">
        <w:rPr>
          <w:bCs/>
          <w:sz w:val="28"/>
          <w:szCs w:val="28"/>
          <w:lang w:val="kk-KZ"/>
        </w:rPr>
        <w:br w:type="column"/>
      </w:r>
      <w:r w:rsidRPr="006D78B9">
        <w:rPr>
          <w:bCs/>
          <w:sz w:val="28"/>
          <w:szCs w:val="28"/>
          <w:lang w:val="kk-KZ"/>
        </w:rPr>
        <w:lastRenderedPageBreak/>
        <w:t>«</w:t>
      </w:r>
      <w:r w:rsidRPr="006D78B9">
        <w:rPr>
          <w:sz w:val="28"/>
          <w:szCs w:val="28"/>
          <w:lang w:val="kk-KZ"/>
        </w:rPr>
        <w:t>Бас банктің күмәнді және</w:t>
      </w:r>
    </w:p>
    <w:p w14:paraId="72C61632" w14:textId="77777777" w:rsidR="00390D18" w:rsidRPr="006D78B9" w:rsidRDefault="00390D18" w:rsidP="00390D18">
      <w:pPr>
        <w:overflowPunct/>
        <w:autoSpaceDE/>
        <w:autoSpaceDN/>
        <w:adjustRightInd/>
        <w:ind w:left="5529"/>
        <w:jc w:val="right"/>
        <w:rPr>
          <w:sz w:val="28"/>
          <w:szCs w:val="28"/>
          <w:lang w:val="kk-KZ"/>
        </w:rPr>
      </w:pPr>
      <w:r w:rsidRPr="006D78B9">
        <w:rPr>
          <w:sz w:val="28"/>
          <w:szCs w:val="28"/>
          <w:lang w:val="kk-KZ"/>
        </w:rPr>
        <w:t>үмітсіз активтерін</w:t>
      </w:r>
    </w:p>
    <w:p w14:paraId="344E7ED7" w14:textId="77777777" w:rsidR="00390D18" w:rsidRPr="006D78B9" w:rsidRDefault="00390D18" w:rsidP="00390D18">
      <w:pPr>
        <w:overflowPunct/>
        <w:autoSpaceDE/>
        <w:autoSpaceDN/>
        <w:adjustRightInd/>
        <w:ind w:left="5529"/>
        <w:jc w:val="right"/>
        <w:rPr>
          <w:sz w:val="28"/>
          <w:szCs w:val="28"/>
          <w:lang w:val="kk-KZ"/>
        </w:rPr>
      </w:pPr>
      <w:r w:rsidRPr="006D78B9">
        <w:rPr>
          <w:sz w:val="28"/>
          <w:szCs w:val="28"/>
          <w:lang w:val="kk-KZ"/>
        </w:rPr>
        <w:t>сатып алатын еншілес ұйымға</w:t>
      </w:r>
    </w:p>
    <w:p w14:paraId="4264CF8D" w14:textId="77777777" w:rsidR="00390D18" w:rsidRPr="006D78B9" w:rsidRDefault="00390D18" w:rsidP="00390D18">
      <w:pPr>
        <w:overflowPunct/>
        <w:autoSpaceDE/>
        <w:autoSpaceDN/>
        <w:adjustRightInd/>
        <w:ind w:left="5529"/>
        <w:jc w:val="right"/>
        <w:rPr>
          <w:sz w:val="28"/>
          <w:szCs w:val="28"/>
          <w:lang w:val="kk-KZ"/>
        </w:rPr>
      </w:pPr>
      <w:r w:rsidRPr="006D78B9">
        <w:rPr>
          <w:sz w:val="28"/>
          <w:szCs w:val="28"/>
          <w:lang w:val="kk-KZ"/>
        </w:rPr>
        <w:t>берілген талап ету құқықтары</w:t>
      </w:r>
    </w:p>
    <w:p w14:paraId="307B3F12" w14:textId="77777777" w:rsidR="00390D18" w:rsidRPr="006D78B9" w:rsidRDefault="00390D18" w:rsidP="00390D18">
      <w:pPr>
        <w:overflowPunct/>
        <w:autoSpaceDE/>
        <w:autoSpaceDN/>
        <w:adjustRightInd/>
        <w:ind w:left="5812"/>
        <w:jc w:val="right"/>
        <w:rPr>
          <w:color w:val="000000"/>
          <w:sz w:val="28"/>
          <w:szCs w:val="28"/>
          <w:lang w:val="kk-KZ"/>
        </w:rPr>
      </w:pPr>
      <w:r w:rsidRPr="006D78B9">
        <w:rPr>
          <w:sz w:val="28"/>
          <w:szCs w:val="28"/>
          <w:lang w:val="kk-KZ"/>
        </w:rPr>
        <w:t xml:space="preserve">туралы есеп» </w:t>
      </w:r>
      <w:r w:rsidRPr="006D78B9">
        <w:rPr>
          <w:color w:val="000000"/>
          <w:sz w:val="28"/>
          <w:szCs w:val="28"/>
          <w:lang w:val="kk-KZ"/>
        </w:rPr>
        <w:t>әкімшілік деректерді өтеусіз негізде жинауға арналған нысанына</w:t>
      </w:r>
    </w:p>
    <w:p w14:paraId="032F7022" w14:textId="77777777" w:rsidR="00390D18" w:rsidRPr="006D78B9" w:rsidRDefault="00390D18" w:rsidP="00390D18">
      <w:pPr>
        <w:overflowPunct/>
        <w:autoSpaceDE/>
        <w:autoSpaceDN/>
        <w:adjustRightInd/>
        <w:ind w:left="5529"/>
        <w:jc w:val="right"/>
        <w:rPr>
          <w:bCs/>
          <w:sz w:val="28"/>
          <w:szCs w:val="28"/>
          <w:lang w:val="kk-KZ"/>
        </w:rPr>
      </w:pPr>
      <w:r w:rsidRPr="006D78B9">
        <w:rPr>
          <w:color w:val="000000"/>
          <w:sz w:val="28"/>
          <w:szCs w:val="28"/>
          <w:lang w:val="kk-KZ"/>
        </w:rPr>
        <w:t>қосымша</w:t>
      </w:r>
    </w:p>
    <w:p w14:paraId="4DED6C9E" w14:textId="77777777" w:rsidR="00390D18" w:rsidRPr="006D78B9" w:rsidRDefault="00390D18" w:rsidP="00390D18">
      <w:pPr>
        <w:overflowPunct/>
        <w:autoSpaceDE/>
        <w:autoSpaceDN/>
        <w:adjustRightInd/>
        <w:jc w:val="center"/>
        <w:rPr>
          <w:bCs/>
          <w:sz w:val="28"/>
          <w:szCs w:val="28"/>
          <w:lang w:val="kk-KZ"/>
        </w:rPr>
      </w:pPr>
    </w:p>
    <w:p w14:paraId="286CBFF2" w14:textId="77777777" w:rsidR="00390D18" w:rsidRPr="006D78B9" w:rsidRDefault="00390D18" w:rsidP="00390D18">
      <w:pPr>
        <w:overflowPunct/>
        <w:autoSpaceDE/>
        <w:autoSpaceDN/>
        <w:adjustRightInd/>
        <w:jc w:val="center"/>
        <w:rPr>
          <w:b/>
          <w:bCs/>
          <w:sz w:val="28"/>
          <w:szCs w:val="28"/>
          <w:lang w:val="kk-KZ"/>
        </w:rPr>
      </w:pPr>
      <w:r w:rsidRPr="006D78B9">
        <w:rPr>
          <w:b/>
          <w:bCs/>
          <w:sz w:val="28"/>
          <w:szCs w:val="28"/>
          <w:lang w:val="kk-KZ"/>
        </w:rPr>
        <w:t>Бас банктің күмәнді және үмітсіз активтерін сатып алатын еншілес ұйымға берілген талап ету құқықтары</w:t>
      </w:r>
    </w:p>
    <w:p w14:paraId="6F0C6986" w14:textId="77777777" w:rsidR="00390D18" w:rsidRPr="006D78B9" w:rsidRDefault="00390D18" w:rsidP="00390D18">
      <w:pPr>
        <w:overflowPunct/>
        <w:autoSpaceDE/>
        <w:autoSpaceDN/>
        <w:adjustRightInd/>
        <w:jc w:val="center"/>
        <w:rPr>
          <w:b/>
          <w:bCs/>
          <w:sz w:val="28"/>
          <w:szCs w:val="28"/>
          <w:lang w:val="kk-KZ"/>
        </w:rPr>
      </w:pPr>
      <w:r w:rsidRPr="006D78B9">
        <w:rPr>
          <w:b/>
          <w:bCs/>
          <w:sz w:val="28"/>
          <w:szCs w:val="28"/>
          <w:lang w:val="kk-KZ"/>
        </w:rPr>
        <w:t xml:space="preserve"> туралы есеп </w:t>
      </w:r>
    </w:p>
    <w:p w14:paraId="4A3925E0" w14:textId="77777777" w:rsidR="00390D18" w:rsidRPr="006D78B9" w:rsidRDefault="00390D18" w:rsidP="00390D18">
      <w:pPr>
        <w:overflowPunct/>
        <w:autoSpaceDE/>
        <w:autoSpaceDN/>
        <w:adjustRightInd/>
        <w:jc w:val="center"/>
        <w:rPr>
          <w:b/>
          <w:bCs/>
          <w:sz w:val="28"/>
          <w:szCs w:val="28"/>
          <w:lang w:val="kk-KZ"/>
        </w:rPr>
      </w:pPr>
      <w:r w:rsidRPr="006D78B9">
        <w:rPr>
          <w:b/>
          <w:bCs/>
          <w:sz w:val="28"/>
          <w:szCs w:val="28"/>
          <w:lang w:val="kk-KZ"/>
        </w:rPr>
        <w:t xml:space="preserve">(индексі – </w:t>
      </w:r>
      <w:r w:rsidRPr="006D78B9">
        <w:rPr>
          <w:b/>
          <w:sz w:val="28"/>
          <w:szCs w:val="28"/>
          <w:lang w:val="kk-KZ"/>
        </w:rPr>
        <w:t>OUSA_01</w:t>
      </w:r>
      <w:r w:rsidRPr="006D78B9">
        <w:rPr>
          <w:b/>
          <w:bCs/>
          <w:sz w:val="28"/>
          <w:szCs w:val="28"/>
          <w:lang w:val="kk-KZ"/>
        </w:rPr>
        <w:t>, кезеңділігі – тоқсан сайын)</w:t>
      </w:r>
    </w:p>
    <w:p w14:paraId="0D6EE74F" w14:textId="77777777" w:rsidR="00390D18" w:rsidRPr="006D78B9" w:rsidRDefault="00390D18" w:rsidP="00390D18">
      <w:pPr>
        <w:overflowPunct/>
        <w:autoSpaceDE/>
        <w:autoSpaceDN/>
        <w:adjustRightInd/>
        <w:jc w:val="center"/>
        <w:rPr>
          <w:sz w:val="28"/>
          <w:szCs w:val="28"/>
          <w:lang w:val="kk-KZ"/>
        </w:rPr>
      </w:pPr>
    </w:p>
    <w:p w14:paraId="72AC6882" w14:textId="77777777" w:rsidR="00390D18" w:rsidRPr="006D78B9" w:rsidRDefault="00390D18" w:rsidP="00390D18">
      <w:pPr>
        <w:overflowPunct/>
        <w:autoSpaceDE/>
        <w:autoSpaceDN/>
        <w:adjustRightInd/>
        <w:jc w:val="center"/>
        <w:rPr>
          <w:color w:val="000000"/>
          <w:sz w:val="28"/>
          <w:szCs w:val="28"/>
          <w:lang w:val="kk-KZ"/>
        </w:rPr>
      </w:pPr>
      <w:r w:rsidRPr="006D78B9">
        <w:rPr>
          <w:b/>
          <w:bCs/>
          <w:color w:val="000000"/>
          <w:sz w:val="28"/>
          <w:szCs w:val="28"/>
          <w:lang w:val="kk-KZ"/>
        </w:rPr>
        <w:t>әкімшілік деректерді өтеусіз негізде жинауға арналған нысанын толтыру бойынша түсіндірме </w:t>
      </w:r>
    </w:p>
    <w:p w14:paraId="5B3246E0" w14:textId="77777777" w:rsidR="00390D18" w:rsidRPr="006D78B9" w:rsidRDefault="00390D18" w:rsidP="00390D18">
      <w:pPr>
        <w:overflowPunct/>
        <w:autoSpaceDE/>
        <w:autoSpaceDN/>
        <w:adjustRightInd/>
        <w:jc w:val="center"/>
        <w:rPr>
          <w:b/>
          <w:bCs/>
          <w:sz w:val="28"/>
          <w:szCs w:val="28"/>
          <w:lang w:val="kk-KZ"/>
        </w:rPr>
      </w:pPr>
    </w:p>
    <w:p w14:paraId="32D5DEC3" w14:textId="77777777" w:rsidR="00390D18" w:rsidRPr="006D78B9" w:rsidRDefault="00390D18" w:rsidP="00390D18">
      <w:pPr>
        <w:overflowPunct/>
        <w:autoSpaceDE/>
        <w:autoSpaceDN/>
        <w:adjustRightInd/>
        <w:jc w:val="center"/>
        <w:rPr>
          <w:b/>
          <w:bCs/>
          <w:sz w:val="28"/>
          <w:szCs w:val="28"/>
          <w:lang w:val="kk-KZ"/>
        </w:rPr>
      </w:pPr>
      <w:r w:rsidRPr="006D78B9">
        <w:rPr>
          <w:bCs/>
          <w:sz w:val="28"/>
          <w:szCs w:val="28"/>
          <w:lang w:val="kk-KZ"/>
        </w:rPr>
        <w:br/>
      </w:r>
      <w:r w:rsidRPr="006D78B9">
        <w:rPr>
          <w:b/>
          <w:bCs/>
          <w:sz w:val="28"/>
          <w:szCs w:val="28"/>
          <w:lang w:val="kk-KZ"/>
        </w:rPr>
        <w:t>1-тарау. Жалпы ережелер</w:t>
      </w:r>
    </w:p>
    <w:p w14:paraId="51CF9B15" w14:textId="77777777" w:rsidR="00390D18" w:rsidRPr="006D78B9" w:rsidRDefault="00390D18" w:rsidP="00390D18">
      <w:pPr>
        <w:overflowPunct/>
        <w:autoSpaceDE/>
        <w:autoSpaceDN/>
        <w:adjustRightInd/>
        <w:jc w:val="center"/>
        <w:rPr>
          <w:b/>
          <w:bCs/>
          <w:sz w:val="28"/>
          <w:szCs w:val="28"/>
          <w:lang w:val="kk-KZ"/>
        </w:rPr>
      </w:pPr>
    </w:p>
    <w:p w14:paraId="247D4FF8" w14:textId="77777777" w:rsidR="00390D18" w:rsidRPr="006D78B9" w:rsidRDefault="00390D18" w:rsidP="00390D18">
      <w:pPr>
        <w:overflowPunct/>
        <w:autoSpaceDE/>
        <w:autoSpaceDN/>
        <w:adjustRightInd/>
        <w:ind w:firstLine="709"/>
        <w:jc w:val="both"/>
        <w:rPr>
          <w:bCs/>
          <w:sz w:val="28"/>
          <w:szCs w:val="28"/>
          <w:lang w:val="kk-KZ"/>
        </w:rPr>
      </w:pPr>
      <w:r w:rsidRPr="006D78B9">
        <w:rPr>
          <w:bCs/>
          <w:sz w:val="28"/>
          <w:szCs w:val="28"/>
          <w:lang w:val="kk-KZ"/>
        </w:rPr>
        <w:t xml:space="preserve">1. Осы түсіндірмеде «Бас банктің күмәнді және үмітсіз активтерін сатып алатын еншілес ұйымға берілген талап ету құқықтары туралы есеп» </w:t>
      </w:r>
      <w:r w:rsidRPr="006D78B9">
        <w:rPr>
          <w:color w:val="000000"/>
          <w:sz w:val="28"/>
          <w:szCs w:val="28"/>
          <w:lang w:val="kk-KZ"/>
        </w:rPr>
        <w:t>әкімшілік деректерді өтеусіз негізде жинауға арналған нысанын</w:t>
      </w:r>
      <w:r w:rsidRPr="006D78B9">
        <w:rPr>
          <w:bCs/>
          <w:sz w:val="28"/>
          <w:szCs w:val="28"/>
          <w:lang w:val="kk-KZ"/>
        </w:rPr>
        <w:t xml:space="preserve"> (бұдан әрі </w:t>
      </w:r>
      <w:r w:rsidRPr="006D78B9">
        <w:rPr>
          <w:sz w:val="28"/>
          <w:szCs w:val="28"/>
          <w:lang w:val="kk-KZ"/>
        </w:rPr>
        <w:t>–</w:t>
      </w:r>
      <w:r w:rsidRPr="006D78B9">
        <w:rPr>
          <w:bCs/>
          <w:sz w:val="28"/>
          <w:szCs w:val="28"/>
          <w:lang w:val="kk-KZ"/>
        </w:rPr>
        <w:t xml:space="preserve"> Нысан) толтыру бойынша бірыңғай талаптар айқындалады.</w:t>
      </w:r>
    </w:p>
    <w:p w14:paraId="7671A0AD"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2. Нысанды бас банктің күмәнді және үмітсіз активтерін сатып алатын еншілес ұйымы бар екінші деңгейдегі банк тоқсан сайын жасайды</w:t>
      </w:r>
    </w:p>
    <w:p w14:paraId="002E06E9"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3. Нысанды толтыру кезінде кодтар Қазақстан Республикасы Ұлттық Банкінің ресми интернет-ресурсында орналастырылған және ол арқылы Нысан берілетін, Қазақстан Республикасы Ұлттық Банкінің қарыздар мен шартты міндеттемелер бойынша есептілікті жинауға арналған ақпараттық жүйесінде пайдаланылатын анықтамалықтардың кодтарына сәйкес көрсетіледі. Нысандағы күндер: «ЖЖЖЖ.КК.АА» форматында көрсетіледі, мұнда «ЖЖЖЖ» - жыл, «КК» - күн, «АА» - ай. </w:t>
      </w:r>
    </w:p>
    <w:p w14:paraId="00CBC814"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4. Егер көрсеткіштің атауында басқа валютадағы құнды көрсету көзделмесе, Нысандағы құндық көрсеткіштер үтірден кейін екі таңбасы бар сан форматында, теңгемен (теңге баламасында) көрсетіледі.</w:t>
      </w:r>
    </w:p>
    <w:p w14:paraId="24C759EC"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Коэффициенттер мен пайыздар үтірден кейін төрт таңбаны көрсетіп, сан форматында көрсетіледі.</w:t>
      </w:r>
    </w:p>
    <w:p w14:paraId="0ED16C7F" w14:textId="77777777" w:rsidR="00390D18" w:rsidRPr="006D78B9" w:rsidRDefault="00390D18" w:rsidP="00390D18">
      <w:pPr>
        <w:overflowPunct/>
        <w:autoSpaceDE/>
        <w:autoSpaceDN/>
        <w:adjustRightInd/>
        <w:ind w:firstLine="709"/>
        <w:rPr>
          <w:sz w:val="28"/>
          <w:szCs w:val="28"/>
          <w:lang w:val="kk-KZ"/>
        </w:rPr>
      </w:pPr>
      <w:r w:rsidRPr="006D78B9">
        <w:rPr>
          <w:sz w:val="28"/>
          <w:szCs w:val="28"/>
          <w:lang w:val="kk-KZ"/>
        </w:rPr>
        <w:t>5. Нысанға басшы немесе есепке қол қою функциясы жүктелген адам қол қояды.</w:t>
      </w:r>
    </w:p>
    <w:p w14:paraId="133BEDF3" w14:textId="77777777" w:rsidR="00390D18" w:rsidRPr="006D78B9" w:rsidRDefault="00390D18" w:rsidP="00390D18">
      <w:pPr>
        <w:overflowPunct/>
        <w:autoSpaceDE/>
        <w:autoSpaceDN/>
        <w:adjustRightInd/>
        <w:jc w:val="center"/>
        <w:rPr>
          <w:sz w:val="28"/>
          <w:szCs w:val="28"/>
          <w:lang w:val="kk-KZ"/>
        </w:rPr>
      </w:pPr>
    </w:p>
    <w:p w14:paraId="7D244463" w14:textId="77777777" w:rsidR="00390D18" w:rsidRPr="006D78B9" w:rsidRDefault="00390D18" w:rsidP="00390D18">
      <w:pPr>
        <w:overflowPunct/>
        <w:autoSpaceDE/>
        <w:autoSpaceDN/>
        <w:adjustRightInd/>
        <w:jc w:val="center"/>
        <w:rPr>
          <w:sz w:val="28"/>
          <w:szCs w:val="28"/>
          <w:lang w:val="kk-KZ"/>
        </w:rPr>
      </w:pPr>
    </w:p>
    <w:p w14:paraId="7360843F" w14:textId="77777777" w:rsidR="00390D18" w:rsidRPr="006D78B9" w:rsidRDefault="00390D18" w:rsidP="00390D18">
      <w:pPr>
        <w:overflowPunct/>
        <w:autoSpaceDE/>
        <w:autoSpaceDN/>
        <w:adjustRightInd/>
        <w:ind w:firstLine="709"/>
        <w:jc w:val="center"/>
        <w:rPr>
          <w:b/>
          <w:bCs/>
          <w:sz w:val="28"/>
          <w:szCs w:val="28"/>
          <w:lang w:val="kk-KZ"/>
        </w:rPr>
      </w:pPr>
      <w:r w:rsidRPr="006D78B9">
        <w:rPr>
          <w:b/>
          <w:bCs/>
          <w:sz w:val="28"/>
          <w:szCs w:val="28"/>
          <w:lang w:val="kk-KZ"/>
        </w:rPr>
        <w:t>2-тарау. Нысанды толтыру бойынша түсіндірме</w:t>
      </w:r>
    </w:p>
    <w:p w14:paraId="58BE4F82" w14:textId="77777777" w:rsidR="00390D18" w:rsidRPr="006D78B9" w:rsidRDefault="00390D18" w:rsidP="00390D18">
      <w:pPr>
        <w:overflowPunct/>
        <w:autoSpaceDE/>
        <w:autoSpaceDN/>
        <w:adjustRightInd/>
        <w:ind w:firstLine="709"/>
        <w:jc w:val="both"/>
        <w:rPr>
          <w:b/>
          <w:bCs/>
          <w:sz w:val="28"/>
          <w:szCs w:val="28"/>
          <w:lang w:val="kk-KZ"/>
        </w:rPr>
      </w:pPr>
    </w:p>
    <w:p w14:paraId="17FD1A5A" w14:textId="77777777" w:rsidR="00390D18" w:rsidRPr="006D78B9" w:rsidRDefault="00390D18" w:rsidP="00390D18">
      <w:pPr>
        <w:overflowPunct/>
        <w:autoSpaceDE/>
        <w:autoSpaceDN/>
        <w:adjustRightInd/>
        <w:ind w:firstLine="709"/>
        <w:jc w:val="both"/>
        <w:rPr>
          <w:bCs/>
          <w:sz w:val="28"/>
          <w:szCs w:val="28"/>
          <w:lang w:val="kk-KZ"/>
        </w:rPr>
      </w:pPr>
      <w:r w:rsidRPr="006D78B9">
        <w:rPr>
          <w:bCs/>
          <w:sz w:val="28"/>
          <w:szCs w:val="28"/>
          <w:lang w:val="kk-KZ"/>
        </w:rPr>
        <w:t>6. 1 және 2-кестелерді толтыру кезінде Қазақстан Республикасы Ұлттық Банкінің ақпараттық жүйесінде орналастырылған «Ұйымдық-құқықтық нысаны», «Меншік нысаны», «Сәйкестендіргіштің түрлері», «Экономика секторлары», «Жынысы» анықтамалықтары пайдаланылады.</w:t>
      </w:r>
    </w:p>
    <w:p w14:paraId="63E8A64A" w14:textId="77777777" w:rsidR="00390D18" w:rsidRPr="006D78B9" w:rsidRDefault="00390D18" w:rsidP="00390D18">
      <w:pPr>
        <w:overflowPunct/>
        <w:autoSpaceDE/>
        <w:autoSpaceDN/>
        <w:adjustRightInd/>
        <w:ind w:firstLine="709"/>
        <w:jc w:val="both"/>
        <w:rPr>
          <w:bCs/>
          <w:sz w:val="28"/>
          <w:szCs w:val="28"/>
          <w:lang w:val="kk-KZ"/>
        </w:rPr>
      </w:pPr>
      <w:r w:rsidRPr="006D78B9">
        <w:rPr>
          <w:bCs/>
          <w:sz w:val="28"/>
          <w:szCs w:val="28"/>
          <w:lang w:val="kk-KZ"/>
        </w:rPr>
        <w:t>7. 1 және 2-кестеде Қазақстан Республикасының резиденті және бейрезиденті заңды және жеке тұлғалар, оның ішінде дара кәсіпкерлер болып табылатын кредиттік тарих субъектілері туралы мәліметтер көрсетіледі.</w:t>
      </w:r>
    </w:p>
    <w:p w14:paraId="6F405C8A"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Автоматты тәсілмен жасалған кері репо операциялары бойынша кредиттік тарих субъектісі ретінде осы мәмілелер жасалған қор биржасы көрсетіледі.</w:t>
      </w:r>
    </w:p>
    <w:p w14:paraId="132B1D69"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Кредитор принципал рөлін атқарған жағдайда ғана кредиттік тарих субъектісі ретінде өзін кредитор деп көрсетуге рұқсат етіледі.</w:t>
      </w:r>
    </w:p>
    <w:p w14:paraId="7814019C"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Белгілі бір көрсеткіш бойынша деректер өзгерген кезде тиісті ақпарат өзгеріс болған жағдай бойынша есепті күні жаңартуға жатады.</w:t>
      </w:r>
    </w:p>
    <w:p w14:paraId="328EADEA"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8. 1-кестенің 3, 4, 5.1, 6 және 7-жолдарында және 2-кестенің 3, 4,1 және 5-жолдарында мәндер анықтамалықтан алынады.</w:t>
      </w:r>
    </w:p>
    <w:p w14:paraId="26B2C7BF"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9. 1-кестенің 5-жолында және 2-кестенің 4-жолында кредиттік тарихтың бір субъектісі бойынша бірнеше жаңартылған мәндерді бір мезгілде көрсетуге рұқсат етіледі.</w:t>
      </w:r>
    </w:p>
    <w:p w14:paraId="33A5A6C8"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1-кестенің 1, 2, 3, 4, 6, 7 және 8-жолдарында және 2-кестенің 1, 2, 3, 5 және 6-жолдарында бір кредиттік тарих субъектісіне бір ғана жаңартылған мән сәйкес келеді. </w:t>
      </w:r>
    </w:p>
    <w:p w14:paraId="74FC0990"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10. 1-кестенің 2-жолында егер кредиттік тарих субъектісі бірлескен кәсіпкерлік түрінде дара кәсіпкерлікті жүзеге асыратын дара кәсіпкер болып табылса, «1» мәні, өзге жағдайда «0» көрсетіледі немесе көрсеткіш берілмейді.</w:t>
      </w:r>
    </w:p>
    <w:p w14:paraId="0407E163"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11. 1-кестенің 3-жолында көрсеткіш Қазақстан Республикасының аумағында тіркелген барлық кредиттік тарих субъектілері үшін толтыруға міндетті болып табылады.</w:t>
      </w:r>
    </w:p>
    <w:p w14:paraId="3D5E410C"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12. 2-кестенің 2 және 3-жолдарында көрсеткіштер Қазақстан Республикасының бейрезиденттері болып табылатын барлық кредиттік тарих субъектілері үшін толтыруға міндетті болып табылады.</w:t>
      </w:r>
    </w:p>
    <w:p w14:paraId="63F23808"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13. 1-кестенің 4-жолында көрсеткіш заңды тұлғалар болып табылатын барлық кредиттік тарих субъектілері үшін толтыруға міндетті болып табылады.</w:t>
      </w:r>
    </w:p>
    <w:p w14:paraId="5E5C8078"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14. 1-кестенің 5-жолында және 2-кестенің 4-жолында бір кредиттік тарих субъектісі бойынша бір түрдің тек бір ғана жаңартылған сәйкестендіргішін көрсетуге рұқсат етіледі. Әрбір түрдің сәйкестендіргіші кредиттік тарих субъектісі үшін бірегей болып табылады.</w:t>
      </w:r>
    </w:p>
    <w:p w14:paraId="1DB95536"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Сәйкестендіргіштің көрсеткіштерін толтыру кезінде 1-кестенің 5-жолында және 2-кестенің 4-жолында кредиттік тарихтың барлық субъектілері үшін міндетті түрде:</w:t>
      </w:r>
    </w:p>
    <w:p w14:paraId="6A06B562"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Қазақстан Республикасының резиденттері бойынша - жеке сәйкестендіру нөмірі (жеке тұлға, оның ішінде қызметін өзіндік кәсіпкерлік түрінде жүзеге асыратын дара кәсіпкер үшін) немесе бизнес-сәйкестендіру нөмірі (қызметін </w:t>
      </w:r>
      <w:r w:rsidRPr="006D78B9">
        <w:rPr>
          <w:sz w:val="28"/>
          <w:szCs w:val="28"/>
          <w:lang w:val="kk-KZ"/>
        </w:rPr>
        <w:lastRenderedPageBreak/>
        <w:t>бірлескен кәсіпкерлік түрінде жүзеге асыратын заңды тұлға және дара кәсіпкер үшін);</w:t>
      </w:r>
    </w:p>
    <w:p w14:paraId="1E69565B"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Қазақстан Республикасының бейрезиденттері бойынша - баламалы сәйкестендіру нөмірі көрсетіледі.</w:t>
      </w:r>
    </w:p>
    <w:p w14:paraId="4A22AE29"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Қарыз (шартты міндеттеме) шарты 2013 жылғы 1 қаңтарға дейін жасалған Қазақстан Республикасының резиденттері болып табылатын кредиттік тарих субъектілері бойынша салық төлеушінің тіркеу нөмірі міндетті түрде көрсетіледі.</w:t>
      </w:r>
    </w:p>
    <w:p w14:paraId="2F803137"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Кредиттік тарих субъектісінің резиденттік белгісі өзгерген кезде ол бойынша сәйкестендіргіштердің бұрынғы өзара байланысын сақтау мақсатында жеке сәйкестендіру нөмірімен немесе бизнес-сәйкестендіру нөмірімен қатар баламалы сәйкестендіру нөмірі көрсетіледі.</w:t>
      </w:r>
    </w:p>
    <w:p w14:paraId="63ECC80C"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15. 1-кестенің 8-жолында және 2-кестенің 6-жолында:</w:t>
      </w:r>
    </w:p>
    <w:p w14:paraId="0DC34FA0"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егер кредиттік тарих субъектісі кредитормен ерекше қатынастармен байланысты</w:t>
      </w:r>
      <w:r w:rsidRPr="006D78B9" w:rsidDel="00DD7581">
        <w:rPr>
          <w:sz w:val="28"/>
          <w:szCs w:val="28"/>
          <w:lang w:val="kk-KZ"/>
        </w:rPr>
        <w:t xml:space="preserve"> </w:t>
      </w:r>
      <w:r w:rsidRPr="006D78B9">
        <w:rPr>
          <w:sz w:val="28"/>
          <w:szCs w:val="28"/>
          <w:lang w:val="kk-KZ"/>
        </w:rPr>
        <w:t>тұлғаларға жататын болса - «1»;</w:t>
      </w:r>
    </w:p>
    <w:p w14:paraId="18D269BF"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егер осы тармақтың екінші абзацында көрсетілген кредиттік тарих субъектісі болып табылмаса - «0» мәні көрсетіледі.</w:t>
      </w:r>
    </w:p>
    <w:p w14:paraId="5B2F75D7"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16. 1-кестенің 9-жолында және 2-кестенің 7-жолында кредиттік тарих субъектісі туралы мәліметтер ескерілген жағдай бойынша күн көрсетіледі.</w:t>
      </w:r>
    </w:p>
    <w:p w14:paraId="46C88E73"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17. Нысанды толтыру кезінде қарыздар мен шартты міндеттемелер бойынша есептілікті жинауға арналған Қазақстан Республикасы Ұлттық Банкінің ақпараттық жүйесінде орналастырылған мынадай анықтамалықтар:</w:t>
      </w:r>
    </w:p>
    <w:p w14:paraId="170DA759"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кредиттік тарих субъектісінің түрлері (рөлдері);</w:t>
      </w:r>
    </w:p>
    <w:p w14:paraId="01D9C572"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сәйкестендіргіштің түрлері;</w:t>
      </w:r>
    </w:p>
    <w:p w14:paraId="1A785E2A"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қарыздың, шартты міндеттеменің түрлері;</w:t>
      </w:r>
    </w:p>
    <w:p w14:paraId="16C12A22"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филиалдар;</w:t>
      </w:r>
    </w:p>
    <w:p w14:paraId="0B7A1FAA"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валюта түрлері;</w:t>
      </w:r>
    </w:p>
    <w:p w14:paraId="671D70E8"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мөлшерлемелердің түрлері;</w:t>
      </w:r>
    </w:p>
    <w:p w14:paraId="6F815E4D"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өзгермелі индекстер;</w:t>
      </w:r>
    </w:p>
    <w:p w14:paraId="510BB100"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кредиттеу мақсаты;</w:t>
      </w:r>
    </w:p>
    <w:p w14:paraId="48921EBF"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кредиттеу объектілері; </w:t>
      </w:r>
    </w:p>
    <w:p w14:paraId="28B265BF"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қаржыландыру көздері;</w:t>
      </w:r>
    </w:p>
    <w:p w14:paraId="5EF61A7D"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беру (сату), қабылдау (сатып алу) белгілері;</w:t>
      </w:r>
    </w:p>
    <w:p w14:paraId="22631FE7"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талап ету құқықтары берілген (сатылған) (олардан қабылданған (сатып алынған) ұйымдардың типтері пайдаланылады.</w:t>
      </w:r>
    </w:p>
    <w:p w14:paraId="4FCBA95F"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18. 3-кестеде кредитордың кредиттік тарих субъектісімен кредиттік тарих субъектісі және кредитор арасында жасалған шартқа орай қалыптасқан барлық өзара қатынастары және Қазақстан Республикасының заңнамасына сәйкес өзге де қатынастары туралы мәліметтер беріледі. </w:t>
      </w:r>
    </w:p>
    <w:p w14:paraId="532D9427"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Мәліметтер баланстан есептен шығарылған және (немесе) сенімгерлік басқаруға берілген, есепті кезеңде өтелген, кешірілген немесе сатылған және барлық шартты міндеттемелерді қоса алғанда, есепті кезеңде жасалған және (немесе) есепті кезеңде қолданыста болған немесе қолданыcын тоқтатқан барлық </w:t>
      </w:r>
      <w:r w:rsidRPr="006D78B9">
        <w:rPr>
          <w:sz w:val="28"/>
          <w:szCs w:val="28"/>
          <w:lang w:val="kk-KZ"/>
        </w:rPr>
        <w:lastRenderedPageBreak/>
        <w:t xml:space="preserve">қарыз (шартты міндеттеме) шарттары бойынша және барлық шартты міндеттемелер бойынша ұсынылады. </w:t>
      </w:r>
    </w:p>
    <w:p w14:paraId="16997290"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3-кесте мақсатында төлем карточкаларына төлем карточкасын шығару шартында белгіленген тұрақты лимит шегінде төлем карточкасын ұстаушыларға берілетін және кредитордың мақұлдауын талап етпейтін қарыздар жатады. Қарыз алушы сұратқан әрбір қарыз үшін кредитор белгілейтін ауыспалы лимит шеңберінде төлем карточкаларын ұстаушыларға берілетін қарыздар 3-кестеде кредиттік желі шеңберінде берілетін қарыздар ретінде сыныпталады.</w:t>
      </w:r>
    </w:p>
    <w:p w14:paraId="17CCC25A"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Қарыздар мен шартты міндеттемелер бойынша есептілікті жинауға арналған Қазақстан Республикасы Ұлттық Банкінің ақпараттық жүйесіндегі кредиттік тарих субъектісімен қарыздың (шартты міндеттеменің) байланысы субъектінің сәйкестендіргіші бойынша белгіленеді.</w:t>
      </w:r>
    </w:p>
    <w:p w14:paraId="2548A77A"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Белгiлi бiр көрсеткiш бойынша деректер өзгерген кезде тиiстi ақпарат өзгерiс болған жағдай бойынша есептi күнге жаңартылуға тиiс.</w:t>
      </w:r>
    </w:p>
    <w:p w14:paraId="6F4DB04F"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19. 3-кестенің 1.1, 1.2.1, 2.1, 2.5, 2.7, 2.9.1, 2.9.2, 2.12.1, 2.12.2, 2.13.1, 3.1, 3.2, 3.4.1-жолдарындағы мәндер анықтамалықтардан таңдап алынады. </w:t>
      </w:r>
    </w:p>
    <w:p w14:paraId="1271C15C"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20. 3-кестенің жолының көрсеткіштерінде бір қарыз (шартты міндеттеме) шартына түрі 3-кестенің 1.1-жолында көрсетілетін әртүрлі рөлдері бар бірнеше кредиттік тарих субъектілерінің сәйкестігіне жол беріледі.</w:t>
      </w:r>
    </w:p>
    <w:p w14:paraId="3113A73C"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3-кестенің 1.2-жолында кредиттік тарихтың бір субъектісі бойынша бірнеше өзекті мәндерді бір мезгілде көрсетуге рұқсат етіледі.</w:t>
      </w:r>
    </w:p>
    <w:p w14:paraId="5A038735"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3-кестенің 1.3-жолында «1» мәні, егер қарыз (шартты міндеттеме) кәсіпкерлік қызметті жүзеге асыру мақсатында қызметін өзіндік кәсіпкерлік түрінде жүзеге асыратын дара кәсіпкерге берілсе көрсетіледі. Бір кредиттік тарих субъектісіне және бір қарыз шартына 3-кестенің 1.3-жолындағы көрсеткіштің бірден аспайтын ғана өзекті мәні сәйкес келеді.   </w:t>
      </w:r>
    </w:p>
    <w:p w14:paraId="5466D0FF"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21. 3-кестенің 2.1, 2.2, 2.3, 2.4, 2,5, 2.6, 2.7, 2.8, 2.9, 2.10, 2.11-жолдарында бір шарт бірден артық емес өзекті мәнге сәйкес келеді. </w:t>
      </w:r>
    </w:p>
    <w:p w14:paraId="076CB130"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22. 3-кестенің 2.2 және 2.3-жолдарында кредитор кредиттік тарих субъектісі мен кредитор арасында жасалған шартты біржақты сәйкестендіретін көрсеткіштерді көрсетуді қамтамасыз етеді. </w:t>
      </w:r>
    </w:p>
    <w:p w14:paraId="6FD63D26"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«Шарттың нөмірі», «шарттың күні» көрсеткіштері қарыздар мен шартты міндеттемелер бойынша есептілікті жинауға арналған Қазақстан Республикасы Ұлттық Банкінің ақпараттық жүйесіндегі қарыз (шартты міндеттеме) шартының сәйкестендіргіштері ретінде қызмет етеді және шарт туралы мәліметтер ұсынған кредитор үшін бірегей және шарттың қолданыс кезеңі ішінде өзгермейтін болып табылады. </w:t>
      </w:r>
    </w:p>
    <w:p w14:paraId="08F4DC49"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Егер кредитордың ішкі құжаттарында кредитордың автоматтандырылған ақпараттық жүйелеріндегі қарызға (шартты міндеттемеге) сәйкестендіру нөмірін беру көзделсе, шарттың нөмірі ретінде кредитордың автоматтандырылған ақпараттық жүйесінен сәйкестендіру нөмірін беруге рұқсат етіледі. Кредитор өзі жасасқан қарыз (шартты міндеттеме) шартының нөмірі мен күніне ұқсас көрсеткіштерді көрсетуді қамтамасыз етеді. </w:t>
      </w:r>
    </w:p>
    <w:p w14:paraId="34B38B33"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lastRenderedPageBreak/>
        <w:t xml:space="preserve">Егер тұрақты кредиттік лимиті бар төлем карточкалары бойынша төлем карточкаларын шығару туралы жалпы шарт ресімделсе, «шарттың нөмірі» көрсеткіші бойынша төлем карточкасын шығару туралы жалпы шарттың нөмірі және «/» белгісі арқылы төлем карточкасының нөмірі көрсетіледі. </w:t>
      </w:r>
    </w:p>
    <w:p w14:paraId="66F00395"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Егер кредиттік желі шеңберінде қарыз беру өтініш негізінде жүзеге асырылса, «шарттың нөмірі» көрсеткіші бойынша кредиттік желіні беру (ашу) туралы келісімнің нөмірі және «/» белгісі арқылы қарыздың сәйкестендіру нөмірі көрсетіледі. Кредиттік желі шеңберінде төлем карточкасын ұстаушыға берілетін қарыздар үшін «шарттың нөмірі» көрсеткіші бойынша төлем карточкасын шығару туралы шарттың нөмірі және «/» қарыз сәйкестендіргіші белгісі арқылы көрсетіледі. </w:t>
      </w:r>
    </w:p>
    <w:p w14:paraId="20C66617"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Автоматты тәсілмен жасалған кері репо мәмілелері бойынша мәміленің сәйкестендіргіші көрсетіледі. </w:t>
      </w:r>
    </w:p>
    <w:p w14:paraId="7647369A"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Шарттың күні нақты беру күнінен, шарттың талаптары бойынша өтеу күнінен, міндеттемені нақты тоқтату күнінен кешіктіруге немесе есепті күннен кешіктіруге жол берілмейді. </w:t>
      </w:r>
    </w:p>
    <w:p w14:paraId="25069F45"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23. 3-кестенің 2.4-жолы шеңберінде қарыз берілетін кредиттік желіні сәйкестендіруге арналған және кредиттік желі шеңберінде берілген барлық қарыздарды толтыру үшін міндетті болып табылады. </w:t>
      </w:r>
    </w:p>
    <w:p w14:paraId="0A18CE25"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Кредитор көрсеткіш мәндерінің тиісті кредиттік желінің нөмірі мен күніне сәйкестігін қамтамасыз етеді. </w:t>
      </w:r>
    </w:p>
    <w:p w14:paraId="74A91E21"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24. 3-кестенің 2.5-жолында қарызға (шартты міндеттемеге) қызмет көрсететін кредитордың өңірлік бөлімшесінің (филиалының) бизнес-сәйкестендіру нөмірі көрсетіледі. Егер қарызға (шартты міндеттемеге) қызмет көрсету кредитордың бас ұйымы немесе Қазақстан Республикасының бейрезидент банкінің филиалы орналасқан жері бойынша жүзеге асырылатын болса, кредитордың бизнес-сәйкестендіру нөмірі көрсетіледі.   </w:t>
      </w:r>
    </w:p>
    <w:p w14:paraId="16F5DD24"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Филиалдардың анықтамалығын Қазақстан Республикасының Ұлттық Банкі, жаңартылуы қажеттілігіне қарай жүзеге асырылатын кредитор өз филиалдары туралы ұсынған мәліметтердің негізінде қарыздар мен шартты міндеттемелер бойынша есептілікті жинауға арналған ақпараттық жүйеде жүргізеді.  </w:t>
      </w:r>
    </w:p>
    <w:p w14:paraId="71315902"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25. 3-кестенің 2.6-жолы қосымша келісімдерді ескере отырып, шартта көрсетілген қарыз (шартты міндеттеме) мерзімінің аяқталу күнін көрсетуге арналған.</w:t>
      </w:r>
    </w:p>
    <w:p w14:paraId="0D30A501"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Егер шартта оның қолданыcының аяқталу мерзімі болмаса, көрсеткіш берілмейді. </w:t>
      </w:r>
    </w:p>
    <w:p w14:paraId="1E36D3D5"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26. 3-кестенің 2.8-жолы қосымша келісімдерді ескере отырып, шартта белгіленген валютада қарыз (шартты міндеттеме) сомасын көрсетуге арналған. </w:t>
      </w:r>
    </w:p>
    <w:p w14:paraId="38695C42"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Төлем карточкаларын, кредиттік желісін, овердрафт ұстаушыларға берілген қарыздар үшін қарыз (шартты міндеттеме) сомасы ретінде таңдалған валютада шарт бойынша кредиттік лимит көрсетіледі. </w:t>
      </w:r>
    </w:p>
    <w:p w14:paraId="3D052D90"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lastRenderedPageBreak/>
        <w:t xml:space="preserve">Шарт валютасындағы қарыз (шартты міндеттеме) сомасы немесе шарт бойынша валюта түрі өзгерген кезде тиісті ақпарат жаңартылуға тиіс. </w:t>
      </w:r>
    </w:p>
    <w:p w14:paraId="0AB1C223"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Шарт валютасындағы қарыз сомасы төлем карточкасын шығару шартында белгіленген тұрақты кредиттік лимиті бар төлем карточкаларын ұстаушыларға берілген қарыздарды қоспағанда, шарт валютасындағы негізгі борыш қалдығының сомасынан аз болуға рұқсат етілмейді. </w:t>
      </w:r>
    </w:p>
    <w:p w14:paraId="60715D81"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27. 3-кестенің 2.9-жолындағы көрсеткіштерде мөлшерлемені өзгермелі мөлшерлеменің тіркелген спрэдіне және өзгермелі индекске бөлу 2019 жылғы </w:t>
      </w:r>
      <w:r w:rsidRPr="006D78B9">
        <w:rPr>
          <w:sz w:val="28"/>
          <w:szCs w:val="28"/>
          <w:lang w:val="kk-KZ"/>
        </w:rPr>
        <w:br/>
        <w:t>1 шілдеден кейін жасалған немесе өзгерістер енгізілетін сыйақының өзгермелі мөлшерлемесі белгіленген барлық қарыз шарттары үшін міндетті болып табылады.</w:t>
      </w:r>
    </w:p>
    <w:p w14:paraId="781CFED1"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Өзгермелі индекстердің анықтамалығын кредиторлар жүргізеді, анықтамалықтағы тиісті ақпаратты кредиторлар қажеттілігіне қарай дербес жаңартады. </w:t>
      </w:r>
    </w:p>
    <w:p w14:paraId="0B6899C8"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28. 3-кестенің 2.11-жолында қарыз (шартты міндеттеме) бойынша қамтамасыз ету болмаған кезде «1» мәні көрсетіледі, өзге жағдайда «0» көрсетіледі немесе көрсеткіш берілмейді.</w:t>
      </w:r>
    </w:p>
    <w:p w14:paraId="46E038E4"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Көрсеткіш қамтамасыз етілмеген барлық қарыздарды (шартты міндеттемелерді) толтыру үшін міндетті болып табылады.</w:t>
      </w:r>
    </w:p>
    <w:p w14:paraId="22F35540"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29. 3-кестенің 2.12-жолы қарыздың нысаналы мақсатын көрсетуге және кредит беру мақсаттары бойынша қарыз сомасын бөлуге арналған. «Кредит беру мақсаты», «кредит беру объектісі» және «қарыз сомасының үлесі» көрсеткіштері қосымша келісімдерді ескере отырып, шартқа сәйкес көрсетіледі және жаңартылады.</w:t>
      </w:r>
    </w:p>
    <w:p w14:paraId="6C1A4A98"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Қарыздың нысаналы мақсаты «кредит беру мақсаты» және «кредит беру объектісі» көрсеткіштерінің мәндерін құрамдастыру арқылы айқындалады.  </w:t>
      </w:r>
    </w:p>
    <w:p w14:paraId="47AC9AF6"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Мақсаттар бойынша қарыз сомасының бөлінуін көрсететін бір қарыз бойынша үлестердің жиынтық сомасы 100 (жүз) пайызға тең болады. </w:t>
      </w:r>
    </w:p>
    <w:p w14:paraId="43C19F04"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3-кестенің 2.12-жолының көрсеткіштері кері репо операциялары және кредиттік желілер болып табылмайтын шартты міндеттемелер үшін берілмейді. </w:t>
      </w:r>
    </w:p>
    <w:p w14:paraId="75FE3983"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30. 3-кестенің 2.13-жолы қарыз қаржыландырылатын немесе қарыз бойынша талап ету құқықтары сатып алынған қаражат көздерін көрсетуге және қарыз сомасын қаржыландыру көздері бойынша бөлуге арналған. </w:t>
      </w:r>
    </w:p>
    <w:p w14:paraId="34F1475C"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Қаржыландыру көздері бойынша қарыз сомасының бөлінуін көрсететін бір шарт бойынша үлестердің жиынтық сомасы 100 (жүз) пайызға тең болады. </w:t>
      </w:r>
    </w:p>
    <w:p w14:paraId="274B5623"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Көрсеткіштер барлық қарыздар бойынша толтыру үшін міндетті болып табылады. </w:t>
      </w:r>
    </w:p>
    <w:p w14:paraId="10343BA8"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31. 3-кестенің 3-жолындағы көрсеткіштер талап ету құқықтары үшінші тұлғаға берілген (сатылған) немесе үшінші тұлғадан қабылданған (сатып алынған) қарыздарды сәйкестендіруге арналған. </w:t>
      </w:r>
    </w:p>
    <w:p w14:paraId="3EE165B0"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Көрсеткіштер талап ету құқықтары берілген (сатылған) немесе қабылданған (сатып алынған) барлық қарыздарды толтыру үшін міндетті болып табылады. </w:t>
      </w:r>
    </w:p>
    <w:p w14:paraId="6806D99E"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lastRenderedPageBreak/>
        <w:t xml:space="preserve">32. 3-кестенің 4-жолында қарыз шарты (шартты міндеттеме) туралы және қарызды өтеу кестесі туралы тиісті мәліметтер ескерілген күн көрсетіледі. </w:t>
      </w:r>
    </w:p>
    <w:p w14:paraId="69D76394"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33. 4-кестені толтыру кезінде қарыздар мен шартты міндеттемелер бойынша есептілікті жинауға арналған Қазақстан Республикасы Ұлттық Банкінің ақпараттық жүйесінде орналастырылған мынадай анықтамалықтар пайдаланылады: </w:t>
      </w:r>
    </w:p>
    <w:p w14:paraId="07141529"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кепілді тоқтату негіздері; </w:t>
      </w:r>
    </w:p>
    <w:p w14:paraId="287C8B0E"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сәйкестендіргіштің түрлері; </w:t>
      </w:r>
    </w:p>
    <w:p w14:paraId="4CEF64AA"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қамтамасыз ету түрлері; </w:t>
      </w:r>
    </w:p>
    <w:p w14:paraId="16F599AA"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валюта түрлері; </w:t>
      </w:r>
    </w:p>
    <w:p w14:paraId="6714C24E"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шоттың нөмірлері. </w:t>
      </w:r>
    </w:p>
    <w:p w14:paraId="226F2957"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34. 4 және 5-кестелерде болашақта түсетін ақша түріндегі қамтамасыз етуді қоса алғанда, кепіл туралы шарт, кепілдік және кепілгерлік, сақтандыру шарты негізінде қарыздар (шартты міндеттемелер) бойынша кредитор қабылдаған қамтамасыз ету немесе өзге де қамтамасыз ету туралы мәліметтер беріледі. </w:t>
      </w:r>
    </w:p>
    <w:p w14:paraId="1D91C3E0"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Егер қарыз (шартты міндеттеме) кепілмен, кепілдікпен немесе кепілгерлікпен және анықтамалықта көзделген қамтамасыз етудің өзге де түрлерімен қамтамасыз етілмесе, онда Нысан бойынша мәліметтер берілмейді. </w:t>
      </w:r>
    </w:p>
    <w:p w14:paraId="7C1436F9"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Егер қарыз бойынша кепіл туралы жеке шарт жасалмаса, бірақ қарыз шартында кредиттік тарих субъектісі (борышкер болып табылатын) міндеттемелерін орындамаған кезде кепіл мүлкінен өндіріп алу құқығы көзделсе, кепіл туралы шарт ретінде тиісті қарыз шарты көрсетіледі. </w:t>
      </w:r>
    </w:p>
    <w:p w14:paraId="2E8DDD0D"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Қаржы лизингі бойынша қамтамасыз ету ретінде лизинг мәні көрсетіледі. </w:t>
      </w:r>
    </w:p>
    <w:p w14:paraId="13661976"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Кепіл туралы шарт сәйкестендіргіштер арқылы тиісті кепіл мүлкі (кепілдік немесе кепілгерлік немесе өзге мүлік) қамтамасыз ету болып табылатын барлық қарыз (шартты міндеттеме) шарттарымен байланысады. Әрбір кепіл туралы шарттың қарыз (шартты міндеттеме) шартымен байланысы жеке көрсетіледі. </w:t>
      </w:r>
    </w:p>
    <w:p w14:paraId="4EEB8042"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Егер кепiл туралы шарт тоқтатылса, онда тиiстi есептiк күнi ол қамтамасыз еткен қарыздар (шартты мiндеттемелер) бойынша 5-кестеде бөлiнген үлестiң нөлденуi көрсетiледi. </w:t>
      </w:r>
    </w:p>
    <w:p w14:paraId="3BA44D40"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Егер қарыз (шартты міндеттеме) шарты тоқтатылса, онда тиісті есептік күнге көрсетілген қарыз (шартты міндеттеме) бойынша 5-кестеде бөлінген үлестің нөлденуі көрсетіледі. </w:t>
      </w:r>
    </w:p>
    <w:p w14:paraId="293471F5"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5-кестеде бір қарыз (шартты міндеттеме) шартына бірнеше кепіл туралы шарттың сәйкес келуіне рұқсат етіледі, бір кепіл туралы шартқа бірнеше қарыз (шартты міндеттеме) шарттарының сәйкес келуіне рұқсат етіледі. </w:t>
      </w:r>
    </w:p>
    <w:p w14:paraId="5C049872"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Белгiлi бiр көрсеткiш бойынша деректер өзгерген кезде тиiстi ақпарат өзгерiс болған есептi күнге жаңартылуға тиiс. </w:t>
      </w:r>
    </w:p>
    <w:p w14:paraId="37594274"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35. 4-кестенің 2.2, 3.3.1, 4.1, 4.2, 4.5 және 4.6-жолдарындағы мәндер анықтамалықтардан таңдап алынады. </w:t>
      </w:r>
    </w:p>
    <w:p w14:paraId="76572B56"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36. 4-кестенің 1.1 және 1.2-жолдарында кепіл, кепілдік және кепілдеме немесе өзге де қамтамасыз ету туралы шарттың нөмірі мен күні көрсетіледі, оның негізінде кредитор (кепіл ұстаушы) кредиттік тарих субъектісі (борышкер болып </w:t>
      </w:r>
      <w:r w:rsidRPr="006D78B9">
        <w:rPr>
          <w:sz w:val="28"/>
          <w:szCs w:val="28"/>
          <w:lang w:val="kk-KZ"/>
        </w:rPr>
        <w:lastRenderedPageBreak/>
        <w:t xml:space="preserve">табылатын) кепілмен қамтамасыз етілген қарыз бойынша міндеттемені орындамаған кезде (шартты міндеттемеге) кепілдік мүліктің құнынан қанағаттануға, кепілдік берушіге немесе кепілгерге немесе шартқа сәйкес өзге тұлғаға орындалмаған міндеттемелер бойынша талап қоюға құқылы. </w:t>
      </w:r>
    </w:p>
    <w:p w14:paraId="09268239"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«Шарттың нөмірі», «шарттың күні» көрсеткіштері қарыздар мен шартты міндеттемелер бойынша есептілікті жинауға арналған Қазақстан Республикасы Ұлттық Банкінің ақпараттық жүйесіндегі кепіл шартының немесе өзге де қамтамасыз етудің сәйкестендіргіштері болып табылады және шарт туралы мәліметтер ұсынған кредитор үшін бірегей және шарттың қолданыс кезеңі ішінде өзгермейтін болады. Кредитор өзі жасасқан кепіл немесе өзге де қамтамасыз ету шартының нөмірі мен күніне ұқсас көрсеткіштерді көрсетуді қамтамасыз етеді. </w:t>
      </w:r>
    </w:p>
    <w:p w14:paraId="255E817A"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Егер кепіл туралы бір шарт шеңберінде қамтамасыз етудің бірнеше түрі көзделсе, осы қамтамасыз ету түрлерінің әрқайсысы осы шарттың нөмірімен және күнімен көрсетіледі. </w:t>
      </w:r>
    </w:p>
    <w:p w14:paraId="3599E4B6"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Бірегейлікті қамтамасыз ету мақсатында, егер кредитордың ішкі құжаттарында кепіл туралы шартқа автоматтандырылған жүйелерде өзге сәйкестендіру нөмірін беру көзделген болса, онда кепіл туралы шарттың нөмірі ретінде шарттың қолданыс кезеңі ішінде өзгермейтін осы сәйкестендіру нөмірін беруге рұқсат етіледі. </w:t>
      </w:r>
    </w:p>
    <w:p w14:paraId="6BE7E737"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37. 4-кестенің 2-жолында кепіл туралы шарттың қолданыс мерзімінің нақты аяқталу күні және кепілді тоқтату негіздемесі көрсетіледі.</w:t>
      </w:r>
    </w:p>
    <w:p w14:paraId="3A9E25A9"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Кепіл туралы шартты нақты тоқтату күні кепіл туралы шарт күнінен ерте және есепті күннен кешіктіруге жол берілмейді. </w:t>
      </w:r>
    </w:p>
    <w:p w14:paraId="6017A7D3"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38. 4-кестенің 4.1-жолы «Қамтамасыз ету түрі» анықтамалығына сәйкес түрлері бойынша шартта көзделген қамтамасыз етуді сыныптауға арналған. </w:t>
      </w:r>
    </w:p>
    <w:p w14:paraId="068E24EB"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39. 4-кестенің 4.3-жолы кредитордың кепілдік саясатына сәйкес есептелген қамтамасыз ету құнын көрсетуге арналған. </w:t>
      </w:r>
    </w:p>
    <w:p w14:paraId="162B07FE"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4-кестенің 4.4-жолы бағалаудың (қайта бағалаудың) есепті күніне соңғысын негізге ала отырып, өзге түзетулердің дисконттарын қолданғанға дейін қамтамасыз етудің нарықтық құнын көрсетуге арналған. </w:t>
      </w:r>
    </w:p>
    <w:p w14:paraId="0BDE4CBB"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4-кестенің 4.5-жолы қамтамасыз ету құны ескерілетін шоттың нөмірін көрсетуге арналған.</w:t>
      </w:r>
    </w:p>
    <w:p w14:paraId="6A3250E9"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Кепіл және нарықтық құны кепіл туралы шарт шеңберінде әрбір қамтамасыз ету бойынша жеке көрсетіледі. </w:t>
      </w:r>
    </w:p>
    <w:p w14:paraId="2756F694"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40. 4-кестенің 4.6-жолы кепіл туралы шартқа сәйкес қамтамасыз етуге қабылданған жылжымалы мүлікті тіркеу орнын және жылжымайтын мүліктің орналасқан жерін көрсетуге арналған және жылжымалы мен жылжымайтын мүлік болып табылатын қамтамасыз етудің барлық түрлерін толтыру үшін міндетті болып табылады. </w:t>
      </w:r>
    </w:p>
    <w:p w14:paraId="4E3E4FE0"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41. 4-кестенің 4.7-жолында жылжымайтын мүлік объектісі үшін кадастрлық нөмір, көлік құралдары үшін – көлік құралының бірегей коды (бар болса), жеке негізде бағаланатын кепіл мүліктің басқа объектілері үшін – </w:t>
      </w:r>
      <w:r w:rsidRPr="006D78B9">
        <w:rPr>
          <w:sz w:val="28"/>
          <w:szCs w:val="28"/>
          <w:lang w:val="kk-KZ"/>
        </w:rPr>
        <w:lastRenderedPageBreak/>
        <w:t xml:space="preserve">объектіні бір мағыналы сәйкестендіретін бірегей нөмір көрсетіледі, қамтамасыз етудің өзге түрлері үшін көрсеткіш берілмейді. </w:t>
      </w:r>
    </w:p>
    <w:p w14:paraId="478B227C"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42. 4-кестенің 5-жолы және 5-кестенің 4-жолы қамтамасыз ету туралы мәліметтер ескерілген күнді көрсетуге арналған. </w:t>
      </w:r>
    </w:p>
    <w:p w14:paraId="3FB6CE48"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43. 5-кестенің 1-жолында кепіл туралы тиісті шарт қамтамасыз ету болып табылатын қарыз (шартты міндеттеме) шартының нөмірі мен күні көрсетіледі. </w:t>
      </w:r>
    </w:p>
    <w:p w14:paraId="631474D3"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5-кестенің 2-жолында тиісті қарыз (шартты міндеттеме) шарты бойынша қамтамасыз ету болып табылатын кепіл туралы шарттың нөмірі мен күні көрсетіледі. </w:t>
      </w:r>
    </w:p>
    <w:p w14:paraId="22D2A63C"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Кредитор 4 және 5-кестелердегі қарыз (шартты міндеттеме) шартының нөмірі мен күнінің қарыз шарты туралы есепте көрсетілген шарттың нөміріне және күніне сәйкес келуін қамтамасыз етеді. </w:t>
      </w:r>
    </w:p>
    <w:p w14:paraId="06400EA3"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44. 5-кестенің 3.1-жолы тиісті қарызды (шартты міндеттемені) қамтамасыз етуге келетін тиісті кепіл бөлігі құнының осы қарыз бойынша берешекке (шартты міндеттеменің қалдығына) қатынасы ретінде айқындалған қарызды (шартты міндеттемені) кепілмен жабу үлесін көрсетуге арналған. </w:t>
      </w:r>
    </w:p>
    <w:p w14:paraId="627E3797"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5-кестенің 3.2-жолы тиісті қарызды (шартты міндеттемені) қамтамасыз етуге келетін тиісті кепіл құнының бір бөлігінің осы кепілдің жиынтық құнына қатынасы ретінде айқындалған қарызды (шартты міндеттемені) жабуға келетін кепіл үлесін көрсетуге арналған. </w:t>
      </w:r>
    </w:p>
    <w:p w14:paraId="1F27746C"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Кепіл құны ретінде Провизиялар және тәуекелдерді бағалау туралы есепте көрсетілетін резервтерді (провизияларды) есептеу кезінде енгізілетін қамтамасыз ету құны пайдаланылады. </w:t>
      </w:r>
    </w:p>
    <w:p w14:paraId="47AA2189"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Қарыз бойынша берешек ретінде оған қарсы қалыптастырылған резервтерді (провизияларды) шегергенге дейінгі қарыздың баланстық құны пайдаланылады, шартты міндеттемелер бойынша баланстан тыс шоттарда ескерілетін шартты міндеттеменің қалдығы пайдаланылады. </w:t>
      </w:r>
    </w:p>
    <w:p w14:paraId="64D5577D"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Қарызды (шартты міндеттемені) кепілмен жабудың бөлінген үлесін және қарызды (шартты міндеттемені) жабуға келетін кепілдің бөлінген үлесін есептеу резервтерді (провизияларды) есептеу кезінде жүргізіледі.</w:t>
      </w:r>
    </w:p>
    <w:p w14:paraId="678A44A1" w14:textId="77777777" w:rsidR="00390D18" w:rsidRPr="006D78B9" w:rsidRDefault="00390D18" w:rsidP="00390D18">
      <w:pPr>
        <w:overflowPunct/>
        <w:autoSpaceDE/>
        <w:autoSpaceDN/>
        <w:adjustRightInd/>
        <w:ind w:firstLine="709"/>
        <w:jc w:val="both"/>
        <w:rPr>
          <w:color w:val="000000"/>
          <w:sz w:val="24"/>
          <w:szCs w:val="24"/>
          <w:lang w:val="kk-KZ"/>
        </w:rPr>
      </w:pPr>
      <w:r w:rsidRPr="006D78B9">
        <w:rPr>
          <w:sz w:val="28"/>
          <w:szCs w:val="28"/>
          <w:lang w:val="kk-KZ"/>
        </w:rPr>
        <w:t xml:space="preserve">5-кестенің 3.1 және 3.2-жолдарындағы көрсеткіштер кредиторда тиісті ақпарат болған кезде толтыру үшін міндетті болып табылады. </w:t>
      </w:r>
    </w:p>
    <w:p w14:paraId="3E77B5BF"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45. 6-кестені толтыру кезінде қарыздар мен шартты міндеттемелер бойынша есептілікті жинауға арналған Қазақстан Республикасы Ұлттық Банкінің ақпараттық жүйесінде орналастырылған «Шот нөмірлері» анықтамалығы пайдаланылады. </w:t>
      </w:r>
    </w:p>
    <w:p w14:paraId="11843163"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46. 6-кестеде есепті кезеңдегі қаражат қозғалысы туралы, қарыздар мен шартты міндеттемелер шарттары бойынша міндеттемелердің өзгерістері мен ағымдағы жай-күйі туралы мәліметтер беріледі.</w:t>
      </w:r>
    </w:p>
    <w:p w14:paraId="17676401"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6-кестенің көрсеткіштері бойынша мәліметтер тиісті қарыз (шартты міндеттеме) шарттарына байланыстырылады және есепті күнге жаңартылуға тиіс. </w:t>
      </w:r>
    </w:p>
    <w:p w14:paraId="74744750"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lastRenderedPageBreak/>
        <w:t xml:space="preserve">Кредитор 6-кестедегі қарыз (шартты міндеттеме) шартының нөмірі мен күнінің қарыз шарты туралы есепте көрсетілген шарттың нөміріне және күніне сәйкес келуін қамтамасыз етеді. </w:t>
      </w:r>
    </w:p>
    <w:p w14:paraId="2BE0B6CF"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47. 6-кестенің 2.5, 2.7, 2.9, 2.12 және 2.14 -жолдарындағы мәндер анықтамалықтардан таңдап алынады. </w:t>
      </w:r>
    </w:p>
    <w:p w14:paraId="66D1E8A8"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48. 6-кестедегі 2.2-жолда есепті кезеңде берілген қарыз сомасын немесе шартты міндеттеме бойынша пайдаланылған лимитті және оны беру (пайдалану) күнін көрсетуге арналған. </w:t>
      </w:r>
    </w:p>
    <w:p w14:paraId="1DD75D7C"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Егер есепті кезеңде қарызды бөліктермен беру жүзеге асырылса, қарыздың бөліктері сомасының массиві және қарыздың тиісті бөлігін берудің нақты күні көрсетіледі. </w:t>
      </w:r>
    </w:p>
    <w:p w14:paraId="6A2A1976"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Беру күнінің есептi кезең басталған күнінен бұрын болуына және міндеттеме тоқтаған күнінен немесе есептi кезең аяқталған күнінен кейін кешіктірілуіне жол берілмейді. </w:t>
      </w:r>
    </w:p>
    <w:p w14:paraId="6C1FC5A4"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Берілген кредиттік лимиті бар төлем карточкалары және қарыз беру кредитордың бөлімшесіне жүгінбей жүзеге асырылатын овердрафтар бойынша берілген қарыз сомасы бөліктерге бөлінбей бір сомамен көрсетіледі, 6-кестедегі 2.2-жол толтырылмайды.</w:t>
      </w:r>
    </w:p>
    <w:p w14:paraId="19EE157F"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 xml:space="preserve">49. 6-кестеде </w:t>
      </w:r>
      <w:r w:rsidRPr="006D78B9">
        <w:rPr>
          <w:sz w:val="28"/>
          <w:szCs w:val="28"/>
          <w:lang w:val="kk-KZ"/>
        </w:rPr>
        <w:t>2.3</w:t>
      </w:r>
      <w:r w:rsidRPr="006D78B9">
        <w:rPr>
          <w:color w:val="000000"/>
          <w:sz w:val="28"/>
          <w:szCs w:val="28"/>
          <w:lang w:val="kk-KZ"/>
        </w:rPr>
        <w:t>-жолда қарыз алушының осы қарыз бойынша негізгі борыш, сыйақы, айыппұлдар мен өсімпұлдар, қарыз бойынша комиссиялар кіретін барлық міндеттемелерін өтеу есебіне қарыз алушы есепті кезең ішінде нақты енгізген ақшалай қаражатының сомасы көрсетіледі.</w:t>
      </w:r>
    </w:p>
    <w:p w14:paraId="5DBB78C9"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Берілген кредиттік лимиті бар төлем карточкалары және овердрафт бойынша есепті кезеңдегі түсімдердің жалпы сомасы көрсетіледі.</w:t>
      </w:r>
    </w:p>
    <w:p w14:paraId="7C159414"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 xml:space="preserve">50. 6-кестенің </w:t>
      </w:r>
      <w:r w:rsidRPr="006D78B9">
        <w:rPr>
          <w:sz w:val="28"/>
          <w:szCs w:val="28"/>
          <w:lang w:val="kk-KZ"/>
        </w:rPr>
        <w:t xml:space="preserve">2.4 </w:t>
      </w:r>
      <w:r w:rsidRPr="006D78B9">
        <w:rPr>
          <w:color w:val="000000"/>
          <w:sz w:val="28"/>
          <w:szCs w:val="28"/>
          <w:lang w:val="kk-KZ"/>
        </w:rPr>
        <w:t xml:space="preserve">және </w:t>
      </w:r>
      <w:r w:rsidRPr="006D78B9">
        <w:rPr>
          <w:sz w:val="28"/>
          <w:szCs w:val="28"/>
          <w:lang w:val="kk-KZ"/>
        </w:rPr>
        <w:t>2.5</w:t>
      </w:r>
      <w:r w:rsidRPr="006D78B9">
        <w:rPr>
          <w:color w:val="000000"/>
          <w:sz w:val="28"/>
          <w:szCs w:val="28"/>
          <w:lang w:val="kk-KZ"/>
        </w:rPr>
        <w:t>-жолдары қарыз бойынша мерзімі өтпеген, мерзімі өткен негізгі борыш қалдықтарының сомаcын және сома есепке алынатын шот нөмірін, есепті күнгі жағдай бойынша қарыз бойынша негізгі борыштың есептен шығарылған немесе кешірілген қалдықтарының сомаcын көрсетуге арналған.</w:t>
      </w:r>
    </w:p>
    <w:p w14:paraId="62DEB408"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Кешірілген берешек шарттың бүкіл қолданылу кезеңі үшін негізгі борыш бойынша кредитордың қарыз бойынша берешекті кешіруінің жинақталған сомасын білдіреді.</w:t>
      </w:r>
    </w:p>
    <w:p w14:paraId="14AD7EFC"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Берілген кредиттік лимиті бар төлем карточкалары үшін лимиттің игерілген бөлігі осы көрсеткіш бойынша көрсетіледі, төлем карточкасы бойынша қаражаттың артық жұмсалуын көрсету үшін қосымша жол көзделген.</w:t>
      </w:r>
    </w:p>
    <w:p w14:paraId="5EED487C"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«Негізгі борыш қалдығы (теңгемен, шарт валютасымен)» көрсеткіші бойынша теріс мәнді көрсетуге жол берілмейді.</w:t>
      </w:r>
    </w:p>
    <w:p w14:paraId="5002AD10"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Көрсеткіштер барлық қарыздар үшін толтыруға міндетті болып табылады.</w:t>
      </w:r>
    </w:p>
    <w:p w14:paraId="11B62DDC"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 xml:space="preserve">51. 6-кестенің </w:t>
      </w:r>
      <w:r w:rsidRPr="006D78B9">
        <w:rPr>
          <w:sz w:val="28"/>
          <w:szCs w:val="28"/>
          <w:lang w:val="kk-KZ"/>
        </w:rPr>
        <w:t>2.6</w:t>
      </w:r>
      <w:r w:rsidRPr="006D78B9">
        <w:rPr>
          <w:color w:val="000000"/>
          <w:sz w:val="28"/>
          <w:szCs w:val="28"/>
          <w:lang w:val="kk-KZ"/>
        </w:rPr>
        <w:t xml:space="preserve"> және </w:t>
      </w:r>
      <w:r w:rsidRPr="006D78B9">
        <w:rPr>
          <w:sz w:val="28"/>
          <w:szCs w:val="28"/>
          <w:lang w:val="kk-KZ"/>
        </w:rPr>
        <w:t>2.7</w:t>
      </w:r>
      <w:r w:rsidRPr="006D78B9">
        <w:rPr>
          <w:color w:val="000000"/>
          <w:sz w:val="28"/>
          <w:szCs w:val="28"/>
          <w:lang w:val="kk-KZ"/>
        </w:rPr>
        <w:t>-жолдары қарыз бойынша есептелген сыйақының өтелмеген, мерзімі өткен қалдықтарының сомасын, есепті күнгі жағдай бойынша қарыз бойынша есептелген сыйақының есептен шығарылған немесе кешірілген қалдықтарының сомасын және сома есепке алынатын шот нөмірін көрсетуге арналған.</w:t>
      </w:r>
    </w:p>
    <w:p w14:paraId="150A0BBE"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lastRenderedPageBreak/>
        <w:t>Кешірілген берешек шарттың бүкіл қолданылу кезеңі үшін есептелген сыйақы бойынша кредитордың қарыз бойынша берешекті кешіруінің жинақталған сомасын білдіреді.</w:t>
      </w:r>
    </w:p>
    <w:p w14:paraId="3D71420E"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Есептелген сыйақының қалдығы бойынша теріс мәнді көрсетуге жол берілмейді.</w:t>
      </w:r>
    </w:p>
    <w:p w14:paraId="3CFFD83F"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Көрсеткіштер барлық қарыздар үшін толтыруға міндетті болып табылады.</w:t>
      </w:r>
    </w:p>
    <w:p w14:paraId="3E17B577"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 xml:space="preserve">52. 6-кестенің </w:t>
      </w:r>
      <w:r w:rsidRPr="006D78B9">
        <w:rPr>
          <w:sz w:val="28"/>
          <w:szCs w:val="28"/>
          <w:lang w:val="kk-KZ"/>
        </w:rPr>
        <w:t>2.8</w:t>
      </w:r>
      <w:r w:rsidRPr="006D78B9">
        <w:rPr>
          <w:color w:val="000000"/>
          <w:sz w:val="28"/>
          <w:szCs w:val="28"/>
          <w:lang w:val="kk-KZ"/>
        </w:rPr>
        <w:t xml:space="preserve"> және </w:t>
      </w:r>
      <w:r w:rsidRPr="006D78B9">
        <w:rPr>
          <w:sz w:val="28"/>
          <w:szCs w:val="28"/>
          <w:lang w:val="kk-KZ"/>
        </w:rPr>
        <w:t>2.9</w:t>
      </w:r>
      <w:r w:rsidRPr="006D78B9">
        <w:rPr>
          <w:color w:val="000000"/>
          <w:sz w:val="28"/>
          <w:szCs w:val="28"/>
          <w:lang w:val="kk-KZ"/>
        </w:rPr>
        <w:t>-жолдары есепті күнгі жағдай бойынша шартты міндеттеме сомасын және сома есепке алынатын шот нөмірін көрсетуге арналған.</w:t>
      </w:r>
    </w:p>
    <w:p w14:paraId="2E996222"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Екі шотта қалдық болған жағдайда, екінші қалдық тиісті шот нөмірімен қосымша жолдарда көрсетіледі.</w:t>
      </w:r>
    </w:p>
    <w:p w14:paraId="4D568C44"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Шартты міндеттеме қалдығы бойынша теріс мәнді көрсетуге жол берілмейді.</w:t>
      </w:r>
    </w:p>
    <w:p w14:paraId="0C4FE559"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Көрсеткіштер барлық шартты міндеттемелер үшін толтыруға міндетті болып табылады.</w:t>
      </w:r>
    </w:p>
    <w:p w14:paraId="701E363C"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 xml:space="preserve">53. 6-кестенің </w:t>
      </w:r>
      <w:r w:rsidRPr="006D78B9">
        <w:rPr>
          <w:sz w:val="28"/>
          <w:szCs w:val="28"/>
          <w:lang w:val="kk-KZ"/>
        </w:rPr>
        <w:t xml:space="preserve">2.10 </w:t>
      </w:r>
      <w:r w:rsidRPr="006D78B9">
        <w:rPr>
          <w:color w:val="000000"/>
          <w:sz w:val="28"/>
          <w:szCs w:val="28"/>
          <w:lang w:val="kk-KZ"/>
        </w:rPr>
        <w:t>-жолы өтелмеген қалдық сомасын, есепті күнгі жағдай бойынша қарыз бойынша есептелген тұрақсыздық айыбының (айыппұл, өсімпұл) есептен шығарылған немесе кешірілген қалдықтарының сомасын көрсетуге арналған.</w:t>
      </w:r>
    </w:p>
    <w:p w14:paraId="521390C2"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Кешірілген берешек шарттың бүкіл қолданылу кезеңі үшін есептелген тұрақсыздық айыбы бойынша кредитордың қарыз бойынша берешекті кешіруінің жинақталған сомасын білдіреді.</w:t>
      </w:r>
    </w:p>
    <w:p w14:paraId="53A55125"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«Есептелген тұрақсыздық айыбының (айыппұлдың, өсімпұлдың) қалдығы» көрсеткіші бойынша теріс мәнді көрсетуге жол берілмейді.</w:t>
      </w:r>
    </w:p>
    <w:p w14:paraId="0826DD26"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Көрсеткіштер барлық қарыздар үшін толтыруға міндетті болып табылады.</w:t>
      </w:r>
    </w:p>
    <w:p w14:paraId="55FEB313"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 xml:space="preserve">54. 6-кестенің </w:t>
      </w:r>
      <w:r w:rsidRPr="006D78B9">
        <w:rPr>
          <w:sz w:val="28"/>
          <w:szCs w:val="28"/>
          <w:lang w:val="kk-KZ"/>
        </w:rPr>
        <w:t xml:space="preserve">2.11, 2.12, 2.13 </w:t>
      </w:r>
      <w:r w:rsidRPr="006D78B9">
        <w:rPr>
          <w:color w:val="000000"/>
          <w:sz w:val="28"/>
          <w:szCs w:val="28"/>
          <w:lang w:val="kk-KZ"/>
        </w:rPr>
        <w:t>және</w:t>
      </w:r>
      <w:r w:rsidRPr="006D78B9">
        <w:rPr>
          <w:sz w:val="28"/>
          <w:szCs w:val="28"/>
          <w:lang w:val="kk-KZ"/>
        </w:rPr>
        <w:t xml:space="preserve"> 2.14 </w:t>
      </w:r>
      <w:r w:rsidRPr="006D78B9">
        <w:rPr>
          <w:color w:val="000000"/>
          <w:sz w:val="28"/>
          <w:szCs w:val="28"/>
          <w:lang w:val="kk-KZ"/>
        </w:rPr>
        <w:t>-жолдары оң (теріс) түзету, есепті күнгі жағдай бойынша қарыз (шартты міндеттеме) бойынша дисконт (сыйлықақы) сомасын және сома есепке алынатын шот нөмірін көрсетуге арналған.</w:t>
      </w:r>
    </w:p>
    <w:p w14:paraId="2728C98E"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Екі әр түрлі шот нөмірлерінде бір қарыз (шартты міндеттеме) бойынша дисконт (сыйлықақы) сомасы болған жағдайда, екінші қалдық шотының тиісті нөмірімен қосымша жолдарда көрсетіледі.</w:t>
      </w:r>
    </w:p>
    <w:p w14:paraId="62C90468"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 xml:space="preserve">55. 6-кестенің </w:t>
      </w:r>
      <w:r w:rsidRPr="006D78B9">
        <w:rPr>
          <w:sz w:val="28"/>
          <w:szCs w:val="28"/>
          <w:lang w:val="kk-KZ"/>
        </w:rPr>
        <w:t>2.15</w:t>
      </w:r>
      <w:r w:rsidRPr="006D78B9">
        <w:rPr>
          <w:color w:val="000000"/>
          <w:sz w:val="28"/>
          <w:szCs w:val="28"/>
          <w:lang w:val="kk-KZ"/>
        </w:rPr>
        <w:t>-жолында негізгі борыш және сыйақы бойынша мерзімі өткен берешекті шотқа шығару күндері «Мерзімі өткен берешекті шотқа шығару күні: негізгі қарыз бойынша» және «Мерзімі өткен берешекті шотқа шығару күні: сыйақы бойынша» деген жолдарда бөлек көрсетіледі.</w:t>
      </w:r>
    </w:p>
    <w:p w14:paraId="54BAEFFC"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Мерзімі өткен берешекті шотқа шығару күні ретінде шартта белгіленген негізгі қарыз және (немесе) сыйақы бойынша кезекті өтелмеген төлемді өтеу мерзімі бұзылған күн көрсетіледі.</w:t>
      </w:r>
    </w:p>
    <w:p w14:paraId="22956719"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Негізгі борыш және (немесе) сыйақы бойынша баланста есепте тұрған немесе баланстан есептен шығарылған мерзімі өткен берешек қалдығы болмаған жағдайда, негізгі борыш және (немесе) сыйақы бойынша мерзімі өткен берешекті шотқа шығару күні көрсетілмейді.</w:t>
      </w:r>
    </w:p>
    <w:p w14:paraId="58A0E7AC"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lastRenderedPageBreak/>
        <w:t>Көрсеткіш есепті күнге негізгі борыш және (немесе) сыйақы бойынша баланста есепте тұрған немесе баланстан есептен шығарылған мерзімі өткен берешектің қалдығы бар барлық қарыздар үшін толтыру міндетті болып табылады.</w:t>
      </w:r>
    </w:p>
    <w:p w14:paraId="2FE4972A"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56. 6-кестенің 2.16-жолында негізгі борыш және (немесе) сыйақы бойынша есепті кезең ішінде жүргізілген мерзімі өткен берешекті толығымен немесе ішінара өтеу күні көрсетіледі.</w:t>
      </w:r>
    </w:p>
    <w:p w14:paraId="6F87EC63"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57. 6-кестенің 3-жолы жүргізілген күнін көрсете отырып, есепті кезеңде қайта құрылымдау жүргізілген қарыздарды сәйкестендіруге арналған.</w:t>
      </w:r>
    </w:p>
    <w:p w14:paraId="4C8492C4"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 xml:space="preserve">Қайта құрылымдау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қаулысына (Нормативтік құқықтық актілерді мемлекеттік тіркеу тізілімінде № 16502 болып тіркелген) (бұдан әрі – № 269 қаулы) сәйкес анықталады. </w:t>
      </w:r>
    </w:p>
    <w:p w14:paraId="14FF4C56"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Егер қарыз жаңа қарыз шартын жасау жолымен қайта құрылымдалған болса, қайта құрылымдау туралы мәліметтер жаңа шартта көрсетіледі.</w:t>
      </w:r>
    </w:p>
    <w:p w14:paraId="21203EA2"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Егер есепті кезеңде қайта құрылымдау жүргізілген болса, онда 6-кестенің 3.1-жолында «1» мәні көрсетіледі, өзге жағдайда «0» көрсетіледі немесе көрсеткіш берілмейді.</w:t>
      </w:r>
    </w:p>
    <w:p w14:paraId="6D0F99F3"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Көрсеткіш есепті кезеңде қайта құрылымдау жүргізілген барлық қарыздар үшін толтыруға міндетті болып табылады.</w:t>
      </w:r>
    </w:p>
    <w:p w14:paraId="0A91FBF6"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58. 6-кестенің 4-жолы қарызға (шартты міндеттемеге) қызмет көрсету туралы мәліметтер ескерілген күнді көрсетуге арналған.</w:t>
      </w:r>
    </w:p>
    <w:p w14:paraId="1D7BC970"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59. 7-кестені толтыру кезінде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мынадай анықтамалықтар пайдаланылады:</w:t>
      </w:r>
    </w:p>
    <w:p w14:paraId="30EB8297"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Шоттар нөмірлері;</w:t>
      </w:r>
    </w:p>
    <w:p w14:paraId="55FD9779"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Кредиттік тәуекелдер кезеңдері.</w:t>
      </w:r>
    </w:p>
    <w:p w14:paraId="7CA8D4C5"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60. 7-кестеде кредитор жеке, біртекті немесе құнсыздану белгілері жоқ жеке активтер ретінде сыныптаған қарыздар (шартты міндеттемелер) шарттары бойынша бөле отырып, халықаралық қаржылық есептілік стандарттарының талаптары бойынша қалыптастырылған резервтер (провизиялар) туралы, қарыздар мен шартты міндеттемелер бойынша тәуекелдерді бағалау үшін, қамтамасыз ету бойынша тәуекелдерді бағалау үшін қажетті өлшемдер мен сипаттамалар туралы мәліметтер беріледі.</w:t>
      </w:r>
    </w:p>
    <w:p w14:paraId="73F78545"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7-кестенің көрсеткіштері бойынша мәліметтер тиісті қарыз (шартты міндеттеме) шарттарына байланысты болады және есепті күні жаңартуға жатады.</w:t>
      </w:r>
    </w:p>
    <w:p w14:paraId="79C0A412"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lastRenderedPageBreak/>
        <w:t>Кредитор 7-кестедегі қарыз (шартты міндеттеме) шартының нөмірі мен күні қарыз (шартты міндеттеме) шарты туралы есепте көрсетілген шарттың нөмірі мен күніне сәйкес келуін қамтамасыз етеді.</w:t>
      </w:r>
    </w:p>
    <w:p w14:paraId="6E63380E"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61. 7-кестенің 2.2, 2.3-жолдарындағы мәндер анықтамалықтардан таңдалады.</w:t>
      </w:r>
    </w:p>
    <w:p w14:paraId="6F6A521E" w14:textId="77777777" w:rsidR="00390D18" w:rsidRPr="006D78B9" w:rsidRDefault="00390D18" w:rsidP="00390D18">
      <w:pPr>
        <w:overflowPunct/>
        <w:autoSpaceDE/>
        <w:autoSpaceDN/>
        <w:adjustRightInd/>
        <w:ind w:firstLine="709"/>
        <w:jc w:val="both"/>
        <w:rPr>
          <w:color w:val="000000"/>
          <w:sz w:val="28"/>
          <w:szCs w:val="28"/>
          <w:lang w:val="kk-KZ"/>
        </w:rPr>
      </w:pPr>
      <w:r w:rsidRPr="006D78B9">
        <w:rPr>
          <w:color w:val="000000"/>
          <w:sz w:val="28"/>
          <w:szCs w:val="28"/>
          <w:lang w:val="kk-KZ"/>
        </w:rPr>
        <w:t>62. 7-кестенің 2.1 және 2.2-жолдары есепті күнгі жағдай бойынша халықаралық қаржылық есептілік стандарттарының талаптары бойынша қалыптастырылған қарыз (шартты міндеттеме) бойынша резервтер (провизиялар) сомасын және сомасы ескерілетін шот нөмірін, уәкілетті органның талаптары бойынша резервтердің (провизиялардың) сомасын көрсетуге арналған.</w:t>
      </w:r>
    </w:p>
    <w:p w14:paraId="5CDD2B6D"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Төлем карточкасын шығару шартында белгіленген тұрақты кредиттік лимиті бар төлем карточкалары бойынша кредиттік лимиттің игерілген және игерілмеген бөліктері бойынша резервтердің (провизиялардың) сомаларын көрсету үшін жеке жолдар көзделген.</w:t>
      </w:r>
    </w:p>
    <w:p w14:paraId="2BD7EF68"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63. 7-кестенің 2.3-жолында көрсеткіштің мәні № 269 қаулыға сәйкес айқындалады.</w:t>
      </w:r>
    </w:p>
    <w:p w14:paraId="16083775"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64. 7-кестенің 3-жолында провизиялар мен тәуекелдерді бағалау туралы мәліметтер ескерілген күнді көрсетуге арналған.</w:t>
      </w:r>
    </w:p>
    <w:p w14:paraId="544452B4"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65.</w:t>
      </w:r>
      <w:r w:rsidRPr="006D78B9">
        <w:rPr>
          <w:sz w:val="28"/>
          <w:szCs w:val="28"/>
          <w:lang w:val="kk-KZ"/>
        </w:rPr>
        <w:tab/>
        <w:t>8-кестенің 1-жолында активке қатысты, оның ішінде оларды жақсартуға байланысты бас банктің күмәнді және үмітсіз активтерін сатып алатын еншілес ұйымның іс-шаралары жүргізілетін қарыз шартының (шартты міндеттеменің) нөмірі мен күні көрсетіледі.</w:t>
      </w:r>
    </w:p>
    <w:p w14:paraId="5C259D01"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66. 8-кестенің 2-жолында есепті кезең ішінде банктің және (немесе) бас банктің күмәнді және үмітсіз активтерін сатып алатын еншілес ұйымның бүкіл кезең ішінде активті (талап ету құқығын) жақсартуға жіберген сомасы көрсетіледі.</w:t>
      </w:r>
    </w:p>
    <w:p w14:paraId="2A05127F"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67. 8-кестенің 3-жолдарында есепті кезеңдегі талап ету құқықтары түріндегі активті басқаруға байланысты бас банктің күмәнді және үмітсіз активтерін сатып алатын еншілес ұйымға ақшалай қаражаттың нақты ағынының сомасы көрсетіледі. </w:t>
      </w:r>
    </w:p>
    <w:p w14:paraId="1FA35187" w14:textId="77777777" w:rsidR="00390D18" w:rsidRPr="006D78B9" w:rsidRDefault="00390D18" w:rsidP="00390D18">
      <w:pPr>
        <w:overflowPunct/>
        <w:autoSpaceDE/>
        <w:autoSpaceDN/>
        <w:adjustRightInd/>
        <w:ind w:firstLine="709"/>
        <w:jc w:val="both"/>
        <w:rPr>
          <w:sz w:val="28"/>
          <w:szCs w:val="28"/>
          <w:lang w:val="kk-KZ"/>
        </w:rPr>
      </w:pPr>
      <w:r w:rsidRPr="006D78B9">
        <w:rPr>
          <w:sz w:val="28"/>
          <w:szCs w:val="28"/>
          <w:lang w:val="kk-KZ"/>
        </w:rPr>
        <w:t xml:space="preserve">68. 8-кестенің 4-жолдарында осы актив (талап ету құқығы) бойынша берешекті өтеу есебіне бас банктің пайдасына бас банктің күмәнді және үмітсіз активтерін сатып алатын еншілес ұйым жүргізген төлемдер сомасы көрсетіледі. Деректер есепті кезең ішінде беріледі. </w:t>
      </w:r>
    </w:p>
    <w:p w14:paraId="577B7525" w14:textId="77777777" w:rsidR="00390D18" w:rsidRPr="00DA5AD1" w:rsidRDefault="00390D18" w:rsidP="00390D18">
      <w:pPr>
        <w:overflowPunct/>
        <w:autoSpaceDE/>
        <w:autoSpaceDN/>
        <w:adjustRightInd/>
        <w:ind w:firstLine="709"/>
        <w:jc w:val="both"/>
        <w:rPr>
          <w:sz w:val="28"/>
          <w:szCs w:val="28"/>
          <w:lang w:val="kk-KZ"/>
        </w:rPr>
      </w:pPr>
      <w:r w:rsidRPr="006D78B9">
        <w:rPr>
          <w:sz w:val="28"/>
          <w:szCs w:val="28"/>
          <w:lang w:val="kk-KZ"/>
        </w:rPr>
        <w:t>69. 8-кестенің 5-жолында бас банктің күмәнді және үмітсіз активтерін сатып алатын еншілес ұйым активке (талап ету құқығына) қатысты, оның ішінде оны жақсартуға байланысты басқарудың бүкіл кезеңі үшін жүргізген іс-шаралар көрсетіледі.</w:t>
      </w:r>
    </w:p>
    <w:p w14:paraId="4A4B695F" w14:textId="77777777" w:rsidR="00390D18" w:rsidRPr="008460BA" w:rsidRDefault="00390D18" w:rsidP="00390D18">
      <w:pPr>
        <w:overflowPunct/>
        <w:autoSpaceDE/>
        <w:autoSpaceDN/>
        <w:adjustRightInd/>
        <w:ind w:left="4820" w:firstLine="709"/>
        <w:jc w:val="right"/>
        <w:rPr>
          <w:sz w:val="28"/>
          <w:szCs w:val="28"/>
          <w:lang w:val="kk-KZ"/>
        </w:rPr>
      </w:pPr>
      <w:r>
        <w:rPr>
          <w:sz w:val="28"/>
          <w:szCs w:val="28"/>
          <w:lang w:val="kk-KZ"/>
        </w:rPr>
        <w:br w:type="column"/>
      </w:r>
      <w:bookmarkStart w:id="8" w:name="sub1003843436"/>
      <w:r w:rsidRPr="008460BA">
        <w:rPr>
          <w:sz w:val="28"/>
          <w:szCs w:val="28"/>
          <w:lang w:val="kk-KZ"/>
        </w:rPr>
        <w:lastRenderedPageBreak/>
        <w:t>қаулыға</w:t>
      </w:r>
    </w:p>
    <w:p w14:paraId="4A163C06" w14:textId="77777777" w:rsidR="00390D18" w:rsidRPr="008460BA" w:rsidRDefault="00390D18" w:rsidP="00390D18">
      <w:pPr>
        <w:overflowPunct/>
        <w:autoSpaceDE/>
        <w:autoSpaceDN/>
        <w:adjustRightInd/>
        <w:ind w:left="4820" w:firstLine="709"/>
        <w:jc w:val="right"/>
        <w:rPr>
          <w:sz w:val="28"/>
          <w:szCs w:val="28"/>
          <w:lang w:val="kk-KZ"/>
        </w:rPr>
      </w:pPr>
      <w:r w:rsidRPr="008460BA">
        <w:rPr>
          <w:sz w:val="28"/>
          <w:szCs w:val="28"/>
          <w:lang w:val="kk-KZ"/>
        </w:rPr>
        <w:t>3-қосымша</w:t>
      </w:r>
    </w:p>
    <w:p w14:paraId="52099C34" w14:textId="77777777" w:rsidR="00390D18" w:rsidRPr="008460BA" w:rsidRDefault="00390D18" w:rsidP="00390D18">
      <w:pPr>
        <w:overflowPunct/>
        <w:autoSpaceDE/>
        <w:autoSpaceDN/>
        <w:adjustRightInd/>
        <w:ind w:left="4820" w:firstLine="709"/>
        <w:jc w:val="right"/>
        <w:rPr>
          <w:sz w:val="28"/>
          <w:szCs w:val="28"/>
          <w:lang w:val="kk-KZ"/>
        </w:rPr>
      </w:pPr>
    </w:p>
    <w:p w14:paraId="55BA518E" w14:textId="77777777" w:rsidR="00390D18" w:rsidRPr="008460BA" w:rsidRDefault="00390D18" w:rsidP="00390D18">
      <w:pPr>
        <w:overflowPunct/>
        <w:autoSpaceDE/>
        <w:autoSpaceDN/>
        <w:adjustRightInd/>
        <w:ind w:left="4820" w:firstLine="709"/>
        <w:jc w:val="right"/>
        <w:rPr>
          <w:sz w:val="28"/>
          <w:szCs w:val="28"/>
          <w:lang w:val="kk-KZ"/>
        </w:rPr>
      </w:pPr>
    </w:p>
    <w:p w14:paraId="67D7862E" w14:textId="77777777" w:rsidR="00390D18" w:rsidRPr="008460BA" w:rsidRDefault="00390D18" w:rsidP="00390D18">
      <w:pPr>
        <w:overflowPunct/>
        <w:autoSpaceDE/>
        <w:autoSpaceDN/>
        <w:adjustRightInd/>
        <w:ind w:left="4820" w:firstLine="709"/>
        <w:jc w:val="right"/>
        <w:rPr>
          <w:sz w:val="28"/>
          <w:szCs w:val="28"/>
          <w:lang w:val="kk-KZ"/>
        </w:rPr>
      </w:pPr>
      <w:r w:rsidRPr="008460BA">
        <w:rPr>
          <w:sz w:val="28"/>
          <w:szCs w:val="28"/>
          <w:lang w:val="kk-KZ"/>
        </w:rPr>
        <w:t>Қазақстан Республикасы</w:t>
      </w:r>
    </w:p>
    <w:p w14:paraId="52438B7F" w14:textId="77777777" w:rsidR="00390D18" w:rsidRPr="008460BA" w:rsidRDefault="00390D18" w:rsidP="00390D18">
      <w:pPr>
        <w:overflowPunct/>
        <w:autoSpaceDE/>
        <w:autoSpaceDN/>
        <w:adjustRightInd/>
        <w:ind w:left="4820" w:firstLine="709"/>
        <w:jc w:val="right"/>
        <w:rPr>
          <w:sz w:val="28"/>
          <w:szCs w:val="28"/>
          <w:lang w:val="kk-KZ"/>
        </w:rPr>
      </w:pPr>
      <w:r w:rsidRPr="008460BA">
        <w:rPr>
          <w:sz w:val="28"/>
          <w:szCs w:val="28"/>
          <w:lang w:val="kk-KZ"/>
        </w:rPr>
        <w:t xml:space="preserve">Ұлттық Банкі Басқармасының </w:t>
      </w:r>
    </w:p>
    <w:p w14:paraId="044B597D" w14:textId="77777777" w:rsidR="00390D18" w:rsidRPr="008460BA" w:rsidRDefault="00390D18" w:rsidP="00390D18">
      <w:pPr>
        <w:overflowPunct/>
        <w:autoSpaceDE/>
        <w:autoSpaceDN/>
        <w:adjustRightInd/>
        <w:ind w:left="4820" w:firstLine="709"/>
        <w:jc w:val="right"/>
        <w:rPr>
          <w:sz w:val="28"/>
          <w:szCs w:val="28"/>
          <w:lang w:val="kk-KZ"/>
        </w:rPr>
      </w:pPr>
      <w:r w:rsidRPr="008460BA">
        <w:rPr>
          <w:sz w:val="28"/>
          <w:szCs w:val="28"/>
          <w:lang w:val="kk-KZ"/>
        </w:rPr>
        <w:t>2016 жылғы 26 желтоқсандағы</w:t>
      </w:r>
    </w:p>
    <w:p w14:paraId="59B4B56C" w14:textId="77777777" w:rsidR="00390D18" w:rsidRPr="00CD350C" w:rsidRDefault="00390D18" w:rsidP="00390D18">
      <w:pPr>
        <w:overflowPunct/>
        <w:autoSpaceDE/>
        <w:autoSpaceDN/>
        <w:adjustRightInd/>
        <w:ind w:left="4820" w:firstLine="709"/>
        <w:jc w:val="right"/>
        <w:rPr>
          <w:sz w:val="28"/>
          <w:szCs w:val="28"/>
          <w:lang w:val="kk-KZ"/>
        </w:rPr>
      </w:pPr>
      <w:r w:rsidRPr="00CD350C">
        <w:rPr>
          <w:sz w:val="28"/>
          <w:szCs w:val="28"/>
          <w:lang w:val="kk-KZ"/>
        </w:rPr>
        <w:t xml:space="preserve">№ 315 </w:t>
      </w:r>
      <w:r w:rsidRPr="00CD350C">
        <w:rPr>
          <w:color w:val="000000"/>
          <w:sz w:val="28"/>
          <w:szCs w:val="28"/>
          <w:lang w:val="kk-KZ"/>
        </w:rPr>
        <w:t>қаулысына</w:t>
      </w:r>
      <w:r w:rsidRPr="00CD350C">
        <w:rPr>
          <w:sz w:val="28"/>
          <w:szCs w:val="28"/>
          <w:lang w:val="kk-KZ"/>
        </w:rPr>
        <w:t xml:space="preserve"> </w:t>
      </w:r>
    </w:p>
    <w:p w14:paraId="04A0E61A" w14:textId="77777777" w:rsidR="00390D18" w:rsidRPr="00CD350C" w:rsidRDefault="00390D18" w:rsidP="00390D18">
      <w:pPr>
        <w:overflowPunct/>
        <w:autoSpaceDE/>
        <w:autoSpaceDN/>
        <w:adjustRightInd/>
        <w:ind w:left="4820" w:firstLine="709"/>
        <w:jc w:val="right"/>
        <w:rPr>
          <w:sz w:val="28"/>
          <w:szCs w:val="28"/>
          <w:lang w:val="kk-KZ"/>
        </w:rPr>
      </w:pPr>
      <w:r w:rsidRPr="00CD350C">
        <w:rPr>
          <w:sz w:val="28"/>
          <w:szCs w:val="28"/>
          <w:lang w:val="kk-KZ"/>
        </w:rPr>
        <w:t>14-қосымша</w:t>
      </w:r>
    </w:p>
    <w:p w14:paraId="2BA81C35" w14:textId="77777777" w:rsidR="00390D18" w:rsidRPr="00CD350C" w:rsidRDefault="00390D18" w:rsidP="00390D18">
      <w:pPr>
        <w:overflowPunct/>
        <w:autoSpaceDE/>
        <w:autoSpaceDN/>
        <w:adjustRightInd/>
        <w:ind w:left="4820" w:firstLine="709"/>
        <w:jc w:val="both"/>
        <w:rPr>
          <w:sz w:val="28"/>
          <w:szCs w:val="28"/>
          <w:lang w:val="kk-KZ"/>
        </w:rPr>
      </w:pPr>
    </w:p>
    <w:p w14:paraId="6B4EEFE6" w14:textId="77777777" w:rsidR="00390D18" w:rsidRPr="00CD350C" w:rsidRDefault="00390D18" w:rsidP="00390D18">
      <w:pPr>
        <w:overflowPunct/>
        <w:autoSpaceDE/>
        <w:autoSpaceDN/>
        <w:adjustRightInd/>
        <w:ind w:firstLine="709"/>
        <w:jc w:val="both"/>
        <w:rPr>
          <w:sz w:val="28"/>
          <w:szCs w:val="28"/>
          <w:lang w:val="kk-KZ"/>
        </w:rPr>
      </w:pPr>
    </w:p>
    <w:p w14:paraId="4E5631CE" w14:textId="77777777" w:rsidR="00390D18" w:rsidRPr="00CD350C" w:rsidRDefault="00390D18" w:rsidP="00390D18">
      <w:pPr>
        <w:overflowPunct/>
        <w:autoSpaceDE/>
        <w:autoSpaceDN/>
        <w:adjustRightInd/>
        <w:jc w:val="right"/>
        <w:rPr>
          <w:color w:val="000000"/>
          <w:sz w:val="28"/>
          <w:szCs w:val="28"/>
          <w:lang w:val="kk-KZ"/>
        </w:rPr>
      </w:pPr>
      <w:r w:rsidRPr="00CD350C">
        <w:rPr>
          <w:sz w:val="28"/>
          <w:szCs w:val="28"/>
          <w:lang w:val="kk-KZ"/>
        </w:rPr>
        <w:t>Әкімшілік деректерді</w:t>
      </w:r>
      <w:r w:rsidRPr="00CD350C">
        <w:rPr>
          <w:color w:val="000000"/>
          <w:sz w:val="28"/>
          <w:szCs w:val="28"/>
          <w:lang w:val="kk-KZ"/>
        </w:rPr>
        <w:t xml:space="preserve"> </w:t>
      </w:r>
    </w:p>
    <w:p w14:paraId="5BC1915D" w14:textId="77777777" w:rsidR="00390D18" w:rsidRPr="00CD350C" w:rsidRDefault="00390D18" w:rsidP="00390D18">
      <w:pPr>
        <w:overflowPunct/>
        <w:autoSpaceDE/>
        <w:autoSpaceDN/>
        <w:adjustRightInd/>
        <w:jc w:val="right"/>
        <w:rPr>
          <w:sz w:val="28"/>
          <w:szCs w:val="28"/>
          <w:lang w:val="kk-KZ"/>
        </w:rPr>
      </w:pPr>
      <w:r w:rsidRPr="00CD350C">
        <w:rPr>
          <w:color w:val="000000"/>
          <w:sz w:val="28"/>
          <w:szCs w:val="28"/>
          <w:lang w:val="kk-KZ"/>
        </w:rPr>
        <w:t>өтеусіз негізде</w:t>
      </w:r>
    </w:p>
    <w:p w14:paraId="2BF27B59" w14:textId="77777777" w:rsidR="00390D18" w:rsidRPr="00CD350C" w:rsidRDefault="00390D18" w:rsidP="00390D18">
      <w:pPr>
        <w:overflowPunct/>
        <w:autoSpaceDE/>
        <w:autoSpaceDN/>
        <w:adjustRightInd/>
        <w:jc w:val="right"/>
        <w:rPr>
          <w:sz w:val="28"/>
          <w:szCs w:val="28"/>
          <w:lang w:val="kk-KZ"/>
        </w:rPr>
      </w:pPr>
      <w:r w:rsidRPr="00CD350C">
        <w:rPr>
          <w:sz w:val="28"/>
          <w:szCs w:val="28"/>
          <w:lang w:val="kk-KZ"/>
        </w:rPr>
        <w:t>жинауға арналған</w:t>
      </w:r>
    </w:p>
    <w:p w14:paraId="1072C1A7" w14:textId="77777777" w:rsidR="00390D18" w:rsidRPr="00CD350C" w:rsidRDefault="00390D18" w:rsidP="00390D18">
      <w:pPr>
        <w:widowControl w:val="0"/>
        <w:overflowPunct/>
        <w:autoSpaceDE/>
        <w:autoSpaceDN/>
        <w:adjustRightInd/>
        <w:ind w:firstLine="709"/>
        <w:jc w:val="right"/>
        <w:rPr>
          <w:sz w:val="28"/>
          <w:szCs w:val="28"/>
          <w:lang w:val="kk-KZ"/>
        </w:rPr>
      </w:pPr>
      <w:r w:rsidRPr="00CD350C">
        <w:rPr>
          <w:sz w:val="28"/>
          <w:szCs w:val="28"/>
          <w:lang w:val="kk-KZ"/>
        </w:rPr>
        <w:t>нысан</w:t>
      </w:r>
    </w:p>
    <w:p w14:paraId="1D7BDF9D" w14:textId="77777777" w:rsidR="00390D18" w:rsidRPr="00CD350C" w:rsidRDefault="00390D18" w:rsidP="00390D18">
      <w:pPr>
        <w:widowControl w:val="0"/>
        <w:overflowPunct/>
        <w:autoSpaceDE/>
        <w:autoSpaceDN/>
        <w:adjustRightInd/>
        <w:ind w:firstLine="709"/>
        <w:jc w:val="right"/>
        <w:rPr>
          <w:rFonts w:eastAsia="Calibri"/>
          <w:bCs/>
          <w:sz w:val="28"/>
          <w:szCs w:val="28"/>
          <w:lang w:val="kk-KZ"/>
        </w:rPr>
      </w:pPr>
    </w:p>
    <w:p w14:paraId="343E4980" w14:textId="77777777" w:rsidR="00390D18" w:rsidRPr="00CD350C" w:rsidRDefault="00390D18" w:rsidP="00390D18">
      <w:pPr>
        <w:widowControl w:val="0"/>
        <w:overflowPunct/>
        <w:autoSpaceDE/>
        <w:autoSpaceDN/>
        <w:adjustRightInd/>
        <w:ind w:firstLine="709"/>
        <w:jc w:val="both"/>
        <w:rPr>
          <w:rFonts w:eastAsia="Calibri"/>
          <w:bCs/>
          <w:sz w:val="28"/>
          <w:szCs w:val="28"/>
          <w:lang w:val="kk-KZ"/>
        </w:rPr>
      </w:pPr>
      <w:r w:rsidRPr="00CD350C">
        <w:rPr>
          <w:rFonts w:eastAsia="Calibri"/>
          <w:bCs/>
          <w:sz w:val="28"/>
          <w:szCs w:val="28"/>
          <w:lang w:val="kk-KZ"/>
        </w:rPr>
        <w:t> </w:t>
      </w:r>
    </w:p>
    <w:p w14:paraId="54968792"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Қайда ұсынылады: Қазақстан Республикасының Ұлттық Банкіне</w:t>
      </w:r>
    </w:p>
    <w:p w14:paraId="2DDBBE3D" w14:textId="77777777" w:rsidR="00390D18" w:rsidRPr="00CD350C" w:rsidRDefault="00390D18" w:rsidP="00390D18">
      <w:pPr>
        <w:overflowPunct/>
        <w:autoSpaceDE/>
        <w:autoSpaceDN/>
        <w:adjustRightInd/>
        <w:ind w:firstLine="709"/>
        <w:jc w:val="both"/>
        <w:rPr>
          <w:sz w:val="28"/>
          <w:szCs w:val="28"/>
          <w:lang w:val="kk-KZ"/>
        </w:rPr>
      </w:pPr>
      <w:r w:rsidRPr="00CD350C">
        <w:rPr>
          <w:color w:val="000000"/>
          <w:sz w:val="28"/>
          <w:szCs w:val="28"/>
          <w:lang w:val="kk-KZ"/>
        </w:rPr>
        <w:t>Әкімшілік деректерді өтеусіз негізде жинауға арналған нысан www.nationalbank.kz</w:t>
      </w:r>
      <w:r w:rsidRPr="00CD350C">
        <w:rPr>
          <w:sz w:val="28"/>
          <w:szCs w:val="28"/>
          <w:lang w:val="kk-KZ"/>
        </w:rPr>
        <w:t xml:space="preserve"> интернет-ресурсында орналастырылған</w:t>
      </w:r>
    </w:p>
    <w:p w14:paraId="621DE799" w14:textId="77777777" w:rsidR="00390D18" w:rsidRPr="00CD350C" w:rsidRDefault="00390D18" w:rsidP="00390D18">
      <w:pPr>
        <w:overflowPunct/>
        <w:autoSpaceDE/>
        <w:autoSpaceDN/>
        <w:adjustRightInd/>
        <w:ind w:firstLine="709"/>
        <w:jc w:val="both"/>
        <w:textAlignment w:val="baseline"/>
        <w:rPr>
          <w:bCs/>
          <w:sz w:val="28"/>
          <w:szCs w:val="28"/>
          <w:lang w:val="kk-KZ"/>
        </w:rPr>
      </w:pPr>
      <w:r w:rsidRPr="00CD350C">
        <w:rPr>
          <w:sz w:val="28"/>
          <w:szCs w:val="28"/>
          <w:lang w:val="kk-KZ"/>
        </w:rPr>
        <w:t xml:space="preserve">Әкімшілік нысанның атауы: </w:t>
      </w:r>
      <w:r w:rsidRPr="00CD350C">
        <w:rPr>
          <w:bCs/>
          <w:sz w:val="28"/>
          <w:szCs w:val="28"/>
          <w:lang w:val="kk-KZ"/>
        </w:rPr>
        <w:t>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w:t>
      </w:r>
      <w:r>
        <w:rPr>
          <w:bCs/>
          <w:sz w:val="28"/>
          <w:szCs w:val="28"/>
          <w:lang w:val="kk-KZ"/>
        </w:rPr>
        <w:t xml:space="preserve"> </w:t>
      </w:r>
      <w:r w:rsidRPr="00CD350C">
        <w:rPr>
          <w:bCs/>
          <w:sz w:val="28"/>
          <w:szCs w:val="28"/>
          <w:lang w:val="kk-KZ"/>
        </w:rPr>
        <w:t>(бұдан әрі – КАБҰ)</w:t>
      </w:r>
    </w:p>
    <w:p w14:paraId="304AD6B0" w14:textId="77777777" w:rsidR="00390D18" w:rsidRPr="00CD350C" w:rsidRDefault="00390D18" w:rsidP="00390D18">
      <w:pPr>
        <w:overflowPunct/>
        <w:autoSpaceDE/>
        <w:autoSpaceDN/>
        <w:adjustRightInd/>
        <w:ind w:firstLine="709"/>
        <w:jc w:val="both"/>
        <w:rPr>
          <w:sz w:val="28"/>
          <w:szCs w:val="28"/>
          <w:lang w:val="kk-KZ"/>
        </w:rPr>
      </w:pPr>
      <w:r w:rsidRPr="00CD350C">
        <w:rPr>
          <w:color w:val="000000"/>
          <w:sz w:val="28"/>
          <w:szCs w:val="28"/>
          <w:lang w:val="kk-KZ"/>
        </w:rPr>
        <w:t>Әкімшілік деректерді өтеусіз негізде жинауға арналған нысанның индексі</w:t>
      </w:r>
      <w:r w:rsidRPr="00CD350C">
        <w:rPr>
          <w:sz w:val="28"/>
          <w:szCs w:val="28"/>
          <w:lang w:val="kk-KZ"/>
        </w:rPr>
        <w:t xml:space="preserve">: </w:t>
      </w:r>
      <w:r w:rsidRPr="00CD350C">
        <w:rPr>
          <w:color w:val="000000"/>
          <w:sz w:val="28"/>
          <w:szCs w:val="28"/>
          <w:lang w:val="kk-KZ"/>
        </w:rPr>
        <w:t>OUSA_02</w:t>
      </w:r>
    </w:p>
    <w:p w14:paraId="421AEC50"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Кезеңділігі: тоқсан сайын</w:t>
      </w:r>
    </w:p>
    <w:p w14:paraId="1DE892C1"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Есепті кезеңі: 20___жылғы «____» ________  жағдай бойынша</w:t>
      </w:r>
    </w:p>
    <w:p w14:paraId="7E52B9D8" w14:textId="77777777" w:rsidR="00390D18" w:rsidRPr="00CD350C" w:rsidRDefault="00390D18" w:rsidP="00390D18">
      <w:pPr>
        <w:overflowPunct/>
        <w:autoSpaceDE/>
        <w:autoSpaceDN/>
        <w:adjustRightInd/>
        <w:ind w:firstLine="709"/>
        <w:jc w:val="both"/>
        <w:rPr>
          <w:sz w:val="28"/>
          <w:szCs w:val="28"/>
          <w:lang w:val="kk-KZ"/>
        </w:rPr>
      </w:pPr>
      <w:r w:rsidRPr="00CD350C">
        <w:rPr>
          <w:color w:val="000000"/>
          <w:sz w:val="28"/>
          <w:szCs w:val="28"/>
          <w:lang w:val="kk-KZ"/>
        </w:rPr>
        <w:t>Әкімшілік деректерді өтеусіз негізде жинауға арналған нысанды ұсынатын тұлғалар тобы</w:t>
      </w:r>
      <w:r w:rsidRPr="00CD350C">
        <w:rPr>
          <w:sz w:val="28"/>
          <w:szCs w:val="28"/>
          <w:lang w:val="kk-KZ"/>
        </w:rPr>
        <w:t>: бас банктің күмәнді және үмітсіз активтерін сатып алатын еншілес ұйымы бар екінші деңгейдегі банктер</w:t>
      </w:r>
    </w:p>
    <w:p w14:paraId="46B09B77" w14:textId="77777777" w:rsidR="00390D18" w:rsidRPr="00CD350C" w:rsidRDefault="00390D18" w:rsidP="00390D18">
      <w:pPr>
        <w:overflowPunct/>
        <w:autoSpaceDE/>
        <w:autoSpaceDN/>
        <w:adjustRightInd/>
        <w:ind w:firstLine="709"/>
        <w:jc w:val="both"/>
        <w:rPr>
          <w:sz w:val="28"/>
          <w:szCs w:val="28"/>
          <w:lang w:val="kk-KZ"/>
        </w:rPr>
      </w:pPr>
      <w:r w:rsidRPr="00CD350C">
        <w:rPr>
          <w:color w:val="000000"/>
          <w:sz w:val="28"/>
          <w:szCs w:val="28"/>
          <w:lang w:val="kk-KZ"/>
        </w:rPr>
        <w:t>Әкімшілік деректерді өтеусіз негізде жинауға арналған нысанды ұсыну мерзімі</w:t>
      </w:r>
      <w:r w:rsidRPr="00CD350C">
        <w:rPr>
          <w:sz w:val="28"/>
          <w:szCs w:val="28"/>
          <w:lang w:val="kk-KZ"/>
        </w:rPr>
        <w:t>: есепті тоқсаннан кейінгі күнтізбелік 30 (отыз) күннен кешіктірмей</w:t>
      </w:r>
    </w:p>
    <w:p w14:paraId="0048F1C9"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БСН: _______________________</w:t>
      </w:r>
    </w:p>
    <w:p w14:paraId="09705F6D"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Жинау әдісі</w:t>
      </w:r>
      <w:r w:rsidRPr="0040254A">
        <w:rPr>
          <w:color w:val="000000"/>
          <w:sz w:val="28"/>
          <w:szCs w:val="28"/>
          <w:lang w:val="kk-KZ"/>
        </w:rPr>
        <w:t xml:space="preserve">: </w:t>
      </w:r>
      <w:r w:rsidRPr="00CD350C">
        <w:rPr>
          <w:sz w:val="28"/>
          <w:szCs w:val="28"/>
          <w:lang w:val="kk-KZ"/>
        </w:rPr>
        <w:t>электронды түрде</w:t>
      </w:r>
    </w:p>
    <w:p w14:paraId="37097CF1" w14:textId="77777777" w:rsidR="00390D18" w:rsidRPr="00CD350C" w:rsidRDefault="00390D18" w:rsidP="00390D18">
      <w:pPr>
        <w:overflowPunct/>
        <w:autoSpaceDE/>
        <w:autoSpaceDN/>
        <w:adjustRightInd/>
        <w:ind w:firstLine="709"/>
        <w:jc w:val="both"/>
        <w:rPr>
          <w:sz w:val="28"/>
          <w:szCs w:val="28"/>
          <w:lang w:val="kk-KZ"/>
        </w:rPr>
      </w:pPr>
    </w:p>
    <w:p w14:paraId="020AEF14"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br w:type="page"/>
      </w:r>
    </w:p>
    <w:p w14:paraId="78828C08" w14:textId="77777777" w:rsidR="00390D18" w:rsidRPr="00CD350C" w:rsidRDefault="00390D18" w:rsidP="00390D18">
      <w:pPr>
        <w:pageBreakBefore/>
        <w:overflowPunct/>
        <w:autoSpaceDE/>
        <w:autoSpaceDN/>
        <w:adjustRightInd/>
        <w:jc w:val="right"/>
        <w:rPr>
          <w:sz w:val="28"/>
          <w:szCs w:val="28"/>
          <w:lang w:val="kk-KZ"/>
        </w:rPr>
        <w:sectPr w:rsidR="00390D18" w:rsidRPr="00CD350C" w:rsidSect="00390D18">
          <w:headerReference w:type="default" r:id="rId9"/>
          <w:headerReference w:type="first" r:id="rId10"/>
          <w:pgSz w:w="11906" w:h="16838"/>
          <w:pgMar w:top="1418" w:right="851" w:bottom="1418" w:left="1418" w:header="709" w:footer="709" w:gutter="0"/>
          <w:pgNumType w:start="1"/>
          <w:cols w:space="708"/>
          <w:titlePg/>
          <w:docGrid w:linePitch="360"/>
        </w:sectPr>
      </w:pPr>
    </w:p>
    <w:p w14:paraId="434310D6" w14:textId="77777777" w:rsidR="00390D18" w:rsidRPr="00CD350C" w:rsidRDefault="00390D18" w:rsidP="00390D18">
      <w:pPr>
        <w:overflowPunct/>
        <w:autoSpaceDE/>
        <w:autoSpaceDN/>
        <w:adjustRightInd/>
        <w:jc w:val="right"/>
        <w:rPr>
          <w:sz w:val="28"/>
          <w:szCs w:val="28"/>
          <w:lang w:val="kk-KZ"/>
        </w:rPr>
      </w:pPr>
      <w:r w:rsidRPr="00CD350C">
        <w:rPr>
          <w:sz w:val="28"/>
          <w:szCs w:val="28"/>
          <w:lang w:val="kk-KZ"/>
        </w:rPr>
        <w:lastRenderedPageBreak/>
        <w:t xml:space="preserve">   (мың теңгемен)    </w:t>
      </w:r>
    </w:p>
    <w:tbl>
      <w:tblPr>
        <w:tblStyle w:val="161"/>
        <w:tblW w:w="14275" w:type="dxa"/>
        <w:jc w:val="center"/>
        <w:tblLayout w:type="fixed"/>
        <w:tblLook w:val="04A0" w:firstRow="1" w:lastRow="0" w:firstColumn="1" w:lastColumn="0" w:noHBand="0" w:noVBand="1"/>
      </w:tblPr>
      <w:tblGrid>
        <w:gridCol w:w="279"/>
        <w:gridCol w:w="1417"/>
        <w:gridCol w:w="709"/>
        <w:gridCol w:w="1701"/>
        <w:gridCol w:w="992"/>
        <w:gridCol w:w="851"/>
        <w:gridCol w:w="567"/>
        <w:gridCol w:w="1276"/>
        <w:gridCol w:w="1275"/>
        <w:gridCol w:w="993"/>
        <w:gridCol w:w="1701"/>
        <w:gridCol w:w="1228"/>
        <w:gridCol w:w="1276"/>
        <w:gridCol w:w="10"/>
      </w:tblGrid>
      <w:tr w:rsidR="00390D18" w:rsidRPr="00D96A8C" w14:paraId="73E796B2" w14:textId="77777777" w:rsidTr="00DD41AF">
        <w:trPr>
          <w:trHeight w:val="1365"/>
          <w:jc w:val="center"/>
        </w:trPr>
        <w:tc>
          <w:tcPr>
            <w:tcW w:w="279" w:type="dxa"/>
            <w:vMerge w:val="restart"/>
          </w:tcPr>
          <w:p w14:paraId="7EE9AAF2" w14:textId="77777777" w:rsidR="00390D18" w:rsidRPr="00CD350C" w:rsidRDefault="00390D18" w:rsidP="00DD41AF">
            <w:pPr>
              <w:overflowPunct/>
              <w:autoSpaceDE/>
              <w:autoSpaceDN/>
              <w:adjustRightInd/>
              <w:ind w:left="-120" w:firstLine="829"/>
              <w:jc w:val="both"/>
              <w:rPr>
                <w:rFonts w:ascii="Times New Roman" w:hAnsi="Times New Roman"/>
                <w:sz w:val="18"/>
                <w:szCs w:val="18"/>
                <w:lang w:val="kk-KZ"/>
              </w:rPr>
            </w:pPr>
            <w:r w:rsidRPr="00CD350C">
              <w:rPr>
                <w:rFonts w:ascii="Times New Roman" w:hAnsi="Times New Roman"/>
                <w:bCs/>
                <w:sz w:val="18"/>
                <w:szCs w:val="18"/>
                <w:lang w:val="kk-KZ"/>
              </w:rPr>
              <w:t>№№</w:t>
            </w:r>
          </w:p>
        </w:tc>
        <w:tc>
          <w:tcPr>
            <w:tcW w:w="1417" w:type="dxa"/>
            <w:vMerge w:val="restart"/>
          </w:tcPr>
          <w:p w14:paraId="654FF182" w14:textId="77777777" w:rsidR="00390D18" w:rsidRPr="00CD350C" w:rsidRDefault="00390D18" w:rsidP="00DD41AF">
            <w:pPr>
              <w:overflowPunct/>
              <w:autoSpaceDE/>
              <w:autoSpaceDN/>
              <w:adjustRightInd/>
              <w:ind w:right="-73" w:firstLine="42"/>
              <w:jc w:val="center"/>
              <w:rPr>
                <w:rFonts w:ascii="Times New Roman" w:hAnsi="Times New Roman"/>
                <w:sz w:val="18"/>
                <w:szCs w:val="18"/>
                <w:lang w:val="kk-KZ"/>
              </w:rPr>
            </w:pPr>
            <w:r w:rsidRPr="00CD350C">
              <w:rPr>
                <w:rFonts w:ascii="Times New Roman" w:hAnsi="Times New Roman"/>
                <w:bCs/>
                <w:sz w:val="18"/>
                <w:szCs w:val="18"/>
                <w:lang w:val="kk-KZ"/>
              </w:rPr>
              <w:t>Күмәнді және үмітсіз активті КАБҰ-ға берген заңды тұлғаның атауы</w:t>
            </w:r>
          </w:p>
        </w:tc>
        <w:tc>
          <w:tcPr>
            <w:tcW w:w="709" w:type="dxa"/>
            <w:vMerge w:val="restart"/>
          </w:tcPr>
          <w:p w14:paraId="46F10223" w14:textId="77777777" w:rsidR="00390D18" w:rsidRPr="00CD350C" w:rsidRDefault="00390D18" w:rsidP="00DD41AF">
            <w:pPr>
              <w:overflowPunct/>
              <w:autoSpaceDE/>
              <w:autoSpaceDN/>
              <w:adjustRightInd/>
              <w:ind w:right="-112" w:firstLine="36"/>
              <w:jc w:val="center"/>
              <w:rPr>
                <w:rFonts w:ascii="Times New Roman" w:hAnsi="Times New Roman"/>
                <w:sz w:val="18"/>
                <w:szCs w:val="18"/>
                <w:lang w:val="kk-KZ"/>
              </w:rPr>
            </w:pPr>
            <w:r w:rsidRPr="00CD350C">
              <w:rPr>
                <w:rFonts w:ascii="Times New Roman" w:hAnsi="Times New Roman"/>
                <w:bCs/>
                <w:sz w:val="18"/>
                <w:szCs w:val="18"/>
                <w:lang w:val="kk-KZ"/>
              </w:rPr>
              <w:t>КАБҰ атауы</w:t>
            </w:r>
          </w:p>
        </w:tc>
        <w:tc>
          <w:tcPr>
            <w:tcW w:w="1701" w:type="dxa"/>
            <w:vMerge w:val="restart"/>
          </w:tcPr>
          <w:p w14:paraId="26EBC07F" w14:textId="77777777" w:rsidR="00390D18" w:rsidRPr="00CD350C" w:rsidRDefault="00390D18" w:rsidP="00DD41AF">
            <w:pPr>
              <w:overflowPunct/>
              <w:autoSpaceDE/>
              <w:autoSpaceDN/>
              <w:adjustRightInd/>
              <w:ind w:right="-113"/>
              <w:jc w:val="center"/>
              <w:rPr>
                <w:rFonts w:ascii="Times New Roman" w:hAnsi="Times New Roman"/>
                <w:sz w:val="18"/>
                <w:szCs w:val="18"/>
                <w:lang w:val="kk-KZ"/>
              </w:rPr>
            </w:pPr>
            <w:r w:rsidRPr="00CD350C">
              <w:rPr>
                <w:rFonts w:ascii="Times New Roman" w:hAnsi="Times New Roman"/>
                <w:bCs/>
                <w:sz w:val="18"/>
                <w:szCs w:val="18"/>
                <w:lang w:val="kk-KZ"/>
              </w:rPr>
              <w:t>Қарыз алушының (талап ету құқықтары бойынша мүлкі балансқа қабылданған) атауы</w:t>
            </w:r>
          </w:p>
        </w:tc>
        <w:tc>
          <w:tcPr>
            <w:tcW w:w="992" w:type="dxa"/>
            <w:vMerge w:val="restart"/>
          </w:tcPr>
          <w:p w14:paraId="3D44A26D" w14:textId="77777777" w:rsidR="00390D18" w:rsidRPr="00CD350C" w:rsidRDefault="00390D18" w:rsidP="00DD41AF">
            <w:pPr>
              <w:overflowPunct/>
              <w:autoSpaceDE/>
              <w:autoSpaceDN/>
              <w:adjustRightInd/>
              <w:ind w:right="-115" w:firstLine="41"/>
              <w:jc w:val="center"/>
              <w:rPr>
                <w:rFonts w:ascii="Times New Roman" w:hAnsi="Times New Roman"/>
                <w:sz w:val="18"/>
                <w:szCs w:val="18"/>
                <w:lang w:val="kk-KZ"/>
              </w:rPr>
            </w:pPr>
            <w:r w:rsidRPr="00CD350C">
              <w:rPr>
                <w:rFonts w:ascii="Times New Roman" w:hAnsi="Times New Roman"/>
                <w:bCs/>
                <w:sz w:val="18"/>
                <w:szCs w:val="18"/>
                <w:lang w:val="kk-KZ"/>
              </w:rPr>
              <w:t>Клиенттің/ қарыз алушының ЖСН/БСН</w:t>
            </w:r>
          </w:p>
        </w:tc>
        <w:tc>
          <w:tcPr>
            <w:tcW w:w="1418" w:type="dxa"/>
            <w:gridSpan w:val="2"/>
          </w:tcPr>
          <w:p w14:paraId="0D1804B8" w14:textId="77777777" w:rsidR="00390D18" w:rsidRPr="00CD350C" w:rsidRDefault="00390D18" w:rsidP="00DD41AF">
            <w:pPr>
              <w:overflowPunct/>
              <w:autoSpaceDE/>
              <w:autoSpaceDN/>
              <w:adjustRightInd/>
              <w:ind w:right="-109" w:firstLine="38"/>
              <w:jc w:val="center"/>
              <w:rPr>
                <w:rFonts w:ascii="Times New Roman" w:hAnsi="Times New Roman"/>
                <w:sz w:val="18"/>
                <w:szCs w:val="18"/>
                <w:lang w:val="kk-KZ"/>
              </w:rPr>
            </w:pPr>
            <w:r w:rsidRPr="00CD350C">
              <w:rPr>
                <w:rFonts w:ascii="Times New Roman" w:hAnsi="Times New Roman"/>
                <w:bCs/>
                <w:sz w:val="18"/>
                <w:szCs w:val="18"/>
                <w:lang w:val="kk-KZ"/>
              </w:rPr>
              <w:t>Кредиттік желі/ банктік қарыз шарты (ол бойынша осы кепіл қабылданған)</w:t>
            </w:r>
          </w:p>
        </w:tc>
        <w:tc>
          <w:tcPr>
            <w:tcW w:w="7759" w:type="dxa"/>
            <w:gridSpan w:val="7"/>
            <w:tcBorders>
              <w:right w:val="single" w:sz="4" w:space="0" w:color="auto"/>
            </w:tcBorders>
          </w:tcPr>
          <w:p w14:paraId="6D79C781" w14:textId="77777777" w:rsidR="00390D18" w:rsidRPr="00CD350C" w:rsidRDefault="00390D18" w:rsidP="00DD41AF">
            <w:pPr>
              <w:overflowPunct/>
              <w:autoSpaceDE/>
              <w:autoSpaceDN/>
              <w:adjustRightInd/>
              <w:ind w:firstLine="709"/>
              <w:jc w:val="center"/>
              <w:rPr>
                <w:rFonts w:ascii="Times New Roman" w:hAnsi="Times New Roman"/>
                <w:bCs/>
                <w:sz w:val="18"/>
                <w:szCs w:val="18"/>
                <w:lang w:val="kk-KZ"/>
              </w:rPr>
            </w:pPr>
            <w:r w:rsidRPr="00CD350C">
              <w:rPr>
                <w:rFonts w:ascii="Times New Roman" w:hAnsi="Times New Roman"/>
                <w:bCs/>
                <w:sz w:val="18"/>
                <w:szCs w:val="18"/>
                <w:lang w:val="kk-KZ"/>
              </w:rPr>
              <w:t>Банктің балансына мүлікті қабылдау күніндегі қарыздардың баланстық құны</w:t>
            </w:r>
          </w:p>
        </w:tc>
      </w:tr>
      <w:tr w:rsidR="00390D18" w:rsidRPr="00CD350C" w14:paraId="2FF0E91A" w14:textId="77777777" w:rsidTr="00DD41AF">
        <w:trPr>
          <w:gridAfter w:val="1"/>
          <w:wAfter w:w="10" w:type="dxa"/>
          <w:jc w:val="center"/>
        </w:trPr>
        <w:tc>
          <w:tcPr>
            <w:tcW w:w="279" w:type="dxa"/>
            <w:vMerge/>
          </w:tcPr>
          <w:p w14:paraId="168D2E2B"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1417" w:type="dxa"/>
            <w:vMerge/>
          </w:tcPr>
          <w:p w14:paraId="4130D2B5"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709" w:type="dxa"/>
            <w:vMerge/>
          </w:tcPr>
          <w:p w14:paraId="09102E3E"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1701" w:type="dxa"/>
            <w:vMerge/>
          </w:tcPr>
          <w:p w14:paraId="4CCAB4BF"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992" w:type="dxa"/>
            <w:vMerge/>
          </w:tcPr>
          <w:p w14:paraId="1784F462"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851" w:type="dxa"/>
          </w:tcPr>
          <w:p w14:paraId="62A003C7" w14:textId="77777777" w:rsidR="00390D18" w:rsidRPr="00CD350C" w:rsidRDefault="00390D18" w:rsidP="00DD41AF">
            <w:pPr>
              <w:tabs>
                <w:tab w:val="left" w:pos="118"/>
              </w:tabs>
              <w:overflowPunct/>
              <w:autoSpaceDE/>
              <w:autoSpaceDN/>
              <w:adjustRightInd/>
              <w:ind w:left="-1096" w:right="-102" w:firstLine="809"/>
              <w:jc w:val="center"/>
              <w:rPr>
                <w:rFonts w:ascii="Times New Roman" w:hAnsi="Times New Roman"/>
                <w:sz w:val="18"/>
                <w:szCs w:val="18"/>
                <w:lang w:val="kk-KZ"/>
              </w:rPr>
            </w:pPr>
            <w:r w:rsidRPr="00CD350C">
              <w:rPr>
                <w:rFonts w:ascii="Times New Roman" w:hAnsi="Times New Roman"/>
                <w:bCs/>
                <w:sz w:val="18"/>
                <w:szCs w:val="18"/>
                <w:lang w:val="kk-KZ"/>
              </w:rPr>
              <w:t>Нөмірі</w:t>
            </w:r>
          </w:p>
        </w:tc>
        <w:tc>
          <w:tcPr>
            <w:tcW w:w="567" w:type="dxa"/>
          </w:tcPr>
          <w:p w14:paraId="2FBDE1A1" w14:textId="77777777" w:rsidR="00390D18" w:rsidRPr="00CD350C" w:rsidRDefault="00390D18" w:rsidP="00DD41AF">
            <w:pPr>
              <w:overflowPunct/>
              <w:autoSpaceDE/>
              <w:autoSpaceDN/>
              <w:adjustRightInd/>
              <w:ind w:right="-257"/>
              <w:rPr>
                <w:rFonts w:ascii="Times New Roman" w:hAnsi="Times New Roman"/>
                <w:sz w:val="18"/>
                <w:szCs w:val="18"/>
                <w:lang w:val="kk-KZ"/>
              </w:rPr>
            </w:pPr>
            <w:r w:rsidRPr="00CD350C">
              <w:rPr>
                <w:rFonts w:ascii="Times New Roman" w:hAnsi="Times New Roman"/>
                <w:sz w:val="18"/>
                <w:szCs w:val="18"/>
                <w:lang w:val="kk-KZ"/>
              </w:rPr>
              <w:t>Күні</w:t>
            </w:r>
          </w:p>
        </w:tc>
        <w:tc>
          <w:tcPr>
            <w:tcW w:w="1276" w:type="dxa"/>
          </w:tcPr>
          <w:p w14:paraId="2285AC64" w14:textId="77777777" w:rsidR="00390D18" w:rsidRPr="00CD350C" w:rsidRDefault="00390D18" w:rsidP="00DD41AF">
            <w:pPr>
              <w:overflowPunct/>
              <w:autoSpaceDE/>
              <w:autoSpaceDN/>
              <w:adjustRightInd/>
              <w:ind w:firstLine="41"/>
              <w:jc w:val="center"/>
              <w:rPr>
                <w:rFonts w:ascii="Times New Roman" w:hAnsi="Times New Roman"/>
                <w:bCs/>
                <w:sz w:val="18"/>
                <w:szCs w:val="18"/>
                <w:lang w:val="kk-KZ"/>
              </w:rPr>
            </w:pPr>
            <w:r w:rsidRPr="00CD350C">
              <w:rPr>
                <w:rFonts w:ascii="Times New Roman" w:hAnsi="Times New Roman"/>
                <w:bCs/>
                <w:sz w:val="18"/>
                <w:szCs w:val="18"/>
                <w:lang w:val="kk-KZ"/>
              </w:rPr>
              <w:t>Баланстағы негізгі борыш</w:t>
            </w:r>
          </w:p>
        </w:tc>
        <w:tc>
          <w:tcPr>
            <w:tcW w:w="1275" w:type="dxa"/>
          </w:tcPr>
          <w:p w14:paraId="7D333611" w14:textId="77777777" w:rsidR="00390D18" w:rsidRPr="00CD350C" w:rsidRDefault="00390D18" w:rsidP="00DD41AF">
            <w:pPr>
              <w:overflowPunct/>
              <w:autoSpaceDE/>
              <w:autoSpaceDN/>
              <w:adjustRightInd/>
              <w:ind w:right="-104" w:firstLine="29"/>
              <w:jc w:val="center"/>
              <w:rPr>
                <w:rFonts w:ascii="Times New Roman" w:hAnsi="Times New Roman"/>
                <w:bCs/>
                <w:sz w:val="18"/>
                <w:szCs w:val="18"/>
                <w:lang w:val="kk-KZ"/>
              </w:rPr>
            </w:pPr>
            <w:r w:rsidRPr="00CD350C">
              <w:rPr>
                <w:rFonts w:ascii="Times New Roman" w:hAnsi="Times New Roman"/>
                <w:bCs/>
                <w:sz w:val="18"/>
                <w:szCs w:val="18"/>
                <w:lang w:val="kk-KZ"/>
              </w:rPr>
              <w:t>Баланстағы мерзімі өткен негізгі борыш</w:t>
            </w:r>
          </w:p>
        </w:tc>
        <w:tc>
          <w:tcPr>
            <w:tcW w:w="993" w:type="dxa"/>
          </w:tcPr>
          <w:p w14:paraId="30AE1DCB" w14:textId="77777777" w:rsidR="00390D18" w:rsidRPr="00CD350C" w:rsidRDefault="00390D18" w:rsidP="00DD41AF">
            <w:pPr>
              <w:overflowPunct/>
              <w:autoSpaceDE/>
              <w:autoSpaceDN/>
              <w:adjustRightInd/>
              <w:ind w:right="-105" w:firstLine="29"/>
              <w:jc w:val="center"/>
              <w:rPr>
                <w:rFonts w:ascii="Times New Roman" w:hAnsi="Times New Roman"/>
                <w:bCs/>
                <w:sz w:val="18"/>
                <w:szCs w:val="18"/>
                <w:lang w:val="kk-KZ"/>
              </w:rPr>
            </w:pPr>
            <w:r w:rsidRPr="00CD350C">
              <w:rPr>
                <w:rFonts w:ascii="Times New Roman" w:hAnsi="Times New Roman"/>
                <w:bCs/>
                <w:sz w:val="18"/>
                <w:szCs w:val="18"/>
                <w:lang w:val="kk-KZ"/>
              </w:rPr>
              <w:t>Балансқа есептелген сыйақы</w:t>
            </w:r>
          </w:p>
        </w:tc>
        <w:tc>
          <w:tcPr>
            <w:tcW w:w="1701" w:type="dxa"/>
          </w:tcPr>
          <w:p w14:paraId="22B9B2B7" w14:textId="77777777" w:rsidR="00390D18" w:rsidRPr="00CD350C" w:rsidRDefault="00390D18" w:rsidP="00DD41AF">
            <w:pPr>
              <w:overflowPunct/>
              <w:autoSpaceDE/>
              <w:autoSpaceDN/>
              <w:adjustRightInd/>
              <w:ind w:right="-108" w:firstLine="29"/>
              <w:jc w:val="center"/>
              <w:rPr>
                <w:rFonts w:ascii="Times New Roman" w:hAnsi="Times New Roman"/>
                <w:bCs/>
                <w:sz w:val="18"/>
                <w:szCs w:val="18"/>
                <w:lang w:val="kk-KZ"/>
              </w:rPr>
            </w:pPr>
            <w:r w:rsidRPr="00CD350C">
              <w:rPr>
                <w:rFonts w:ascii="Times New Roman" w:hAnsi="Times New Roman"/>
                <w:bCs/>
                <w:sz w:val="18"/>
                <w:szCs w:val="18"/>
                <w:lang w:val="kk-KZ"/>
              </w:rPr>
              <w:t>Мерзімі өткен, балансқа есептелген сыйақы</w:t>
            </w:r>
          </w:p>
        </w:tc>
        <w:tc>
          <w:tcPr>
            <w:tcW w:w="1228" w:type="dxa"/>
          </w:tcPr>
          <w:p w14:paraId="4909D246" w14:textId="77777777" w:rsidR="00390D18" w:rsidRPr="00CD350C" w:rsidRDefault="00390D18" w:rsidP="00DD41AF">
            <w:pPr>
              <w:overflowPunct/>
              <w:autoSpaceDE/>
              <w:autoSpaceDN/>
              <w:adjustRightInd/>
              <w:ind w:right="-101" w:firstLine="29"/>
              <w:jc w:val="center"/>
              <w:rPr>
                <w:rFonts w:ascii="Times New Roman" w:hAnsi="Times New Roman"/>
                <w:bCs/>
                <w:sz w:val="18"/>
                <w:szCs w:val="18"/>
                <w:lang w:val="kk-KZ"/>
              </w:rPr>
            </w:pPr>
            <w:r w:rsidRPr="00CD350C">
              <w:rPr>
                <w:rFonts w:ascii="Times New Roman" w:hAnsi="Times New Roman"/>
                <w:bCs/>
                <w:sz w:val="18"/>
                <w:szCs w:val="18"/>
                <w:lang w:val="kk-KZ"/>
              </w:rPr>
              <w:t>Айыппұлдар, өсімпұлдар және басқалар</w:t>
            </w:r>
          </w:p>
        </w:tc>
        <w:tc>
          <w:tcPr>
            <w:tcW w:w="1276" w:type="dxa"/>
          </w:tcPr>
          <w:p w14:paraId="18D49F53" w14:textId="77777777" w:rsidR="00390D18" w:rsidRPr="00CD350C" w:rsidRDefault="00390D18" w:rsidP="00DD41AF">
            <w:pPr>
              <w:overflowPunct/>
              <w:autoSpaceDE/>
              <w:autoSpaceDN/>
              <w:adjustRightInd/>
              <w:ind w:right="-111" w:firstLine="29"/>
              <w:jc w:val="center"/>
              <w:rPr>
                <w:rFonts w:ascii="Times New Roman" w:hAnsi="Times New Roman"/>
                <w:bCs/>
                <w:sz w:val="18"/>
                <w:szCs w:val="18"/>
                <w:lang w:val="kk-KZ"/>
              </w:rPr>
            </w:pPr>
            <w:r w:rsidRPr="00CD350C">
              <w:rPr>
                <w:rFonts w:ascii="Times New Roman" w:hAnsi="Times New Roman"/>
                <w:bCs/>
                <w:sz w:val="18"/>
                <w:szCs w:val="18"/>
                <w:lang w:val="kk-KZ"/>
              </w:rPr>
              <w:t>Баланстағы дисконт</w:t>
            </w:r>
          </w:p>
        </w:tc>
      </w:tr>
      <w:tr w:rsidR="00390D18" w:rsidRPr="00CD350C" w14:paraId="5C21336D" w14:textId="77777777" w:rsidTr="00DD41AF">
        <w:trPr>
          <w:gridAfter w:val="1"/>
          <w:wAfter w:w="10" w:type="dxa"/>
          <w:jc w:val="center"/>
        </w:trPr>
        <w:tc>
          <w:tcPr>
            <w:tcW w:w="279" w:type="dxa"/>
          </w:tcPr>
          <w:p w14:paraId="482B5BE4" w14:textId="77777777" w:rsidR="00390D18" w:rsidRPr="00CD350C" w:rsidRDefault="00390D18" w:rsidP="00DD41AF">
            <w:pPr>
              <w:overflowPunct/>
              <w:autoSpaceDE/>
              <w:autoSpaceDN/>
              <w:adjustRightInd/>
              <w:ind w:firstLine="709"/>
              <w:rPr>
                <w:rFonts w:ascii="Times New Roman" w:hAnsi="Times New Roman"/>
                <w:sz w:val="18"/>
                <w:szCs w:val="18"/>
                <w:lang w:val="kk-KZ"/>
              </w:rPr>
            </w:pPr>
            <w:r w:rsidRPr="00CD350C">
              <w:rPr>
                <w:rFonts w:ascii="Times New Roman" w:hAnsi="Times New Roman"/>
                <w:sz w:val="18"/>
                <w:szCs w:val="18"/>
                <w:lang w:val="kk-KZ"/>
              </w:rPr>
              <w:t>11</w:t>
            </w:r>
          </w:p>
        </w:tc>
        <w:tc>
          <w:tcPr>
            <w:tcW w:w="1417" w:type="dxa"/>
          </w:tcPr>
          <w:p w14:paraId="427124AD" w14:textId="77777777" w:rsidR="00390D18" w:rsidRPr="00CD350C" w:rsidRDefault="00390D18" w:rsidP="00DD41AF">
            <w:pPr>
              <w:overflowPunct/>
              <w:autoSpaceDE/>
              <w:autoSpaceDN/>
              <w:adjustRightInd/>
              <w:ind w:firstLine="462"/>
              <w:rPr>
                <w:rFonts w:ascii="Times New Roman" w:hAnsi="Times New Roman"/>
                <w:sz w:val="18"/>
                <w:szCs w:val="18"/>
                <w:lang w:val="kk-KZ"/>
              </w:rPr>
            </w:pPr>
          </w:p>
          <w:p w14:paraId="0998DB71" w14:textId="77777777" w:rsidR="00390D18" w:rsidRPr="00CD350C" w:rsidRDefault="00390D18" w:rsidP="00DD41AF">
            <w:pPr>
              <w:overflowPunct/>
              <w:autoSpaceDE/>
              <w:autoSpaceDN/>
              <w:adjustRightInd/>
              <w:ind w:firstLine="462"/>
              <w:rPr>
                <w:rFonts w:ascii="Times New Roman" w:hAnsi="Times New Roman"/>
                <w:sz w:val="18"/>
                <w:szCs w:val="18"/>
                <w:lang w:val="kk-KZ"/>
              </w:rPr>
            </w:pPr>
            <w:r w:rsidRPr="00CD350C">
              <w:rPr>
                <w:rFonts w:ascii="Times New Roman" w:hAnsi="Times New Roman"/>
                <w:sz w:val="18"/>
                <w:szCs w:val="18"/>
                <w:lang w:val="kk-KZ"/>
              </w:rPr>
              <w:t>2</w:t>
            </w:r>
          </w:p>
        </w:tc>
        <w:tc>
          <w:tcPr>
            <w:tcW w:w="709" w:type="dxa"/>
          </w:tcPr>
          <w:p w14:paraId="48272251"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r w:rsidRPr="00CD350C">
              <w:rPr>
                <w:rFonts w:ascii="Times New Roman" w:hAnsi="Times New Roman"/>
                <w:sz w:val="18"/>
                <w:szCs w:val="18"/>
                <w:lang w:val="kk-KZ"/>
              </w:rPr>
              <w:t>33</w:t>
            </w:r>
          </w:p>
        </w:tc>
        <w:tc>
          <w:tcPr>
            <w:tcW w:w="1701" w:type="dxa"/>
          </w:tcPr>
          <w:p w14:paraId="205C53F8" w14:textId="77777777" w:rsidR="00390D18" w:rsidRPr="00CD350C" w:rsidRDefault="00390D18" w:rsidP="00DD41AF">
            <w:pPr>
              <w:overflowPunct/>
              <w:autoSpaceDE/>
              <w:autoSpaceDN/>
              <w:adjustRightInd/>
              <w:ind w:firstLine="709"/>
              <w:rPr>
                <w:rFonts w:ascii="Times New Roman" w:hAnsi="Times New Roman"/>
                <w:sz w:val="18"/>
                <w:szCs w:val="18"/>
                <w:lang w:val="kk-KZ"/>
              </w:rPr>
            </w:pPr>
          </w:p>
          <w:p w14:paraId="110E2312" w14:textId="77777777" w:rsidR="00390D18" w:rsidRPr="00CD350C" w:rsidRDefault="00390D18" w:rsidP="00DD41AF">
            <w:pPr>
              <w:overflowPunct/>
              <w:autoSpaceDE/>
              <w:autoSpaceDN/>
              <w:adjustRightInd/>
              <w:ind w:firstLine="709"/>
              <w:rPr>
                <w:rFonts w:ascii="Times New Roman" w:hAnsi="Times New Roman"/>
                <w:sz w:val="18"/>
                <w:szCs w:val="18"/>
                <w:lang w:val="kk-KZ"/>
              </w:rPr>
            </w:pPr>
            <w:r w:rsidRPr="00CD350C">
              <w:rPr>
                <w:rFonts w:ascii="Times New Roman" w:hAnsi="Times New Roman"/>
                <w:sz w:val="18"/>
                <w:szCs w:val="18"/>
                <w:lang w:val="kk-KZ"/>
              </w:rPr>
              <w:t>4</w:t>
            </w:r>
          </w:p>
        </w:tc>
        <w:tc>
          <w:tcPr>
            <w:tcW w:w="992" w:type="dxa"/>
          </w:tcPr>
          <w:p w14:paraId="66641213" w14:textId="77777777" w:rsidR="00390D18" w:rsidRPr="00CD350C" w:rsidRDefault="00390D18" w:rsidP="00DD41AF">
            <w:pPr>
              <w:overflowPunct/>
              <w:autoSpaceDE/>
              <w:autoSpaceDN/>
              <w:adjustRightInd/>
              <w:rPr>
                <w:rFonts w:ascii="Times New Roman" w:hAnsi="Times New Roman"/>
                <w:sz w:val="18"/>
                <w:szCs w:val="18"/>
                <w:lang w:val="kk-KZ"/>
              </w:rPr>
            </w:pPr>
            <w:r w:rsidRPr="00CD350C">
              <w:rPr>
                <w:rFonts w:ascii="Times New Roman" w:hAnsi="Times New Roman"/>
                <w:sz w:val="18"/>
                <w:szCs w:val="18"/>
                <w:lang w:val="kk-KZ"/>
              </w:rPr>
              <w:t xml:space="preserve"> </w:t>
            </w:r>
          </w:p>
          <w:p w14:paraId="28164702" w14:textId="77777777" w:rsidR="00390D18" w:rsidRPr="00CD350C" w:rsidRDefault="00390D18" w:rsidP="00DD41AF">
            <w:pPr>
              <w:overflowPunct/>
              <w:autoSpaceDE/>
              <w:autoSpaceDN/>
              <w:adjustRightInd/>
              <w:rPr>
                <w:rFonts w:ascii="Times New Roman" w:hAnsi="Times New Roman"/>
                <w:sz w:val="18"/>
                <w:szCs w:val="18"/>
                <w:lang w:val="kk-KZ"/>
              </w:rPr>
            </w:pPr>
            <w:r w:rsidRPr="00CD350C">
              <w:rPr>
                <w:rFonts w:ascii="Times New Roman" w:hAnsi="Times New Roman"/>
                <w:sz w:val="18"/>
                <w:szCs w:val="18"/>
                <w:lang w:val="kk-KZ"/>
              </w:rPr>
              <w:t xml:space="preserve">     5</w:t>
            </w:r>
          </w:p>
        </w:tc>
        <w:tc>
          <w:tcPr>
            <w:tcW w:w="851" w:type="dxa"/>
          </w:tcPr>
          <w:p w14:paraId="79AEE4F9"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r w:rsidRPr="00CD350C">
              <w:rPr>
                <w:rFonts w:ascii="Times New Roman" w:hAnsi="Times New Roman"/>
                <w:sz w:val="18"/>
                <w:szCs w:val="18"/>
                <w:lang w:val="kk-KZ"/>
              </w:rPr>
              <w:t>66</w:t>
            </w:r>
          </w:p>
        </w:tc>
        <w:tc>
          <w:tcPr>
            <w:tcW w:w="567" w:type="dxa"/>
          </w:tcPr>
          <w:p w14:paraId="45932F13" w14:textId="77777777" w:rsidR="00390D18" w:rsidRPr="00CD350C" w:rsidRDefault="00390D18" w:rsidP="00DD41AF">
            <w:pPr>
              <w:overflowPunct/>
              <w:autoSpaceDE/>
              <w:autoSpaceDN/>
              <w:adjustRightInd/>
              <w:ind w:firstLine="709"/>
              <w:rPr>
                <w:rFonts w:ascii="Times New Roman" w:hAnsi="Times New Roman"/>
                <w:sz w:val="18"/>
                <w:szCs w:val="18"/>
                <w:lang w:val="kk-KZ"/>
              </w:rPr>
            </w:pPr>
            <w:r w:rsidRPr="00CD350C">
              <w:rPr>
                <w:rFonts w:ascii="Times New Roman" w:hAnsi="Times New Roman"/>
                <w:sz w:val="18"/>
                <w:szCs w:val="18"/>
                <w:lang w:val="kk-KZ"/>
              </w:rPr>
              <w:t>7 7</w:t>
            </w:r>
          </w:p>
        </w:tc>
        <w:tc>
          <w:tcPr>
            <w:tcW w:w="1276" w:type="dxa"/>
          </w:tcPr>
          <w:p w14:paraId="3A81C73E" w14:textId="77777777" w:rsidR="00390D18" w:rsidRPr="00CD350C" w:rsidRDefault="00390D18" w:rsidP="00DD41AF">
            <w:pPr>
              <w:overflowPunct/>
              <w:autoSpaceDE/>
              <w:autoSpaceDN/>
              <w:adjustRightInd/>
              <w:ind w:firstLine="709"/>
              <w:rPr>
                <w:rFonts w:ascii="Times New Roman" w:hAnsi="Times New Roman"/>
                <w:sz w:val="18"/>
                <w:szCs w:val="18"/>
                <w:lang w:val="kk-KZ"/>
              </w:rPr>
            </w:pPr>
          </w:p>
          <w:p w14:paraId="1FC5591C" w14:textId="77777777" w:rsidR="00390D18" w:rsidRPr="00CD350C" w:rsidRDefault="00390D18" w:rsidP="00DD41AF">
            <w:pPr>
              <w:overflowPunct/>
              <w:autoSpaceDE/>
              <w:autoSpaceDN/>
              <w:adjustRightInd/>
              <w:rPr>
                <w:rFonts w:ascii="Times New Roman" w:hAnsi="Times New Roman"/>
                <w:sz w:val="18"/>
                <w:szCs w:val="18"/>
                <w:lang w:val="kk-KZ"/>
              </w:rPr>
            </w:pPr>
            <w:r w:rsidRPr="00CD350C">
              <w:rPr>
                <w:rFonts w:ascii="Times New Roman" w:hAnsi="Times New Roman"/>
                <w:sz w:val="18"/>
                <w:szCs w:val="18"/>
                <w:lang w:val="kk-KZ"/>
              </w:rPr>
              <w:t xml:space="preserve">        8</w:t>
            </w:r>
          </w:p>
        </w:tc>
        <w:tc>
          <w:tcPr>
            <w:tcW w:w="1275" w:type="dxa"/>
          </w:tcPr>
          <w:p w14:paraId="70F85ADD" w14:textId="77777777" w:rsidR="00390D18" w:rsidRPr="00CD350C" w:rsidRDefault="00390D18" w:rsidP="00DD41AF">
            <w:pPr>
              <w:overflowPunct/>
              <w:autoSpaceDE/>
              <w:autoSpaceDN/>
              <w:adjustRightInd/>
              <w:ind w:firstLine="709"/>
              <w:rPr>
                <w:rFonts w:ascii="Times New Roman" w:hAnsi="Times New Roman"/>
                <w:sz w:val="18"/>
                <w:szCs w:val="18"/>
                <w:lang w:val="kk-KZ"/>
              </w:rPr>
            </w:pPr>
          </w:p>
          <w:p w14:paraId="02C2CC5F" w14:textId="77777777" w:rsidR="00390D18" w:rsidRPr="00CD350C" w:rsidRDefault="00390D18" w:rsidP="00DD41AF">
            <w:pPr>
              <w:overflowPunct/>
              <w:autoSpaceDE/>
              <w:autoSpaceDN/>
              <w:adjustRightInd/>
              <w:rPr>
                <w:rFonts w:ascii="Times New Roman" w:hAnsi="Times New Roman"/>
                <w:sz w:val="18"/>
                <w:szCs w:val="18"/>
                <w:lang w:val="kk-KZ"/>
              </w:rPr>
            </w:pPr>
            <w:r w:rsidRPr="00CD350C">
              <w:rPr>
                <w:rFonts w:ascii="Times New Roman" w:hAnsi="Times New Roman"/>
                <w:sz w:val="18"/>
                <w:szCs w:val="18"/>
                <w:lang w:val="kk-KZ"/>
              </w:rPr>
              <w:t xml:space="preserve">          9</w:t>
            </w:r>
          </w:p>
        </w:tc>
        <w:tc>
          <w:tcPr>
            <w:tcW w:w="993" w:type="dxa"/>
          </w:tcPr>
          <w:p w14:paraId="06270433" w14:textId="77777777" w:rsidR="00390D18" w:rsidRPr="00CD350C" w:rsidRDefault="00390D18" w:rsidP="00DD41AF">
            <w:pPr>
              <w:overflowPunct/>
              <w:autoSpaceDE/>
              <w:autoSpaceDN/>
              <w:adjustRightInd/>
              <w:ind w:firstLine="709"/>
              <w:rPr>
                <w:rFonts w:ascii="Times New Roman" w:hAnsi="Times New Roman"/>
                <w:sz w:val="18"/>
                <w:szCs w:val="18"/>
                <w:lang w:val="kk-KZ"/>
              </w:rPr>
            </w:pPr>
          </w:p>
          <w:p w14:paraId="21D8C809" w14:textId="77777777" w:rsidR="00390D18" w:rsidRPr="00CD350C" w:rsidRDefault="00390D18" w:rsidP="00DD41AF">
            <w:pPr>
              <w:overflowPunct/>
              <w:autoSpaceDE/>
              <w:autoSpaceDN/>
              <w:adjustRightInd/>
              <w:rPr>
                <w:rFonts w:ascii="Times New Roman" w:hAnsi="Times New Roman"/>
                <w:sz w:val="18"/>
                <w:szCs w:val="18"/>
                <w:lang w:val="kk-KZ"/>
              </w:rPr>
            </w:pPr>
            <w:r w:rsidRPr="00CD350C">
              <w:rPr>
                <w:rFonts w:ascii="Times New Roman" w:hAnsi="Times New Roman"/>
                <w:sz w:val="18"/>
                <w:szCs w:val="18"/>
                <w:lang w:val="kk-KZ"/>
              </w:rPr>
              <w:t xml:space="preserve">     10</w:t>
            </w:r>
          </w:p>
        </w:tc>
        <w:tc>
          <w:tcPr>
            <w:tcW w:w="1701" w:type="dxa"/>
          </w:tcPr>
          <w:p w14:paraId="147ED1E3" w14:textId="77777777" w:rsidR="00390D18" w:rsidRPr="00CD350C" w:rsidRDefault="00390D18" w:rsidP="00DD41AF">
            <w:pPr>
              <w:overflowPunct/>
              <w:autoSpaceDE/>
              <w:autoSpaceDN/>
              <w:adjustRightInd/>
              <w:ind w:firstLine="709"/>
              <w:rPr>
                <w:rFonts w:ascii="Times New Roman" w:hAnsi="Times New Roman"/>
                <w:sz w:val="18"/>
                <w:szCs w:val="18"/>
                <w:lang w:val="kk-KZ"/>
              </w:rPr>
            </w:pPr>
          </w:p>
          <w:p w14:paraId="6046A6C6" w14:textId="77777777" w:rsidR="00390D18" w:rsidRPr="00CD350C" w:rsidRDefault="00390D18" w:rsidP="00DD41AF">
            <w:pPr>
              <w:overflowPunct/>
              <w:autoSpaceDE/>
              <w:autoSpaceDN/>
              <w:adjustRightInd/>
              <w:ind w:firstLine="709"/>
              <w:rPr>
                <w:rFonts w:ascii="Times New Roman" w:hAnsi="Times New Roman"/>
                <w:sz w:val="18"/>
                <w:szCs w:val="18"/>
                <w:lang w:val="kk-KZ"/>
              </w:rPr>
            </w:pPr>
            <w:r w:rsidRPr="00CD350C">
              <w:rPr>
                <w:rFonts w:ascii="Times New Roman" w:hAnsi="Times New Roman"/>
                <w:sz w:val="18"/>
                <w:szCs w:val="18"/>
                <w:lang w:val="kk-KZ"/>
              </w:rPr>
              <w:t>11</w:t>
            </w:r>
          </w:p>
        </w:tc>
        <w:tc>
          <w:tcPr>
            <w:tcW w:w="1228" w:type="dxa"/>
          </w:tcPr>
          <w:p w14:paraId="1178F00F" w14:textId="77777777" w:rsidR="00390D18" w:rsidRPr="00CD350C" w:rsidRDefault="00390D18" w:rsidP="00DD41AF">
            <w:pPr>
              <w:overflowPunct/>
              <w:autoSpaceDE/>
              <w:autoSpaceDN/>
              <w:adjustRightInd/>
              <w:ind w:firstLine="709"/>
              <w:rPr>
                <w:rFonts w:ascii="Times New Roman" w:hAnsi="Times New Roman"/>
                <w:sz w:val="18"/>
                <w:szCs w:val="18"/>
                <w:lang w:val="kk-KZ"/>
              </w:rPr>
            </w:pPr>
          </w:p>
          <w:p w14:paraId="679E1D74" w14:textId="77777777" w:rsidR="00390D18" w:rsidRPr="00CD350C" w:rsidRDefault="00390D18" w:rsidP="00DD41AF">
            <w:pPr>
              <w:overflowPunct/>
              <w:autoSpaceDE/>
              <w:autoSpaceDN/>
              <w:adjustRightInd/>
              <w:ind w:firstLine="709"/>
              <w:rPr>
                <w:rFonts w:ascii="Times New Roman" w:hAnsi="Times New Roman"/>
                <w:sz w:val="18"/>
                <w:szCs w:val="18"/>
                <w:lang w:val="kk-KZ"/>
              </w:rPr>
            </w:pPr>
            <w:r w:rsidRPr="00CD350C">
              <w:rPr>
                <w:rFonts w:ascii="Times New Roman" w:hAnsi="Times New Roman"/>
                <w:sz w:val="18"/>
                <w:szCs w:val="18"/>
                <w:lang w:val="kk-KZ"/>
              </w:rPr>
              <w:t>12</w:t>
            </w:r>
          </w:p>
        </w:tc>
        <w:tc>
          <w:tcPr>
            <w:tcW w:w="1276" w:type="dxa"/>
          </w:tcPr>
          <w:p w14:paraId="37DCD936" w14:textId="77777777" w:rsidR="00390D18" w:rsidRPr="00CD350C" w:rsidRDefault="00390D18" w:rsidP="00DD41AF">
            <w:pPr>
              <w:overflowPunct/>
              <w:autoSpaceDE/>
              <w:autoSpaceDN/>
              <w:adjustRightInd/>
              <w:ind w:firstLine="709"/>
              <w:rPr>
                <w:rFonts w:ascii="Times New Roman" w:hAnsi="Times New Roman"/>
                <w:sz w:val="18"/>
                <w:szCs w:val="18"/>
                <w:lang w:val="kk-KZ"/>
              </w:rPr>
            </w:pPr>
          </w:p>
          <w:p w14:paraId="2E85BFF0" w14:textId="77777777" w:rsidR="00390D18" w:rsidRPr="00CD350C" w:rsidRDefault="00390D18" w:rsidP="00DD41AF">
            <w:pPr>
              <w:overflowPunct/>
              <w:autoSpaceDE/>
              <w:autoSpaceDN/>
              <w:adjustRightInd/>
              <w:ind w:firstLine="709"/>
              <w:rPr>
                <w:rFonts w:ascii="Times New Roman" w:hAnsi="Times New Roman"/>
                <w:sz w:val="18"/>
                <w:szCs w:val="18"/>
                <w:lang w:val="kk-KZ"/>
              </w:rPr>
            </w:pPr>
            <w:r w:rsidRPr="00CD350C">
              <w:rPr>
                <w:rFonts w:ascii="Times New Roman" w:hAnsi="Times New Roman"/>
                <w:sz w:val="18"/>
                <w:szCs w:val="18"/>
                <w:lang w:val="kk-KZ"/>
              </w:rPr>
              <w:t>13</w:t>
            </w:r>
          </w:p>
        </w:tc>
      </w:tr>
      <w:tr w:rsidR="00390D18" w:rsidRPr="00CD350C" w14:paraId="3169A132" w14:textId="77777777" w:rsidTr="00DD41AF">
        <w:trPr>
          <w:gridAfter w:val="1"/>
          <w:wAfter w:w="10" w:type="dxa"/>
          <w:jc w:val="center"/>
        </w:trPr>
        <w:tc>
          <w:tcPr>
            <w:tcW w:w="279" w:type="dxa"/>
          </w:tcPr>
          <w:p w14:paraId="00BEC341"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1417" w:type="dxa"/>
          </w:tcPr>
          <w:p w14:paraId="3155423F"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709" w:type="dxa"/>
          </w:tcPr>
          <w:p w14:paraId="2EDB361E"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1701" w:type="dxa"/>
          </w:tcPr>
          <w:p w14:paraId="2AB7E9F7"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992" w:type="dxa"/>
          </w:tcPr>
          <w:p w14:paraId="6C976861"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851" w:type="dxa"/>
          </w:tcPr>
          <w:p w14:paraId="078C49EA"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567" w:type="dxa"/>
          </w:tcPr>
          <w:p w14:paraId="2BFC4AD5"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1276" w:type="dxa"/>
          </w:tcPr>
          <w:p w14:paraId="08CFA965"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1275" w:type="dxa"/>
          </w:tcPr>
          <w:p w14:paraId="21A23D44"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993" w:type="dxa"/>
          </w:tcPr>
          <w:p w14:paraId="68152EAB"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1701" w:type="dxa"/>
          </w:tcPr>
          <w:p w14:paraId="0FAC5594"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1228" w:type="dxa"/>
          </w:tcPr>
          <w:p w14:paraId="615BC11E"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1276" w:type="dxa"/>
          </w:tcPr>
          <w:p w14:paraId="180C7823"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r>
      <w:tr w:rsidR="00390D18" w:rsidRPr="00CD350C" w14:paraId="2D4D2B6F" w14:textId="77777777" w:rsidTr="00DD41AF">
        <w:trPr>
          <w:gridAfter w:val="1"/>
          <w:wAfter w:w="10" w:type="dxa"/>
          <w:jc w:val="center"/>
        </w:trPr>
        <w:tc>
          <w:tcPr>
            <w:tcW w:w="279" w:type="dxa"/>
          </w:tcPr>
          <w:p w14:paraId="3C59C3C5"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1417" w:type="dxa"/>
          </w:tcPr>
          <w:p w14:paraId="5AB836C7" w14:textId="77777777" w:rsidR="00390D18" w:rsidRPr="00CD350C" w:rsidRDefault="00390D18" w:rsidP="00DD41AF">
            <w:pPr>
              <w:overflowPunct/>
              <w:autoSpaceDE/>
              <w:autoSpaceDN/>
              <w:adjustRightInd/>
              <w:ind w:firstLine="42"/>
              <w:jc w:val="center"/>
              <w:rPr>
                <w:rFonts w:ascii="Times New Roman" w:hAnsi="Times New Roman"/>
                <w:sz w:val="18"/>
                <w:szCs w:val="18"/>
                <w:lang w:val="kk-KZ"/>
              </w:rPr>
            </w:pPr>
            <w:r w:rsidRPr="00CD350C">
              <w:rPr>
                <w:rFonts w:ascii="Times New Roman" w:hAnsi="Times New Roman"/>
                <w:sz w:val="18"/>
                <w:szCs w:val="18"/>
                <w:lang w:val="kk-KZ"/>
              </w:rPr>
              <w:t>Жиыны:</w:t>
            </w:r>
          </w:p>
        </w:tc>
        <w:tc>
          <w:tcPr>
            <w:tcW w:w="709" w:type="dxa"/>
          </w:tcPr>
          <w:p w14:paraId="681A64CE"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1701" w:type="dxa"/>
          </w:tcPr>
          <w:p w14:paraId="579A1DFB"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992" w:type="dxa"/>
          </w:tcPr>
          <w:p w14:paraId="4E7D1CA5"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851" w:type="dxa"/>
          </w:tcPr>
          <w:p w14:paraId="30C0C673"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567" w:type="dxa"/>
          </w:tcPr>
          <w:p w14:paraId="6E8A01D1"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1276" w:type="dxa"/>
          </w:tcPr>
          <w:p w14:paraId="3F74992D"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1275" w:type="dxa"/>
          </w:tcPr>
          <w:p w14:paraId="77251CB3"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993" w:type="dxa"/>
          </w:tcPr>
          <w:p w14:paraId="65CAF88F"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1701" w:type="dxa"/>
          </w:tcPr>
          <w:p w14:paraId="36AE77C4"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1228" w:type="dxa"/>
          </w:tcPr>
          <w:p w14:paraId="5E3570AB"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1276" w:type="dxa"/>
          </w:tcPr>
          <w:p w14:paraId="4330417D"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r>
    </w:tbl>
    <w:p w14:paraId="0487FEB2" w14:textId="77777777" w:rsidR="00390D18" w:rsidRPr="00CD350C" w:rsidRDefault="00390D18" w:rsidP="00390D18">
      <w:pPr>
        <w:overflowPunct/>
        <w:autoSpaceDE/>
        <w:autoSpaceDN/>
        <w:adjustRightInd/>
        <w:ind w:firstLine="709"/>
        <w:jc w:val="both"/>
        <w:rPr>
          <w:sz w:val="28"/>
          <w:szCs w:val="28"/>
          <w:lang w:val="kk-KZ"/>
        </w:rPr>
      </w:pPr>
    </w:p>
    <w:p w14:paraId="70429D12" w14:textId="77777777" w:rsidR="00390D18" w:rsidRPr="00CD350C" w:rsidRDefault="00390D18" w:rsidP="00390D18">
      <w:pPr>
        <w:overflowPunct/>
        <w:autoSpaceDE/>
        <w:autoSpaceDN/>
        <w:adjustRightInd/>
        <w:jc w:val="both"/>
        <w:rPr>
          <w:sz w:val="28"/>
          <w:szCs w:val="28"/>
          <w:lang w:val="kk-KZ"/>
        </w:rPr>
      </w:pPr>
      <w:r w:rsidRPr="00CD350C">
        <w:rPr>
          <w:sz w:val="28"/>
          <w:szCs w:val="28"/>
          <w:lang w:val="kk-KZ"/>
        </w:rPr>
        <w:t>кестенің жалғасы</w:t>
      </w:r>
    </w:p>
    <w:tbl>
      <w:tblPr>
        <w:tblStyle w:val="161"/>
        <w:tblW w:w="14182" w:type="dxa"/>
        <w:jc w:val="center"/>
        <w:tblLayout w:type="fixed"/>
        <w:tblLook w:val="04A0" w:firstRow="1" w:lastRow="0" w:firstColumn="1" w:lastColumn="0" w:noHBand="0" w:noVBand="1"/>
      </w:tblPr>
      <w:tblGrid>
        <w:gridCol w:w="1129"/>
        <w:gridCol w:w="1276"/>
        <w:gridCol w:w="992"/>
        <w:gridCol w:w="856"/>
        <w:gridCol w:w="987"/>
        <w:gridCol w:w="709"/>
        <w:gridCol w:w="709"/>
        <w:gridCol w:w="992"/>
        <w:gridCol w:w="1417"/>
        <w:gridCol w:w="1701"/>
        <w:gridCol w:w="1707"/>
        <w:gridCol w:w="703"/>
        <w:gridCol w:w="998"/>
        <w:gridCol w:w="6"/>
      </w:tblGrid>
      <w:tr w:rsidR="00390D18" w:rsidRPr="00D96A8C" w14:paraId="1E256FA9" w14:textId="77777777" w:rsidTr="00DD41AF">
        <w:trPr>
          <w:trHeight w:val="393"/>
          <w:jc w:val="center"/>
        </w:trPr>
        <w:tc>
          <w:tcPr>
            <w:tcW w:w="3397" w:type="dxa"/>
            <w:gridSpan w:val="3"/>
            <w:tcBorders>
              <w:left w:val="single" w:sz="4" w:space="0" w:color="auto"/>
            </w:tcBorders>
          </w:tcPr>
          <w:p w14:paraId="4690B466" w14:textId="77777777" w:rsidR="00390D18" w:rsidRPr="00CD350C" w:rsidRDefault="00390D18" w:rsidP="00DD41AF">
            <w:pPr>
              <w:overflowPunct/>
              <w:autoSpaceDE/>
              <w:autoSpaceDN/>
              <w:adjustRightInd/>
              <w:jc w:val="center"/>
              <w:rPr>
                <w:rFonts w:ascii="Times New Roman" w:hAnsi="Times New Roman"/>
                <w:bCs/>
                <w:sz w:val="18"/>
                <w:szCs w:val="18"/>
                <w:lang w:val="kk-KZ"/>
              </w:rPr>
            </w:pPr>
          </w:p>
        </w:tc>
        <w:tc>
          <w:tcPr>
            <w:tcW w:w="856" w:type="dxa"/>
            <w:vMerge w:val="restart"/>
            <w:tcBorders>
              <w:left w:val="single" w:sz="4" w:space="0" w:color="auto"/>
            </w:tcBorders>
          </w:tcPr>
          <w:p w14:paraId="38658672" w14:textId="77777777" w:rsidR="00390D18" w:rsidRPr="00CD350C" w:rsidRDefault="00390D18" w:rsidP="00DD41AF">
            <w:pPr>
              <w:overflowPunct/>
              <w:autoSpaceDE/>
              <w:autoSpaceDN/>
              <w:adjustRightInd/>
              <w:ind w:left="-113" w:right="-111"/>
              <w:jc w:val="center"/>
              <w:rPr>
                <w:rFonts w:ascii="Times New Roman" w:hAnsi="Times New Roman"/>
                <w:bCs/>
                <w:sz w:val="18"/>
                <w:szCs w:val="18"/>
                <w:lang w:val="kk-KZ"/>
              </w:rPr>
            </w:pPr>
            <w:r w:rsidRPr="00CD350C">
              <w:rPr>
                <w:rFonts w:ascii="Times New Roman" w:hAnsi="Times New Roman"/>
                <w:bCs/>
                <w:sz w:val="18"/>
                <w:szCs w:val="18"/>
                <w:lang w:val="kk-KZ"/>
              </w:rPr>
              <w:t>Мүліктің атауы</w:t>
            </w:r>
          </w:p>
        </w:tc>
        <w:tc>
          <w:tcPr>
            <w:tcW w:w="1696" w:type="dxa"/>
            <w:gridSpan w:val="2"/>
            <w:tcBorders>
              <w:left w:val="single" w:sz="4" w:space="0" w:color="auto"/>
            </w:tcBorders>
          </w:tcPr>
          <w:p w14:paraId="29E391A4" w14:textId="77777777" w:rsidR="00390D18" w:rsidRPr="00CD350C" w:rsidRDefault="00390D18" w:rsidP="00DD41AF">
            <w:pPr>
              <w:overflowPunct/>
              <w:autoSpaceDE/>
              <w:autoSpaceDN/>
              <w:adjustRightInd/>
              <w:jc w:val="center"/>
              <w:rPr>
                <w:rFonts w:ascii="Times New Roman" w:hAnsi="Times New Roman"/>
                <w:bCs/>
                <w:sz w:val="18"/>
                <w:szCs w:val="18"/>
                <w:lang w:val="kk-KZ"/>
              </w:rPr>
            </w:pPr>
            <w:r w:rsidRPr="00CD350C">
              <w:rPr>
                <w:rFonts w:ascii="Times New Roman" w:hAnsi="Times New Roman"/>
                <w:bCs/>
                <w:sz w:val="18"/>
                <w:szCs w:val="18"/>
                <w:lang w:val="kk-KZ"/>
              </w:rPr>
              <w:t>Мүліктің мөлшері</w:t>
            </w:r>
          </w:p>
        </w:tc>
        <w:tc>
          <w:tcPr>
            <w:tcW w:w="709" w:type="dxa"/>
            <w:vMerge w:val="restart"/>
            <w:tcBorders>
              <w:left w:val="single" w:sz="4" w:space="0" w:color="auto"/>
            </w:tcBorders>
          </w:tcPr>
          <w:p w14:paraId="1A570C55" w14:textId="77777777" w:rsidR="00390D18" w:rsidRPr="00CD350C" w:rsidRDefault="00390D18" w:rsidP="00DD41AF">
            <w:pPr>
              <w:overflowPunct/>
              <w:autoSpaceDE/>
              <w:autoSpaceDN/>
              <w:adjustRightInd/>
              <w:ind w:left="-110" w:right="-115"/>
              <w:jc w:val="center"/>
              <w:rPr>
                <w:rFonts w:ascii="Times New Roman" w:hAnsi="Times New Roman"/>
                <w:bCs/>
                <w:sz w:val="18"/>
                <w:szCs w:val="18"/>
                <w:lang w:val="kk-KZ"/>
              </w:rPr>
            </w:pPr>
            <w:r w:rsidRPr="00CD350C">
              <w:rPr>
                <w:rFonts w:ascii="Times New Roman" w:hAnsi="Times New Roman"/>
                <w:bCs/>
                <w:sz w:val="18"/>
                <w:szCs w:val="18"/>
                <w:lang w:val="kk-KZ"/>
              </w:rPr>
              <w:t>Актив санаты</w:t>
            </w:r>
          </w:p>
        </w:tc>
        <w:tc>
          <w:tcPr>
            <w:tcW w:w="992" w:type="dxa"/>
            <w:vMerge w:val="restart"/>
            <w:tcBorders>
              <w:left w:val="single" w:sz="4" w:space="0" w:color="auto"/>
            </w:tcBorders>
          </w:tcPr>
          <w:p w14:paraId="1880E4DC" w14:textId="77777777" w:rsidR="00390D18" w:rsidRPr="00CD350C" w:rsidRDefault="00390D18" w:rsidP="00DD41AF">
            <w:pPr>
              <w:overflowPunct/>
              <w:autoSpaceDE/>
              <w:autoSpaceDN/>
              <w:adjustRightInd/>
              <w:ind w:left="-107" w:right="-102"/>
              <w:jc w:val="center"/>
              <w:rPr>
                <w:rFonts w:ascii="Times New Roman" w:hAnsi="Times New Roman"/>
                <w:bCs/>
                <w:sz w:val="18"/>
                <w:szCs w:val="18"/>
                <w:lang w:val="kk-KZ"/>
              </w:rPr>
            </w:pPr>
            <w:r w:rsidRPr="00CD350C">
              <w:rPr>
                <w:rFonts w:ascii="Times New Roman" w:hAnsi="Times New Roman"/>
                <w:bCs/>
                <w:sz w:val="18"/>
                <w:szCs w:val="18"/>
                <w:lang w:val="kk-KZ"/>
              </w:rPr>
              <w:t>КАБҰ-ны балансқа қабылдау әдісі</w:t>
            </w:r>
          </w:p>
        </w:tc>
        <w:tc>
          <w:tcPr>
            <w:tcW w:w="1417" w:type="dxa"/>
            <w:vMerge w:val="restart"/>
            <w:tcBorders>
              <w:left w:val="single" w:sz="4" w:space="0" w:color="auto"/>
            </w:tcBorders>
          </w:tcPr>
          <w:p w14:paraId="23D88671" w14:textId="77777777" w:rsidR="00390D18" w:rsidRPr="00CD350C" w:rsidRDefault="00390D18" w:rsidP="00DD41AF">
            <w:pPr>
              <w:overflowPunct/>
              <w:autoSpaceDE/>
              <w:autoSpaceDN/>
              <w:adjustRightInd/>
              <w:ind w:left="-105" w:right="-105"/>
              <w:jc w:val="center"/>
              <w:rPr>
                <w:rFonts w:ascii="Times New Roman" w:hAnsi="Times New Roman"/>
                <w:bCs/>
                <w:sz w:val="18"/>
                <w:szCs w:val="18"/>
                <w:lang w:val="kk-KZ"/>
              </w:rPr>
            </w:pPr>
            <w:r w:rsidRPr="00CD350C">
              <w:rPr>
                <w:rFonts w:ascii="Times New Roman" w:hAnsi="Times New Roman"/>
                <w:bCs/>
                <w:sz w:val="18"/>
                <w:szCs w:val="18"/>
                <w:lang w:val="kk-KZ"/>
              </w:rPr>
              <w:t>Мүлікті банктің балансына  нақты қабылдаған күн</w:t>
            </w:r>
          </w:p>
        </w:tc>
        <w:tc>
          <w:tcPr>
            <w:tcW w:w="1701" w:type="dxa"/>
            <w:vMerge w:val="restart"/>
            <w:tcBorders>
              <w:left w:val="single" w:sz="4" w:space="0" w:color="auto"/>
            </w:tcBorders>
          </w:tcPr>
          <w:p w14:paraId="44AA7192" w14:textId="77777777" w:rsidR="00390D18" w:rsidRPr="00CD350C" w:rsidRDefault="00390D18" w:rsidP="00DD41AF">
            <w:pPr>
              <w:overflowPunct/>
              <w:autoSpaceDE/>
              <w:autoSpaceDN/>
              <w:adjustRightInd/>
              <w:ind w:left="-104" w:right="-105"/>
              <w:jc w:val="center"/>
              <w:rPr>
                <w:rFonts w:ascii="Times New Roman" w:hAnsi="Times New Roman"/>
                <w:bCs/>
                <w:sz w:val="18"/>
                <w:szCs w:val="18"/>
                <w:lang w:val="kk-KZ"/>
              </w:rPr>
            </w:pPr>
            <w:r w:rsidRPr="00CD350C">
              <w:rPr>
                <w:rFonts w:ascii="Times New Roman" w:hAnsi="Times New Roman"/>
                <w:bCs/>
                <w:sz w:val="18"/>
                <w:szCs w:val="18"/>
                <w:lang w:val="kk-KZ"/>
              </w:rPr>
              <w:t>Активті КАБҰ-ның балансына нақты беру күні (не дербес сатып алу күні)</w:t>
            </w:r>
          </w:p>
        </w:tc>
        <w:tc>
          <w:tcPr>
            <w:tcW w:w="1707" w:type="dxa"/>
            <w:vMerge w:val="restart"/>
            <w:tcBorders>
              <w:left w:val="single" w:sz="4" w:space="0" w:color="auto"/>
            </w:tcBorders>
          </w:tcPr>
          <w:p w14:paraId="59D3C3AE" w14:textId="77777777" w:rsidR="00390D18" w:rsidRPr="00CD350C" w:rsidRDefault="00390D18" w:rsidP="00DD41AF">
            <w:pPr>
              <w:overflowPunct/>
              <w:autoSpaceDE/>
              <w:autoSpaceDN/>
              <w:adjustRightInd/>
              <w:ind w:left="-105" w:right="-110"/>
              <w:jc w:val="center"/>
              <w:rPr>
                <w:rFonts w:ascii="Times New Roman" w:hAnsi="Times New Roman"/>
                <w:bCs/>
                <w:sz w:val="18"/>
                <w:szCs w:val="18"/>
                <w:lang w:val="kk-KZ"/>
              </w:rPr>
            </w:pPr>
            <w:r w:rsidRPr="00CD350C">
              <w:rPr>
                <w:rFonts w:ascii="Times New Roman" w:hAnsi="Times New Roman"/>
                <w:bCs/>
                <w:sz w:val="18"/>
                <w:szCs w:val="18"/>
                <w:lang w:val="kk-KZ"/>
              </w:rPr>
              <w:t>Күмәнді және үмітсіз активті КАБҰ-ға беру тәсілі</w:t>
            </w:r>
          </w:p>
        </w:tc>
        <w:tc>
          <w:tcPr>
            <w:tcW w:w="1707" w:type="dxa"/>
            <w:gridSpan w:val="3"/>
            <w:tcBorders>
              <w:left w:val="single" w:sz="4" w:space="0" w:color="auto"/>
            </w:tcBorders>
          </w:tcPr>
          <w:p w14:paraId="2C06DBA7" w14:textId="77777777" w:rsidR="00390D18" w:rsidRPr="00CD350C" w:rsidRDefault="00390D18" w:rsidP="00DD41AF">
            <w:pPr>
              <w:overflowPunct/>
              <w:autoSpaceDE/>
              <w:autoSpaceDN/>
              <w:adjustRightInd/>
              <w:ind w:left="-105" w:right="-110"/>
              <w:jc w:val="center"/>
              <w:rPr>
                <w:rFonts w:ascii="Times New Roman" w:hAnsi="Times New Roman"/>
                <w:bCs/>
                <w:sz w:val="18"/>
                <w:szCs w:val="18"/>
                <w:lang w:val="kk-KZ"/>
              </w:rPr>
            </w:pPr>
            <w:r w:rsidRPr="00CD350C">
              <w:rPr>
                <w:rFonts w:ascii="Times New Roman" w:hAnsi="Times New Roman"/>
                <w:bCs/>
                <w:sz w:val="18"/>
                <w:szCs w:val="18"/>
                <w:lang w:val="kk-KZ"/>
              </w:rPr>
              <w:t>КАБҰ-ға беру кезіндегі активтің баланстық құны</w:t>
            </w:r>
          </w:p>
        </w:tc>
      </w:tr>
      <w:tr w:rsidR="00390D18" w:rsidRPr="00CD350C" w14:paraId="31568286" w14:textId="77777777" w:rsidTr="00DD41AF">
        <w:trPr>
          <w:gridAfter w:val="1"/>
          <w:wAfter w:w="6" w:type="dxa"/>
          <w:jc w:val="center"/>
        </w:trPr>
        <w:tc>
          <w:tcPr>
            <w:tcW w:w="1129" w:type="dxa"/>
          </w:tcPr>
          <w:p w14:paraId="1D395FA4" w14:textId="77777777" w:rsidR="00390D18" w:rsidRPr="00CD350C" w:rsidRDefault="00390D18" w:rsidP="00DD41AF">
            <w:pPr>
              <w:overflowPunct/>
              <w:autoSpaceDE/>
              <w:autoSpaceDN/>
              <w:adjustRightInd/>
              <w:ind w:left="-114" w:right="-69"/>
              <w:jc w:val="center"/>
              <w:rPr>
                <w:rFonts w:ascii="Times New Roman" w:hAnsi="Times New Roman"/>
                <w:bCs/>
                <w:sz w:val="18"/>
                <w:szCs w:val="18"/>
                <w:lang w:val="kk-KZ"/>
              </w:rPr>
            </w:pPr>
            <w:r w:rsidRPr="00CD350C">
              <w:rPr>
                <w:rFonts w:ascii="Times New Roman" w:hAnsi="Times New Roman"/>
                <w:bCs/>
                <w:sz w:val="18"/>
                <w:szCs w:val="18"/>
                <w:lang w:val="kk-KZ"/>
              </w:rPr>
              <w:t>Баланстағы сыйлықақы</w:t>
            </w:r>
          </w:p>
        </w:tc>
        <w:tc>
          <w:tcPr>
            <w:tcW w:w="1276" w:type="dxa"/>
          </w:tcPr>
          <w:p w14:paraId="3D16E7BA" w14:textId="77777777" w:rsidR="00390D18" w:rsidRPr="00CD350C" w:rsidRDefault="00390D18" w:rsidP="00DD41AF">
            <w:pPr>
              <w:overflowPunct/>
              <w:autoSpaceDE/>
              <w:autoSpaceDN/>
              <w:adjustRightInd/>
              <w:ind w:left="-110" w:right="-109"/>
              <w:jc w:val="center"/>
              <w:rPr>
                <w:rFonts w:ascii="Times New Roman" w:hAnsi="Times New Roman"/>
                <w:bCs/>
                <w:sz w:val="18"/>
                <w:szCs w:val="18"/>
                <w:lang w:val="kk-KZ"/>
              </w:rPr>
            </w:pPr>
            <w:r w:rsidRPr="00CD350C">
              <w:rPr>
                <w:rFonts w:ascii="Times New Roman" w:hAnsi="Times New Roman"/>
                <w:bCs/>
                <w:sz w:val="18"/>
                <w:szCs w:val="18"/>
                <w:lang w:val="kk-KZ"/>
              </w:rPr>
              <w:t>Баланстағы провизиялар</w:t>
            </w:r>
          </w:p>
        </w:tc>
        <w:tc>
          <w:tcPr>
            <w:tcW w:w="992" w:type="dxa"/>
            <w:tcBorders>
              <w:right w:val="single" w:sz="4" w:space="0" w:color="auto"/>
            </w:tcBorders>
          </w:tcPr>
          <w:p w14:paraId="32C4998C" w14:textId="77777777" w:rsidR="00390D18" w:rsidRPr="00CD350C" w:rsidRDefault="00390D18" w:rsidP="00DD41AF">
            <w:pPr>
              <w:overflowPunct/>
              <w:autoSpaceDE/>
              <w:autoSpaceDN/>
              <w:adjustRightInd/>
              <w:ind w:left="-107" w:right="-102"/>
              <w:jc w:val="center"/>
              <w:rPr>
                <w:rFonts w:ascii="Times New Roman" w:hAnsi="Times New Roman"/>
                <w:bCs/>
                <w:sz w:val="18"/>
                <w:szCs w:val="18"/>
                <w:lang w:val="kk-KZ"/>
              </w:rPr>
            </w:pPr>
            <w:r w:rsidRPr="00CD350C">
              <w:rPr>
                <w:rFonts w:ascii="Times New Roman" w:hAnsi="Times New Roman"/>
                <w:bCs/>
                <w:sz w:val="18"/>
                <w:szCs w:val="18"/>
                <w:lang w:val="kk-KZ"/>
              </w:rPr>
              <w:t>Қарыздың баланстық құны</w:t>
            </w:r>
          </w:p>
        </w:tc>
        <w:tc>
          <w:tcPr>
            <w:tcW w:w="856" w:type="dxa"/>
            <w:vMerge/>
            <w:tcBorders>
              <w:left w:val="single" w:sz="4" w:space="0" w:color="auto"/>
            </w:tcBorders>
          </w:tcPr>
          <w:p w14:paraId="3B435492" w14:textId="77777777" w:rsidR="00390D18" w:rsidRPr="00CD350C" w:rsidRDefault="00390D18" w:rsidP="00DD41AF">
            <w:pPr>
              <w:overflowPunct/>
              <w:autoSpaceDE/>
              <w:autoSpaceDN/>
              <w:adjustRightInd/>
              <w:jc w:val="center"/>
              <w:rPr>
                <w:rFonts w:ascii="Times New Roman" w:hAnsi="Times New Roman"/>
                <w:bCs/>
                <w:sz w:val="18"/>
                <w:szCs w:val="18"/>
                <w:lang w:val="kk-KZ"/>
              </w:rPr>
            </w:pPr>
          </w:p>
        </w:tc>
        <w:tc>
          <w:tcPr>
            <w:tcW w:w="987" w:type="dxa"/>
          </w:tcPr>
          <w:p w14:paraId="21102E2C" w14:textId="77777777" w:rsidR="00390D18" w:rsidRPr="00CD350C" w:rsidRDefault="00390D18" w:rsidP="00DD41AF">
            <w:pPr>
              <w:overflowPunct/>
              <w:autoSpaceDE/>
              <w:autoSpaceDN/>
              <w:adjustRightInd/>
              <w:ind w:left="-113" w:right="-112"/>
              <w:jc w:val="center"/>
              <w:rPr>
                <w:rFonts w:ascii="Times New Roman" w:hAnsi="Times New Roman"/>
                <w:bCs/>
                <w:sz w:val="18"/>
                <w:szCs w:val="18"/>
                <w:lang w:val="kk-KZ"/>
              </w:rPr>
            </w:pPr>
            <w:r w:rsidRPr="00CD350C">
              <w:rPr>
                <w:rFonts w:ascii="Times New Roman" w:hAnsi="Times New Roman"/>
                <w:bCs/>
                <w:sz w:val="18"/>
                <w:szCs w:val="18"/>
                <w:lang w:val="kk-KZ"/>
              </w:rPr>
              <w:t>Абсолюттік мәндегі саны</w:t>
            </w:r>
          </w:p>
        </w:tc>
        <w:tc>
          <w:tcPr>
            <w:tcW w:w="709" w:type="dxa"/>
            <w:tcBorders>
              <w:right w:val="single" w:sz="4" w:space="0" w:color="auto"/>
            </w:tcBorders>
          </w:tcPr>
          <w:p w14:paraId="04C80C41" w14:textId="77777777" w:rsidR="00390D18" w:rsidRPr="00CD350C" w:rsidRDefault="00390D18" w:rsidP="00DD41AF">
            <w:pPr>
              <w:overflowPunct/>
              <w:autoSpaceDE/>
              <w:autoSpaceDN/>
              <w:adjustRightInd/>
              <w:ind w:left="-112" w:right="-113"/>
              <w:jc w:val="center"/>
              <w:rPr>
                <w:rFonts w:ascii="Times New Roman" w:hAnsi="Times New Roman"/>
                <w:bCs/>
                <w:sz w:val="18"/>
                <w:szCs w:val="18"/>
                <w:lang w:val="kk-KZ"/>
              </w:rPr>
            </w:pPr>
            <w:r w:rsidRPr="00CD350C">
              <w:rPr>
                <w:rFonts w:ascii="Times New Roman" w:hAnsi="Times New Roman"/>
                <w:bCs/>
                <w:sz w:val="18"/>
                <w:szCs w:val="18"/>
                <w:lang w:val="kk-KZ"/>
              </w:rPr>
              <w:t>Өлшем бірлігі</w:t>
            </w:r>
          </w:p>
        </w:tc>
        <w:tc>
          <w:tcPr>
            <w:tcW w:w="709" w:type="dxa"/>
            <w:vMerge/>
            <w:tcBorders>
              <w:left w:val="single" w:sz="4" w:space="0" w:color="auto"/>
              <w:right w:val="single" w:sz="4" w:space="0" w:color="auto"/>
            </w:tcBorders>
          </w:tcPr>
          <w:p w14:paraId="098ACAEB" w14:textId="77777777" w:rsidR="00390D18" w:rsidRPr="00CD350C" w:rsidRDefault="00390D18" w:rsidP="00DD41AF">
            <w:pPr>
              <w:overflowPunct/>
              <w:autoSpaceDE/>
              <w:autoSpaceDN/>
              <w:adjustRightInd/>
              <w:jc w:val="center"/>
              <w:rPr>
                <w:rFonts w:ascii="Times New Roman" w:hAnsi="Times New Roman"/>
                <w:bCs/>
                <w:sz w:val="18"/>
                <w:szCs w:val="18"/>
                <w:lang w:val="kk-KZ"/>
              </w:rPr>
            </w:pPr>
          </w:p>
        </w:tc>
        <w:tc>
          <w:tcPr>
            <w:tcW w:w="992" w:type="dxa"/>
            <w:vMerge/>
            <w:tcBorders>
              <w:left w:val="single" w:sz="4" w:space="0" w:color="auto"/>
              <w:right w:val="single" w:sz="4" w:space="0" w:color="auto"/>
            </w:tcBorders>
          </w:tcPr>
          <w:p w14:paraId="2C9760C7" w14:textId="77777777" w:rsidR="00390D18" w:rsidRPr="00CD350C" w:rsidRDefault="00390D18" w:rsidP="00DD41AF">
            <w:pPr>
              <w:overflowPunct/>
              <w:autoSpaceDE/>
              <w:autoSpaceDN/>
              <w:adjustRightInd/>
              <w:jc w:val="center"/>
              <w:rPr>
                <w:rFonts w:ascii="Times New Roman" w:hAnsi="Times New Roman"/>
                <w:bCs/>
                <w:sz w:val="18"/>
                <w:szCs w:val="18"/>
                <w:lang w:val="kk-KZ"/>
              </w:rPr>
            </w:pPr>
          </w:p>
        </w:tc>
        <w:tc>
          <w:tcPr>
            <w:tcW w:w="1417" w:type="dxa"/>
            <w:vMerge/>
            <w:tcBorders>
              <w:left w:val="single" w:sz="4" w:space="0" w:color="auto"/>
              <w:right w:val="single" w:sz="4" w:space="0" w:color="auto"/>
            </w:tcBorders>
          </w:tcPr>
          <w:p w14:paraId="4668901A" w14:textId="77777777" w:rsidR="00390D18" w:rsidRPr="00CD350C" w:rsidRDefault="00390D18" w:rsidP="00DD41AF">
            <w:pPr>
              <w:overflowPunct/>
              <w:autoSpaceDE/>
              <w:autoSpaceDN/>
              <w:adjustRightInd/>
              <w:jc w:val="center"/>
              <w:rPr>
                <w:rFonts w:ascii="Times New Roman" w:hAnsi="Times New Roman"/>
                <w:bCs/>
                <w:sz w:val="18"/>
                <w:szCs w:val="18"/>
                <w:lang w:val="kk-KZ"/>
              </w:rPr>
            </w:pPr>
          </w:p>
        </w:tc>
        <w:tc>
          <w:tcPr>
            <w:tcW w:w="1701" w:type="dxa"/>
            <w:vMerge/>
            <w:tcBorders>
              <w:left w:val="single" w:sz="4" w:space="0" w:color="auto"/>
              <w:right w:val="single" w:sz="4" w:space="0" w:color="auto"/>
            </w:tcBorders>
          </w:tcPr>
          <w:p w14:paraId="346D1F2C" w14:textId="77777777" w:rsidR="00390D18" w:rsidRPr="00CD350C" w:rsidRDefault="00390D18" w:rsidP="00DD41AF">
            <w:pPr>
              <w:overflowPunct/>
              <w:autoSpaceDE/>
              <w:autoSpaceDN/>
              <w:adjustRightInd/>
              <w:jc w:val="center"/>
              <w:rPr>
                <w:rFonts w:ascii="Times New Roman" w:hAnsi="Times New Roman"/>
                <w:bCs/>
                <w:sz w:val="18"/>
                <w:szCs w:val="18"/>
                <w:lang w:val="kk-KZ"/>
              </w:rPr>
            </w:pPr>
          </w:p>
        </w:tc>
        <w:tc>
          <w:tcPr>
            <w:tcW w:w="1707" w:type="dxa"/>
            <w:vMerge/>
            <w:tcBorders>
              <w:left w:val="single" w:sz="4" w:space="0" w:color="auto"/>
            </w:tcBorders>
          </w:tcPr>
          <w:p w14:paraId="595199C6" w14:textId="77777777" w:rsidR="00390D18" w:rsidRPr="00CD350C" w:rsidRDefault="00390D18" w:rsidP="00DD41AF">
            <w:pPr>
              <w:overflowPunct/>
              <w:autoSpaceDE/>
              <w:autoSpaceDN/>
              <w:adjustRightInd/>
              <w:jc w:val="center"/>
              <w:rPr>
                <w:rFonts w:ascii="Times New Roman" w:hAnsi="Times New Roman"/>
                <w:bCs/>
                <w:sz w:val="18"/>
                <w:szCs w:val="18"/>
                <w:lang w:val="kk-KZ"/>
              </w:rPr>
            </w:pPr>
          </w:p>
        </w:tc>
        <w:tc>
          <w:tcPr>
            <w:tcW w:w="703" w:type="dxa"/>
            <w:tcBorders>
              <w:left w:val="single" w:sz="4" w:space="0" w:color="auto"/>
            </w:tcBorders>
          </w:tcPr>
          <w:p w14:paraId="2A852303" w14:textId="77777777" w:rsidR="00390D18" w:rsidRPr="00CD350C" w:rsidRDefault="00390D18" w:rsidP="00DD41AF">
            <w:pPr>
              <w:overflowPunct/>
              <w:autoSpaceDE/>
              <w:autoSpaceDN/>
              <w:adjustRightInd/>
              <w:ind w:left="-101" w:right="-103"/>
              <w:jc w:val="center"/>
              <w:rPr>
                <w:rFonts w:ascii="Times New Roman" w:hAnsi="Times New Roman"/>
                <w:bCs/>
                <w:sz w:val="18"/>
                <w:szCs w:val="18"/>
                <w:lang w:val="kk-KZ"/>
              </w:rPr>
            </w:pPr>
            <w:r w:rsidRPr="00CD350C">
              <w:rPr>
                <w:rFonts w:ascii="Times New Roman" w:hAnsi="Times New Roman"/>
                <w:bCs/>
                <w:sz w:val="18"/>
                <w:szCs w:val="18"/>
                <w:lang w:val="kk-KZ"/>
              </w:rPr>
              <w:t>сомасы</w:t>
            </w:r>
          </w:p>
        </w:tc>
        <w:tc>
          <w:tcPr>
            <w:tcW w:w="998" w:type="dxa"/>
            <w:tcBorders>
              <w:left w:val="single" w:sz="4" w:space="0" w:color="auto"/>
            </w:tcBorders>
          </w:tcPr>
          <w:p w14:paraId="509CFB03" w14:textId="77777777" w:rsidR="00390D18" w:rsidRPr="00CD350C" w:rsidRDefault="00390D18" w:rsidP="00DD41AF">
            <w:pPr>
              <w:overflowPunct/>
              <w:autoSpaceDE/>
              <w:autoSpaceDN/>
              <w:adjustRightInd/>
              <w:ind w:left="-104" w:right="-113"/>
              <w:jc w:val="center"/>
              <w:rPr>
                <w:rFonts w:ascii="Times New Roman" w:hAnsi="Times New Roman"/>
                <w:bCs/>
                <w:sz w:val="18"/>
                <w:szCs w:val="18"/>
                <w:lang w:val="kk-KZ"/>
              </w:rPr>
            </w:pPr>
            <w:r w:rsidRPr="00CD350C">
              <w:rPr>
                <w:rFonts w:ascii="Times New Roman" w:hAnsi="Times New Roman"/>
                <w:bCs/>
                <w:sz w:val="18"/>
                <w:szCs w:val="18"/>
                <w:lang w:val="kk-KZ"/>
              </w:rPr>
              <w:t>баланстық шот</w:t>
            </w:r>
          </w:p>
        </w:tc>
      </w:tr>
      <w:tr w:rsidR="00390D18" w:rsidRPr="00CD350C" w14:paraId="153CEF13" w14:textId="77777777" w:rsidTr="00DD41AF">
        <w:trPr>
          <w:gridAfter w:val="1"/>
          <w:wAfter w:w="6" w:type="dxa"/>
          <w:jc w:val="center"/>
        </w:trPr>
        <w:tc>
          <w:tcPr>
            <w:tcW w:w="1129" w:type="dxa"/>
          </w:tcPr>
          <w:p w14:paraId="5EDA1FC0"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14</w:t>
            </w:r>
          </w:p>
        </w:tc>
        <w:tc>
          <w:tcPr>
            <w:tcW w:w="1276" w:type="dxa"/>
          </w:tcPr>
          <w:p w14:paraId="7100F71E"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15</w:t>
            </w:r>
          </w:p>
        </w:tc>
        <w:tc>
          <w:tcPr>
            <w:tcW w:w="992" w:type="dxa"/>
          </w:tcPr>
          <w:p w14:paraId="4D152917"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16</w:t>
            </w:r>
          </w:p>
        </w:tc>
        <w:tc>
          <w:tcPr>
            <w:tcW w:w="856" w:type="dxa"/>
          </w:tcPr>
          <w:p w14:paraId="3FD64679"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17</w:t>
            </w:r>
          </w:p>
        </w:tc>
        <w:tc>
          <w:tcPr>
            <w:tcW w:w="987" w:type="dxa"/>
          </w:tcPr>
          <w:p w14:paraId="1A5A781C"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18</w:t>
            </w:r>
          </w:p>
        </w:tc>
        <w:tc>
          <w:tcPr>
            <w:tcW w:w="709" w:type="dxa"/>
          </w:tcPr>
          <w:p w14:paraId="1BBE9015"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19</w:t>
            </w:r>
          </w:p>
        </w:tc>
        <w:tc>
          <w:tcPr>
            <w:tcW w:w="709" w:type="dxa"/>
          </w:tcPr>
          <w:p w14:paraId="78AA3B29"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20</w:t>
            </w:r>
          </w:p>
        </w:tc>
        <w:tc>
          <w:tcPr>
            <w:tcW w:w="992" w:type="dxa"/>
          </w:tcPr>
          <w:p w14:paraId="35AC8350"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21</w:t>
            </w:r>
          </w:p>
        </w:tc>
        <w:tc>
          <w:tcPr>
            <w:tcW w:w="1417" w:type="dxa"/>
          </w:tcPr>
          <w:p w14:paraId="363671CC"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22</w:t>
            </w:r>
          </w:p>
        </w:tc>
        <w:tc>
          <w:tcPr>
            <w:tcW w:w="1701" w:type="dxa"/>
          </w:tcPr>
          <w:p w14:paraId="61B881DD"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23</w:t>
            </w:r>
          </w:p>
        </w:tc>
        <w:tc>
          <w:tcPr>
            <w:tcW w:w="1707" w:type="dxa"/>
          </w:tcPr>
          <w:p w14:paraId="7E5AE48E"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24</w:t>
            </w:r>
          </w:p>
        </w:tc>
        <w:tc>
          <w:tcPr>
            <w:tcW w:w="703" w:type="dxa"/>
          </w:tcPr>
          <w:p w14:paraId="7FFF23A7"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25</w:t>
            </w:r>
          </w:p>
        </w:tc>
        <w:tc>
          <w:tcPr>
            <w:tcW w:w="998" w:type="dxa"/>
          </w:tcPr>
          <w:p w14:paraId="7A07B879"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26</w:t>
            </w:r>
          </w:p>
        </w:tc>
      </w:tr>
      <w:tr w:rsidR="00390D18" w:rsidRPr="00CD350C" w14:paraId="6F81DCFD" w14:textId="77777777" w:rsidTr="00DD41AF">
        <w:trPr>
          <w:gridAfter w:val="1"/>
          <w:wAfter w:w="6" w:type="dxa"/>
          <w:jc w:val="center"/>
        </w:trPr>
        <w:tc>
          <w:tcPr>
            <w:tcW w:w="1129" w:type="dxa"/>
          </w:tcPr>
          <w:p w14:paraId="5DAC5BC8"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276" w:type="dxa"/>
          </w:tcPr>
          <w:p w14:paraId="3849E41E"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992" w:type="dxa"/>
          </w:tcPr>
          <w:p w14:paraId="05C13249"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856" w:type="dxa"/>
          </w:tcPr>
          <w:p w14:paraId="5FB2D6C3"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987" w:type="dxa"/>
          </w:tcPr>
          <w:p w14:paraId="6AE5D22D"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709" w:type="dxa"/>
          </w:tcPr>
          <w:p w14:paraId="0DBCF24D"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709" w:type="dxa"/>
          </w:tcPr>
          <w:p w14:paraId="24A82175"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992" w:type="dxa"/>
          </w:tcPr>
          <w:p w14:paraId="611842CB"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417" w:type="dxa"/>
          </w:tcPr>
          <w:p w14:paraId="7AC755E9"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701" w:type="dxa"/>
          </w:tcPr>
          <w:p w14:paraId="4C37C8A0"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707" w:type="dxa"/>
          </w:tcPr>
          <w:p w14:paraId="13187B11"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703" w:type="dxa"/>
          </w:tcPr>
          <w:p w14:paraId="2D3605F5"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998" w:type="dxa"/>
          </w:tcPr>
          <w:p w14:paraId="0C8F461F"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r>
    </w:tbl>
    <w:p w14:paraId="6407CBEC" w14:textId="77777777" w:rsidR="00390D18" w:rsidRPr="00CD350C" w:rsidRDefault="00390D18" w:rsidP="00390D18">
      <w:pPr>
        <w:overflowPunct/>
        <w:autoSpaceDE/>
        <w:autoSpaceDN/>
        <w:adjustRightInd/>
        <w:ind w:firstLine="709"/>
        <w:jc w:val="both"/>
        <w:rPr>
          <w:sz w:val="28"/>
          <w:szCs w:val="28"/>
          <w:lang w:val="kk-KZ"/>
        </w:rPr>
      </w:pPr>
    </w:p>
    <w:p w14:paraId="1A26F9DF" w14:textId="77777777" w:rsidR="00390D18" w:rsidRPr="00CD350C" w:rsidRDefault="00390D18" w:rsidP="00390D18">
      <w:pPr>
        <w:overflowPunct/>
        <w:autoSpaceDE/>
        <w:autoSpaceDN/>
        <w:adjustRightInd/>
        <w:jc w:val="both"/>
        <w:rPr>
          <w:sz w:val="28"/>
          <w:szCs w:val="28"/>
          <w:lang w:val="kk-KZ"/>
        </w:rPr>
      </w:pPr>
      <w:r w:rsidRPr="00CD350C">
        <w:rPr>
          <w:sz w:val="28"/>
          <w:szCs w:val="28"/>
          <w:lang w:val="kk-KZ"/>
        </w:rPr>
        <w:t>кестенің жалғасы</w:t>
      </w:r>
    </w:p>
    <w:tbl>
      <w:tblPr>
        <w:tblStyle w:val="161"/>
        <w:tblW w:w="0" w:type="auto"/>
        <w:tblInd w:w="-147" w:type="dxa"/>
        <w:tblLook w:val="04A0" w:firstRow="1" w:lastRow="0" w:firstColumn="1" w:lastColumn="0" w:noHBand="0" w:noVBand="1"/>
      </w:tblPr>
      <w:tblGrid>
        <w:gridCol w:w="939"/>
        <w:gridCol w:w="851"/>
        <w:gridCol w:w="1317"/>
        <w:gridCol w:w="1349"/>
        <w:gridCol w:w="996"/>
        <w:gridCol w:w="901"/>
        <w:gridCol w:w="1171"/>
        <w:gridCol w:w="1474"/>
        <w:gridCol w:w="801"/>
        <w:gridCol w:w="998"/>
        <w:gridCol w:w="912"/>
        <w:gridCol w:w="1357"/>
        <w:gridCol w:w="1073"/>
      </w:tblGrid>
      <w:tr w:rsidR="00390D18" w:rsidRPr="00D96A8C" w14:paraId="47EB7345" w14:textId="77777777" w:rsidTr="00DD41AF">
        <w:trPr>
          <w:trHeight w:val="939"/>
        </w:trPr>
        <w:tc>
          <w:tcPr>
            <w:tcW w:w="1806" w:type="dxa"/>
            <w:gridSpan w:val="2"/>
          </w:tcPr>
          <w:p w14:paraId="644CB162" w14:textId="77777777" w:rsidR="00390D18" w:rsidRPr="00CD350C" w:rsidRDefault="00390D18" w:rsidP="00DD41AF">
            <w:pPr>
              <w:overflowPunct/>
              <w:autoSpaceDE/>
              <w:autoSpaceDN/>
              <w:adjustRightInd/>
              <w:ind w:right="-111"/>
              <w:jc w:val="center"/>
              <w:rPr>
                <w:rFonts w:ascii="Times New Roman" w:hAnsi="Times New Roman"/>
                <w:sz w:val="18"/>
                <w:szCs w:val="18"/>
                <w:lang w:val="kk-KZ"/>
              </w:rPr>
            </w:pPr>
            <w:r w:rsidRPr="00CD350C">
              <w:rPr>
                <w:rFonts w:ascii="Times New Roman" w:hAnsi="Times New Roman"/>
                <w:sz w:val="18"/>
                <w:szCs w:val="18"/>
                <w:lang w:val="kk-KZ"/>
              </w:rPr>
              <w:t>Мүлікті КАБҰ-ға берудің нақты құны</w:t>
            </w:r>
          </w:p>
        </w:tc>
        <w:tc>
          <w:tcPr>
            <w:tcW w:w="1317" w:type="dxa"/>
            <w:vMerge w:val="restart"/>
          </w:tcPr>
          <w:p w14:paraId="6D3DE07B" w14:textId="77777777" w:rsidR="00390D18" w:rsidRPr="00CD350C" w:rsidRDefault="00390D18" w:rsidP="00DD41AF">
            <w:pPr>
              <w:overflowPunct/>
              <w:autoSpaceDE/>
              <w:autoSpaceDN/>
              <w:adjustRightInd/>
              <w:ind w:right="-71"/>
              <w:jc w:val="center"/>
              <w:rPr>
                <w:rFonts w:ascii="Times New Roman" w:hAnsi="Times New Roman"/>
                <w:sz w:val="18"/>
                <w:szCs w:val="18"/>
                <w:lang w:val="kk-KZ"/>
              </w:rPr>
            </w:pPr>
            <w:r w:rsidRPr="00CD350C">
              <w:rPr>
                <w:rFonts w:ascii="Times New Roman" w:hAnsi="Times New Roman"/>
                <w:sz w:val="18"/>
                <w:szCs w:val="18"/>
                <w:lang w:val="kk-KZ"/>
              </w:rPr>
              <w:t>КАБҰ-ның балансындағы активтің есепті күндегі баланстық құны</w:t>
            </w:r>
          </w:p>
        </w:tc>
        <w:tc>
          <w:tcPr>
            <w:tcW w:w="4461" w:type="dxa"/>
            <w:gridSpan w:val="4"/>
          </w:tcPr>
          <w:p w14:paraId="79D9AD64"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Активтің сипаттамасы</w:t>
            </w:r>
          </w:p>
        </w:tc>
        <w:tc>
          <w:tcPr>
            <w:tcW w:w="4202" w:type="dxa"/>
            <w:gridSpan w:val="4"/>
          </w:tcPr>
          <w:p w14:paraId="2EDDC5F2"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Активтің нарықтық құны (құны және бағалау күні)</w:t>
            </w:r>
          </w:p>
        </w:tc>
        <w:tc>
          <w:tcPr>
            <w:tcW w:w="2353" w:type="dxa"/>
            <w:gridSpan w:val="2"/>
          </w:tcPr>
          <w:p w14:paraId="0CFFAF0E"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Шарт бойынша бас банк берген қарыз сомасы (қажет болған кезде бөлінген құнын көрсету)</w:t>
            </w:r>
          </w:p>
        </w:tc>
      </w:tr>
      <w:tr w:rsidR="00390D18" w:rsidRPr="00CD350C" w14:paraId="25350A0F" w14:textId="77777777" w:rsidTr="00DD41AF">
        <w:tc>
          <w:tcPr>
            <w:tcW w:w="953" w:type="dxa"/>
          </w:tcPr>
          <w:p w14:paraId="2EB1E6F9" w14:textId="77777777" w:rsidR="00390D18" w:rsidRPr="00CD350C" w:rsidRDefault="00390D18" w:rsidP="00DD41AF">
            <w:pPr>
              <w:overflowPunct/>
              <w:autoSpaceDE/>
              <w:autoSpaceDN/>
              <w:adjustRightInd/>
              <w:ind w:right="-156" w:firstLine="25"/>
              <w:rPr>
                <w:rFonts w:ascii="Times New Roman" w:hAnsi="Times New Roman"/>
                <w:sz w:val="18"/>
                <w:szCs w:val="18"/>
                <w:lang w:val="kk-KZ"/>
              </w:rPr>
            </w:pPr>
            <w:r w:rsidRPr="00CD350C">
              <w:rPr>
                <w:rFonts w:ascii="Times New Roman" w:hAnsi="Times New Roman"/>
                <w:sz w:val="18"/>
                <w:szCs w:val="18"/>
                <w:lang w:val="kk-KZ"/>
              </w:rPr>
              <w:t>сомасы</w:t>
            </w:r>
          </w:p>
        </w:tc>
        <w:tc>
          <w:tcPr>
            <w:tcW w:w="853" w:type="dxa"/>
          </w:tcPr>
          <w:p w14:paraId="79F6AE2D" w14:textId="77777777" w:rsidR="00390D18" w:rsidRPr="00CD350C" w:rsidRDefault="00390D18" w:rsidP="00DD41AF">
            <w:pPr>
              <w:overflowPunct/>
              <w:autoSpaceDE/>
              <w:autoSpaceDN/>
              <w:adjustRightInd/>
              <w:ind w:right="-63" w:firstLine="25"/>
              <w:jc w:val="center"/>
              <w:rPr>
                <w:rFonts w:ascii="Times New Roman" w:hAnsi="Times New Roman"/>
                <w:sz w:val="18"/>
                <w:szCs w:val="18"/>
                <w:lang w:val="kk-KZ"/>
              </w:rPr>
            </w:pPr>
            <w:r w:rsidRPr="00CD350C">
              <w:rPr>
                <w:rFonts w:ascii="Times New Roman" w:hAnsi="Times New Roman"/>
                <w:sz w:val="18"/>
                <w:szCs w:val="18"/>
                <w:lang w:val="kk-KZ"/>
              </w:rPr>
              <w:t>оның ішінде дисконт сомасы</w:t>
            </w:r>
          </w:p>
        </w:tc>
        <w:tc>
          <w:tcPr>
            <w:tcW w:w="1317" w:type="dxa"/>
            <w:vMerge/>
          </w:tcPr>
          <w:p w14:paraId="0784FEBE" w14:textId="77777777" w:rsidR="00390D18" w:rsidRPr="00CD350C" w:rsidRDefault="00390D18" w:rsidP="00DD41AF">
            <w:pPr>
              <w:overflowPunct/>
              <w:autoSpaceDE/>
              <w:autoSpaceDN/>
              <w:adjustRightInd/>
              <w:ind w:firstLine="25"/>
              <w:jc w:val="center"/>
              <w:rPr>
                <w:rFonts w:ascii="Times New Roman" w:hAnsi="Times New Roman"/>
                <w:sz w:val="18"/>
                <w:szCs w:val="18"/>
                <w:lang w:val="kk-KZ"/>
              </w:rPr>
            </w:pPr>
          </w:p>
        </w:tc>
        <w:tc>
          <w:tcPr>
            <w:tcW w:w="1370" w:type="dxa"/>
          </w:tcPr>
          <w:p w14:paraId="142D8562" w14:textId="77777777" w:rsidR="00390D18" w:rsidRPr="00CD350C" w:rsidRDefault="00390D18" w:rsidP="00DD41AF">
            <w:pPr>
              <w:overflowPunct/>
              <w:autoSpaceDE/>
              <w:autoSpaceDN/>
              <w:adjustRightInd/>
              <w:ind w:right="-105" w:firstLine="25"/>
              <w:rPr>
                <w:rFonts w:ascii="Times New Roman" w:hAnsi="Times New Roman"/>
                <w:sz w:val="18"/>
                <w:szCs w:val="18"/>
                <w:lang w:val="kk-KZ"/>
              </w:rPr>
            </w:pPr>
            <w:r w:rsidRPr="00CD350C">
              <w:rPr>
                <w:rFonts w:ascii="Times New Roman" w:hAnsi="Times New Roman"/>
                <w:sz w:val="18"/>
                <w:szCs w:val="18"/>
                <w:lang w:val="kk-KZ"/>
              </w:rPr>
              <w:t>Орналасқан жері</w:t>
            </w:r>
          </w:p>
        </w:tc>
        <w:tc>
          <w:tcPr>
            <w:tcW w:w="1006" w:type="dxa"/>
          </w:tcPr>
          <w:p w14:paraId="3162C995" w14:textId="77777777" w:rsidR="00390D18" w:rsidRPr="00CD350C" w:rsidRDefault="00390D18" w:rsidP="00DD41AF">
            <w:pPr>
              <w:overflowPunct/>
              <w:autoSpaceDE/>
              <w:autoSpaceDN/>
              <w:adjustRightInd/>
              <w:ind w:right="-94" w:firstLine="25"/>
              <w:jc w:val="center"/>
              <w:rPr>
                <w:rFonts w:ascii="Times New Roman" w:hAnsi="Times New Roman"/>
                <w:sz w:val="18"/>
                <w:szCs w:val="18"/>
                <w:lang w:val="kk-KZ"/>
              </w:rPr>
            </w:pPr>
            <w:r w:rsidRPr="00CD350C">
              <w:rPr>
                <w:rFonts w:ascii="Times New Roman" w:hAnsi="Times New Roman"/>
                <w:sz w:val="18"/>
                <w:szCs w:val="18"/>
                <w:lang w:val="kk-KZ"/>
              </w:rPr>
              <w:t>Беру кезіндегі саны, ауданы</w:t>
            </w:r>
          </w:p>
        </w:tc>
        <w:tc>
          <w:tcPr>
            <w:tcW w:w="913" w:type="dxa"/>
          </w:tcPr>
          <w:p w14:paraId="35DC2FD2" w14:textId="77777777" w:rsidR="00390D18" w:rsidRPr="00CD350C" w:rsidRDefault="00390D18" w:rsidP="00DD41AF">
            <w:pPr>
              <w:overflowPunct/>
              <w:autoSpaceDE/>
              <w:autoSpaceDN/>
              <w:adjustRightInd/>
              <w:ind w:right="-126" w:firstLine="25"/>
              <w:jc w:val="center"/>
              <w:rPr>
                <w:rFonts w:ascii="Times New Roman" w:hAnsi="Times New Roman"/>
                <w:sz w:val="18"/>
                <w:szCs w:val="18"/>
                <w:lang w:val="kk-KZ"/>
              </w:rPr>
            </w:pPr>
            <w:r w:rsidRPr="00CD350C">
              <w:rPr>
                <w:rFonts w:ascii="Times New Roman" w:hAnsi="Times New Roman"/>
                <w:sz w:val="18"/>
                <w:szCs w:val="18"/>
                <w:lang w:val="kk-KZ"/>
              </w:rPr>
              <w:t>Есепті күндегі саны, ауданы</w:t>
            </w:r>
          </w:p>
        </w:tc>
        <w:tc>
          <w:tcPr>
            <w:tcW w:w="1172" w:type="dxa"/>
          </w:tcPr>
          <w:p w14:paraId="5B236B32" w14:textId="77777777" w:rsidR="00390D18" w:rsidRPr="00CD350C" w:rsidRDefault="00390D18" w:rsidP="00DD41AF">
            <w:pPr>
              <w:overflowPunct/>
              <w:autoSpaceDE/>
              <w:autoSpaceDN/>
              <w:adjustRightInd/>
              <w:ind w:right="-105" w:firstLine="25"/>
              <w:jc w:val="center"/>
              <w:rPr>
                <w:rFonts w:ascii="Times New Roman" w:hAnsi="Times New Roman"/>
                <w:sz w:val="18"/>
                <w:szCs w:val="18"/>
                <w:lang w:val="kk-KZ"/>
              </w:rPr>
            </w:pPr>
            <w:r w:rsidRPr="00CD350C">
              <w:rPr>
                <w:rFonts w:ascii="Times New Roman" w:hAnsi="Times New Roman"/>
                <w:sz w:val="18"/>
                <w:szCs w:val="18"/>
                <w:lang w:val="kk-KZ"/>
              </w:rPr>
              <w:t>Кадастрлық нөмірі (болған жағдайда)</w:t>
            </w:r>
          </w:p>
        </w:tc>
        <w:tc>
          <w:tcPr>
            <w:tcW w:w="1474" w:type="dxa"/>
          </w:tcPr>
          <w:p w14:paraId="78D44A2E" w14:textId="77777777" w:rsidR="00390D18" w:rsidRPr="00CD350C" w:rsidRDefault="00390D18" w:rsidP="00DD41AF">
            <w:pPr>
              <w:overflowPunct/>
              <w:autoSpaceDE/>
              <w:autoSpaceDN/>
              <w:adjustRightInd/>
              <w:ind w:right="-56" w:firstLine="25"/>
              <w:jc w:val="center"/>
              <w:rPr>
                <w:rFonts w:ascii="Times New Roman" w:hAnsi="Times New Roman"/>
                <w:sz w:val="18"/>
                <w:szCs w:val="18"/>
                <w:lang w:val="kk-KZ"/>
              </w:rPr>
            </w:pPr>
            <w:r w:rsidRPr="00CD350C">
              <w:rPr>
                <w:rFonts w:ascii="Times New Roman" w:hAnsi="Times New Roman"/>
                <w:sz w:val="18"/>
                <w:szCs w:val="18"/>
                <w:lang w:val="kk-KZ"/>
              </w:rPr>
              <w:t>Тәуелсіз бағалау компаниясының (ТБК) бағалауы бойынша</w:t>
            </w:r>
          </w:p>
        </w:tc>
        <w:tc>
          <w:tcPr>
            <w:tcW w:w="801" w:type="dxa"/>
          </w:tcPr>
          <w:p w14:paraId="032ED1EF" w14:textId="77777777" w:rsidR="00390D18" w:rsidRPr="00CD350C" w:rsidRDefault="00390D18" w:rsidP="00DD41AF">
            <w:pPr>
              <w:overflowPunct/>
              <w:autoSpaceDE/>
              <w:autoSpaceDN/>
              <w:adjustRightInd/>
              <w:ind w:right="-102" w:firstLine="25"/>
              <w:jc w:val="center"/>
              <w:rPr>
                <w:rFonts w:ascii="Times New Roman" w:hAnsi="Times New Roman"/>
                <w:sz w:val="18"/>
                <w:szCs w:val="18"/>
                <w:lang w:val="kk-KZ"/>
              </w:rPr>
            </w:pPr>
            <w:r w:rsidRPr="00CD350C">
              <w:rPr>
                <w:rFonts w:ascii="Times New Roman" w:hAnsi="Times New Roman"/>
                <w:sz w:val="18"/>
                <w:szCs w:val="18"/>
                <w:lang w:val="kk-KZ"/>
              </w:rPr>
              <w:t>ТБК бағалау күні</w:t>
            </w:r>
          </w:p>
        </w:tc>
        <w:tc>
          <w:tcPr>
            <w:tcW w:w="1003" w:type="dxa"/>
          </w:tcPr>
          <w:p w14:paraId="36385DD2" w14:textId="77777777" w:rsidR="00390D18" w:rsidRPr="00CD350C" w:rsidRDefault="00390D18" w:rsidP="00DD41AF">
            <w:pPr>
              <w:overflowPunct/>
              <w:autoSpaceDE/>
              <w:autoSpaceDN/>
              <w:adjustRightInd/>
              <w:ind w:right="-107" w:firstLine="25"/>
              <w:jc w:val="center"/>
              <w:rPr>
                <w:rFonts w:ascii="Times New Roman" w:hAnsi="Times New Roman"/>
                <w:sz w:val="18"/>
                <w:szCs w:val="18"/>
                <w:lang w:val="kk-KZ"/>
              </w:rPr>
            </w:pPr>
            <w:r w:rsidRPr="00CD350C">
              <w:rPr>
                <w:rFonts w:ascii="Times New Roman" w:hAnsi="Times New Roman"/>
                <w:sz w:val="18"/>
                <w:szCs w:val="18"/>
                <w:lang w:val="kk-KZ"/>
              </w:rPr>
              <w:t>Ішкі бағалауға сәйкес</w:t>
            </w:r>
          </w:p>
        </w:tc>
        <w:tc>
          <w:tcPr>
            <w:tcW w:w="924" w:type="dxa"/>
          </w:tcPr>
          <w:p w14:paraId="2B740A46" w14:textId="77777777" w:rsidR="00390D18" w:rsidRPr="00CD350C" w:rsidRDefault="00390D18" w:rsidP="00DD41AF">
            <w:pPr>
              <w:overflowPunct/>
              <w:autoSpaceDE/>
              <w:autoSpaceDN/>
              <w:adjustRightInd/>
              <w:ind w:right="-3" w:firstLine="25"/>
              <w:jc w:val="center"/>
              <w:rPr>
                <w:rFonts w:ascii="Times New Roman" w:hAnsi="Times New Roman"/>
                <w:sz w:val="18"/>
                <w:szCs w:val="18"/>
                <w:lang w:val="kk-KZ"/>
              </w:rPr>
            </w:pPr>
            <w:r w:rsidRPr="00CD350C">
              <w:rPr>
                <w:rFonts w:ascii="Times New Roman" w:hAnsi="Times New Roman"/>
                <w:sz w:val="18"/>
                <w:szCs w:val="18"/>
                <w:lang w:val="kk-KZ"/>
              </w:rPr>
              <w:t>Ішкі бағалау күні</w:t>
            </w:r>
          </w:p>
        </w:tc>
        <w:tc>
          <w:tcPr>
            <w:tcW w:w="1256" w:type="dxa"/>
          </w:tcPr>
          <w:p w14:paraId="1DBAE6C4" w14:textId="77777777" w:rsidR="00390D18" w:rsidRPr="00CD350C" w:rsidRDefault="00390D18" w:rsidP="00DD41AF">
            <w:pPr>
              <w:overflowPunct/>
              <w:autoSpaceDE/>
              <w:autoSpaceDN/>
              <w:adjustRightInd/>
              <w:ind w:right="-81" w:firstLine="25"/>
              <w:jc w:val="center"/>
              <w:rPr>
                <w:rFonts w:ascii="Times New Roman" w:hAnsi="Times New Roman"/>
                <w:sz w:val="18"/>
                <w:szCs w:val="18"/>
                <w:lang w:val="kk-KZ"/>
              </w:rPr>
            </w:pPr>
            <w:r w:rsidRPr="00CD350C">
              <w:rPr>
                <w:rFonts w:ascii="Times New Roman" w:hAnsi="Times New Roman"/>
                <w:sz w:val="18"/>
                <w:szCs w:val="18"/>
                <w:lang w:val="kk-KZ"/>
              </w:rPr>
              <w:t>Шарттың деректемелері: нөмірі және күні</w:t>
            </w:r>
          </w:p>
        </w:tc>
        <w:tc>
          <w:tcPr>
            <w:tcW w:w="1097" w:type="dxa"/>
          </w:tcPr>
          <w:p w14:paraId="26339DAF" w14:textId="77777777" w:rsidR="00390D18" w:rsidRPr="00CD350C" w:rsidRDefault="00390D18" w:rsidP="00DD41AF">
            <w:pPr>
              <w:overflowPunct/>
              <w:autoSpaceDE/>
              <w:autoSpaceDN/>
              <w:adjustRightInd/>
              <w:ind w:right="-143" w:firstLine="25"/>
              <w:jc w:val="center"/>
              <w:rPr>
                <w:rFonts w:ascii="Times New Roman" w:hAnsi="Times New Roman"/>
                <w:sz w:val="18"/>
                <w:szCs w:val="18"/>
                <w:lang w:val="kk-KZ"/>
              </w:rPr>
            </w:pPr>
            <w:r w:rsidRPr="00CD350C">
              <w:rPr>
                <w:rFonts w:ascii="Times New Roman" w:hAnsi="Times New Roman"/>
                <w:sz w:val="18"/>
                <w:szCs w:val="18"/>
                <w:lang w:val="kk-KZ"/>
              </w:rPr>
              <w:t>Активті сатып алуға</w:t>
            </w:r>
          </w:p>
        </w:tc>
      </w:tr>
      <w:tr w:rsidR="00390D18" w:rsidRPr="00CD350C" w14:paraId="48337B54" w14:textId="77777777" w:rsidTr="00DD41AF">
        <w:tc>
          <w:tcPr>
            <w:tcW w:w="953" w:type="dxa"/>
          </w:tcPr>
          <w:p w14:paraId="7ECF9FDC" w14:textId="77777777" w:rsidR="00390D18" w:rsidRPr="00CD350C" w:rsidRDefault="00390D18" w:rsidP="00DD41AF">
            <w:pPr>
              <w:overflowPunct/>
              <w:autoSpaceDE/>
              <w:autoSpaceDN/>
              <w:adjustRightInd/>
              <w:ind w:firstLine="23"/>
              <w:jc w:val="center"/>
              <w:rPr>
                <w:rFonts w:ascii="Times New Roman" w:hAnsi="Times New Roman"/>
                <w:sz w:val="18"/>
                <w:szCs w:val="18"/>
                <w:lang w:val="kk-KZ"/>
              </w:rPr>
            </w:pPr>
            <w:r w:rsidRPr="00CD350C">
              <w:rPr>
                <w:rFonts w:ascii="Times New Roman" w:hAnsi="Times New Roman"/>
                <w:sz w:val="18"/>
                <w:szCs w:val="18"/>
                <w:lang w:val="kk-KZ"/>
              </w:rPr>
              <w:t>27</w:t>
            </w:r>
          </w:p>
        </w:tc>
        <w:tc>
          <w:tcPr>
            <w:tcW w:w="853" w:type="dxa"/>
          </w:tcPr>
          <w:p w14:paraId="7E34C6E2" w14:textId="77777777" w:rsidR="00390D18" w:rsidRPr="00CD350C" w:rsidRDefault="00390D18" w:rsidP="00DD41AF">
            <w:pPr>
              <w:overflowPunct/>
              <w:autoSpaceDE/>
              <w:autoSpaceDN/>
              <w:adjustRightInd/>
              <w:ind w:firstLine="23"/>
              <w:jc w:val="center"/>
              <w:rPr>
                <w:rFonts w:ascii="Times New Roman" w:hAnsi="Times New Roman"/>
                <w:sz w:val="18"/>
                <w:szCs w:val="18"/>
                <w:lang w:val="kk-KZ"/>
              </w:rPr>
            </w:pPr>
            <w:r w:rsidRPr="00CD350C">
              <w:rPr>
                <w:rFonts w:ascii="Times New Roman" w:hAnsi="Times New Roman"/>
                <w:sz w:val="18"/>
                <w:szCs w:val="18"/>
                <w:lang w:val="kk-KZ"/>
              </w:rPr>
              <w:t>28</w:t>
            </w:r>
          </w:p>
        </w:tc>
        <w:tc>
          <w:tcPr>
            <w:tcW w:w="1317" w:type="dxa"/>
          </w:tcPr>
          <w:p w14:paraId="49BED7FE" w14:textId="77777777" w:rsidR="00390D18" w:rsidRPr="00CD350C" w:rsidRDefault="00390D18" w:rsidP="00DD41AF">
            <w:pPr>
              <w:overflowPunct/>
              <w:autoSpaceDE/>
              <w:autoSpaceDN/>
              <w:adjustRightInd/>
              <w:ind w:firstLine="23"/>
              <w:jc w:val="center"/>
              <w:rPr>
                <w:rFonts w:ascii="Times New Roman" w:hAnsi="Times New Roman"/>
                <w:sz w:val="18"/>
                <w:szCs w:val="18"/>
                <w:lang w:val="kk-KZ"/>
              </w:rPr>
            </w:pPr>
            <w:r w:rsidRPr="00CD350C">
              <w:rPr>
                <w:rFonts w:ascii="Times New Roman" w:hAnsi="Times New Roman"/>
                <w:sz w:val="18"/>
                <w:szCs w:val="18"/>
                <w:lang w:val="kk-KZ"/>
              </w:rPr>
              <w:t>29</w:t>
            </w:r>
          </w:p>
        </w:tc>
        <w:tc>
          <w:tcPr>
            <w:tcW w:w="1370" w:type="dxa"/>
          </w:tcPr>
          <w:p w14:paraId="397109E9" w14:textId="77777777" w:rsidR="00390D18" w:rsidRPr="00CD350C" w:rsidRDefault="00390D18" w:rsidP="00DD41AF">
            <w:pPr>
              <w:overflowPunct/>
              <w:autoSpaceDE/>
              <w:autoSpaceDN/>
              <w:adjustRightInd/>
              <w:ind w:firstLine="23"/>
              <w:jc w:val="center"/>
              <w:rPr>
                <w:rFonts w:ascii="Times New Roman" w:hAnsi="Times New Roman"/>
                <w:sz w:val="18"/>
                <w:szCs w:val="18"/>
                <w:lang w:val="kk-KZ"/>
              </w:rPr>
            </w:pPr>
            <w:r w:rsidRPr="00CD350C">
              <w:rPr>
                <w:rFonts w:ascii="Times New Roman" w:hAnsi="Times New Roman"/>
                <w:sz w:val="18"/>
                <w:szCs w:val="18"/>
                <w:lang w:val="kk-KZ"/>
              </w:rPr>
              <w:t>30</w:t>
            </w:r>
          </w:p>
        </w:tc>
        <w:tc>
          <w:tcPr>
            <w:tcW w:w="1006" w:type="dxa"/>
          </w:tcPr>
          <w:p w14:paraId="4095F2EE" w14:textId="77777777" w:rsidR="00390D18" w:rsidRPr="00CD350C" w:rsidRDefault="00390D18" w:rsidP="00DD41AF">
            <w:pPr>
              <w:overflowPunct/>
              <w:autoSpaceDE/>
              <w:autoSpaceDN/>
              <w:adjustRightInd/>
              <w:ind w:firstLine="23"/>
              <w:jc w:val="center"/>
              <w:rPr>
                <w:rFonts w:ascii="Times New Roman" w:hAnsi="Times New Roman"/>
                <w:sz w:val="18"/>
                <w:szCs w:val="18"/>
                <w:lang w:val="kk-KZ"/>
              </w:rPr>
            </w:pPr>
            <w:r w:rsidRPr="00CD350C">
              <w:rPr>
                <w:rFonts w:ascii="Times New Roman" w:hAnsi="Times New Roman"/>
                <w:sz w:val="18"/>
                <w:szCs w:val="18"/>
                <w:lang w:val="kk-KZ"/>
              </w:rPr>
              <w:t>31</w:t>
            </w:r>
          </w:p>
        </w:tc>
        <w:tc>
          <w:tcPr>
            <w:tcW w:w="913" w:type="dxa"/>
          </w:tcPr>
          <w:p w14:paraId="539572A5" w14:textId="77777777" w:rsidR="00390D18" w:rsidRPr="00CD350C" w:rsidRDefault="00390D18" w:rsidP="00DD41AF">
            <w:pPr>
              <w:overflowPunct/>
              <w:autoSpaceDE/>
              <w:autoSpaceDN/>
              <w:adjustRightInd/>
              <w:ind w:firstLine="23"/>
              <w:jc w:val="center"/>
              <w:rPr>
                <w:rFonts w:ascii="Times New Roman" w:hAnsi="Times New Roman"/>
                <w:sz w:val="18"/>
                <w:szCs w:val="18"/>
                <w:lang w:val="kk-KZ"/>
              </w:rPr>
            </w:pPr>
            <w:r w:rsidRPr="00CD350C">
              <w:rPr>
                <w:rFonts w:ascii="Times New Roman" w:hAnsi="Times New Roman"/>
                <w:sz w:val="18"/>
                <w:szCs w:val="18"/>
                <w:lang w:val="kk-KZ"/>
              </w:rPr>
              <w:t>32</w:t>
            </w:r>
          </w:p>
        </w:tc>
        <w:tc>
          <w:tcPr>
            <w:tcW w:w="1172" w:type="dxa"/>
          </w:tcPr>
          <w:p w14:paraId="275C0A25" w14:textId="77777777" w:rsidR="00390D18" w:rsidRPr="00CD350C" w:rsidRDefault="00390D18" w:rsidP="00DD41AF">
            <w:pPr>
              <w:overflowPunct/>
              <w:autoSpaceDE/>
              <w:autoSpaceDN/>
              <w:adjustRightInd/>
              <w:ind w:firstLine="23"/>
              <w:jc w:val="center"/>
              <w:rPr>
                <w:rFonts w:ascii="Times New Roman" w:hAnsi="Times New Roman"/>
                <w:sz w:val="18"/>
                <w:szCs w:val="18"/>
                <w:lang w:val="kk-KZ"/>
              </w:rPr>
            </w:pPr>
            <w:r w:rsidRPr="00CD350C">
              <w:rPr>
                <w:rFonts w:ascii="Times New Roman" w:hAnsi="Times New Roman"/>
                <w:sz w:val="18"/>
                <w:szCs w:val="18"/>
                <w:lang w:val="kk-KZ"/>
              </w:rPr>
              <w:t>33</w:t>
            </w:r>
          </w:p>
        </w:tc>
        <w:tc>
          <w:tcPr>
            <w:tcW w:w="1474" w:type="dxa"/>
          </w:tcPr>
          <w:p w14:paraId="10FDFDFE" w14:textId="77777777" w:rsidR="00390D18" w:rsidRPr="00CD350C" w:rsidRDefault="00390D18" w:rsidP="00DD41AF">
            <w:pPr>
              <w:overflowPunct/>
              <w:autoSpaceDE/>
              <w:autoSpaceDN/>
              <w:adjustRightInd/>
              <w:ind w:firstLine="23"/>
              <w:jc w:val="center"/>
              <w:rPr>
                <w:rFonts w:ascii="Times New Roman" w:hAnsi="Times New Roman"/>
                <w:sz w:val="18"/>
                <w:szCs w:val="18"/>
                <w:lang w:val="kk-KZ"/>
              </w:rPr>
            </w:pPr>
            <w:r w:rsidRPr="00CD350C">
              <w:rPr>
                <w:rFonts w:ascii="Times New Roman" w:hAnsi="Times New Roman"/>
                <w:sz w:val="18"/>
                <w:szCs w:val="18"/>
                <w:lang w:val="kk-KZ"/>
              </w:rPr>
              <w:t>34</w:t>
            </w:r>
          </w:p>
        </w:tc>
        <w:tc>
          <w:tcPr>
            <w:tcW w:w="801" w:type="dxa"/>
          </w:tcPr>
          <w:p w14:paraId="7B05B6DC" w14:textId="77777777" w:rsidR="00390D18" w:rsidRPr="00CD350C" w:rsidRDefault="00390D18" w:rsidP="00DD41AF">
            <w:pPr>
              <w:overflowPunct/>
              <w:autoSpaceDE/>
              <w:autoSpaceDN/>
              <w:adjustRightInd/>
              <w:ind w:firstLine="23"/>
              <w:jc w:val="center"/>
              <w:rPr>
                <w:rFonts w:ascii="Times New Roman" w:hAnsi="Times New Roman"/>
                <w:sz w:val="18"/>
                <w:szCs w:val="18"/>
                <w:lang w:val="kk-KZ"/>
              </w:rPr>
            </w:pPr>
            <w:r w:rsidRPr="00CD350C">
              <w:rPr>
                <w:rFonts w:ascii="Times New Roman" w:hAnsi="Times New Roman"/>
                <w:sz w:val="18"/>
                <w:szCs w:val="18"/>
                <w:lang w:val="kk-KZ"/>
              </w:rPr>
              <w:t>35</w:t>
            </w:r>
          </w:p>
        </w:tc>
        <w:tc>
          <w:tcPr>
            <w:tcW w:w="1003" w:type="dxa"/>
          </w:tcPr>
          <w:p w14:paraId="254521F7" w14:textId="77777777" w:rsidR="00390D18" w:rsidRPr="00CD350C" w:rsidRDefault="00390D18" w:rsidP="00DD41AF">
            <w:pPr>
              <w:overflowPunct/>
              <w:autoSpaceDE/>
              <w:autoSpaceDN/>
              <w:adjustRightInd/>
              <w:ind w:firstLine="23"/>
              <w:jc w:val="center"/>
              <w:rPr>
                <w:rFonts w:ascii="Times New Roman" w:hAnsi="Times New Roman"/>
                <w:sz w:val="18"/>
                <w:szCs w:val="18"/>
                <w:lang w:val="kk-KZ"/>
              </w:rPr>
            </w:pPr>
            <w:r w:rsidRPr="00CD350C">
              <w:rPr>
                <w:rFonts w:ascii="Times New Roman" w:hAnsi="Times New Roman"/>
                <w:sz w:val="18"/>
                <w:szCs w:val="18"/>
                <w:lang w:val="kk-KZ"/>
              </w:rPr>
              <w:t>36</w:t>
            </w:r>
          </w:p>
        </w:tc>
        <w:tc>
          <w:tcPr>
            <w:tcW w:w="924" w:type="dxa"/>
          </w:tcPr>
          <w:p w14:paraId="6834C6F0" w14:textId="77777777" w:rsidR="00390D18" w:rsidRPr="00CD350C" w:rsidRDefault="00390D18" w:rsidP="00DD41AF">
            <w:pPr>
              <w:overflowPunct/>
              <w:autoSpaceDE/>
              <w:autoSpaceDN/>
              <w:adjustRightInd/>
              <w:ind w:firstLine="23"/>
              <w:jc w:val="center"/>
              <w:rPr>
                <w:rFonts w:ascii="Times New Roman" w:hAnsi="Times New Roman"/>
                <w:sz w:val="18"/>
                <w:szCs w:val="18"/>
                <w:lang w:val="kk-KZ"/>
              </w:rPr>
            </w:pPr>
            <w:r w:rsidRPr="00CD350C">
              <w:rPr>
                <w:rFonts w:ascii="Times New Roman" w:hAnsi="Times New Roman"/>
                <w:sz w:val="18"/>
                <w:szCs w:val="18"/>
                <w:lang w:val="kk-KZ"/>
              </w:rPr>
              <w:t>37</w:t>
            </w:r>
          </w:p>
        </w:tc>
        <w:tc>
          <w:tcPr>
            <w:tcW w:w="1256" w:type="dxa"/>
          </w:tcPr>
          <w:p w14:paraId="4BC0C698" w14:textId="77777777" w:rsidR="00390D18" w:rsidRPr="00CD350C" w:rsidRDefault="00390D18" w:rsidP="00DD41AF">
            <w:pPr>
              <w:overflowPunct/>
              <w:autoSpaceDE/>
              <w:autoSpaceDN/>
              <w:adjustRightInd/>
              <w:ind w:firstLine="23"/>
              <w:jc w:val="center"/>
              <w:rPr>
                <w:rFonts w:ascii="Times New Roman" w:hAnsi="Times New Roman"/>
                <w:sz w:val="18"/>
                <w:szCs w:val="18"/>
                <w:lang w:val="kk-KZ"/>
              </w:rPr>
            </w:pPr>
            <w:r w:rsidRPr="00CD350C">
              <w:rPr>
                <w:rFonts w:ascii="Times New Roman" w:hAnsi="Times New Roman"/>
                <w:sz w:val="18"/>
                <w:szCs w:val="18"/>
                <w:lang w:val="kk-KZ"/>
              </w:rPr>
              <w:t>38</w:t>
            </w:r>
          </w:p>
        </w:tc>
        <w:tc>
          <w:tcPr>
            <w:tcW w:w="1097" w:type="dxa"/>
          </w:tcPr>
          <w:p w14:paraId="3D8F9427" w14:textId="77777777" w:rsidR="00390D18" w:rsidRPr="00CD350C" w:rsidRDefault="00390D18" w:rsidP="00DD41AF">
            <w:pPr>
              <w:overflowPunct/>
              <w:autoSpaceDE/>
              <w:autoSpaceDN/>
              <w:adjustRightInd/>
              <w:ind w:firstLine="23"/>
              <w:jc w:val="center"/>
              <w:rPr>
                <w:rFonts w:ascii="Times New Roman" w:hAnsi="Times New Roman"/>
                <w:sz w:val="18"/>
                <w:szCs w:val="18"/>
                <w:lang w:val="kk-KZ"/>
              </w:rPr>
            </w:pPr>
            <w:r w:rsidRPr="00CD350C">
              <w:rPr>
                <w:rFonts w:ascii="Times New Roman" w:hAnsi="Times New Roman"/>
                <w:sz w:val="18"/>
                <w:szCs w:val="18"/>
                <w:lang w:val="kk-KZ"/>
              </w:rPr>
              <w:t>39</w:t>
            </w:r>
          </w:p>
        </w:tc>
      </w:tr>
      <w:tr w:rsidR="00390D18" w:rsidRPr="00CD350C" w14:paraId="5A7410AF" w14:textId="77777777" w:rsidTr="00DD41AF">
        <w:tc>
          <w:tcPr>
            <w:tcW w:w="953" w:type="dxa"/>
          </w:tcPr>
          <w:p w14:paraId="7A0F1337"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853" w:type="dxa"/>
          </w:tcPr>
          <w:p w14:paraId="2F610CAF"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1317" w:type="dxa"/>
          </w:tcPr>
          <w:p w14:paraId="39305809"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1370" w:type="dxa"/>
          </w:tcPr>
          <w:p w14:paraId="0EAE2F88"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1006" w:type="dxa"/>
          </w:tcPr>
          <w:p w14:paraId="4B623B37"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913" w:type="dxa"/>
          </w:tcPr>
          <w:p w14:paraId="12867969"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1172" w:type="dxa"/>
          </w:tcPr>
          <w:p w14:paraId="4BEC6F1C"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1474" w:type="dxa"/>
          </w:tcPr>
          <w:p w14:paraId="486F6754"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801" w:type="dxa"/>
          </w:tcPr>
          <w:p w14:paraId="74DBD967"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1003" w:type="dxa"/>
          </w:tcPr>
          <w:p w14:paraId="31304718"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924" w:type="dxa"/>
          </w:tcPr>
          <w:p w14:paraId="2424352B"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1256" w:type="dxa"/>
          </w:tcPr>
          <w:p w14:paraId="1C18771C"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1097" w:type="dxa"/>
          </w:tcPr>
          <w:p w14:paraId="719E2165"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r>
    </w:tbl>
    <w:p w14:paraId="31B0E01E" w14:textId="77777777" w:rsidR="00390D18" w:rsidRPr="00CD350C" w:rsidRDefault="00390D18" w:rsidP="00390D18">
      <w:pPr>
        <w:overflowPunct/>
        <w:autoSpaceDE/>
        <w:autoSpaceDN/>
        <w:adjustRightInd/>
        <w:ind w:firstLine="709"/>
        <w:jc w:val="both"/>
        <w:rPr>
          <w:sz w:val="18"/>
          <w:szCs w:val="18"/>
          <w:lang w:val="kk-KZ"/>
        </w:rPr>
      </w:pPr>
    </w:p>
    <w:p w14:paraId="6992B0DE" w14:textId="77777777" w:rsidR="00390D18" w:rsidRPr="00CD350C" w:rsidRDefault="00390D18" w:rsidP="00390D18">
      <w:pPr>
        <w:overflowPunct/>
        <w:autoSpaceDE/>
        <w:autoSpaceDN/>
        <w:adjustRightInd/>
        <w:jc w:val="both"/>
        <w:rPr>
          <w:sz w:val="28"/>
          <w:szCs w:val="28"/>
          <w:lang w:val="kk-KZ"/>
        </w:rPr>
      </w:pPr>
      <w:r w:rsidRPr="00CD350C">
        <w:rPr>
          <w:sz w:val="28"/>
          <w:szCs w:val="28"/>
          <w:lang w:val="kk-KZ"/>
        </w:rPr>
        <w:br w:type="column"/>
      </w:r>
      <w:r w:rsidRPr="00CD350C">
        <w:rPr>
          <w:sz w:val="28"/>
          <w:szCs w:val="28"/>
          <w:lang w:val="kk-KZ"/>
        </w:rPr>
        <w:lastRenderedPageBreak/>
        <w:t>кестенің жалғасы</w:t>
      </w:r>
    </w:p>
    <w:tbl>
      <w:tblPr>
        <w:tblStyle w:val="161"/>
        <w:tblW w:w="14029" w:type="dxa"/>
        <w:jc w:val="center"/>
        <w:tblLayout w:type="fixed"/>
        <w:tblLook w:val="04A0" w:firstRow="1" w:lastRow="0" w:firstColumn="1" w:lastColumn="0" w:noHBand="0" w:noVBand="1"/>
      </w:tblPr>
      <w:tblGrid>
        <w:gridCol w:w="988"/>
        <w:gridCol w:w="992"/>
        <w:gridCol w:w="850"/>
        <w:gridCol w:w="851"/>
        <w:gridCol w:w="1417"/>
        <w:gridCol w:w="993"/>
        <w:gridCol w:w="2126"/>
        <w:gridCol w:w="992"/>
        <w:gridCol w:w="1134"/>
        <w:gridCol w:w="1134"/>
        <w:gridCol w:w="1701"/>
        <w:gridCol w:w="851"/>
      </w:tblGrid>
      <w:tr w:rsidR="00390D18" w:rsidRPr="00D96A8C" w14:paraId="240DBAFC" w14:textId="77777777" w:rsidTr="00DD41AF">
        <w:trPr>
          <w:trHeight w:val="656"/>
          <w:jc w:val="center"/>
        </w:trPr>
        <w:tc>
          <w:tcPr>
            <w:tcW w:w="988" w:type="dxa"/>
          </w:tcPr>
          <w:p w14:paraId="3B9829E9"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2693" w:type="dxa"/>
            <w:gridSpan w:val="3"/>
          </w:tcPr>
          <w:p w14:paraId="578CB3BF"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Активті КАБҰ-ға беруге байланысты дебиторлық берешек сомасы</w:t>
            </w:r>
          </w:p>
        </w:tc>
        <w:tc>
          <w:tcPr>
            <w:tcW w:w="1417" w:type="dxa"/>
            <w:vMerge w:val="restart"/>
          </w:tcPr>
          <w:p w14:paraId="4BD89A00" w14:textId="77777777" w:rsidR="00390D18" w:rsidRPr="00CD350C" w:rsidRDefault="00390D18" w:rsidP="00DD41AF">
            <w:pPr>
              <w:overflowPunct/>
              <w:autoSpaceDE/>
              <w:autoSpaceDN/>
              <w:adjustRightInd/>
              <w:ind w:right="-24"/>
              <w:jc w:val="center"/>
              <w:rPr>
                <w:rFonts w:ascii="Times New Roman" w:hAnsi="Times New Roman"/>
                <w:sz w:val="18"/>
                <w:szCs w:val="18"/>
                <w:lang w:val="kk-KZ"/>
              </w:rPr>
            </w:pPr>
            <w:r w:rsidRPr="00CD350C">
              <w:rPr>
                <w:rFonts w:ascii="Times New Roman" w:hAnsi="Times New Roman"/>
                <w:sz w:val="18"/>
                <w:szCs w:val="18"/>
                <w:lang w:val="kk-KZ"/>
              </w:rPr>
              <w:t>Іс-шаралар жоспары/Шарт бойынша КАБҰ-ның бас банк алдындағы берешекті өтеу күні</w:t>
            </w:r>
          </w:p>
        </w:tc>
        <w:tc>
          <w:tcPr>
            <w:tcW w:w="3119" w:type="dxa"/>
            <w:gridSpan w:val="2"/>
          </w:tcPr>
          <w:p w14:paraId="4F98D641"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Іс-шаралар жоспары/Шарт бойынша КАБҰ-ның бас банктің алдындағы берешекті өтеу кезеңділігі</w:t>
            </w:r>
          </w:p>
        </w:tc>
        <w:tc>
          <w:tcPr>
            <w:tcW w:w="992" w:type="dxa"/>
            <w:vMerge w:val="restart"/>
          </w:tcPr>
          <w:p w14:paraId="356056CD" w14:textId="77777777" w:rsidR="00390D18" w:rsidRPr="00CD350C" w:rsidRDefault="00390D18" w:rsidP="00DD41AF">
            <w:pPr>
              <w:overflowPunct/>
              <w:autoSpaceDE/>
              <w:autoSpaceDN/>
              <w:adjustRightInd/>
              <w:ind w:right="-74"/>
              <w:jc w:val="center"/>
              <w:rPr>
                <w:rFonts w:ascii="Times New Roman" w:hAnsi="Times New Roman"/>
                <w:sz w:val="18"/>
                <w:szCs w:val="18"/>
                <w:lang w:val="kk-KZ"/>
              </w:rPr>
            </w:pPr>
            <w:r w:rsidRPr="00CD350C">
              <w:rPr>
                <w:rFonts w:ascii="Times New Roman" w:hAnsi="Times New Roman"/>
                <w:sz w:val="18"/>
                <w:szCs w:val="18"/>
                <w:lang w:val="kk-KZ"/>
              </w:rPr>
              <w:t>Қарыз бойынша сыйақыны өтеу кезеңділігі</w:t>
            </w:r>
          </w:p>
        </w:tc>
        <w:tc>
          <w:tcPr>
            <w:tcW w:w="4820" w:type="dxa"/>
            <w:gridSpan w:val="4"/>
          </w:tcPr>
          <w:p w14:paraId="4BEED27C" w14:textId="77777777" w:rsidR="00390D18" w:rsidRPr="00CD350C" w:rsidRDefault="00390D18" w:rsidP="00DD41AF">
            <w:pPr>
              <w:overflowPunct/>
              <w:autoSpaceDE/>
              <w:autoSpaceDN/>
              <w:adjustRightInd/>
              <w:ind w:right="-74"/>
              <w:jc w:val="center"/>
              <w:rPr>
                <w:rFonts w:ascii="Times New Roman" w:hAnsi="Times New Roman"/>
                <w:sz w:val="18"/>
                <w:szCs w:val="18"/>
                <w:lang w:val="kk-KZ"/>
              </w:rPr>
            </w:pPr>
            <w:r w:rsidRPr="00CD350C">
              <w:rPr>
                <w:rFonts w:ascii="Times New Roman" w:hAnsi="Times New Roman"/>
                <w:sz w:val="18"/>
                <w:szCs w:val="18"/>
                <w:lang w:val="kk-KZ"/>
              </w:rPr>
              <w:t>Осы актив бойынша берешекті өтеу есебіне бас банктің пайдасына жүргізілген барлық төлемдердің сомасы</w:t>
            </w:r>
          </w:p>
        </w:tc>
      </w:tr>
      <w:tr w:rsidR="00390D18" w:rsidRPr="00CD350C" w14:paraId="1FFAFB8A" w14:textId="77777777" w:rsidTr="00DD41AF">
        <w:trPr>
          <w:trHeight w:val="365"/>
          <w:jc w:val="center"/>
        </w:trPr>
        <w:tc>
          <w:tcPr>
            <w:tcW w:w="988" w:type="dxa"/>
          </w:tcPr>
          <w:p w14:paraId="3DCB2A84" w14:textId="77777777" w:rsidR="00390D18" w:rsidRPr="00CD350C" w:rsidRDefault="00390D18" w:rsidP="00DD41AF">
            <w:pPr>
              <w:overflowPunct/>
              <w:autoSpaceDE/>
              <w:autoSpaceDN/>
              <w:adjustRightInd/>
              <w:ind w:left="-120" w:right="-95"/>
              <w:jc w:val="center"/>
              <w:rPr>
                <w:rFonts w:ascii="Times New Roman" w:hAnsi="Times New Roman"/>
                <w:sz w:val="18"/>
                <w:szCs w:val="18"/>
                <w:lang w:val="kk-KZ"/>
              </w:rPr>
            </w:pPr>
            <w:r w:rsidRPr="00CD350C">
              <w:rPr>
                <w:rFonts w:ascii="Times New Roman" w:hAnsi="Times New Roman"/>
                <w:sz w:val="18"/>
                <w:szCs w:val="18"/>
                <w:lang w:val="kk-KZ"/>
              </w:rPr>
              <w:t>Активті жақсартуға</w:t>
            </w:r>
          </w:p>
        </w:tc>
        <w:tc>
          <w:tcPr>
            <w:tcW w:w="992" w:type="dxa"/>
          </w:tcPr>
          <w:p w14:paraId="362AE30B" w14:textId="77777777" w:rsidR="00390D18" w:rsidRPr="00CD350C" w:rsidRDefault="00390D18" w:rsidP="00DD41AF">
            <w:pPr>
              <w:overflowPunct/>
              <w:autoSpaceDE/>
              <w:autoSpaceDN/>
              <w:adjustRightInd/>
              <w:ind w:left="-101" w:right="-102"/>
              <w:jc w:val="both"/>
              <w:rPr>
                <w:rFonts w:ascii="Times New Roman" w:hAnsi="Times New Roman"/>
                <w:color w:val="FF0000"/>
                <w:sz w:val="18"/>
                <w:szCs w:val="18"/>
                <w:lang w:val="kk-KZ"/>
              </w:rPr>
            </w:pPr>
            <w:r w:rsidRPr="00CD350C">
              <w:rPr>
                <w:rFonts w:ascii="Times New Roman" w:hAnsi="Times New Roman"/>
                <w:sz w:val="18"/>
                <w:szCs w:val="18"/>
                <w:lang w:val="kk-KZ"/>
              </w:rPr>
              <w:t>КАБҰ басқару кезеңіндегі барлығы</w:t>
            </w:r>
          </w:p>
        </w:tc>
        <w:tc>
          <w:tcPr>
            <w:tcW w:w="850" w:type="dxa"/>
          </w:tcPr>
          <w:p w14:paraId="2654F5B7" w14:textId="77777777" w:rsidR="00390D18" w:rsidRPr="00CD350C" w:rsidRDefault="00390D18" w:rsidP="00DD41AF">
            <w:pPr>
              <w:overflowPunct/>
              <w:autoSpaceDE/>
              <w:autoSpaceDN/>
              <w:adjustRightInd/>
              <w:ind w:left="-114" w:right="-83"/>
              <w:jc w:val="center"/>
              <w:rPr>
                <w:rFonts w:ascii="Times New Roman" w:hAnsi="Times New Roman"/>
                <w:sz w:val="18"/>
                <w:szCs w:val="18"/>
                <w:lang w:val="kk-KZ"/>
              </w:rPr>
            </w:pPr>
            <w:r w:rsidRPr="00CD350C">
              <w:rPr>
                <w:rFonts w:ascii="Times New Roman" w:hAnsi="Times New Roman"/>
                <w:sz w:val="18"/>
                <w:szCs w:val="18"/>
                <w:lang w:val="kk-KZ"/>
              </w:rPr>
              <w:t>Активті сатып алуға</w:t>
            </w:r>
          </w:p>
        </w:tc>
        <w:tc>
          <w:tcPr>
            <w:tcW w:w="851" w:type="dxa"/>
          </w:tcPr>
          <w:p w14:paraId="2463235B" w14:textId="77777777" w:rsidR="00390D18" w:rsidRPr="00CD350C" w:rsidRDefault="00390D18" w:rsidP="00DD41AF">
            <w:pPr>
              <w:overflowPunct/>
              <w:autoSpaceDE/>
              <w:autoSpaceDN/>
              <w:adjustRightInd/>
              <w:ind w:right="-117" w:firstLine="25"/>
              <w:jc w:val="center"/>
              <w:rPr>
                <w:rFonts w:ascii="Times New Roman" w:hAnsi="Times New Roman"/>
                <w:sz w:val="18"/>
                <w:szCs w:val="18"/>
                <w:lang w:val="kk-KZ"/>
              </w:rPr>
            </w:pPr>
            <w:r w:rsidRPr="00CD350C">
              <w:rPr>
                <w:rFonts w:ascii="Times New Roman" w:hAnsi="Times New Roman"/>
                <w:sz w:val="18"/>
                <w:szCs w:val="18"/>
                <w:lang w:val="kk-KZ"/>
              </w:rPr>
              <w:t>Активті жақсарту</w:t>
            </w:r>
          </w:p>
        </w:tc>
        <w:tc>
          <w:tcPr>
            <w:tcW w:w="1417" w:type="dxa"/>
            <w:vMerge/>
          </w:tcPr>
          <w:p w14:paraId="0A50248A" w14:textId="77777777" w:rsidR="00390D18" w:rsidRPr="00CD350C" w:rsidRDefault="00390D18" w:rsidP="00DD41AF">
            <w:pPr>
              <w:overflowPunct/>
              <w:autoSpaceDE/>
              <w:autoSpaceDN/>
              <w:adjustRightInd/>
              <w:ind w:firstLine="25"/>
              <w:jc w:val="center"/>
              <w:rPr>
                <w:rFonts w:ascii="Times New Roman" w:hAnsi="Times New Roman"/>
                <w:sz w:val="18"/>
                <w:szCs w:val="18"/>
                <w:lang w:val="kk-KZ"/>
              </w:rPr>
            </w:pPr>
          </w:p>
        </w:tc>
        <w:tc>
          <w:tcPr>
            <w:tcW w:w="993" w:type="dxa"/>
          </w:tcPr>
          <w:p w14:paraId="3F968ABD" w14:textId="77777777" w:rsidR="00390D18" w:rsidRPr="00CD350C" w:rsidRDefault="00390D18" w:rsidP="00DD41AF">
            <w:pPr>
              <w:overflowPunct/>
              <w:autoSpaceDE/>
              <w:autoSpaceDN/>
              <w:adjustRightInd/>
              <w:ind w:right="-32" w:firstLine="25"/>
              <w:jc w:val="center"/>
              <w:rPr>
                <w:rFonts w:ascii="Times New Roman" w:hAnsi="Times New Roman"/>
                <w:sz w:val="18"/>
                <w:szCs w:val="18"/>
                <w:lang w:val="kk-KZ"/>
              </w:rPr>
            </w:pPr>
            <w:r w:rsidRPr="00CD350C">
              <w:rPr>
                <w:rFonts w:ascii="Times New Roman" w:hAnsi="Times New Roman"/>
                <w:sz w:val="18"/>
                <w:szCs w:val="18"/>
                <w:lang w:val="kk-KZ"/>
              </w:rPr>
              <w:t>Қарыз бойынша негізгі борыш</w:t>
            </w:r>
          </w:p>
        </w:tc>
        <w:tc>
          <w:tcPr>
            <w:tcW w:w="2126" w:type="dxa"/>
          </w:tcPr>
          <w:p w14:paraId="0D554EE1" w14:textId="77777777" w:rsidR="00390D18" w:rsidRPr="00CD350C" w:rsidRDefault="00390D18" w:rsidP="00DD41AF">
            <w:pPr>
              <w:overflowPunct/>
              <w:autoSpaceDE/>
              <w:autoSpaceDN/>
              <w:adjustRightInd/>
              <w:ind w:right="-44" w:firstLine="25"/>
              <w:jc w:val="center"/>
              <w:rPr>
                <w:rFonts w:ascii="Times New Roman" w:hAnsi="Times New Roman"/>
                <w:sz w:val="18"/>
                <w:szCs w:val="18"/>
                <w:lang w:val="kk-KZ"/>
              </w:rPr>
            </w:pPr>
            <w:r w:rsidRPr="00CD350C">
              <w:rPr>
                <w:rFonts w:ascii="Times New Roman" w:hAnsi="Times New Roman"/>
                <w:sz w:val="18"/>
                <w:szCs w:val="18"/>
                <w:lang w:val="kk-KZ"/>
              </w:rPr>
              <w:t>Дебиторлық берешек</w:t>
            </w:r>
          </w:p>
        </w:tc>
        <w:tc>
          <w:tcPr>
            <w:tcW w:w="992" w:type="dxa"/>
            <w:vMerge/>
          </w:tcPr>
          <w:p w14:paraId="1CBFB587" w14:textId="77777777" w:rsidR="00390D18" w:rsidRPr="00CD350C" w:rsidRDefault="00390D18" w:rsidP="00DD41AF">
            <w:pPr>
              <w:overflowPunct/>
              <w:autoSpaceDE/>
              <w:autoSpaceDN/>
              <w:adjustRightInd/>
              <w:ind w:firstLine="25"/>
              <w:jc w:val="center"/>
              <w:rPr>
                <w:rFonts w:ascii="Times New Roman" w:hAnsi="Times New Roman"/>
                <w:sz w:val="18"/>
                <w:szCs w:val="18"/>
                <w:lang w:val="kk-KZ"/>
              </w:rPr>
            </w:pPr>
          </w:p>
        </w:tc>
        <w:tc>
          <w:tcPr>
            <w:tcW w:w="1134" w:type="dxa"/>
          </w:tcPr>
          <w:p w14:paraId="01A3C0D5" w14:textId="77777777" w:rsidR="00390D18" w:rsidRPr="00CD350C" w:rsidRDefault="00390D18" w:rsidP="00DD41AF">
            <w:pPr>
              <w:overflowPunct/>
              <w:autoSpaceDE/>
              <w:autoSpaceDN/>
              <w:adjustRightInd/>
              <w:ind w:right="-114" w:firstLine="25"/>
              <w:jc w:val="center"/>
              <w:rPr>
                <w:rFonts w:ascii="Times New Roman" w:hAnsi="Times New Roman"/>
                <w:sz w:val="18"/>
                <w:szCs w:val="18"/>
                <w:lang w:val="kk-KZ"/>
              </w:rPr>
            </w:pPr>
            <w:r w:rsidRPr="00CD350C">
              <w:rPr>
                <w:rFonts w:ascii="Times New Roman" w:hAnsi="Times New Roman"/>
                <w:sz w:val="18"/>
                <w:szCs w:val="18"/>
                <w:lang w:val="kk-KZ"/>
              </w:rPr>
              <w:t>КАБҰ бүкіл басқару кезеңіндегі барлығы</w:t>
            </w:r>
          </w:p>
        </w:tc>
        <w:tc>
          <w:tcPr>
            <w:tcW w:w="2835" w:type="dxa"/>
            <w:gridSpan w:val="2"/>
            <w:tcBorders>
              <w:bottom w:val="single" w:sz="4" w:space="0" w:color="auto"/>
            </w:tcBorders>
          </w:tcPr>
          <w:p w14:paraId="0229551E" w14:textId="77777777" w:rsidR="00390D18" w:rsidRPr="00CD350C" w:rsidRDefault="00390D18" w:rsidP="00DD41AF">
            <w:pPr>
              <w:overflowPunct/>
              <w:autoSpaceDE/>
              <w:autoSpaceDN/>
              <w:adjustRightInd/>
              <w:ind w:firstLine="25"/>
              <w:jc w:val="center"/>
              <w:rPr>
                <w:rFonts w:ascii="Times New Roman" w:hAnsi="Times New Roman"/>
                <w:sz w:val="18"/>
                <w:szCs w:val="18"/>
                <w:lang w:val="kk-KZ"/>
              </w:rPr>
            </w:pPr>
            <w:r w:rsidRPr="00CD350C">
              <w:rPr>
                <w:rFonts w:ascii="Times New Roman" w:hAnsi="Times New Roman"/>
                <w:sz w:val="18"/>
                <w:szCs w:val="18"/>
                <w:lang w:val="kk-KZ"/>
              </w:rPr>
              <w:t>оның ішінде:</w:t>
            </w:r>
          </w:p>
        </w:tc>
        <w:tc>
          <w:tcPr>
            <w:tcW w:w="851" w:type="dxa"/>
          </w:tcPr>
          <w:p w14:paraId="06B31A0C" w14:textId="77777777" w:rsidR="00390D18" w:rsidRPr="00CD350C" w:rsidRDefault="00390D18" w:rsidP="00DD41AF">
            <w:pPr>
              <w:tabs>
                <w:tab w:val="left" w:pos="917"/>
              </w:tabs>
              <w:overflowPunct/>
              <w:autoSpaceDE/>
              <w:autoSpaceDN/>
              <w:adjustRightInd/>
              <w:ind w:left="-104" w:right="-113"/>
              <w:jc w:val="center"/>
              <w:rPr>
                <w:rFonts w:ascii="Times New Roman" w:hAnsi="Times New Roman"/>
                <w:sz w:val="18"/>
                <w:szCs w:val="18"/>
                <w:lang w:val="kk-KZ"/>
              </w:rPr>
            </w:pPr>
            <w:r w:rsidRPr="00CD350C">
              <w:rPr>
                <w:rFonts w:ascii="Times New Roman" w:hAnsi="Times New Roman"/>
                <w:sz w:val="18"/>
                <w:szCs w:val="18"/>
                <w:lang w:val="kk-KZ"/>
              </w:rPr>
              <w:t>ағымдағы есепті тоқсан үшін</w:t>
            </w:r>
          </w:p>
        </w:tc>
      </w:tr>
      <w:tr w:rsidR="00390D18" w:rsidRPr="00D96A8C" w14:paraId="0A56B7C5" w14:textId="77777777" w:rsidTr="00DD41AF">
        <w:trPr>
          <w:trHeight w:val="540"/>
          <w:jc w:val="center"/>
        </w:trPr>
        <w:tc>
          <w:tcPr>
            <w:tcW w:w="988" w:type="dxa"/>
          </w:tcPr>
          <w:p w14:paraId="7A9098AB" w14:textId="77777777" w:rsidR="00390D18" w:rsidRPr="00CD350C" w:rsidRDefault="00390D18" w:rsidP="00DD41AF">
            <w:pPr>
              <w:overflowPunct/>
              <w:autoSpaceDE/>
              <w:autoSpaceDN/>
              <w:adjustRightInd/>
              <w:ind w:right="-95" w:firstLine="709"/>
              <w:jc w:val="center"/>
              <w:rPr>
                <w:rFonts w:ascii="Times New Roman" w:hAnsi="Times New Roman"/>
                <w:sz w:val="18"/>
                <w:szCs w:val="18"/>
                <w:lang w:val="kk-KZ"/>
              </w:rPr>
            </w:pPr>
          </w:p>
        </w:tc>
        <w:tc>
          <w:tcPr>
            <w:tcW w:w="992" w:type="dxa"/>
          </w:tcPr>
          <w:p w14:paraId="183DE06B"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850" w:type="dxa"/>
          </w:tcPr>
          <w:p w14:paraId="18D72BEF" w14:textId="77777777" w:rsidR="00390D18" w:rsidRPr="00CD350C" w:rsidRDefault="00390D18" w:rsidP="00DD41AF">
            <w:pPr>
              <w:overflowPunct/>
              <w:autoSpaceDE/>
              <w:autoSpaceDN/>
              <w:adjustRightInd/>
              <w:ind w:right="-83" w:firstLine="709"/>
              <w:jc w:val="center"/>
              <w:rPr>
                <w:rFonts w:ascii="Times New Roman" w:hAnsi="Times New Roman"/>
                <w:sz w:val="18"/>
                <w:szCs w:val="18"/>
                <w:lang w:val="kk-KZ"/>
              </w:rPr>
            </w:pPr>
          </w:p>
        </w:tc>
        <w:tc>
          <w:tcPr>
            <w:tcW w:w="851" w:type="dxa"/>
          </w:tcPr>
          <w:p w14:paraId="11BD391B" w14:textId="77777777" w:rsidR="00390D18" w:rsidRPr="00CD350C" w:rsidRDefault="00390D18" w:rsidP="00DD41AF">
            <w:pPr>
              <w:overflowPunct/>
              <w:autoSpaceDE/>
              <w:autoSpaceDN/>
              <w:adjustRightInd/>
              <w:ind w:right="-117" w:firstLine="709"/>
              <w:jc w:val="center"/>
              <w:rPr>
                <w:rFonts w:ascii="Times New Roman" w:hAnsi="Times New Roman"/>
                <w:sz w:val="18"/>
                <w:szCs w:val="18"/>
                <w:lang w:val="kk-KZ"/>
              </w:rPr>
            </w:pPr>
          </w:p>
        </w:tc>
        <w:tc>
          <w:tcPr>
            <w:tcW w:w="1417" w:type="dxa"/>
          </w:tcPr>
          <w:p w14:paraId="23448D03"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993" w:type="dxa"/>
          </w:tcPr>
          <w:p w14:paraId="17E27B84" w14:textId="77777777" w:rsidR="00390D18" w:rsidRPr="00CD350C" w:rsidRDefault="00390D18" w:rsidP="00DD41AF">
            <w:pPr>
              <w:overflowPunct/>
              <w:autoSpaceDE/>
              <w:autoSpaceDN/>
              <w:adjustRightInd/>
              <w:ind w:right="-32" w:firstLine="709"/>
              <w:jc w:val="center"/>
              <w:rPr>
                <w:rFonts w:ascii="Times New Roman" w:hAnsi="Times New Roman"/>
                <w:sz w:val="18"/>
                <w:szCs w:val="18"/>
                <w:lang w:val="kk-KZ"/>
              </w:rPr>
            </w:pPr>
          </w:p>
        </w:tc>
        <w:tc>
          <w:tcPr>
            <w:tcW w:w="2126" w:type="dxa"/>
          </w:tcPr>
          <w:p w14:paraId="66A93F1B" w14:textId="77777777" w:rsidR="00390D18" w:rsidRPr="00CD350C" w:rsidRDefault="00390D18" w:rsidP="00DD41AF">
            <w:pPr>
              <w:overflowPunct/>
              <w:autoSpaceDE/>
              <w:autoSpaceDN/>
              <w:adjustRightInd/>
              <w:ind w:right="-44" w:firstLine="709"/>
              <w:jc w:val="center"/>
              <w:rPr>
                <w:rFonts w:ascii="Times New Roman" w:hAnsi="Times New Roman"/>
                <w:sz w:val="18"/>
                <w:szCs w:val="18"/>
                <w:lang w:val="kk-KZ"/>
              </w:rPr>
            </w:pPr>
          </w:p>
        </w:tc>
        <w:tc>
          <w:tcPr>
            <w:tcW w:w="992" w:type="dxa"/>
          </w:tcPr>
          <w:p w14:paraId="05E6EBF1"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1134" w:type="dxa"/>
          </w:tcPr>
          <w:p w14:paraId="06F63D11"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c>
          <w:tcPr>
            <w:tcW w:w="1134" w:type="dxa"/>
            <w:tcBorders>
              <w:top w:val="single" w:sz="4" w:space="0" w:color="auto"/>
              <w:right w:val="single" w:sz="4" w:space="0" w:color="auto"/>
            </w:tcBorders>
          </w:tcPr>
          <w:p w14:paraId="2F9177B7" w14:textId="77777777" w:rsidR="00390D18" w:rsidRPr="00CD350C" w:rsidRDefault="00390D18" w:rsidP="00DD41AF">
            <w:pPr>
              <w:overflowPunct/>
              <w:autoSpaceDE/>
              <w:autoSpaceDN/>
              <w:adjustRightInd/>
              <w:ind w:right="-102" w:firstLine="32"/>
              <w:jc w:val="center"/>
              <w:rPr>
                <w:rFonts w:ascii="Times New Roman" w:hAnsi="Times New Roman"/>
                <w:sz w:val="18"/>
                <w:szCs w:val="18"/>
                <w:lang w:val="kk-KZ"/>
              </w:rPr>
            </w:pPr>
            <w:r w:rsidRPr="00CD350C">
              <w:rPr>
                <w:rFonts w:ascii="Times New Roman" w:hAnsi="Times New Roman"/>
                <w:sz w:val="18"/>
                <w:szCs w:val="18"/>
                <w:lang w:val="kk-KZ"/>
              </w:rPr>
              <w:t>алдыңғы есепті жыл үшін</w:t>
            </w:r>
          </w:p>
        </w:tc>
        <w:tc>
          <w:tcPr>
            <w:tcW w:w="1701" w:type="dxa"/>
            <w:tcBorders>
              <w:top w:val="single" w:sz="4" w:space="0" w:color="auto"/>
              <w:left w:val="single" w:sz="4" w:space="0" w:color="auto"/>
            </w:tcBorders>
          </w:tcPr>
          <w:p w14:paraId="7AAA6658" w14:textId="77777777" w:rsidR="00390D18" w:rsidRPr="00CD350C" w:rsidRDefault="00390D18" w:rsidP="00DD41AF">
            <w:pPr>
              <w:overflowPunct/>
              <w:autoSpaceDE/>
              <w:autoSpaceDN/>
              <w:adjustRightInd/>
              <w:ind w:right="-69" w:firstLine="32"/>
              <w:jc w:val="center"/>
              <w:rPr>
                <w:rFonts w:ascii="Times New Roman" w:hAnsi="Times New Roman"/>
                <w:sz w:val="18"/>
                <w:szCs w:val="18"/>
                <w:lang w:val="kk-KZ"/>
              </w:rPr>
            </w:pPr>
            <w:r w:rsidRPr="00CD350C">
              <w:rPr>
                <w:rFonts w:ascii="Times New Roman" w:hAnsi="Times New Roman"/>
                <w:sz w:val="18"/>
                <w:szCs w:val="18"/>
                <w:lang w:val="kk-KZ"/>
              </w:rPr>
              <w:t>ағымдағы жылдың басынан басталған кезең үшін</w:t>
            </w:r>
          </w:p>
        </w:tc>
        <w:tc>
          <w:tcPr>
            <w:tcW w:w="851" w:type="dxa"/>
          </w:tcPr>
          <w:p w14:paraId="76252704" w14:textId="77777777" w:rsidR="00390D18" w:rsidRPr="00CD350C" w:rsidRDefault="00390D18" w:rsidP="00DD41AF">
            <w:pPr>
              <w:overflowPunct/>
              <w:autoSpaceDE/>
              <w:autoSpaceDN/>
              <w:adjustRightInd/>
              <w:ind w:firstLine="709"/>
              <w:jc w:val="center"/>
              <w:rPr>
                <w:rFonts w:ascii="Times New Roman" w:hAnsi="Times New Roman"/>
                <w:sz w:val="18"/>
                <w:szCs w:val="18"/>
                <w:lang w:val="kk-KZ"/>
              </w:rPr>
            </w:pPr>
          </w:p>
        </w:tc>
      </w:tr>
      <w:tr w:rsidR="00390D18" w:rsidRPr="00CD350C" w14:paraId="4FF4F9E5" w14:textId="77777777" w:rsidTr="00DD41AF">
        <w:trPr>
          <w:jc w:val="center"/>
        </w:trPr>
        <w:tc>
          <w:tcPr>
            <w:tcW w:w="988" w:type="dxa"/>
          </w:tcPr>
          <w:p w14:paraId="3BD4C906" w14:textId="77777777" w:rsidR="00390D18" w:rsidRPr="00CD350C" w:rsidRDefault="00390D18" w:rsidP="00DD41AF">
            <w:pPr>
              <w:overflowPunct/>
              <w:autoSpaceDE/>
              <w:autoSpaceDN/>
              <w:adjustRightInd/>
              <w:ind w:firstLine="165"/>
              <w:jc w:val="center"/>
              <w:rPr>
                <w:rFonts w:ascii="Times New Roman" w:hAnsi="Times New Roman"/>
                <w:sz w:val="18"/>
                <w:szCs w:val="18"/>
                <w:lang w:val="kk-KZ"/>
              </w:rPr>
            </w:pPr>
            <w:r w:rsidRPr="00CD350C">
              <w:rPr>
                <w:rFonts w:ascii="Times New Roman" w:hAnsi="Times New Roman"/>
                <w:sz w:val="18"/>
                <w:szCs w:val="18"/>
                <w:lang w:val="kk-KZ"/>
              </w:rPr>
              <w:t>40</w:t>
            </w:r>
          </w:p>
        </w:tc>
        <w:tc>
          <w:tcPr>
            <w:tcW w:w="992" w:type="dxa"/>
          </w:tcPr>
          <w:p w14:paraId="6D30B774" w14:textId="77777777" w:rsidR="00390D18" w:rsidRPr="00CD350C" w:rsidRDefault="00390D18" w:rsidP="00DD41AF">
            <w:pPr>
              <w:overflowPunct/>
              <w:autoSpaceDE/>
              <w:autoSpaceDN/>
              <w:adjustRightInd/>
              <w:ind w:firstLine="165"/>
              <w:jc w:val="center"/>
              <w:rPr>
                <w:rFonts w:ascii="Times New Roman" w:hAnsi="Times New Roman"/>
                <w:sz w:val="18"/>
                <w:szCs w:val="18"/>
                <w:lang w:val="kk-KZ"/>
              </w:rPr>
            </w:pPr>
            <w:r w:rsidRPr="00CD350C">
              <w:rPr>
                <w:rFonts w:ascii="Times New Roman" w:hAnsi="Times New Roman"/>
                <w:sz w:val="18"/>
                <w:szCs w:val="18"/>
                <w:lang w:val="kk-KZ"/>
              </w:rPr>
              <w:t>41</w:t>
            </w:r>
          </w:p>
        </w:tc>
        <w:tc>
          <w:tcPr>
            <w:tcW w:w="850" w:type="dxa"/>
          </w:tcPr>
          <w:p w14:paraId="00FAD9E7" w14:textId="77777777" w:rsidR="00390D18" w:rsidRPr="00CD350C" w:rsidRDefault="00390D18" w:rsidP="00DD41AF">
            <w:pPr>
              <w:overflowPunct/>
              <w:autoSpaceDE/>
              <w:autoSpaceDN/>
              <w:adjustRightInd/>
              <w:ind w:firstLine="165"/>
              <w:jc w:val="center"/>
              <w:rPr>
                <w:rFonts w:ascii="Times New Roman" w:hAnsi="Times New Roman"/>
                <w:sz w:val="18"/>
                <w:szCs w:val="18"/>
                <w:lang w:val="kk-KZ"/>
              </w:rPr>
            </w:pPr>
            <w:r w:rsidRPr="00CD350C">
              <w:rPr>
                <w:rFonts w:ascii="Times New Roman" w:hAnsi="Times New Roman"/>
                <w:sz w:val="18"/>
                <w:szCs w:val="18"/>
                <w:lang w:val="kk-KZ"/>
              </w:rPr>
              <w:t>42</w:t>
            </w:r>
          </w:p>
        </w:tc>
        <w:tc>
          <w:tcPr>
            <w:tcW w:w="851" w:type="dxa"/>
          </w:tcPr>
          <w:p w14:paraId="328610AA" w14:textId="77777777" w:rsidR="00390D18" w:rsidRPr="00CD350C" w:rsidRDefault="00390D18" w:rsidP="00DD41AF">
            <w:pPr>
              <w:overflowPunct/>
              <w:autoSpaceDE/>
              <w:autoSpaceDN/>
              <w:adjustRightInd/>
              <w:ind w:firstLine="165"/>
              <w:jc w:val="center"/>
              <w:rPr>
                <w:rFonts w:ascii="Times New Roman" w:hAnsi="Times New Roman"/>
                <w:sz w:val="18"/>
                <w:szCs w:val="18"/>
                <w:lang w:val="kk-KZ"/>
              </w:rPr>
            </w:pPr>
            <w:r w:rsidRPr="00CD350C">
              <w:rPr>
                <w:rFonts w:ascii="Times New Roman" w:hAnsi="Times New Roman"/>
                <w:sz w:val="18"/>
                <w:szCs w:val="18"/>
                <w:lang w:val="kk-KZ"/>
              </w:rPr>
              <w:t>43</w:t>
            </w:r>
          </w:p>
        </w:tc>
        <w:tc>
          <w:tcPr>
            <w:tcW w:w="1417" w:type="dxa"/>
          </w:tcPr>
          <w:p w14:paraId="5C3A27DE" w14:textId="77777777" w:rsidR="00390D18" w:rsidRPr="00CD350C" w:rsidRDefault="00390D18" w:rsidP="00DD41AF">
            <w:pPr>
              <w:overflowPunct/>
              <w:autoSpaceDE/>
              <w:autoSpaceDN/>
              <w:adjustRightInd/>
              <w:ind w:firstLine="165"/>
              <w:jc w:val="center"/>
              <w:rPr>
                <w:rFonts w:ascii="Times New Roman" w:hAnsi="Times New Roman"/>
                <w:sz w:val="18"/>
                <w:szCs w:val="18"/>
                <w:lang w:val="kk-KZ"/>
              </w:rPr>
            </w:pPr>
            <w:r w:rsidRPr="00CD350C">
              <w:rPr>
                <w:rFonts w:ascii="Times New Roman" w:hAnsi="Times New Roman"/>
                <w:sz w:val="18"/>
                <w:szCs w:val="18"/>
                <w:lang w:val="kk-KZ"/>
              </w:rPr>
              <w:t>44</w:t>
            </w:r>
          </w:p>
        </w:tc>
        <w:tc>
          <w:tcPr>
            <w:tcW w:w="993" w:type="dxa"/>
          </w:tcPr>
          <w:p w14:paraId="3E185A62" w14:textId="77777777" w:rsidR="00390D18" w:rsidRPr="00CD350C" w:rsidRDefault="00390D18" w:rsidP="00DD41AF">
            <w:pPr>
              <w:overflowPunct/>
              <w:autoSpaceDE/>
              <w:autoSpaceDN/>
              <w:adjustRightInd/>
              <w:ind w:firstLine="165"/>
              <w:jc w:val="center"/>
              <w:rPr>
                <w:rFonts w:ascii="Times New Roman" w:hAnsi="Times New Roman"/>
                <w:sz w:val="18"/>
                <w:szCs w:val="18"/>
                <w:lang w:val="kk-KZ"/>
              </w:rPr>
            </w:pPr>
            <w:r w:rsidRPr="00CD350C">
              <w:rPr>
                <w:rFonts w:ascii="Times New Roman" w:hAnsi="Times New Roman"/>
                <w:sz w:val="18"/>
                <w:szCs w:val="18"/>
                <w:lang w:val="kk-KZ"/>
              </w:rPr>
              <w:t>45</w:t>
            </w:r>
          </w:p>
        </w:tc>
        <w:tc>
          <w:tcPr>
            <w:tcW w:w="2126" w:type="dxa"/>
          </w:tcPr>
          <w:p w14:paraId="475044F5" w14:textId="77777777" w:rsidR="00390D18" w:rsidRPr="00CD350C" w:rsidRDefault="00390D18" w:rsidP="00DD41AF">
            <w:pPr>
              <w:overflowPunct/>
              <w:autoSpaceDE/>
              <w:autoSpaceDN/>
              <w:adjustRightInd/>
              <w:ind w:firstLine="165"/>
              <w:jc w:val="center"/>
              <w:rPr>
                <w:rFonts w:ascii="Times New Roman" w:hAnsi="Times New Roman"/>
                <w:sz w:val="18"/>
                <w:szCs w:val="18"/>
                <w:lang w:val="kk-KZ"/>
              </w:rPr>
            </w:pPr>
            <w:r w:rsidRPr="00CD350C">
              <w:rPr>
                <w:rFonts w:ascii="Times New Roman" w:hAnsi="Times New Roman"/>
                <w:sz w:val="18"/>
                <w:szCs w:val="18"/>
                <w:lang w:val="kk-KZ"/>
              </w:rPr>
              <w:t>46</w:t>
            </w:r>
          </w:p>
        </w:tc>
        <w:tc>
          <w:tcPr>
            <w:tcW w:w="992" w:type="dxa"/>
          </w:tcPr>
          <w:p w14:paraId="6D723F4C" w14:textId="77777777" w:rsidR="00390D18" w:rsidRPr="00CD350C" w:rsidRDefault="00390D18" w:rsidP="00DD41AF">
            <w:pPr>
              <w:overflowPunct/>
              <w:autoSpaceDE/>
              <w:autoSpaceDN/>
              <w:adjustRightInd/>
              <w:ind w:firstLine="165"/>
              <w:jc w:val="center"/>
              <w:rPr>
                <w:rFonts w:ascii="Times New Roman" w:hAnsi="Times New Roman"/>
                <w:sz w:val="18"/>
                <w:szCs w:val="18"/>
                <w:lang w:val="kk-KZ"/>
              </w:rPr>
            </w:pPr>
            <w:r w:rsidRPr="00CD350C">
              <w:rPr>
                <w:rFonts w:ascii="Times New Roman" w:hAnsi="Times New Roman"/>
                <w:sz w:val="18"/>
                <w:szCs w:val="18"/>
                <w:lang w:val="kk-KZ"/>
              </w:rPr>
              <w:t>47</w:t>
            </w:r>
          </w:p>
        </w:tc>
        <w:tc>
          <w:tcPr>
            <w:tcW w:w="1134" w:type="dxa"/>
          </w:tcPr>
          <w:p w14:paraId="52F32DB6" w14:textId="77777777" w:rsidR="00390D18" w:rsidRPr="00CD350C" w:rsidRDefault="00390D18" w:rsidP="00DD41AF">
            <w:pPr>
              <w:overflowPunct/>
              <w:autoSpaceDE/>
              <w:autoSpaceDN/>
              <w:adjustRightInd/>
              <w:ind w:firstLine="165"/>
              <w:jc w:val="center"/>
              <w:rPr>
                <w:rFonts w:ascii="Times New Roman" w:hAnsi="Times New Roman"/>
                <w:sz w:val="18"/>
                <w:szCs w:val="18"/>
                <w:lang w:val="kk-KZ"/>
              </w:rPr>
            </w:pPr>
            <w:r w:rsidRPr="00CD350C">
              <w:rPr>
                <w:rFonts w:ascii="Times New Roman" w:hAnsi="Times New Roman"/>
                <w:sz w:val="18"/>
                <w:szCs w:val="18"/>
                <w:lang w:val="kk-KZ"/>
              </w:rPr>
              <w:t>48</w:t>
            </w:r>
          </w:p>
        </w:tc>
        <w:tc>
          <w:tcPr>
            <w:tcW w:w="1134" w:type="dxa"/>
            <w:tcBorders>
              <w:right w:val="single" w:sz="4" w:space="0" w:color="auto"/>
            </w:tcBorders>
          </w:tcPr>
          <w:p w14:paraId="562D768F" w14:textId="77777777" w:rsidR="00390D18" w:rsidRPr="00CD350C" w:rsidRDefault="00390D18" w:rsidP="00DD41AF">
            <w:pPr>
              <w:overflowPunct/>
              <w:autoSpaceDE/>
              <w:autoSpaceDN/>
              <w:adjustRightInd/>
              <w:ind w:firstLine="165"/>
              <w:jc w:val="center"/>
              <w:rPr>
                <w:rFonts w:ascii="Times New Roman" w:hAnsi="Times New Roman"/>
                <w:sz w:val="18"/>
                <w:szCs w:val="18"/>
                <w:lang w:val="kk-KZ"/>
              </w:rPr>
            </w:pPr>
            <w:r w:rsidRPr="00CD350C">
              <w:rPr>
                <w:rFonts w:ascii="Times New Roman" w:hAnsi="Times New Roman"/>
                <w:sz w:val="18"/>
                <w:szCs w:val="18"/>
                <w:lang w:val="kk-KZ"/>
              </w:rPr>
              <w:t>49</w:t>
            </w:r>
          </w:p>
        </w:tc>
        <w:tc>
          <w:tcPr>
            <w:tcW w:w="1701" w:type="dxa"/>
            <w:tcBorders>
              <w:left w:val="single" w:sz="4" w:space="0" w:color="auto"/>
            </w:tcBorders>
          </w:tcPr>
          <w:p w14:paraId="292A24D1" w14:textId="77777777" w:rsidR="00390D18" w:rsidRPr="00CD350C" w:rsidRDefault="00390D18" w:rsidP="00DD41AF">
            <w:pPr>
              <w:overflowPunct/>
              <w:autoSpaceDE/>
              <w:autoSpaceDN/>
              <w:adjustRightInd/>
              <w:ind w:firstLine="165"/>
              <w:jc w:val="center"/>
              <w:rPr>
                <w:rFonts w:ascii="Times New Roman" w:hAnsi="Times New Roman"/>
                <w:sz w:val="18"/>
                <w:szCs w:val="18"/>
                <w:lang w:val="kk-KZ"/>
              </w:rPr>
            </w:pPr>
            <w:r w:rsidRPr="00CD350C">
              <w:rPr>
                <w:rFonts w:ascii="Times New Roman" w:hAnsi="Times New Roman"/>
                <w:sz w:val="18"/>
                <w:szCs w:val="18"/>
                <w:lang w:val="kk-KZ"/>
              </w:rPr>
              <w:t>50</w:t>
            </w:r>
          </w:p>
        </w:tc>
        <w:tc>
          <w:tcPr>
            <w:tcW w:w="851" w:type="dxa"/>
          </w:tcPr>
          <w:p w14:paraId="50D329BC" w14:textId="77777777" w:rsidR="00390D18" w:rsidRPr="00CD350C" w:rsidRDefault="00390D18" w:rsidP="00DD41AF">
            <w:pPr>
              <w:overflowPunct/>
              <w:autoSpaceDE/>
              <w:autoSpaceDN/>
              <w:adjustRightInd/>
              <w:ind w:firstLine="165"/>
              <w:jc w:val="center"/>
              <w:rPr>
                <w:rFonts w:ascii="Times New Roman" w:hAnsi="Times New Roman"/>
                <w:sz w:val="18"/>
                <w:szCs w:val="18"/>
                <w:lang w:val="kk-KZ"/>
              </w:rPr>
            </w:pPr>
            <w:r w:rsidRPr="00CD350C">
              <w:rPr>
                <w:rFonts w:ascii="Times New Roman" w:hAnsi="Times New Roman"/>
                <w:sz w:val="18"/>
                <w:szCs w:val="18"/>
                <w:lang w:val="kk-KZ"/>
              </w:rPr>
              <w:t>51</w:t>
            </w:r>
          </w:p>
        </w:tc>
      </w:tr>
      <w:tr w:rsidR="00390D18" w:rsidRPr="00CD350C" w14:paraId="0CBCC0B1" w14:textId="77777777" w:rsidTr="00DD41AF">
        <w:trPr>
          <w:jc w:val="center"/>
        </w:trPr>
        <w:tc>
          <w:tcPr>
            <w:tcW w:w="988" w:type="dxa"/>
          </w:tcPr>
          <w:p w14:paraId="0423B5EA"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992" w:type="dxa"/>
          </w:tcPr>
          <w:p w14:paraId="69067ED0"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850" w:type="dxa"/>
          </w:tcPr>
          <w:p w14:paraId="393BE33B"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851" w:type="dxa"/>
          </w:tcPr>
          <w:p w14:paraId="498916F7"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1417" w:type="dxa"/>
          </w:tcPr>
          <w:p w14:paraId="2B42D4FA"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993" w:type="dxa"/>
          </w:tcPr>
          <w:p w14:paraId="3DF14D18"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2126" w:type="dxa"/>
          </w:tcPr>
          <w:p w14:paraId="6D275620"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992" w:type="dxa"/>
          </w:tcPr>
          <w:p w14:paraId="1920039C"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1134" w:type="dxa"/>
          </w:tcPr>
          <w:p w14:paraId="7C37466B"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1134" w:type="dxa"/>
            <w:tcBorders>
              <w:right w:val="single" w:sz="4" w:space="0" w:color="auto"/>
            </w:tcBorders>
          </w:tcPr>
          <w:p w14:paraId="6F957366"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1701" w:type="dxa"/>
            <w:tcBorders>
              <w:left w:val="single" w:sz="4" w:space="0" w:color="auto"/>
            </w:tcBorders>
          </w:tcPr>
          <w:p w14:paraId="53790C0F"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c>
          <w:tcPr>
            <w:tcW w:w="851" w:type="dxa"/>
          </w:tcPr>
          <w:p w14:paraId="65D08CF7" w14:textId="77777777" w:rsidR="00390D18" w:rsidRPr="00CD350C" w:rsidRDefault="00390D18" w:rsidP="00DD41AF">
            <w:pPr>
              <w:overflowPunct/>
              <w:autoSpaceDE/>
              <w:autoSpaceDN/>
              <w:adjustRightInd/>
              <w:ind w:firstLine="709"/>
              <w:jc w:val="both"/>
              <w:rPr>
                <w:rFonts w:ascii="Times New Roman" w:hAnsi="Times New Roman"/>
                <w:sz w:val="18"/>
                <w:szCs w:val="18"/>
                <w:lang w:val="kk-KZ"/>
              </w:rPr>
            </w:pPr>
          </w:p>
        </w:tc>
      </w:tr>
    </w:tbl>
    <w:p w14:paraId="4038FB6D" w14:textId="77777777" w:rsidR="00390D18" w:rsidRPr="00CD350C" w:rsidRDefault="00390D18" w:rsidP="00390D18">
      <w:pPr>
        <w:overflowPunct/>
        <w:autoSpaceDE/>
        <w:autoSpaceDN/>
        <w:adjustRightInd/>
        <w:ind w:firstLine="709"/>
        <w:jc w:val="both"/>
        <w:rPr>
          <w:sz w:val="18"/>
          <w:szCs w:val="18"/>
          <w:lang w:val="kk-KZ"/>
        </w:rPr>
      </w:pPr>
    </w:p>
    <w:p w14:paraId="6512561E" w14:textId="77777777" w:rsidR="00390D18" w:rsidRPr="00CD350C" w:rsidRDefault="00390D18" w:rsidP="00390D18">
      <w:pPr>
        <w:tabs>
          <w:tab w:val="left" w:pos="930"/>
        </w:tabs>
        <w:overflowPunct/>
        <w:autoSpaceDE/>
        <w:autoSpaceDN/>
        <w:adjustRightInd/>
        <w:rPr>
          <w:sz w:val="28"/>
          <w:szCs w:val="28"/>
          <w:lang w:val="kk-KZ"/>
        </w:rPr>
      </w:pPr>
      <w:r w:rsidRPr="00CD350C">
        <w:rPr>
          <w:sz w:val="28"/>
          <w:szCs w:val="28"/>
          <w:lang w:val="kk-KZ"/>
        </w:rPr>
        <w:t xml:space="preserve">кестенің жалғасы </w:t>
      </w:r>
    </w:p>
    <w:tbl>
      <w:tblPr>
        <w:tblStyle w:val="161"/>
        <w:tblW w:w="14029" w:type="dxa"/>
        <w:jc w:val="center"/>
        <w:tblLayout w:type="fixed"/>
        <w:tblLook w:val="04A0" w:firstRow="1" w:lastRow="0" w:firstColumn="1" w:lastColumn="0" w:noHBand="0" w:noVBand="1"/>
      </w:tblPr>
      <w:tblGrid>
        <w:gridCol w:w="1413"/>
        <w:gridCol w:w="1134"/>
        <w:gridCol w:w="1276"/>
        <w:gridCol w:w="992"/>
        <w:gridCol w:w="850"/>
        <w:gridCol w:w="980"/>
        <w:gridCol w:w="1217"/>
        <w:gridCol w:w="959"/>
        <w:gridCol w:w="929"/>
        <w:gridCol w:w="1115"/>
        <w:gridCol w:w="1181"/>
        <w:gridCol w:w="954"/>
        <w:gridCol w:w="1029"/>
      </w:tblGrid>
      <w:tr w:rsidR="00390D18" w:rsidRPr="00CD350C" w14:paraId="2E95162E" w14:textId="77777777" w:rsidTr="00DD41AF">
        <w:trPr>
          <w:trHeight w:val="255"/>
          <w:jc w:val="center"/>
        </w:trPr>
        <w:tc>
          <w:tcPr>
            <w:tcW w:w="1413" w:type="dxa"/>
            <w:vMerge w:val="restart"/>
          </w:tcPr>
          <w:p w14:paraId="0B7EAEB8" w14:textId="77777777" w:rsidR="00390D18" w:rsidRPr="00CD350C" w:rsidRDefault="00390D18" w:rsidP="00DD41AF">
            <w:pPr>
              <w:overflowPunct/>
              <w:autoSpaceDE/>
              <w:autoSpaceDN/>
              <w:adjustRightInd/>
              <w:ind w:left="-120" w:right="-125"/>
              <w:jc w:val="center"/>
              <w:rPr>
                <w:rFonts w:ascii="Times New Roman" w:hAnsi="Times New Roman"/>
                <w:sz w:val="18"/>
                <w:szCs w:val="18"/>
                <w:lang w:val="kk-KZ"/>
              </w:rPr>
            </w:pPr>
            <w:r w:rsidRPr="00CD350C">
              <w:rPr>
                <w:rFonts w:ascii="Times New Roman" w:hAnsi="Times New Roman"/>
                <w:sz w:val="18"/>
                <w:szCs w:val="18"/>
                <w:lang w:val="kk-KZ"/>
              </w:rPr>
              <w:t>ҚАБҰ активке қатысты, оның ішінде оларды басқарудың барлық кезеңінде жақсартуға байланысты жүргізген нақты іс-шаралар</w:t>
            </w:r>
          </w:p>
        </w:tc>
        <w:tc>
          <w:tcPr>
            <w:tcW w:w="4252" w:type="dxa"/>
            <w:gridSpan w:val="4"/>
            <w:vMerge w:val="restart"/>
          </w:tcPr>
          <w:p w14:paraId="160178F3"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ҚАБҰ (АҚҚЕ) басқарудың бүкіл кезеңі ішінде активті басқарудан түскен ақшалай қаражаттың нақты түсімі</w:t>
            </w:r>
          </w:p>
        </w:tc>
        <w:tc>
          <w:tcPr>
            <w:tcW w:w="8364" w:type="dxa"/>
            <w:gridSpan w:val="8"/>
            <w:tcBorders>
              <w:bottom w:val="single" w:sz="4" w:space="0" w:color="auto"/>
            </w:tcBorders>
          </w:tcPr>
          <w:p w14:paraId="5189CD48"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оның ішінде</w:t>
            </w:r>
          </w:p>
        </w:tc>
      </w:tr>
      <w:tr w:rsidR="00390D18" w:rsidRPr="00CD350C" w14:paraId="36AB4898" w14:textId="77777777" w:rsidTr="00DD41AF">
        <w:trPr>
          <w:trHeight w:val="435"/>
          <w:jc w:val="center"/>
        </w:trPr>
        <w:tc>
          <w:tcPr>
            <w:tcW w:w="1413" w:type="dxa"/>
            <w:vMerge/>
          </w:tcPr>
          <w:p w14:paraId="2880A014" w14:textId="77777777" w:rsidR="00390D18" w:rsidRPr="00CD350C" w:rsidRDefault="00390D18" w:rsidP="00DD41AF">
            <w:pPr>
              <w:overflowPunct/>
              <w:autoSpaceDE/>
              <w:autoSpaceDN/>
              <w:adjustRightInd/>
              <w:ind w:left="-120" w:right="-125"/>
              <w:jc w:val="center"/>
              <w:rPr>
                <w:rFonts w:ascii="Times New Roman" w:hAnsi="Times New Roman"/>
                <w:sz w:val="18"/>
                <w:szCs w:val="18"/>
                <w:lang w:val="kk-KZ"/>
              </w:rPr>
            </w:pPr>
          </w:p>
        </w:tc>
        <w:tc>
          <w:tcPr>
            <w:tcW w:w="4252" w:type="dxa"/>
            <w:gridSpan w:val="4"/>
            <w:vMerge/>
          </w:tcPr>
          <w:p w14:paraId="6989F009"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4085" w:type="dxa"/>
            <w:gridSpan w:val="4"/>
            <w:tcBorders>
              <w:top w:val="single" w:sz="4" w:space="0" w:color="auto"/>
            </w:tcBorders>
          </w:tcPr>
          <w:p w14:paraId="6BCA8220"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 xml:space="preserve">жылжымайтын мүлікті жалға беруден </w:t>
            </w:r>
          </w:p>
        </w:tc>
        <w:tc>
          <w:tcPr>
            <w:tcW w:w="4279" w:type="dxa"/>
            <w:gridSpan w:val="4"/>
            <w:tcBorders>
              <w:top w:val="single" w:sz="4" w:space="0" w:color="auto"/>
            </w:tcBorders>
          </w:tcPr>
          <w:p w14:paraId="52EF054D"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мүлікті сатудан</w:t>
            </w:r>
          </w:p>
        </w:tc>
      </w:tr>
      <w:tr w:rsidR="00390D18" w:rsidRPr="00CD350C" w14:paraId="242BE900" w14:textId="77777777" w:rsidTr="00DD41AF">
        <w:trPr>
          <w:trHeight w:val="210"/>
          <w:jc w:val="center"/>
        </w:trPr>
        <w:tc>
          <w:tcPr>
            <w:tcW w:w="1413" w:type="dxa"/>
            <w:vMerge/>
          </w:tcPr>
          <w:p w14:paraId="640CBF17"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134" w:type="dxa"/>
            <w:vMerge w:val="restart"/>
          </w:tcPr>
          <w:p w14:paraId="580BC752" w14:textId="77777777" w:rsidR="00390D18" w:rsidRPr="00CD350C" w:rsidRDefault="00390D18" w:rsidP="00DD41AF">
            <w:pPr>
              <w:overflowPunct/>
              <w:autoSpaceDE/>
              <w:autoSpaceDN/>
              <w:adjustRightInd/>
              <w:ind w:left="-111" w:right="-132"/>
              <w:jc w:val="center"/>
              <w:rPr>
                <w:rFonts w:ascii="Times New Roman" w:hAnsi="Times New Roman"/>
                <w:sz w:val="18"/>
                <w:szCs w:val="18"/>
                <w:lang w:val="kk-KZ"/>
              </w:rPr>
            </w:pPr>
            <w:r w:rsidRPr="00CD350C">
              <w:rPr>
                <w:rFonts w:ascii="Times New Roman" w:hAnsi="Times New Roman"/>
                <w:sz w:val="18"/>
                <w:szCs w:val="18"/>
                <w:lang w:val="kk-KZ"/>
              </w:rPr>
              <w:t xml:space="preserve">ҚАБҰ басқару кезеңінде барлығы </w:t>
            </w:r>
          </w:p>
          <w:p w14:paraId="56EA7931" w14:textId="77777777" w:rsidR="00390D18" w:rsidRPr="00CD350C" w:rsidRDefault="00390D18" w:rsidP="00DD41AF">
            <w:pPr>
              <w:overflowPunct/>
              <w:autoSpaceDE/>
              <w:autoSpaceDN/>
              <w:adjustRightInd/>
              <w:ind w:left="-111" w:right="-132"/>
              <w:jc w:val="center"/>
              <w:rPr>
                <w:rFonts w:ascii="Times New Roman" w:hAnsi="Times New Roman"/>
                <w:sz w:val="18"/>
                <w:szCs w:val="18"/>
                <w:lang w:val="kk-KZ"/>
              </w:rPr>
            </w:pPr>
          </w:p>
          <w:p w14:paraId="7C3835EC" w14:textId="77777777" w:rsidR="00390D18" w:rsidRPr="00CD350C" w:rsidRDefault="00390D18" w:rsidP="00DD41AF">
            <w:pPr>
              <w:overflowPunct/>
              <w:autoSpaceDE/>
              <w:autoSpaceDN/>
              <w:adjustRightInd/>
              <w:ind w:left="-111" w:right="-132"/>
              <w:rPr>
                <w:rFonts w:ascii="Times New Roman" w:hAnsi="Times New Roman"/>
                <w:sz w:val="18"/>
                <w:szCs w:val="18"/>
                <w:lang w:val="kk-KZ"/>
              </w:rPr>
            </w:pPr>
          </w:p>
        </w:tc>
        <w:tc>
          <w:tcPr>
            <w:tcW w:w="2268" w:type="dxa"/>
            <w:gridSpan w:val="2"/>
            <w:vMerge w:val="restart"/>
          </w:tcPr>
          <w:p w14:paraId="137998DF"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оның ішінде:</w:t>
            </w:r>
          </w:p>
        </w:tc>
        <w:tc>
          <w:tcPr>
            <w:tcW w:w="850" w:type="dxa"/>
            <w:vMerge w:val="restart"/>
          </w:tcPr>
          <w:p w14:paraId="3AEA597C" w14:textId="77777777" w:rsidR="00390D18" w:rsidRPr="00CD350C" w:rsidRDefault="00390D18" w:rsidP="00DD41AF">
            <w:pPr>
              <w:overflowPunct/>
              <w:autoSpaceDE/>
              <w:autoSpaceDN/>
              <w:adjustRightInd/>
              <w:ind w:left="-136" w:right="-123"/>
              <w:jc w:val="center"/>
              <w:rPr>
                <w:rFonts w:ascii="Times New Roman" w:hAnsi="Times New Roman"/>
                <w:sz w:val="18"/>
                <w:szCs w:val="18"/>
                <w:lang w:val="kk-KZ"/>
              </w:rPr>
            </w:pPr>
            <w:r w:rsidRPr="00CD350C">
              <w:rPr>
                <w:rFonts w:ascii="Times New Roman" w:hAnsi="Times New Roman"/>
                <w:sz w:val="18"/>
                <w:szCs w:val="18"/>
                <w:lang w:val="kk-KZ"/>
              </w:rPr>
              <w:t>ағымдағы есепті тоқсан үшін</w:t>
            </w:r>
          </w:p>
        </w:tc>
        <w:tc>
          <w:tcPr>
            <w:tcW w:w="980" w:type="dxa"/>
            <w:vMerge w:val="restart"/>
          </w:tcPr>
          <w:p w14:paraId="4B77C5E9" w14:textId="77777777" w:rsidR="00390D18" w:rsidRPr="00CD350C" w:rsidRDefault="00390D18" w:rsidP="00DD41AF">
            <w:pPr>
              <w:overflowPunct/>
              <w:autoSpaceDE/>
              <w:autoSpaceDN/>
              <w:adjustRightInd/>
              <w:ind w:left="-125" w:right="-75"/>
              <w:jc w:val="center"/>
              <w:rPr>
                <w:rFonts w:ascii="Times New Roman" w:hAnsi="Times New Roman"/>
                <w:sz w:val="18"/>
                <w:szCs w:val="18"/>
                <w:lang w:val="kk-KZ"/>
              </w:rPr>
            </w:pPr>
            <w:r w:rsidRPr="00CD350C">
              <w:rPr>
                <w:rFonts w:ascii="Times New Roman" w:hAnsi="Times New Roman"/>
                <w:sz w:val="18"/>
                <w:szCs w:val="18"/>
                <w:lang w:val="kk-KZ"/>
              </w:rPr>
              <w:t>ҚАБҰ басқару кезеңінде барлығы</w:t>
            </w:r>
          </w:p>
          <w:p w14:paraId="4CF049A5" w14:textId="77777777" w:rsidR="00390D18" w:rsidRPr="00CD350C" w:rsidRDefault="00390D18" w:rsidP="00DD41AF">
            <w:pPr>
              <w:overflowPunct/>
              <w:autoSpaceDE/>
              <w:autoSpaceDN/>
              <w:adjustRightInd/>
              <w:ind w:left="-125" w:right="-75"/>
              <w:jc w:val="center"/>
              <w:rPr>
                <w:rFonts w:ascii="Times New Roman" w:hAnsi="Times New Roman"/>
                <w:sz w:val="18"/>
                <w:szCs w:val="18"/>
                <w:lang w:val="kk-KZ"/>
              </w:rPr>
            </w:pPr>
          </w:p>
          <w:p w14:paraId="39461C27" w14:textId="77777777" w:rsidR="00390D18" w:rsidRPr="00CD350C" w:rsidRDefault="00390D18" w:rsidP="00DD41AF">
            <w:pPr>
              <w:overflowPunct/>
              <w:autoSpaceDE/>
              <w:autoSpaceDN/>
              <w:adjustRightInd/>
              <w:ind w:left="-125" w:right="-75"/>
              <w:rPr>
                <w:rFonts w:ascii="Times New Roman" w:hAnsi="Times New Roman"/>
                <w:sz w:val="18"/>
                <w:szCs w:val="18"/>
                <w:lang w:val="kk-KZ"/>
              </w:rPr>
            </w:pPr>
          </w:p>
        </w:tc>
        <w:tc>
          <w:tcPr>
            <w:tcW w:w="2176" w:type="dxa"/>
            <w:gridSpan w:val="2"/>
            <w:tcBorders>
              <w:bottom w:val="single" w:sz="4" w:space="0" w:color="auto"/>
            </w:tcBorders>
          </w:tcPr>
          <w:p w14:paraId="51B2DC82"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оның ішінде:</w:t>
            </w:r>
          </w:p>
        </w:tc>
        <w:tc>
          <w:tcPr>
            <w:tcW w:w="929" w:type="dxa"/>
            <w:vMerge w:val="restart"/>
          </w:tcPr>
          <w:p w14:paraId="55C246FC" w14:textId="77777777" w:rsidR="00390D18" w:rsidRPr="00CD350C" w:rsidRDefault="00390D18" w:rsidP="00DD41AF">
            <w:pPr>
              <w:overflowPunct/>
              <w:autoSpaceDE/>
              <w:autoSpaceDN/>
              <w:adjustRightInd/>
              <w:ind w:left="-150" w:right="2"/>
              <w:jc w:val="center"/>
              <w:rPr>
                <w:rFonts w:ascii="Times New Roman" w:hAnsi="Times New Roman"/>
                <w:sz w:val="18"/>
                <w:szCs w:val="18"/>
                <w:lang w:val="kk-KZ"/>
              </w:rPr>
            </w:pPr>
            <w:r w:rsidRPr="00CD350C">
              <w:rPr>
                <w:rFonts w:ascii="Times New Roman" w:hAnsi="Times New Roman"/>
                <w:sz w:val="18"/>
                <w:szCs w:val="18"/>
                <w:lang w:val="kk-KZ"/>
              </w:rPr>
              <w:t>ағымдағы есепті тоқсан үшін</w:t>
            </w:r>
          </w:p>
        </w:tc>
        <w:tc>
          <w:tcPr>
            <w:tcW w:w="1115" w:type="dxa"/>
            <w:vMerge w:val="restart"/>
          </w:tcPr>
          <w:p w14:paraId="192A10A2" w14:textId="77777777" w:rsidR="00390D18" w:rsidRPr="00CD350C" w:rsidRDefault="00390D18" w:rsidP="00DD41AF">
            <w:pPr>
              <w:overflowPunct/>
              <w:autoSpaceDE/>
              <w:autoSpaceDN/>
              <w:adjustRightInd/>
              <w:ind w:left="-86" w:right="-87" w:firstLine="81"/>
              <w:jc w:val="center"/>
              <w:rPr>
                <w:rFonts w:ascii="Times New Roman" w:hAnsi="Times New Roman"/>
                <w:sz w:val="18"/>
                <w:szCs w:val="18"/>
                <w:lang w:val="kk-KZ"/>
              </w:rPr>
            </w:pPr>
            <w:r w:rsidRPr="00CD350C">
              <w:rPr>
                <w:rFonts w:ascii="Times New Roman" w:hAnsi="Times New Roman"/>
                <w:sz w:val="18"/>
                <w:szCs w:val="18"/>
                <w:lang w:val="kk-KZ"/>
              </w:rPr>
              <w:t xml:space="preserve">ҚАБҰ басқару кезеңінде барлығы </w:t>
            </w:r>
          </w:p>
          <w:p w14:paraId="7DCCDD95" w14:textId="77777777" w:rsidR="00390D18" w:rsidRPr="00CD350C" w:rsidRDefault="00390D18" w:rsidP="00DD41AF">
            <w:pPr>
              <w:overflowPunct/>
              <w:autoSpaceDE/>
              <w:autoSpaceDN/>
              <w:adjustRightInd/>
              <w:ind w:left="-86" w:right="-87" w:firstLine="81"/>
              <w:jc w:val="center"/>
              <w:rPr>
                <w:rFonts w:ascii="Times New Roman" w:hAnsi="Times New Roman"/>
                <w:sz w:val="18"/>
                <w:szCs w:val="18"/>
                <w:lang w:val="kk-KZ"/>
              </w:rPr>
            </w:pPr>
          </w:p>
          <w:p w14:paraId="375D88F4" w14:textId="77777777" w:rsidR="00390D18" w:rsidRPr="00CD350C" w:rsidRDefault="00390D18" w:rsidP="00DD41AF">
            <w:pPr>
              <w:overflowPunct/>
              <w:autoSpaceDE/>
              <w:autoSpaceDN/>
              <w:adjustRightInd/>
              <w:ind w:left="-86" w:right="-87" w:firstLine="81"/>
              <w:rPr>
                <w:rFonts w:ascii="Times New Roman" w:hAnsi="Times New Roman"/>
                <w:sz w:val="18"/>
                <w:szCs w:val="18"/>
                <w:lang w:val="kk-KZ"/>
              </w:rPr>
            </w:pPr>
          </w:p>
        </w:tc>
        <w:tc>
          <w:tcPr>
            <w:tcW w:w="2135" w:type="dxa"/>
            <w:gridSpan w:val="2"/>
            <w:tcBorders>
              <w:bottom w:val="single" w:sz="4" w:space="0" w:color="auto"/>
            </w:tcBorders>
          </w:tcPr>
          <w:p w14:paraId="1A5BBACE"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оның ішінде:</w:t>
            </w:r>
          </w:p>
        </w:tc>
        <w:tc>
          <w:tcPr>
            <w:tcW w:w="1029" w:type="dxa"/>
            <w:vMerge w:val="restart"/>
          </w:tcPr>
          <w:p w14:paraId="4C1A3339"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ағымдағы есепті тоқсан үшін</w:t>
            </w:r>
          </w:p>
        </w:tc>
      </w:tr>
      <w:tr w:rsidR="00390D18" w:rsidRPr="00D96A8C" w14:paraId="78B0FF0D" w14:textId="77777777" w:rsidTr="00DD41AF">
        <w:trPr>
          <w:trHeight w:val="244"/>
          <w:jc w:val="center"/>
        </w:trPr>
        <w:tc>
          <w:tcPr>
            <w:tcW w:w="1413" w:type="dxa"/>
            <w:vMerge/>
          </w:tcPr>
          <w:p w14:paraId="43966FEE"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134" w:type="dxa"/>
            <w:vMerge/>
          </w:tcPr>
          <w:p w14:paraId="7D50C982" w14:textId="77777777" w:rsidR="00390D18" w:rsidRPr="00CD350C" w:rsidRDefault="00390D18" w:rsidP="00DD41AF">
            <w:pPr>
              <w:overflowPunct/>
              <w:autoSpaceDE/>
              <w:autoSpaceDN/>
              <w:adjustRightInd/>
              <w:ind w:left="-111" w:right="-132"/>
              <w:jc w:val="center"/>
              <w:rPr>
                <w:rFonts w:ascii="Times New Roman" w:hAnsi="Times New Roman"/>
                <w:sz w:val="18"/>
                <w:szCs w:val="18"/>
                <w:lang w:val="kk-KZ"/>
              </w:rPr>
            </w:pPr>
          </w:p>
        </w:tc>
        <w:tc>
          <w:tcPr>
            <w:tcW w:w="2268" w:type="dxa"/>
            <w:gridSpan w:val="2"/>
            <w:vMerge/>
            <w:tcBorders>
              <w:bottom w:val="single" w:sz="4" w:space="0" w:color="auto"/>
            </w:tcBorders>
          </w:tcPr>
          <w:p w14:paraId="1F4F8E71"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850" w:type="dxa"/>
            <w:vMerge/>
          </w:tcPr>
          <w:p w14:paraId="4A185599" w14:textId="77777777" w:rsidR="00390D18" w:rsidRPr="00CD350C" w:rsidRDefault="00390D18" w:rsidP="00DD41AF">
            <w:pPr>
              <w:overflowPunct/>
              <w:autoSpaceDE/>
              <w:autoSpaceDN/>
              <w:adjustRightInd/>
              <w:ind w:left="-136" w:right="-123"/>
              <w:jc w:val="center"/>
              <w:rPr>
                <w:rFonts w:ascii="Times New Roman" w:hAnsi="Times New Roman"/>
                <w:sz w:val="18"/>
                <w:szCs w:val="18"/>
                <w:lang w:val="kk-KZ"/>
              </w:rPr>
            </w:pPr>
          </w:p>
        </w:tc>
        <w:tc>
          <w:tcPr>
            <w:tcW w:w="980" w:type="dxa"/>
            <w:vMerge/>
          </w:tcPr>
          <w:p w14:paraId="2298B28A"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217" w:type="dxa"/>
            <w:vMerge w:val="restart"/>
            <w:tcBorders>
              <w:top w:val="single" w:sz="4" w:space="0" w:color="auto"/>
              <w:right w:val="single" w:sz="4" w:space="0" w:color="auto"/>
            </w:tcBorders>
          </w:tcPr>
          <w:p w14:paraId="57061772" w14:textId="77777777" w:rsidR="00390D18" w:rsidRPr="00CD350C" w:rsidRDefault="00390D18" w:rsidP="00DD41AF">
            <w:pPr>
              <w:overflowPunct/>
              <w:autoSpaceDE/>
              <w:autoSpaceDN/>
              <w:adjustRightInd/>
              <w:ind w:left="-101" w:right="-63"/>
              <w:jc w:val="center"/>
              <w:rPr>
                <w:rFonts w:ascii="Times New Roman" w:hAnsi="Times New Roman"/>
                <w:sz w:val="18"/>
                <w:szCs w:val="18"/>
                <w:lang w:val="kk-KZ"/>
              </w:rPr>
            </w:pPr>
            <w:r w:rsidRPr="00CD350C">
              <w:rPr>
                <w:rFonts w:ascii="Times New Roman" w:hAnsi="Times New Roman"/>
                <w:sz w:val="18"/>
                <w:szCs w:val="18"/>
                <w:lang w:val="kk-KZ"/>
              </w:rPr>
              <w:t>алдыңғы есепті жыл үшін</w:t>
            </w:r>
          </w:p>
        </w:tc>
        <w:tc>
          <w:tcPr>
            <w:tcW w:w="959" w:type="dxa"/>
            <w:vMerge w:val="restart"/>
            <w:tcBorders>
              <w:top w:val="single" w:sz="4" w:space="0" w:color="auto"/>
              <w:left w:val="single" w:sz="4" w:space="0" w:color="auto"/>
            </w:tcBorders>
          </w:tcPr>
          <w:p w14:paraId="1FBE5CEA" w14:textId="77777777" w:rsidR="00390D18" w:rsidRPr="00CD350C" w:rsidRDefault="00390D18" w:rsidP="00DD41AF">
            <w:pPr>
              <w:overflowPunct/>
              <w:autoSpaceDE/>
              <w:autoSpaceDN/>
              <w:adjustRightInd/>
              <w:ind w:left="-56" w:right="-59"/>
              <w:jc w:val="center"/>
              <w:rPr>
                <w:rFonts w:ascii="Times New Roman" w:hAnsi="Times New Roman"/>
                <w:sz w:val="18"/>
                <w:szCs w:val="18"/>
                <w:lang w:val="kk-KZ"/>
              </w:rPr>
            </w:pPr>
            <w:r w:rsidRPr="00CD350C">
              <w:rPr>
                <w:rFonts w:ascii="Times New Roman" w:hAnsi="Times New Roman"/>
                <w:sz w:val="18"/>
                <w:szCs w:val="18"/>
                <w:lang w:val="kk-KZ"/>
              </w:rPr>
              <w:t>ағымдағы жылдың басынан бастап кезең үшін</w:t>
            </w:r>
          </w:p>
        </w:tc>
        <w:tc>
          <w:tcPr>
            <w:tcW w:w="929" w:type="dxa"/>
            <w:vMerge/>
          </w:tcPr>
          <w:p w14:paraId="64FF3115"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115" w:type="dxa"/>
            <w:vMerge/>
          </w:tcPr>
          <w:p w14:paraId="2D0AD5B0"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181" w:type="dxa"/>
            <w:vMerge w:val="restart"/>
            <w:tcBorders>
              <w:top w:val="single" w:sz="4" w:space="0" w:color="auto"/>
            </w:tcBorders>
          </w:tcPr>
          <w:p w14:paraId="13B4795D" w14:textId="77777777" w:rsidR="00390D18" w:rsidRPr="00CD350C" w:rsidRDefault="00390D18" w:rsidP="00DD41AF">
            <w:pPr>
              <w:overflowPunct/>
              <w:autoSpaceDE/>
              <w:autoSpaceDN/>
              <w:adjustRightInd/>
              <w:ind w:left="-137" w:right="-42" w:firstLine="111"/>
              <w:jc w:val="center"/>
              <w:rPr>
                <w:rFonts w:ascii="Times New Roman" w:hAnsi="Times New Roman"/>
                <w:sz w:val="18"/>
                <w:szCs w:val="18"/>
                <w:lang w:val="kk-KZ"/>
              </w:rPr>
            </w:pPr>
            <w:r w:rsidRPr="00CD350C">
              <w:rPr>
                <w:rFonts w:ascii="Times New Roman" w:hAnsi="Times New Roman"/>
                <w:sz w:val="18"/>
                <w:szCs w:val="18"/>
                <w:lang w:val="kk-KZ"/>
              </w:rPr>
              <w:t>алдыңғы есепті жыл үшін</w:t>
            </w:r>
          </w:p>
        </w:tc>
        <w:tc>
          <w:tcPr>
            <w:tcW w:w="954" w:type="dxa"/>
            <w:vMerge w:val="restart"/>
            <w:tcBorders>
              <w:top w:val="single" w:sz="4" w:space="0" w:color="auto"/>
            </w:tcBorders>
          </w:tcPr>
          <w:p w14:paraId="0DA08FA6" w14:textId="77777777" w:rsidR="00390D18" w:rsidRPr="00CD350C" w:rsidRDefault="00390D18" w:rsidP="00DD41AF">
            <w:pPr>
              <w:overflowPunct/>
              <w:autoSpaceDE/>
              <w:autoSpaceDN/>
              <w:adjustRightInd/>
              <w:ind w:left="-62" w:right="-38"/>
              <w:jc w:val="center"/>
              <w:rPr>
                <w:rFonts w:ascii="Times New Roman" w:hAnsi="Times New Roman"/>
                <w:sz w:val="18"/>
                <w:szCs w:val="18"/>
                <w:lang w:val="kk-KZ"/>
              </w:rPr>
            </w:pPr>
            <w:r w:rsidRPr="00CD350C">
              <w:rPr>
                <w:rFonts w:ascii="Times New Roman" w:hAnsi="Times New Roman"/>
                <w:sz w:val="18"/>
                <w:szCs w:val="18"/>
                <w:lang w:val="kk-KZ"/>
              </w:rPr>
              <w:t>ағымдағы жылдың басынан бастап кезең үшін</w:t>
            </w:r>
          </w:p>
        </w:tc>
        <w:tc>
          <w:tcPr>
            <w:tcW w:w="1029" w:type="dxa"/>
            <w:vMerge/>
          </w:tcPr>
          <w:p w14:paraId="63B382E2"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r>
      <w:tr w:rsidR="00390D18" w:rsidRPr="00D96A8C" w14:paraId="117EDA1A" w14:textId="77777777" w:rsidTr="00DD41AF">
        <w:trPr>
          <w:trHeight w:val="195"/>
          <w:jc w:val="center"/>
        </w:trPr>
        <w:tc>
          <w:tcPr>
            <w:tcW w:w="1413" w:type="dxa"/>
            <w:vMerge/>
          </w:tcPr>
          <w:p w14:paraId="39358597"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134" w:type="dxa"/>
            <w:vMerge/>
          </w:tcPr>
          <w:p w14:paraId="5552D309"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276" w:type="dxa"/>
            <w:tcBorders>
              <w:top w:val="single" w:sz="4" w:space="0" w:color="auto"/>
              <w:right w:val="single" w:sz="4" w:space="0" w:color="auto"/>
            </w:tcBorders>
          </w:tcPr>
          <w:p w14:paraId="6576F0A9" w14:textId="77777777" w:rsidR="00390D18" w:rsidRPr="00CD350C" w:rsidRDefault="00390D18" w:rsidP="00DD41AF">
            <w:pPr>
              <w:overflowPunct/>
              <w:autoSpaceDE/>
              <w:autoSpaceDN/>
              <w:adjustRightInd/>
              <w:ind w:left="-57" w:right="-26"/>
              <w:jc w:val="center"/>
              <w:rPr>
                <w:rFonts w:ascii="Times New Roman" w:hAnsi="Times New Roman"/>
                <w:sz w:val="18"/>
                <w:szCs w:val="18"/>
                <w:lang w:val="kk-KZ"/>
              </w:rPr>
            </w:pPr>
            <w:r w:rsidRPr="00CD350C">
              <w:rPr>
                <w:rFonts w:ascii="Times New Roman" w:hAnsi="Times New Roman"/>
                <w:sz w:val="18"/>
                <w:szCs w:val="18"/>
                <w:lang w:val="kk-KZ"/>
              </w:rPr>
              <w:t xml:space="preserve">алдыңғы есепті жыл үшін </w:t>
            </w:r>
          </w:p>
        </w:tc>
        <w:tc>
          <w:tcPr>
            <w:tcW w:w="992" w:type="dxa"/>
            <w:tcBorders>
              <w:top w:val="single" w:sz="4" w:space="0" w:color="auto"/>
              <w:left w:val="single" w:sz="4" w:space="0" w:color="auto"/>
            </w:tcBorders>
          </w:tcPr>
          <w:p w14:paraId="1EFB6EEB" w14:textId="77777777" w:rsidR="00390D18" w:rsidRPr="00CD350C" w:rsidRDefault="00390D18" w:rsidP="00DD41AF">
            <w:pPr>
              <w:overflowPunct/>
              <w:autoSpaceDE/>
              <w:autoSpaceDN/>
              <w:adjustRightInd/>
              <w:ind w:left="-79" w:right="-35" w:firstLine="15"/>
              <w:jc w:val="center"/>
              <w:rPr>
                <w:rFonts w:ascii="Times New Roman" w:hAnsi="Times New Roman"/>
                <w:sz w:val="18"/>
                <w:szCs w:val="18"/>
                <w:lang w:val="kk-KZ"/>
              </w:rPr>
            </w:pPr>
            <w:r w:rsidRPr="00CD350C">
              <w:rPr>
                <w:rFonts w:ascii="Times New Roman" w:hAnsi="Times New Roman"/>
                <w:sz w:val="18"/>
                <w:szCs w:val="18"/>
                <w:lang w:val="kk-KZ"/>
              </w:rPr>
              <w:t xml:space="preserve">ағымдағы жылдың басынан бастап кезең үшін </w:t>
            </w:r>
          </w:p>
        </w:tc>
        <w:tc>
          <w:tcPr>
            <w:tcW w:w="850" w:type="dxa"/>
            <w:vMerge/>
          </w:tcPr>
          <w:p w14:paraId="2EDAF9F3"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980" w:type="dxa"/>
            <w:vMerge/>
          </w:tcPr>
          <w:p w14:paraId="21B3AB2F"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217" w:type="dxa"/>
            <w:vMerge/>
            <w:tcBorders>
              <w:right w:val="single" w:sz="4" w:space="0" w:color="auto"/>
            </w:tcBorders>
          </w:tcPr>
          <w:p w14:paraId="04BADDA1"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959" w:type="dxa"/>
            <w:vMerge/>
            <w:tcBorders>
              <w:left w:val="single" w:sz="4" w:space="0" w:color="auto"/>
            </w:tcBorders>
          </w:tcPr>
          <w:p w14:paraId="0FD51BC5"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929" w:type="dxa"/>
            <w:vMerge/>
          </w:tcPr>
          <w:p w14:paraId="7D970378"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115" w:type="dxa"/>
            <w:vMerge/>
          </w:tcPr>
          <w:p w14:paraId="256D078F"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181" w:type="dxa"/>
            <w:vMerge/>
          </w:tcPr>
          <w:p w14:paraId="62C7C141"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954" w:type="dxa"/>
            <w:vMerge/>
          </w:tcPr>
          <w:p w14:paraId="244DBF52"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029" w:type="dxa"/>
            <w:vMerge/>
          </w:tcPr>
          <w:p w14:paraId="55B1650F"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r>
      <w:tr w:rsidR="00390D18" w:rsidRPr="00CD350C" w14:paraId="43E4195E" w14:textId="77777777" w:rsidTr="00DD41AF">
        <w:trPr>
          <w:jc w:val="center"/>
        </w:trPr>
        <w:tc>
          <w:tcPr>
            <w:tcW w:w="1413" w:type="dxa"/>
          </w:tcPr>
          <w:p w14:paraId="4A81CF44"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52</w:t>
            </w:r>
          </w:p>
        </w:tc>
        <w:tc>
          <w:tcPr>
            <w:tcW w:w="1134" w:type="dxa"/>
          </w:tcPr>
          <w:p w14:paraId="70F949E7"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53</w:t>
            </w:r>
          </w:p>
        </w:tc>
        <w:tc>
          <w:tcPr>
            <w:tcW w:w="1276" w:type="dxa"/>
            <w:tcBorders>
              <w:right w:val="single" w:sz="4" w:space="0" w:color="auto"/>
            </w:tcBorders>
          </w:tcPr>
          <w:p w14:paraId="269519D5"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54</w:t>
            </w:r>
          </w:p>
        </w:tc>
        <w:tc>
          <w:tcPr>
            <w:tcW w:w="992" w:type="dxa"/>
            <w:tcBorders>
              <w:left w:val="single" w:sz="4" w:space="0" w:color="auto"/>
            </w:tcBorders>
          </w:tcPr>
          <w:p w14:paraId="410CBE0C"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55</w:t>
            </w:r>
          </w:p>
        </w:tc>
        <w:tc>
          <w:tcPr>
            <w:tcW w:w="850" w:type="dxa"/>
          </w:tcPr>
          <w:p w14:paraId="20E398A5"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56</w:t>
            </w:r>
          </w:p>
        </w:tc>
        <w:tc>
          <w:tcPr>
            <w:tcW w:w="980" w:type="dxa"/>
          </w:tcPr>
          <w:p w14:paraId="5663B3F4"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57</w:t>
            </w:r>
          </w:p>
        </w:tc>
        <w:tc>
          <w:tcPr>
            <w:tcW w:w="1217" w:type="dxa"/>
            <w:tcBorders>
              <w:right w:val="single" w:sz="4" w:space="0" w:color="auto"/>
            </w:tcBorders>
          </w:tcPr>
          <w:p w14:paraId="49FB7274"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58</w:t>
            </w:r>
          </w:p>
        </w:tc>
        <w:tc>
          <w:tcPr>
            <w:tcW w:w="959" w:type="dxa"/>
            <w:tcBorders>
              <w:left w:val="single" w:sz="4" w:space="0" w:color="auto"/>
            </w:tcBorders>
          </w:tcPr>
          <w:p w14:paraId="4E62ABAC"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59</w:t>
            </w:r>
          </w:p>
        </w:tc>
        <w:tc>
          <w:tcPr>
            <w:tcW w:w="929" w:type="dxa"/>
          </w:tcPr>
          <w:p w14:paraId="3A60D607"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60</w:t>
            </w:r>
          </w:p>
        </w:tc>
        <w:tc>
          <w:tcPr>
            <w:tcW w:w="1115" w:type="dxa"/>
          </w:tcPr>
          <w:p w14:paraId="2FFF9DA4"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61</w:t>
            </w:r>
          </w:p>
        </w:tc>
        <w:tc>
          <w:tcPr>
            <w:tcW w:w="1181" w:type="dxa"/>
          </w:tcPr>
          <w:p w14:paraId="7C4F60E9"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62</w:t>
            </w:r>
          </w:p>
        </w:tc>
        <w:tc>
          <w:tcPr>
            <w:tcW w:w="954" w:type="dxa"/>
          </w:tcPr>
          <w:p w14:paraId="0C45BDAA"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63</w:t>
            </w:r>
          </w:p>
        </w:tc>
        <w:tc>
          <w:tcPr>
            <w:tcW w:w="1029" w:type="dxa"/>
          </w:tcPr>
          <w:p w14:paraId="6A89CF56"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64</w:t>
            </w:r>
          </w:p>
        </w:tc>
      </w:tr>
      <w:tr w:rsidR="00390D18" w:rsidRPr="00CD350C" w14:paraId="72F1C681" w14:textId="77777777" w:rsidTr="00DD41AF">
        <w:trPr>
          <w:jc w:val="center"/>
        </w:trPr>
        <w:tc>
          <w:tcPr>
            <w:tcW w:w="1413" w:type="dxa"/>
          </w:tcPr>
          <w:p w14:paraId="20AE000B"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134" w:type="dxa"/>
          </w:tcPr>
          <w:p w14:paraId="4E44781E"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276" w:type="dxa"/>
            <w:tcBorders>
              <w:right w:val="single" w:sz="4" w:space="0" w:color="auto"/>
            </w:tcBorders>
          </w:tcPr>
          <w:p w14:paraId="33C0F3BC"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992" w:type="dxa"/>
            <w:tcBorders>
              <w:left w:val="single" w:sz="4" w:space="0" w:color="auto"/>
            </w:tcBorders>
          </w:tcPr>
          <w:p w14:paraId="0C534F2A"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850" w:type="dxa"/>
          </w:tcPr>
          <w:p w14:paraId="7310A5E4"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980" w:type="dxa"/>
          </w:tcPr>
          <w:p w14:paraId="60B91F67"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217" w:type="dxa"/>
            <w:tcBorders>
              <w:right w:val="single" w:sz="4" w:space="0" w:color="auto"/>
            </w:tcBorders>
          </w:tcPr>
          <w:p w14:paraId="38F68AC2"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959" w:type="dxa"/>
            <w:tcBorders>
              <w:left w:val="single" w:sz="4" w:space="0" w:color="auto"/>
            </w:tcBorders>
          </w:tcPr>
          <w:p w14:paraId="6536143C"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929" w:type="dxa"/>
          </w:tcPr>
          <w:p w14:paraId="66B320E1"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115" w:type="dxa"/>
          </w:tcPr>
          <w:p w14:paraId="010144D7"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181" w:type="dxa"/>
          </w:tcPr>
          <w:p w14:paraId="28BA8B34"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954" w:type="dxa"/>
          </w:tcPr>
          <w:p w14:paraId="177B0BFB"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029" w:type="dxa"/>
          </w:tcPr>
          <w:p w14:paraId="6687631A" w14:textId="77777777" w:rsidR="00390D18" w:rsidRPr="00CD350C" w:rsidRDefault="00390D18" w:rsidP="00DD41AF">
            <w:pPr>
              <w:overflowPunct/>
              <w:autoSpaceDE/>
              <w:autoSpaceDN/>
              <w:adjustRightInd/>
              <w:jc w:val="both"/>
              <w:rPr>
                <w:rFonts w:ascii="Times New Roman" w:hAnsi="Times New Roman"/>
                <w:sz w:val="18"/>
                <w:szCs w:val="18"/>
                <w:lang w:val="kk-KZ"/>
              </w:rPr>
            </w:pPr>
          </w:p>
        </w:tc>
      </w:tr>
    </w:tbl>
    <w:p w14:paraId="40593428" w14:textId="77777777" w:rsidR="00390D18" w:rsidRPr="00CD350C" w:rsidRDefault="00390D18" w:rsidP="00390D18">
      <w:pPr>
        <w:overflowPunct/>
        <w:autoSpaceDE/>
        <w:autoSpaceDN/>
        <w:adjustRightInd/>
        <w:jc w:val="both"/>
        <w:rPr>
          <w:sz w:val="18"/>
          <w:szCs w:val="18"/>
          <w:lang w:val="kk-KZ"/>
        </w:rPr>
      </w:pPr>
    </w:p>
    <w:p w14:paraId="3932AE96" w14:textId="77777777" w:rsidR="00390D18" w:rsidRPr="00CD350C" w:rsidRDefault="00390D18" w:rsidP="00390D18">
      <w:pPr>
        <w:overflowPunct/>
        <w:autoSpaceDE/>
        <w:autoSpaceDN/>
        <w:adjustRightInd/>
        <w:jc w:val="both"/>
        <w:rPr>
          <w:sz w:val="28"/>
          <w:szCs w:val="28"/>
          <w:lang w:val="kk-KZ"/>
        </w:rPr>
      </w:pPr>
      <w:r w:rsidRPr="00CD350C">
        <w:rPr>
          <w:sz w:val="28"/>
          <w:szCs w:val="28"/>
          <w:lang w:val="kk-KZ"/>
        </w:rPr>
        <w:t>кестенің жалғасы</w:t>
      </w:r>
    </w:p>
    <w:tbl>
      <w:tblPr>
        <w:tblStyle w:val="161"/>
        <w:tblW w:w="14029" w:type="dxa"/>
        <w:jc w:val="center"/>
        <w:tblLook w:val="04A0" w:firstRow="1" w:lastRow="0" w:firstColumn="1" w:lastColumn="0" w:noHBand="0" w:noVBand="1"/>
      </w:tblPr>
      <w:tblGrid>
        <w:gridCol w:w="1069"/>
        <w:gridCol w:w="825"/>
        <w:gridCol w:w="1341"/>
        <w:gridCol w:w="848"/>
        <w:gridCol w:w="987"/>
        <w:gridCol w:w="850"/>
        <w:gridCol w:w="1127"/>
        <w:gridCol w:w="850"/>
        <w:gridCol w:w="986"/>
        <w:gridCol w:w="1122"/>
        <w:gridCol w:w="1401"/>
        <w:gridCol w:w="798"/>
        <w:gridCol w:w="1825"/>
      </w:tblGrid>
      <w:tr w:rsidR="00390D18" w:rsidRPr="00CD350C" w14:paraId="31BC063F" w14:textId="77777777" w:rsidTr="00DD41AF">
        <w:trPr>
          <w:jc w:val="center"/>
        </w:trPr>
        <w:tc>
          <w:tcPr>
            <w:tcW w:w="4106" w:type="dxa"/>
            <w:gridSpan w:val="4"/>
          </w:tcPr>
          <w:p w14:paraId="686071FA"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3827" w:type="dxa"/>
            <w:gridSpan w:val="4"/>
          </w:tcPr>
          <w:p w14:paraId="57017A95"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 xml:space="preserve">Ақшалай қаражаттың нақты әкетілуі </w:t>
            </w:r>
          </w:p>
          <w:p w14:paraId="6EC87C25"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 xml:space="preserve"> (АҚҚЕ)</w:t>
            </w:r>
          </w:p>
        </w:tc>
        <w:tc>
          <w:tcPr>
            <w:tcW w:w="6096" w:type="dxa"/>
            <w:gridSpan w:val="5"/>
          </w:tcPr>
          <w:p w14:paraId="1C4F855D"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оның ішінде</w:t>
            </w:r>
          </w:p>
        </w:tc>
      </w:tr>
      <w:tr w:rsidR="00390D18" w:rsidRPr="00CD350C" w14:paraId="29EE1874" w14:textId="77777777" w:rsidTr="00DD41AF">
        <w:trPr>
          <w:trHeight w:val="303"/>
          <w:jc w:val="center"/>
        </w:trPr>
        <w:tc>
          <w:tcPr>
            <w:tcW w:w="4106" w:type="dxa"/>
            <w:gridSpan w:val="4"/>
          </w:tcPr>
          <w:p w14:paraId="154860FA"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өзге</w:t>
            </w:r>
          </w:p>
        </w:tc>
        <w:tc>
          <w:tcPr>
            <w:tcW w:w="992" w:type="dxa"/>
            <w:vMerge w:val="restart"/>
          </w:tcPr>
          <w:p w14:paraId="14BD123E" w14:textId="77777777" w:rsidR="00390D18" w:rsidRPr="00CD350C" w:rsidRDefault="00390D18" w:rsidP="00DD41AF">
            <w:pPr>
              <w:overflowPunct/>
              <w:autoSpaceDE/>
              <w:autoSpaceDN/>
              <w:adjustRightInd/>
              <w:ind w:left="-111" w:right="-132"/>
              <w:jc w:val="center"/>
              <w:rPr>
                <w:rFonts w:ascii="Times New Roman" w:hAnsi="Times New Roman"/>
                <w:sz w:val="18"/>
                <w:szCs w:val="18"/>
                <w:lang w:val="kk-KZ"/>
              </w:rPr>
            </w:pPr>
            <w:r w:rsidRPr="00CD350C">
              <w:rPr>
                <w:rFonts w:ascii="Times New Roman" w:hAnsi="Times New Roman"/>
                <w:sz w:val="18"/>
                <w:szCs w:val="18"/>
                <w:lang w:val="kk-KZ"/>
              </w:rPr>
              <w:t>ҚАБҰ басқару кезеңінде барлығы</w:t>
            </w:r>
          </w:p>
        </w:tc>
        <w:tc>
          <w:tcPr>
            <w:tcW w:w="1985" w:type="dxa"/>
            <w:gridSpan w:val="2"/>
          </w:tcPr>
          <w:p w14:paraId="34718993"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оның ішінде:</w:t>
            </w:r>
          </w:p>
        </w:tc>
        <w:tc>
          <w:tcPr>
            <w:tcW w:w="850" w:type="dxa"/>
            <w:vMerge w:val="restart"/>
          </w:tcPr>
          <w:p w14:paraId="02B796F6" w14:textId="77777777" w:rsidR="00390D18" w:rsidRPr="00CD350C" w:rsidRDefault="00390D18" w:rsidP="00DD41AF">
            <w:pPr>
              <w:overflowPunct/>
              <w:autoSpaceDE/>
              <w:autoSpaceDN/>
              <w:adjustRightInd/>
              <w:ind w:left="-129" w:right="-87"/>
              <w:jc w:val="center"/>
              <w:rPr>
                <w:rFonts w:ascii="Times New Roman" w:hAnsi="Times New Roman"/>
                <w:sz w:val="18"/>
                <w:szCs w:val="18"/>
                <w:lang w:val="kk-KZ"/>
              </w:rPr>
            </w:pPr>
            <w:r w:rsidRPr="00CD350C">
              <w:rPr>
                <w:rFonts w:ascii="Times New Roman" w:hAnsi="Times New Roman"/>
                <w:sz w:val="18"/>
                <w:szCs w:val="18"/>
                <w:lang w:val="kk-KZ"/>
              </w:rPr>
              <w:t xml:space="preserve"> ағымдағы есепті тоқсан үшін</w:t>
            </w:r>
          </w:p>
        </w:tc>
        <w:tc>
          <w:tcPr>
            <w:tcW w:w="4253" w:type="dxa"/>
            <w:gridSpan w:val="4"/>
          </w:tcPr>
          <w:p w14:paraId="58270494"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мүлікті күтіп ұстауға арналған шығыс</w:t>
            </w:r>
          </w:p>
        </w:tc>
        <w:tc>
          <w:tcPr>
            <w:tcW w:w="1843" w:type="dxa"/>
          </w:tcPr>
          <w:p w14:paraId="6BE777DC"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жөндеу жұмыстарына арналған шығыстар</w:t>
            </w:r>
          </w:p>
        </w:tc>
      </w:tr>
      <w:tr w:rsidR="00390D18" w:rsidRPr="00CD350C" w14:paraId="5DF70841" w14:textId="77777777" w:rsidTr="00DD41AF">
        <w:trPr>
          <w:trHeight w:val="275"/>
          <w:jc w:val="center"/>
        </w:trPr>
        <w:tc>
          <w:tcPr>
            <w:tcW w:w="1076" w:type="dxa"/>
            <w:vMerge w:val="restart"/>
          </w:tcPr>
          <w:p w14:paraId="2E2CD26A" w14:textId="77777777" w:rsidR="00390D18" w:rsidRPr="00CD350C" w:rsidRDefault="00390D18" w:rsidP="00DD41AF">
            <w:pPr>
              <w:overflowPunct/>
              <w:autoSpaceDE/>
              <w:autoSpaceDN/>
              <w:adjustRightInd/>
              <w:ind w:left="-120" w:right="-96"/>
              <w:jc w:val="center"/>
              <w:rPr>
                <w:rFonts w:ascii="Times New Roman" w:hAnsi="Times New Roman"/>
                <w:sz w:val="18"/>
                <w:szCs w:val="18"/>
                <w:lang w:val="kk-KZ"/>
              </w:rPr>
            </w:pPr>
            <w:r w:rsidRPr="00CD350C">
              <w:rPr>
                <w:rFonts w:ascii="Times New Roman" w:hAnsi="Times New Roman"/>
                <w:sz w:val="18"/>
                <w:szCs w:val="18"/>
                <w:lang w:val="kk-KZ"/>
              </w:rPr>
              <w:t xml:space="preserve">ҚАБҰ басқару кезеңінде барлығы </w:t>
            </w:r>
          </w:p>
        </w:tc>
        <w:tc>
          <w:tcPr>
            <w:tcW w:w="2180" w:type="dxa"/>
            <w:gridSpan w:val="2"/>
          </w:tcPr>
          <w:p w14:paraId="0890EFCC"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оның ішінде:</w:t>
            </w:r>
          </w:p>
        </w:tc>
        <w:tc>
          <w:tcPr>
            <w:tcW w:w="850" w:type="dxa"/>
            <w:vMerge w:val="restart"/>
          </w:tcPr>
          <w:p w14:paraId="3B4C1CEE" w14:textId="77777777" w:rsidR="00390D18" w:rsidRPr="00CD350C" w:rsidRDefault="00390D18" w:rsidP="00DD41AF">
            <w:pPr>
              <w:overflowPunct/>
              <w:autoSpaceDE/>
              <w:autoSpaceDN/>
              <w:adjustRightInd/>
              <w:ind w:left="-173" w:right="-105"/>
              <w:jc w:val="center"/>
              <w:rPr>
                <w:rFonts w:ascii="Times New Roman" w:hAnsi="Times New Roman"/>
                <w:sz w:val="18"/>
                <w:szCs w:val="18"/>
                <w:lang w:val="kk-KZ"/>
              </w:rPr>
            </w:pPr>
            <w:r w:rsidRPr="00CD350C">
              <w:rPr>
                <w:rFonts w:ascii="Times New Roman" w:hAnsi="Times New Roman"/>
                <w:sz w:val="18"/>
                <w:szCs w:val="18"/>
                <w:lang w:val="kk-KZ"/>
              </w:rPr>
              <w:t>ағымдағы есепті тоқсан үшін</w:t>
            </w:r>
          </w:p>
        </w:tc>
        <w:tc>
          <w:tcPr>
            <w:tcW w:w="992" w:type="dxa"/>
            <w:vMerge/>
          </w:tcPr>
          <w:p w14:paraId="71FEBCA9"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851" w:type="dxa"/>
            <w:vMerge w:val="restart"/>
            <w:tcBorders>
              <w:top w:val="single" w:sz="4" w:space="0" w:color="auto"/>
              <w:right w:val="single" w:sz="4" w:space="0" w:color="auto"/>
            </w:tcBorders>
          </w:tcPr>
          <w:p w14:paraId="5498964E" w14:textId="77777777" w:rsidR="00390D18" w:rsidRPr="00CD350C" w:rsidRDefault="00390D18" w:rsidP="00DD41AF">
            <w:pPr>
              <w:overflowPunct/>
              <w:autoSpaceDE/>
              <w:autoSpaceDN/>
              <w:adjustRightInd/>
              <w:ind w:left="-57" w:right="-26"/>
              <w:jc w:val="center"/>
              <w:rPr>
                <w:rFonts w:ascii="Times New Roman" w:hAnsi="Times New Roman"/>
                <w:sz w:val="18"/>
                <w:szCs w:val="18"/>
                <w:lang w:val="kk-KZ"/>
              </w:rPr>
            </w:pPr>
            <w:r w:rsidRPr="00CD350C">
              <w:rPr>
                <w:rFonts w:ascii="Times New Roman" w:hAnsi="Times New Roman"/>
                <w:sz w:val="18"/>
                <w:szCs w:val="18"/>
                <w:lang w:val="kk-KZ"/>
              </w:rPr>
              <w:t>алдыңғы есепті жыл үшін</w:t>
            </w:r>
          </w:p>
        </w:tc>
        <w:tc>
          <w:tcPr>
            <w:tcW w:w="1134" w:type="dxa"/>
            <w:vMerge w:val="restart"/>
            <w:tcBorders>
              <w:top w:val="single" w:sz="4" w:space="0" w:color="auto"/>
              <w:left w:val="single" w:sz="4" w:space="0" w:color="auto"/>
            </w:tcBorders>
          </w:tcPr>
          <w:p w14:paraId="7CCB125D" w14:textId="77777777" w:rsidR="00390D18" w:rsidRPr="00CD350C" w:rsidRDefault="00390D18" w:rsidP="00DD41AF">
            <w:pPr>
              <w:overflowPunct/>
              <w:autoSpaceDE/>
              <w:autoSpaceDN/>
              <w:adjustRightInd/>
              <w:ind w:left="-79" w:right="-35" w:firstLine="15"/>
              <w:jc w:val="center"/>
              <w:rPr>
                <w:rFonts w:ascii="Times New Roman" w:hAnsi="Times New Roman"/>
                <w:sz w:val="18"/>
                <w:szCs w:val="18"/>
                <w:lang w:val="kk-KZ"/>
              </w:rPr>
            </w:pPr>
            <w:r w:rsidRPr="00CD350C">
              <w:rPr>
                <w:rFonts w:ascii="Times New Roman" w:hAnsi="Times New Roman"/>
                <w:sz w:val="18"/>
                <w:szCs w:val="18"/>
                <w:lang w:val="kk-KZ"/>
              </w:rPr>
              <w:t>ағымдағы жылдың басынан бастап кезең үшін</w:t>
            </w:r>
          </w:p>
        </w:tc>
        <w:tc>
          <w:tcPr>
            <w:tcW w:w="850" w:type="dxa"/>
            <w:vMerge/>
          </w:tcPr>
          <w:p w14:paraId="158C666F"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993" w:type="dxa"/>
            <w:vMerge w:val="restart"/>
          </w:tcPr>
          <w:p w14:paraId="4642727C" w14:textId="77777777" w:rsidR="00390D18" w:rsidRPr="00CD350C" w:rsidRDefault="00390D18" w:rsidP="00DD41AF">
            <w:pPr>
              <w:overflowPunct/>
              <w:autoSpaceDE/>
              <w:autoSpaceDN/>
              <w:adjustRightInd/>
              <w:ind w:left="-179" w:right="-91"/>
              <w:jc w:val="center"/>
              <w:rPr>
                <w:rFonts w:ascii="Times New Roman" w:hAnsi="Times New Roman"/>
                <w:sz w:val="18"/>
                <w:szCs w:val="18"/>
                <w:lang w:val="kk-KZ"/>
              </w:rPr>
            </w:pPr>
            <w:r w:rsidRPr="00CD350C">
              <w:rPr>
                <w:rFonts w:ascii="Times New Roman" w:hAnsi="Times New Roman"/>
                <w:sz w:val="18"/>
                <w:szCs w:val="18"/>
                <w:lang w:val="kk-KZ"/>
              </w:rPr>
              <w:t>ҚАБҰ басқару кезеңінде барлығы</w:t>
            </w:r>
          </w:p>
        </w:tc>
        <w:tc>
          <w:tcPr>
            <w:tcW w:w="2551" w:type="dxa"/>
            <w:gridSpan w:val="2"/>
          </w:tcPr>
          <w:p w14:paraId="7E2EE7CB"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оның ішінде:</w:t>
            </w:r>
          </w:p>
        </w:tc>
        <w:tc>
          <w:tcPr>
            <w:tcW w:w="709" w:type="dxa"/>
            <w:vMerge w:val="restart"/>
          </w:tcPr>
          <w:p w14:paraId="687F5466" w14:textId="77777777" w:rsidR="00390D18" w:rsidRPr="00CD350C" w:rsidRDefault="00390D18" w:rsidP="00DD41AF">
            <w:pPr>
              <w:overflowPunct/>
              <w:autoSpaceDE/>
              <w:autoSpaceDN/>
              <w:adjustRightInd/>
              <w:ind w:left="-182" w:right="-150" w:firstLine="9"/>
              <w:jc w:val="center"/>
              <w:rPr>
                <w:rFonts w:ascii="Times New Roman" w:hAnsi="Times New Roman"/>
                <w:sz w:val="18"/>
                <w:szCs w:val="18"/>
                <w:lang w:val="kk-KZ"/>
              </w:rPr>
            </w:pPr>
            <w:r w:rsidRPr="00CD350C">
              <w:rPr>
                <w:rFonts w:ascii="Times New Roman" w:hAnsi="Times New Roman"/>
                <w:sz w:val="18"/>
                <w:szCs w:val="18"/>
                <w:lang w:val="kk-KZ"/>
              </w:rPr>
              <w:t>ағымдағы есепті тоқсан үшін</w:t>
            </w:r>
          </w:p>
        </w:tc>
        <w:tc>
          <w:tcPr>
            <w:tcW w:w="1843" w:type="dxa"/>
            <w:vMerge w:val="restart"/>
          </w:tcPr>
          <w:p w14:paraId="77D5BE6B" w14:textId="77777777" w:rsidR="00390D18" w:rsidRPr="00CD350C" w:rsidRDefault="00390D18" w:rsidP="00DD41AF">
            <w:pPr>
              <w:overflowPunct/>
              <w:autoSpaceDE/>
              <w:autoSpaceDN/>
              <w:adjustRightInd/>
              <w:ind w:left="-110" w:right="-78"/>
              <w:jc w:val="center"/>
              <w:rPr>
                <w:rFonts w:ascii="Times New Roman" w:hAnsi="Times New Roman"/>
                <w:sz w:val="18"/>
                <w:szCs w:val="18"/>
                <w:lang w:val="kk-KZ"/>
              </w:rPr>
            </w:pPr>
            <w:r w:rsidRPr="00CD350C">
              <w:rPr>
                <w:rFonts w:ascii="Times New Roman" w:hAnsi="Times New Roman"/>
                <w:sz w:val="18"/>
                <w:szCs w:val="18"/>
                <w:lang w:val="kk-KZ"/>
              </w:rPr>
              <w:t>ҚАБҰ басқару кезеңінде барлығы</w:t>
            </w:r>
          </w:p>
        </w:tc>
      </w:tr>
      <w:tr w:rsidR="00390D18" w:rsidRPr="00D96A8C" w14:paraId="2850CB4D" w14:textId="77777777" w:rsidTr="00DD41AF">
        <w:trPr>
          <w:trHeight w:val="920"/>
          <w:jc w:val="center"/>
        </w:trPr>
        <w:tc>
          <w:tcPr>
            <w:tcW w:w="1076" w:type="dxa"/>
            <w:vMerge/>
          </w:tcPr>
          <w:p w14:paraId="69048957"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825" w:type="dxa"/>
            <w:tcBorders>
              <w:top w:val="single" w:sz="4" w:space="0" w:color="auto"/>
              <w:right w:val="single" w:sz="4" w:space="0" w:color="auto"/>
            </w:tcBorders>
          </w:tcPr>
          <w:p w14:paraId="6E15C5BD" w14:textId="77777777" w:rsidR="00390D18" w:rsidRPr="00CD350C" w:rsidRDefault="00390D18" w:rsidP="00DD41AF">
            <w:pPr>
              <w:overflowPunct/>
              <w:autoSpaceDE/>
              <w:autoSpaceDN/>
              <w:adjustRightInd/>
              <w:ind w:left="-65" w:right="-115"/>
              <w:jc w:val="center"/>
              <w:rPr>
                <w:rFonts w:ascii="Times New Roman" w:hAnsi="Times New Roman"/>
                <w:sz w:val="18"/>
                <w:szCs w:val="18"/>
                <w:lang w:val="kk-KZ"/>
              </w:rPr>
            </w:pPr>
            <w:r w:rsidRPr="00CD350C">
              <w:rPr>
                <w:rFonts w:ascii="Times New Roman" w:hAnsi="Times New Roman"/>
                <w:sz w:val="18"/>
                <w:szCs w:val="18"/>
                <w:lang w:val="kk-KZ"/>
              </w:rPr>
              <w:t>алдыңғы есепті жыл үшін</w:t>
            </w:r>
          </w:p>
        </w:tc>
        <w:tc>
          <w:tcPr>
            <w:tcW w:w="1355" w:type="dxa"/>
            <w:tcBorders>
              <w:top w:val="single" w:sz="4" w:space="0" w:color="auto"/>
              <w:left w:val="single" w:sz="4" w:space="0" w:color="auto"/>
            </w:tcBorders>
          </w:tcPr>
          <w:p w14:paraId="544FDC85" w14:textId="77777777" w:rsidR="00390D18" w:rsidRPr="00CD350C" w:rsidRDefault="00390D18" w:rsidP="00DD41AF">
            <w:pPr>
              <w:overflowPunct/>
              <w:autoSpaceDE/>
              <w:autoSpaceDN/>
              <w:adjustRightInd/>
              <w:ind w:left="-34" w:right="-51"/>
              <w:jc w:val="center"/>
              <w:rPr>
                <w:rFonts w:ascii="Times New Roman" w:hAnsi="Times New Roman"/>
                <w:sz w:val="18"/>
                <w:szCs w:val="18"/>
                <w:lang w:val="kk-KZ"/>
              </w:rPr>
            </w:pPr>
            <w:r w:rsidRPr="00CD350C">
              <w:rPr>
                <w:rFonts w:ascii="Times New Roman" w:hAnsi="Times New Roman"/>
                <w:sz w:val="18"/>
                <w:szCs w:val="18"/>
                <w:lang w:val="kk-KZ"/>
              </w:rPr>
              <w:t>ағымдағы жылдың басынан бастап кезең үшін</w:t>
            </w:r>
          </w:p>
        </w:tc>
        <w:tc>
          <w:tcPr>
            <w:tcW w:w="850" w:type="dxa"/>
            <w:vMerge/>
          </w:tcPr>
          <w:p w14:paraId="16CBB3B5"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992" w:type="dxa"/>
            <w:vMerge/>
          </w:tcPr>
          <w:p w14:paraId="1FB9F4FB"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851" w:type="dxa"/>
            <w:vMerge/>
            <w:tcBorders>
              <w:right w:val="single" w:sz="4" w:space="0" w:color="auto"/>
            </w:tcBorders>
          </w:tcPr>
          <w:p w14:paraId="3BF80CF0"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134" w:type="dxa"/>
            <w:vMerge/>
            <w:tcBorders>
              <w:left w:val="single" w:sz="4" w:space="0" w:color="auto"/>
            </w:tcBorders>
          </w:tcPr>
          <w:p w14:paraId="36151F2A"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850" w:type="dxa"/>
            <w:vMerge/>
          </w:tcPr>
          <w:p w14:paraId="63596F23"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993" w:type="dxa"/>
            <w:vMerge/>
          </w:tcPr>
          <w:p w14:paraId="79098C98"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134" w:type="dxa"/>
          </w:tcPr>
          <w:p w14:paraId="7E639F39" w14:textId="77777777" w:rsidR="00390D18" w:rsidRPr="00CD350C" w:rsidRDefault="00390D18" w:rsidP="00DD41AF">
            <w:pPr>
              <w:overflowPunct/>
              <w:autoSpaceDE/>
              <w:autoSpaceDN/>
              <w:adjustRightInd/>
              <w:ind w:left="-110" w:right="-70"/>
              <w:jc w:val="center"/>
              <w:rPr>
                <w:rFonts w:ascii="Times New Roman" w:hAnsi="Times New Roman"/>
                <w:sz w:val="18"/>
                <w:szCs w:val="18"/>
                <w:lang w:val="kk-KZ"/>
              </w:rPr>
            </w:pPr>
            <w:r w:rsidRPr="00CD350C">
              <w:rPr>
                <w:rFonts w:ascii="Times New Roman" w:hAnsi="Times New Roman"/>
                <w:sz w:val="18"/>
                <w:szCs w:val="18"/>
                <w:lang w:val="kk-KZ"/>
              </w:rPr>
              <w:t>алдыңғы есепті жыл үшін</w:t>
            </w:r>
          </w:p>
        </w:tc>
        <w:tc>
          <w:tcPr>
            <w:tcW w:w="1417" w:type="dxa"/>
          </w:tcPr>
          <w:p w14:paraId="4EE03F39" w14:textId="77777777" w:rsidR="00390D18" w:rsidRPr="00CD350C" w:rsidRDefault="00390D18" w:rsidP="00DD41AF">
            <w:pPr>
              <w:overflowPunct/>
              <w:autoSpaceDE/>
              <w:autoSpaceDN/>
              <w:adjustRightInd/>
              <w:ind w:left="-34" w:right="-51"/>
              <w:jc w:val="center"/>
              <w:rPr>
                <w:rFonts w:ascii="Times New Roman" w:hAnsi="Times New Roman"/>
                <w:sz w:val="18"/>
                <w:szCs w:val="18"/>
                <w:lang w:val="kk-KZ"/>
              </w:rPr>
            </w:pPr>
            <w:r w:rsidRPr="00CD350C">
              <w:rPr>
                <w:rFonts w:ascii="Times New Roman" w:hAnsi="Times New Roman"/>
                <w:sz w:val="18"/>
                <w:szCs w:val="18"/>
                <w:lang w:val="kk-KZ"/>
              </w:rPr>
              <w:t>ағымдағы жылдың басынан бастап кезең үшін</w:t>
            </w:r>
          </w:p>
        </w:tc>
        <w:tc>
          <w:tcPr>
            <w:tcW w:w="709" w:type="dxa"/>
            <w:vMerge/>
          </w:tcPr>
          <w:p w14:paraId="0BE64EBE"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843" w:type="dxa"/>
            <w:vMerge/>
          </w:tcPr>
          <w:p w14:paraId="1D678B1E" w14:textId="77777777" w:rsidR="00390D18" w:rsidRPr="00CD350C" w:rsidRDefault="00390D18" w:rsidP="00DD41AF">
            <w:pPr>
              <w:overflowPunct/>
              <w:autoSpaceDE/>
              <w:autoSpaceDN/>
              <w:adjustRightInd/>
              <w:jc w:val="both"/>
              <w:rPr>
                <w:rFonts w:ascii="Times New Roman" w:hAnsi="Times New Roman"/>
                <w:sz w:val="18"/>
                <w:szCs w:val="18"/>
                <w:lang w:val="kk-KZ"/>
              </w:rPr>
            </w:pPr>
          </w:p>
        </w:tc>
      </w:tr>
      <w:tr w:rsidR="00390D18" w:rsidRPr="00CD350C" w14:paraId="55043C07" w14:textId="77777777" w:rsidTr="00DD41AF">
        <w:trPr>
          <w:jc w:val="center"/>
        </w:trPr>
        <w:tc>
          <w:tcPr>
            <w:tcW w:w="1076" w:type="dxa"/>
          </w:tcPr>
          <w:p w14:paraId="3E9414CD"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65</w:t>
            </w:r>
          </w:p>
        </w:tc>
        <w:tc>
          <w:tcPr>
            <w:tcW w:w="825" w:type="dxa"/>
            <w:tcBorders>
              <w:right w:val="single" w:sz="4" w:space="0" w:color="auto"/>
            </w:tcBorders>
          </w:tcPr>
          <w:p w14:paraId="51EECF6B"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66</w:t>
            </w:r>
          </w:p>
        </w:tc>
        <w:tc>
          <w:tcPr>
            <w:tcW w:w="1355" w:type="dxa"/>
            <w:tcBorders>
              <w:left w:val="single" w:sz="4" w:space="0" w:color="auto"/>
            </w:tcBorders>
          </w:tcPr>
          <w:p w14:paraId="519818A2"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67</w:t>
            </w:r>
          </w:p>
        </w:tc>
        <w:tc>
          <w:tcPr>
            <w:tcW w:w="850" w:type="dxa"/>
          </w:tcPr>
          <w:p w14:paraId="52F5D3BF"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68</w:t>
            </w:r>
          </w:p>
        </w:tc>
        <w:tc>
          <w:tcPr>
            <w:tcW w:w="992" w:type="dxa"/>
          </w:tcPr>
          <w:p w14:paraId="3BC91882"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69</w:t>
            </w:r>
          </w:p>
        </w:tc>
        <w:tc>
          <w:tcPr>
            <w:tcW w:w="851" w:type="dxa"/>
          </w:tcPr>
          <w:p w14:paraId="2CBE1010"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70</w:t>
            </w:r>
          </w:p>
        </w:tc>
        <w:tc>
          <w:tcPr>
            <w:tcW w:w="1134" w:type="dxa"/>
          </w:tcPr>
          <w:p w14:paraId="127B11AD"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71</w:t>
            </w:r>
          </w:p>
        </w:tc>
        <w:tc>
          <w:tcPr>
            <w:tcW w:w="850" w:type="dxa"/>
          </w:tcPr>
          <w:p w14:paraId="1661E7DA"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72</w:t>
            </w:r>
          </w:p>
        </w:tc>
        <w:tc>
          <w:tcPr>
            <w:tcW w:w="993" w:type="dxa"/>
          </w:tcPr>
          <w:p w14:paraId="45084D0B"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73</w:t>
            </w:r>
          </w:p>
        </w:tc>
        <w:tc>
          <w:tcPr>
            <w:tcW w:w="1134" w:type="dxa"/>
          </w:tcPr>
          <w:p w14:paraId="6A807756"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74</w:t>
            </w:r>
          </w:p>
        </w:tc>
        <w:tc>
          <w:tcPr>
            <w:tcW w:w="1417" w:type="dxa"/>
          </w:tcPr>
          <w:p w14:paraId="5D6EFE00"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75</w:t>
            </w:r>
          </w:p>
        </w:tc>
        <w:tc>
          <w:tcPr>
            <w:tcW w:w="709" w:type="dxa"/>
          </w:tcPr>
          <w:p w14:paraId="06132516"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76</w:t>
            </w:r>
          </w:p>
        </w:tc>
        <w:tc>
          <w:tcPr>
            <w:tcW w:w="1843" w:type="dxa"/>
          </w:tcPr>
          <w:p w14:paraId="278283BA"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77</w:t>
            </w:r>
          </w:p>
        </w:tc>
      </w:tr>
      <w:tr w:rsidR="00390D18" w:rsidRPr="00CD350C" w14:paraId="3DFDE111" w14:textId="77777777" w:rsidTr="00DD41AF">
        <w:trPr>
          <w:jc w:val="center"/>
        </w:trPr>
        <w:tc>
          <w:tcPr>
            <w:tcW w:w="1076" w:type="dxa"/>
          </w:tcPr>
          <w:p w14:paraId="1E7FC0FF"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825" w:type="dxa"/>
            <w:tcBorders>
              <w:right w:val="single" w:sz="4" w:space="0" w:color="auto"/>
            </w:tcBorders>
          </w:tcPr>
          <w:p w14:paraId="261BB20F"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355" w:type="dxa"/>
            <w:tcBorders>
              <w:left w:val="single" w:sz="4" w:space="0" w:color="auto"/>
            </w:tcBorders>
          </w:tcPr>
          <w:p w14:paraId="0F8A9E80"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850" w:type="dxa"/>
          </w:tcPr>
          <w:p w14:paraId="53EF5F0E"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992" w:type="dxa"/>
          </w:tcPr>
          <w:p w14:paraId="211E6BA9"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851" w:type="dxa"/>
          </w:tcPr>
          <w:p w14:paraId="2715087D"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134" w:type="dxa"/>
          </w:tcPr>
          <w:p w14:paraId="6CF371EF"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850" w:type="dxa"/>
          </w:tcPr>
          <w:p w14:paraId="5266C573"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993" w:type="dxa"/>
          </w:tcPr>
          <w:p w14:paraId="4BB1AEB5"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134" w:type="dxa"/>
          </w:tcPr>
          <w:p w14:paraId="7A883F1A"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417" w:type="dxa"/>
          </w:tcPr>
          <w:p w14:paraId="57E9B11E"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709" w:type="dxa"/>
          </w:tcPr>
          <w:p w14:paraId="3B3CC2A9"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843" w:type="dxa"/>
          </w:tcPr>
          <w:p w14:paraId="2504A36A" w14:textId="77777777" w:rsidR="00390D18" w:rsidRPr="00CD350C" w:rsidRDefault="00390D18" w:rsidP="00DD41AF">
            <w:pPr>
              <w:overflowPunct/>
              <w:autoSpaceDE/>
              <w:autoSpaceDN/>
              <w:adjustRightInd/>
              <w:jc w:val="both"/>
              <w:rPr>
                <w:rFonts w:ascii="Times New Roman" w:hAnsi="Times New Roman"/>
                <w:sz w:val="18"/>
                <w:szCs w:val="18"/>
                <w:lang w:val="kk-KZ"/>
              </w:rPr>
            </w:pPr>
          </w:p>
        </w:tc>
      </w:tr>
    </w:tbl>
    <w:p w14:paraId="4FB00E8F" w14:textId="77777777" w:rsidR="00390D18" w:rsidRPr="00CD350C" w:rsidRDefault="00390D18" w:rsidP="00390D18">
      <w:pPr>
        <w:tabs>
          <w:tab w:val="left" w:pos="3405"/>
        </w:tabs>
        <w:overflowPunct/>
        <w:autoSpaceDE/>
        <w:autoSpaceDN/>
        <w:adjustRightInd/>
        <w:jc w:val="both"/>
        <w:rPr>
          <w:sz w:val="28"/>
          <w:szCs w:val="28"/>
          <w:lang w:val="kk-KZ"/>
        </w:rPr>
      </w:pPr>
      <w:r w:rsidRPr="00CD350C">
        <w:rPr>
          <w:sz w:val="28"/>
          <w:szCs w:val="28"/>
          <w:lang w:val="kk-KZ"/>
        </w:rPr>
        <w:lastRenderedPageBreak/>
        <w:t>кестенің жалғасы</w:t>
      </w:r>
    </w:p>
    <w:tbl>
      <w:tblPr>
        <w:tblStyle w:val="161"/>
        <w:tblW w:w="0" w:type="auto"/>
        <w:jc w:val="center"/>
        <w:tblLook w:val="04A0" w:firstRow="1" w:lastRow="0" w:firstColumn="1" w:lastColumn="0" w:noHBand="0" w:noVBand="1"/>
      </w:tblPr>
      <w:tblGrid>
        <w:gridCol w:w="1413"/>
        <w:gridCol w:w="1276"/>
        <w:gridCol w:w="1134"/>
        <w:gridCol w:w="1134"/>
        <w:gridCol w:w="1275"/>
        <w:gridCol w:w="1134"/>
        <w:gridCol w:w="1134"/>
        <w:gridCol w:w="1418"/>
        <w:gridCol w:w="1417"/>
        <w:gridCol w:w="1276"/>
        <w:gridCol w:w="1276"/>
      </w:tblGrid>
      <w:tr w:rsidR="00390D18" w:rsidRPr="00CD350C" w14:paraId="0BDF12DE" w14:textId="77777777" w:rsidTr="00DD41AF">
        <w:trPr>
          <w:jc w:val="center"/>
        </w:trPr>
        <w:tc>
          <w:tcPr>
            <w:tcW w:w="13887" w:type="dxa"/>
            <w:gridSpan w:val="11"/>
          </w:tcPr>
          <w:p w14:paraId="302B656F" w14:textId="77777777" w:rsidR="00390D18" w:rsidRPr="00CD350C" w:rsidRDefault="00390D18" w:rsidP="00DD41AF">
            <w:pPr>
              <w:overflowPunct/>
              <w:autoSpaceDE/>
              <w:autoSpaceDN/>
              <w:adjustRightInd/>
              <w:jc w:val="both"/>
              <w:rPr>
                <w:rFonts w:ascii="Times New Roman" w:hAnsi="Times New Roman"/>
                <w:sz w:val="18"/>
                <w:szCs w:val="18"/>
                <w:lang w:val="kk-KZ"/>
              </w:rPr>
            </w:pPr>
          </w:p>
        </w:tc>
      </w:tr>
      <w:tr w:rsidR="00390D18" w:rsidRPr="00D96A8C" w14:paraId="306CC978" w14:textId="77777777" w:rsidTr="00DD41AF">
        <w:trPr>
          <w:jc w:val="center"/>
        </w:trPr>
        <w:tc>
          <w:tcPr>
            <w:tcW w:w="3823" w:type="dxa"/>
            <w:gridSpan w:val="3"/>
          </w:tcPr>
          <w:p w14:paraId="07E38354"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4677" w:type="dxa"/>
            <w:gridSpan w:val="4"/>
          </w:tcPr>
          <w:p w14:paraId="3E31D53A"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құрылыс шығындары</w:t>
            </w:r>
          </w:p>
        </w:tc>
        <w:tc>
          <w:tcPr>
            <w:tcW w:w="5387" w:type="dxa"/>
            <w:gridSpan w:val="4"/>
          </w:tcPr>
          <w:p w14:paraId="18CDF641"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әкімшілік шығыстар (жалақы, байланыс, интернет, офисті күтіп ұстау)</w:t>
            </w:r>
          </w:p>
        </w:tc>
      </w:tr>
      <w:tr w:rsidR="00390D18" w:rsidRPr="00CD350C" w14:paraId="1F9A0709" w14:textId="77777777" w:rsidTr="00DD41AF">
        <w:trPr>
          <w:jc w:val="center"/>
        </w:trPr>
        <w:tc>
          <w:tcPr>
            <w:tcW w:w="2689" w:type="dxa"/>
            <w:gridSpan w:val="2"/>
          </w:tcPr>
          <w:p w14:paraId="5879E0BA"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оның ішінде:</w:t>
            </w:r>
          </w:p>
        </w:tc>
        <w:tc>
          <w:tcPr>
            <w:tcW w:w="1134" w:type="dxa"/>
            <w:vMerge w:val="restart"/>
          </w:tcPr>
          <w:p w14:paraId="56AF1B22"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ағымдағы есепті тоқсан үшін</w:t>
            </w:r>
          </w:p>
        </w:tc>
        <w:tc>
          <w:tcPr>
            <w:tcW w:w="1134" w:type="dxa"/>
            <w:vMerge w:val="restart"/>
          </w:tcPr>
          <w:p w14:paraId="16B0BFD8" w14:textId="77777777" w:rsidR="00390D18" w:rsidRPr="00CD350C" w:rsidRDefault="00390D18" w:rsidP="00DD41AF">
            <w:pPr>
              <w:overflowPunct/>
              <w:autoSpaceDE/>
              <w:autoSpaceDN/>
              <w:adjustRightInd/>
              <w:ind w:left="-77" w:right="-81"/>
              <w:jc w:val="center"/>
              <w:rPr>
                <w:rFonts w:ascii="Times New Roman" w:hAnsi="Times New Roman"/>
                <w:sz w:val="18"/>
                <w:szCs w:val="18"/>
                <w:lang w:val="kk-KZ"/>
              </w:rPr>
            </w:pPr>
            <w:r w:rsidRPr="00CD350C">
              <w:rPr>
                <w:rFonts w:ascii="Times New Roman" w:hAnsi="Times New Roman"/>
                <w:sz w:val="18"/>
                <w:szCs w:val="18"/>
                <w:lang w:val="kk-KZ"/>
              </w:rPr>
              <w:t>ҚАБҰ басқару кезеңінде барлығы</w:t>
            </w:r>
          </w:p>
        </w:tc>
        <w:tc>
          <w:tcPr>
            <w:tcW w:w="2409" w:type="dxa"/>
            <w:gridSpan w:val="2"/>
          </w:tcPr>
          <w:p w14:paraId="15BC88CE"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оның ішінде:</w:t>
            </w:r>
          </w:p>
        </w:tc>
        <w:tc>
          <w:tcPr>
            <w:tcW w:w="1134" w:type="dxa"/>
            <w:vMerge w:val="restart"/>
          </w:tcPr>
          <w:p w14:paraId="7CD8F750" w14:textId="77777777" w:rsidR="00390D18" w:rsidRPr="00CD350C" w:rsidRDefault="00390D18" w:rsidP="00DD41AF">
            <w:pPr>
              <w:overflowPunct/>
              <w:autoSpaceDE/>
              <w:autoSpaceDN/>
              <w:adjustRightInd/>
              <w:ind w:left="-161" w:right="-110" w:firstLine="141"/>
              <w:jc w:val="center"/>
              <w:rPr>
                <w:rFonts w:ascii="Times New Roman" w:hAnsi="Times New Roman"/>
                <w:sz w:val="18"/>
                <w:szCs w:val="18"/>
                <w:lang w:val="kk-KZ"/>
              </w:rPr>
            </w:pPr>
            <w:r w:rsidRPr="00CD350C">
              <w:rPr>
                <w:rFonts w:ascii="Times New Roman" w:hAnsi="Times New Roman"/>
                <w:sz w:val="18"/>
                <w:szCs w:val="18"/>
                <w:lang w:val="kk-KZ"/>
              </w:rPr>
              <w:t>ағымдағы есепті тоқсан үшін</w:t>
            </w:r>
          </w:p>
        </w:tc>
        <w:tc>
          <w:tcPr>
            <w:tcW w:w="1418" w:type="dxa"/>
            <w:vMerge w:val="restart"/>
          </w:tcPr>
          <w:p w14:paraId="2A94A5E9" w14:textId="77777777" w:rsidR="00390D18" w:rsidRPr="00CD350C" w:rsidRDefault="00390D18" w:rsidP="00DD41AF">
            <w:pPr>
              <w:overflowPunct/>
              <w:autoSpaceDE/>
              <w:autoSpaceDN/>
              <w:adjustRightInd/>
              <w:ind w:left="-114" w:right="-149"/>
              <w:jc w:val="center"/>
              <w:rPr>
                <w:rFonts w:ascii="Times New Roman" w:hAnsi="Times New Roman"/>
                <w:sz w:val="18"/>
                <w:szCs w:val="18"/>
                <w:lang w:val="kk-KZ"/>
              </w:rPr>
            </w:pPr>
            <w:r w:rsidRPr="00CD350C">
              <w:rPr>
                <w:rFonts w:ascii="Times New Roman" w:hAnsi="Times New Roman"/>
                <w:sz w:val="18"/>
                <w:szCs w:val="18"/>
                <w:lang w:val="kk-KZ"/>
              </w:rPr>
              <w:t>ҚАБҰ басқару кезеңінде барлығы</w:t>
            </w:r>
          </w:p>
        </w:tc>
        <w:tc>
          <w:tcPr>
            <w:tcW w:w="2693" w:type="dxa"/>
            <w:gridSpan w:val="2"/>
          </w:tcPr>
          <w:p w14:paraId="23AD9A36"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оның ішінде:</w:t>
            </w:r>
          </w:p>
        </w:tc>
        <w:tc>
          <w:tcPr>
            <w:tcW w:w="1276" w:type="dxa"/>
            <w:vMerge w:val="restart"/>
          </w:tcPr>
          <w:p w14:paraId="5601D6CB" w14:textId="77777777" w:rsidR="00390D18" w:rsidRPr="00CD350C" w:rsidRDefault="00390D18" w:rsidP="00DD41AF">
            <w:pPr>
              <w:overflowPunct/>
              <w:autoSpaceDE/>
              <w:autoSpaceDN/>
              <w:adjustRightInd/>
              <w:ind w:left="-124" w:right="-57"/>
              <w:jc w:val="center"/>
              <w:rPr>
                <w:rFonts w:ascii="Times New Roman" w:hAnsi="Times New Roman"/>
                <w:sz w:val="18"/>
                <w:szCs w:val="18"/>
                <w:lang w:val="kk-KZ"/>
              </w:rPr>
            </w:pPr>
            <w:r w:rsidRPr="00CD350C">
              <w:rPr>
                <w:rFonts w:ascii="Times New Roman" w:hAnsi="Times New Roman"/>
                <w:sz w:val="18"/>
                <w:szCs w:val="18"/>
                <w:lang w:val="kk-KZ"/>
              </w:rPr>
              <w:t>ағымдағы есепті тоқсан үшін</w:t>
            </w:r>
          </w:p>
        </w:tc>
      </w:tr>
      <w:tr w:rsidR="00390D18" w:rsidRPr="00D96A8C" w14:paraId="01EC3B99" w14:textId="77777777" w:rsidTr="00DD41AF">
        <w:trPr>
          <w:trHeight w:val="1150"/>
          <w:jc w:val="center"/>
        </w:trPr>
        <w:tc>
          <w:tcPr>
            <w:tcW w:w="1413" w:type="dxa"/>
          </w:tcPr>
          <w:p w14:paraId="730C9D36"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алдыңғы есепті жыл үшін</w:t>
            </w:r>
          </w:p>
        </w:tc>
        <w:tc>
          <w:tcPr>
            <w:tcW w:w="1276" w:type="dxa"/>
          </w:tcPr>
          <w:p w14:paraId="45F8229E"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ағымдағы жылдың басынан бастап кезең үшін</w:t>
            </w:r>
          </w:p>
        </w:tc>
        <w:tc>
          <w:tcPr>
            <w:tcW w:w="1134" w:type="dxa"/>
            <w:vMerge/>
          </w:tcPr>
          <w:p w14:paraId="5B54E6EE"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134" w:type="dxa"/>
            <w:vMerge/>
          </w:tcPr>
          <w:p w14:paraId="632C2900"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275" w:type="dxa"/>
          </w:tcPr>
          <w:p w14:paraId="302DDE76" w14:textId="77777777" w:rsidR="00390D18" w:rsidRPr="00CD350C" w:rsidRDefault="00390D18" w:rsidP="00DD41AF">
            <w:pPr>
              <w:overflowPunct/>
              <w:autoSpaceDE/>
              <w:autoSpaceDN/>
              <w:adjustRightInd/>
              <w:ind w:left="-68" w:right="-112"/>
              <w:jc w:val="center"/>
              <w:rPr>
                <w:rFonts w:ascii="Times New Roman" w:hAnsi="Times New Roman"/>
                <w:sz w:val="18"/>
                <w:szCs w:val="18"/>
                <w:lang w:val="kk-KZ"/>
              </w:rPr>
            </w:pPr>
            <w:r w:rsidRPr="00CD350C">
              <w:rPr>
                <w:rFonts w:ascii="Times New Roman" w:hAnsi="Times New Roman"/>
                <w:sz w:val="18"/>
                <w:szCs w:val="18"/>
                <w:lang w:val="kk-KZ"/>
              </w:rPr>
              <w:t>алдыңғы есепті жыл үшін</w:t>
            </w:r>
          </w:p>
        </w:tc>
        <w:tc>
          <w:tcPr>
            <w:tcW w:w="1134" w:type="dxa"/>
          </w:tcPr>
          <w:p w14:paraId="6ABC1933" w14:textId="77777777" w:rsidR="00390D18" w:rsidRPr="00CD350C" w:rsidRDefault="00390D18" w:rsidP="00DD41AF">
            <w:pPr>
              <w:overflowPunct/>
              <w:autoSpaceDE/>
              <w:autoSpaceDN/>
              <w:adjustRightInd/>
              <w:ind w:left="-37" w:right="-18"/>
              <w:jc w:val="center"/>
              <w:rPr>
                <w:rFonts w:ascii="Times New Roman" w:hAnsi="Times New Roman"/>
                <w:sz w:val="18"/>
                <w:szCs w:val="18"/>
                <w:lang w:val="kk-KZ"/>
              </w:rPr>
            </w:pPr>
            <w:r w:rsidRPr="00CD350C">
              <w:rPr>
                <w:rFonts w:ascii="Times New Roman" w:hAnsi="Times New Roman"/>
                <w:sz w:val="18"/>
                <w:szCs w:val="18"/>
                <w:lang w:val="kk-KZ"/>
              </w:rPr>
              <w:t>ағымдағы жылдың басынан бастап кезең үшін</w:t>
            </w:r>
          </w:p>
        </w:tc>
        <w:tc>
          <w:tcPr>
            <w:tcW w:w="1134" w:type="dxa"/>
            <w:vMerge/>
          </w:tcPr>
          <w:p w14:paraId="4D1FAC8B"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418" w:type="dxa"/>
            <w:vMerge/>
          </w:tcPr>
          <w:p w14:paraId="532B235E"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417" w:type="dxa"/>
          </w:tcPr>
          <w:p w14:paraId="38F8A2F1" w14:textId="77777777" w:rsidR="00390D18" w:rsidRPr="00CD350C" w:rsidRDefault="00390D18" w:rsidP="00DD41AF">
            <w:pPr>
              <w:overflowPunct/>
              <w:autoSpaceDE/>
              <w:autoSpaceDN/>
              <w:adjustRightInd/>
              <w:ind w:left="-60" w:right="-75"/>
              <w:jc w:val="center"/>
              <w:rPr>
                <w:rFonts w:ascii="Times New Roman" w:hAnsi="Times New Roman"/>
                <w:sz w:val="18"/>
                <w:szCs w:val="18"/>
                <w:lang w:val="kk-KZ"/>
              </w:rPr>
            </w:pPr>
            <w:r w:rsidRPr="00CD350C">
              <w:rPr>
                <w:rFonts w:ascii="Times New Roman" w:hAnsi="Times New Roman"/>
                <w:sz w:val="18"/>
                <w:szCs w:val="18"/>
                <w:lang w:val="kk-KZ"/>
              </w:rPr>
              <w:t>алдыңғы есепті жыл үшін</w:t>
            </w:r>
          </w:p>
        </w:tc>
        <w:tc>
          <w:tcPr>
            <w:tcW w:w="1276" w:type="dxa"/>
          </w:tcPr>
          <w:p w14:paraId="358FD091" w14:textId="77777777" w:rsidR="00390D18" w:rsidRPr="00CD350C" w:rsidRDefault="00390D18" w:rsidP="00DD41AF">
            <w:pPr>
              <w:overflowPunct/>
              <w:autoSpaceDE/>
              <w:autoSpaceDN/>
              <w:adjustRightInd/>
              <w:ind w:left="-82" w:right="-47"/>
              <w:jc w:val="center"/>
              <w:rPr>
                <w:rFonts w:ascii="Times New Roman" w:hAnsi="Times New Roman"/>
                <w:sz w:val="18"/>
                <w:szCs w:val="18"/>
                <w:lang w:val="kk-KZ"/>
              </w:rPr>
            </w:pPr>
            <w:r w:rsidRPr="00CD350C">
              <w:rPr>
                <w:rFonts w:ascii="Times New Roman" w:hAnsi="Times New Roman"/>
                <w:sz w:val="18"/>
                <w:szCs w:val="18"/>
                <w:lang w:val="kk-KZ"/>
              </w:rPr>
              <w:t xml:space="preserve">  ағымдағы жылдың басынан бастап кезең үшін</w:t>
            </w:r>
          </w:p>
        </w:tc>
        <w:tc>
          <w:tcPr>
            <w:tcW w:w="1276" w:type="dxa"/>
            <w:vMerge/>
          </w:tcPr>
          <w:p w14:paraId="69411C6C" w14:textId="77777777" w:rsidR="00390D18" w:rsidRPr="00CD350C" w:rsidRDefault="00390D18" w:rsidP="00DD41AF">
            <w:pPr>
              <w:overflowPunct/>
              <w:autoSpaceDE/>
              <w:autoSpaceDN/>
              <w:adjustRightInd/>
              <w:jc w:val="both"/>
              <w:rPr>
                <w:rFonts w:ascii="Times New Roman" w:hAnsi="Times New Roman"/>
                <w:sz w:val="18"/>
                <w:szCs w:val="18"/>
                <w:lang w:val="kk-KZ"/>
              </w:rPr>
            </w:pPr>
          </w:p>
        </w:tc>
      </w:tr>
      <w:tr w:rsidR="00390D18" w:rsidRPr="00CD350C" w14:paraId="4FAFA40C" w14:textId="77777777" w:rsidTr="00DD41AF">
        <w:trPr>
          <w:jc w:val="center"/>
        </w:trPr>
        <w:tc>
          <w:tcPr>
            <w:tcW w:w="1413" w:type="dxa"/>
          </w:tcPr>
          <w:p w14:paraId="5EB70052"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78</w:t>
            </w:r>
          </w:p>
        </w:tc>
        <w:tc>
          <w:tcPr>
            <w:tcW w:w="1276" w:type="dxa"/>
          </w:tcPr>
          <w:p w14:paraId="2D943C49"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79</w:t>
            </w:r>
          </w:p>
        </w:tc>
        <w:tc>
          <w:tcPr>
            <w:tcW w:w="1134" w:type="dxa"/>
          </w:tcPr>
          <w:p w14:paraId="2AD9759E"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80</w:t>
            </w:r>
          </w:p>
        </w:tc>
        <w:tc>
          <w:tcPr>
            <w:tcW w:w="1134" w:type="dxa"/>
          </w:tcPr>
          <w:p w14:paraId="7381F19B"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81</w:t>
            </w:r>
          </w:p>
        </w:tc>
        <w:tc>
          <w:tcPr>
            <w:tcW w:w="1275" w:type="dxa"/>
          </w:tcPr>
          <w:p w14:paraId="5B1EC4E3"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82</w:t>
            </w:r>
          </w:p>
        </w:tc>
        <w:tc>
          <w:tcPr>
            <w:tcW w:w="1134" w:type="dxa"/>
          </w:tcPr>
          <w:p w14:paraId="467422CA"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83</w:t>
            </w:r>
          </w:p>
        </w:tc>
        <w:tc>
          <w:tcPr>
            <w:tcW w:w="1134" w:type="dxa"/>
          </w:tcPr>
          <w:p w14:paraId="70676F8E"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84</w:t>
            </w:r>
          </w:p>
        </w:tc>
        <w:tc>
          <w:tcPr>
            <w:tcW w:w="1418" w:type="dxa"/>
          </w:tcPr>
          <w:p w14:paraId="4B2F8210"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85</w:t>
            </w:r>
          </w:p>
        </w:tc>
        <w:tc>
          <w:tcPr>
            <w:tcW w:w="1417" w:type="dxa"/>
          </w:tcPr>
          <w:p w14:paraId="789D73CE"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86</w:t>
            </w:r>
          </w:p>
        </w:tc>
        <w:tc>
          <w:tcPr>
            <w:tcW w:w="1276" w:type="dxa"/>
          </w:tcPr>
          <w:p w14:paraId="4B70976D"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87</w:t>
            </w:r>
          </w:p>
        </w:tc>
        <w:tc>
          <w:tcPr>
            <w:tcW w:w="1276" w:type="dxa"/>
          </w:tcPr>
          <w:p w14:paraId="396E1886"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88</w:t>
            </w:r>
          </w:p>
        </w:tc>
      </w:tr>
      <w:tr w:rsidR="00390D18" w:rsidRPr="00CD350C" w14:paraId="23310A3E" w14:textId="77777777" w:rsidTr="00DD41AF">
        <w:trPr>
          <w:jc w:val="center"/>
        </w:trPr>
        <w:tc>
          <w:tcPr>
            <w:tcW w:w="1413" w:type="dxa"/>
          </w:tcPr>
          <w:p w14:paraId="20353242"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276" w:type="dxa"/>
          </w:tcPr>
          <w:p w14:paraId="33D5D5E9"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134" w:type="dxa"/>
          </w:tcPr>
          <w:p w14:paraId="2D7C0D82"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134" w:type="dxa"/>
          </w:tcPr>
          <w:p w14:paraId="0B1F011B"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275" w:type="dxa"/>
          </w:tcPr>
          <w:p w14:paraId="3F7A2A39"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134" w:type="dxa"/>
          </w:tcPr>
          <w:p w14:paraId="4CB29623"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134" w:type="dxa"/>
          </w:tcPr>
          <w:p w14:paraId="7A3696DA"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418" w:type="dxa"/>
          </w:tcPr>
          <w:p w14:paraId="1B4616BE"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417" w:type="dxa"/>
          </w:tcPr>
          <w:p w14:paraId="6AE34014"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276" w:type="dxa"/>
          </w:tcPr>
          <w:p w14:paraId="2B1E1CED" w14:textId="77777777" w:rsidR="00390D18" w:rsidRPr="00CD350C" w:rsidRDefault="00390D18" w:rsidP="00DD41AF">
            <w:pPr>
              <w:overflowPunct/>
              <w:autoSpaceDE/>
              <w:autoSpaceDN/>
              <w:adjustRightInd/>
              <w:jc w:val="both"/>
              <w:rPr>
                <w:rFonts w:ascii="Times New Roman" w:hAnsi="Times New Roman"/>
                <w:sz w:val="18"/>
                <w:szCs w:val="18"/>
                <w:lang w:val="kk-KZ"/>
              </w:rPr>
            </w:pPr>
          </w:p>
        </w:tc>
        <w:tc>
          <w:tcPr>
            <w:tcW w:w="1276" w:type="dxa"/>
          </w:tcPr>
          <w:p w14:paraId="3D488C09" w14:textId="77777777" w:rsidR="00390D18" w:rsidRPr="00CD350C" w:rsidRDefault="00390D18" w:rsidP="00DD41AF">
            <w:pPr>
              <w:overflowPunct/>
              <w:autoSpaceDE/>
              <w:autoSpaceDN/>
              <w:adjustRightInd/>
              <w:jc w:val="both"/>
              <w:rPr>
                <w:rFonts w:ascii="Times New Roman" w:hAnsi="Times New Roman"/>
                <w:sz w:val="18"/>
                <w:szCs w:val="18"/>
                <w:lang w:val="kk-KZ"/>
              </w:rPr>
            </w:pPr>
          </w:p>
        </w:tc>
      </w:tr>
    </w:tbl>
    <w:p w14:paraId="2B629F40" w14:textId="77777777" w:rsidR="00390D18" w:rsidRPr="00CD350C" w:rsidRDefault="00390D18" w:rsidP="00390D18">
      <w:pPr>
        <w:overflowPunct/>
        <w:autoSpaceDE/>
        <w:autoSpaceDN/>
        <w:adjustRightInd/>
        <w:jc w:val="both"/>
        <w:rPr>
          <w:sz w:val="18"/>
          <w:szCs w:val="18"/>
          <w:lang w:val="kk-KZ"/>
        </w:rPr>
      </w:pPr>
    </w:p>
    <w:p w14:paraId="018432F8" w14:textId="77777777" w:rsidR="00390D18" w:rsidRPr="00CD350C" w:rsidRDefault="00390D18" w:rsidP="00390D18">
      <w:pPr>
        <w:tabs>
          <w:tab w:val="left" w:pos="11625"/>
          <w:tab w:val="left" w:pos="14002"/>
        </w:tabs>
        <w:overflowPunct/>
        <w:autoSpaceDE/>
        <w:autoSpaceDN/>
        <w:adjustRightInd/>
        <w:jc w:val="both"/>
        <w:rPr>
          <w:sz w:val="28"/>
          <w:szCs w:val="28"/>
          <w:lang w:val="kk-KZ"/>
        </w:rPr>
      </w:pPr>
      <w:r w:rsidRPr="00CD350C">
        <w:rPr>
          <w:sz w:val="28"/>
          <w:szCs w:val="28"/>
          <w:lang w:val="kk-KZ"/>
        </w:rPr>
        <w:t>кестенің жалғасы</w:t>
      </w:r>
      <w:r w:rsidRPr="00CD350C">
        <w:rPr>
          <w:sz w:val="28"/>
          <w:szCs w:val="28"/>
          <w:lang w:val="kk-KZ"/>
        </w:rPr>
        <w:tab/>
        <w:t xml:space="preserve"> </w:t>
      </w:r>
    </w:p>
    <w:tbl>
      <w:tblPr>
        <w:tblStyle w:val="161"/>
        <w:tblW w:w="0" w:type="auto"/>
        <w:jc w:val="center"/>
        <w:tblLook w:val="04A0" w:firstRow="1" w:lastRow="0" w:firstColumn="1" w:lastColumn="0" w:noHBand="0" w:noVBand="1"/>
      </w:tblPr>
      <w:tblGrid>
        <w:gridCol w:w="1787"/>
        <w:gridCol w:w="1818"/>
        <w:gridCol w:w="1738"/>
        <w:gridCol w:w="1741"/>
        <w:gridCol w:w="1825"/>
        <w:gridCol w:w="1818"/>
        <w:gridCol w:w="1738"/>
        <w:gridCol w:w="1527"/>
      </w:tblGrid>
      <w:tr w:rsidR="00390D18" w:rsidRPr="00CD350C" w14:paraId="77F09078" w14:textId="77777777" w:rsidTr="00DD41AF">
        <w:trPr>
          <w:jc w:val="center"/>
        </w:trPr>
        <w:tc>
          <w:tcPr>
            <w:tcW w:w="7084" w:type="dxa"/>
            <w:gridSpan w:val="4"/>
          </w:tcPr>
          <w:p w14:paraId="47A409F8"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6908" w:type="dxa"/>
            <w:gridSpan w:val="4"/>
            <w:vMerge w:val="restart"/>
          </w:tcPr>
          <w:p w14:paraId="7B1F3992"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Нетто әкеліну/әкетілу</w:t>
            </w:r>
          </w:p>
        </w:tc>
      </w:tr>
      <w:tr w:rsidR="00390D18" w:rsidRPr="00CD350C" w14:paraId="3EF62EDA" w14:textId="77777777" w:rsidTr="00DD41AF">
        <w:trPr>
          <w:jc w:val="center"/>
        </w:trPr>
        <w:tc>
          <w:tcPr>
            <w:tcW w:w="7084" w:type="dxa"/>
            <w:gridSpan w:val="4"/>
          </w:tcPr>
          <w:p w14:paraId="62E3444D"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өзге</w:t>
            </w:r>
          </w:p>
        </w:tc>
        <w:tc>
          <w:tcPr>
            <w:tcW w:w="6908" w:type="dxa"/>
            <w:gridSpan w:val="4"/>
            <w:vMerge/>
          </w:tcPr>
          <w:p w14:paraId="43C02FCA"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r>
      <w:tr w:rsidR="00390D18" w:rsidRPr="00CD350C" w14:paraId="55BD0D5E" w14:textId="77777777" w:rsidTr="00DD41AF">
        <w:trPr>
          <w:jc w:val="center"/>
        </w:trPr>
        <w:tc>
          <w:tcPr>
            <w:tcW w:w="1787" w:type="dxa"/>
            <w:vMerge w:val="restart"/>
          </w:tcPr>
          <w:p w14:paraId="05702C34"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ҚАБҰ басқару кезеңінде барлығы</w:t>
            </w:r>
          </w:p>
        </w:tc>
        <w:tc>
          <w:tcPr>
            <w:tcW w:w="3556" w:type="dxa"/>
            <w:gridSpan w:val="2"/>
          </w:tcPr>
          <w:p w14:paraId="3B5C738C"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оның ішінде:</w:t>
            </w:r>
          </w:p>
        </w:tc>
        <w:tc>
          <w:tcPr>
            <w:tcW w:w="1741" w:type="dxa"/>
            <w:vMerge w:val="restart"/>
          </w:tcPr>
          <w:p w14:paraId="64C9A596"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ағымдағы есепті тоқсан үшін</w:t>
            </w:r>
          </w:p>
        </w:tc>
        <w:tc>
          <w:tcPr>
            <w:tcW w:w="1825" w:type="dxa"/>
            <w:vMerge w:val="restart"/>
          </w:tcPr>
          <w:p w14:paraId="26E262A1"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ҚАБҰ басқару кезеңінде барлығы</w:t>
            </w:r>
          </w:p>
        </w:tc>
        <w:tc>
          <w:tcPr>
            <w:tcW w:w="1818" w:type="dxa"/>
          </w:tcPr>
          <w:p w14:paraId="55EE8CFC"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оның ішінде:</w:t>
            </w:r>
          </w:p>
        </w:tc>
        <w:tc>
          <w:tcPr>
            <w:tcW w:w="1738" w:type="dxa"/>
          </w:tcPr>
          <w:p w14:paraId="3BA378DD"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527" w:type="dxa"/>
            <w:vMerge w:val="restart"/>
          </w:tcPr>
          <w:p w14:paraId="09607D8C"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ағымдағы есепті тоқсан үшін</w:t>
            </w:r>
          </w:p>
        </w:tc>
      </w:tr>
      <w:tr w:rsidR="00390D18" w:rsidRPr="00D96A8C" w14:paraId="574E8E70" w14:textId="77777777" w:rsidTr="00DD41AF">
        <w:trPr>
          <w:trHeight w:val="700"/>
          <w:jc w:val="center"/>
        </w:trPr>
        <w:tc>
          <w:tcPr>
            <w:tcW w:w="1787" w:type="dxa"/>
            <w:vMerge/>
          </w:tcPr>
          <w:p w14:paraId="50B6C11D"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818" w:type="dxa"/>
          </w:tcPr>
          <w:p w14:paraId="0E1B59F1"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алдыңғы есепті жыл үшін</w:t>
            </w:r>
          </w:p>
        </w:tc>
        <w:tc>
          <w:tcPr>
            <w:tcW w:w="1738" w:type="dxa"/>
          </w:tcPr>
          <w:p w14:paraId="4A563550"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ағымдағы жылдың басынан бастап кезең үшін</w:t>
            </w:r>
          </w:p>
        </w:tc>
        <w:tc>
          <w:tcPr>
            <w:tcW w:w="1741" w:type="dxa"/>
            <w:vMerge/>
          </w:tcPr>
          <w:p w14:paraId="684811D5"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825" w:type="dxa"/>
            <w:vMerge/>
          </w:tcPr>
          <w:p w14:paraId="2FE0F511"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818" w:type="dxa"/>
          </w:tcPr>
          <w:p w14:paraId="64265B19"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алдыңғы есепті жыл үшін</w:t>
            </w:r>
          </w:p>
        </w:tc>
        <w:tc>
          <w:tcPr>
            <w:tcW w:w="1738" w:type="dxa"/>
          </w:tcPr>
          <w:p w14:paraId="2E81CAB0"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ағымдағы жылдың басынан бастап кезең үшін</w:t>
            </w:r>
          </w:p>
        </w:tc>
        <w:tc>
          <w:tcPr>
            <w:tcW w:w="1527" w:type="dxa"/>
            <w:vMerge/>
          </w:tcPr>
          <w:p w14:paraId="44499E66"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r>
      <w:tr w:rsidR="00390D18" w:rsidRPr="00CD350C" w14:paraId="57405007" w14:textId="77777777" w:rsidTr="00DD41AF">
        <w:trPr>
          <w:jc w:val="center"/>
        </w:trPr>
        <w:tc>
          <w:tcPr>
            <w:tcW w:w="1787" w:type="dxa"/>
          </w:tcPr>
          <w:p w14:paraId="7BBB414A"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89</w:t>
            </w:r>
          </w:p>
        </w:tc>
        <w:tc>
          <w:tcPr>
            <w:tcW w:w="1818" w:type="dxa"/>
          </w:tcPr>
          <w:p w14:paraId="59C4B595"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90</w:t>
            </w:r>
          </w:p>
        </w:tc>
        <w:tc>
          <w:tcPr>
            <w:tcW w:w="1738" w:type="dxa"/>
          </w:tcPr>
          <w:p w14:paraId="6A76FF26"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91</w:t>
            </w:r>
          </w:p>
        </w:tc>
        <w:tc>
          <w:tcPr>
            <w:tcW w:w="1741" w:type="dxa"/>
          </w:tcPr>
          <w:p w14:paraId="722755D4"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92</w:t>
            </w:r>
          </w:p>
        </w:tc>
        <w:tc>
          <w:tcPr>
            <w:tcW w:w="1825" w:type="dxa"/>
          </w:tcPr>
          <w:p w14:paraId="6A149DF9"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93</w:t>
            </w:r>
          </w:p>
        </w:tc>
        <w:tc>
          <w:tcPr>
            <w:tcW w:w="1818" w:type="dxa"/>
          </w:tcPr>
          <w:p w14:paraId="33FD5251"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94</w:t>
            </w:r>
          </w:p>
        </w:tc>
        <w:tc>
          <w:tcPr>
            <w:tcW w:w="1738" w:type="dxa"/>
          </w:tcPr>
          <w:p w14:paraId="184BC6BE"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95</w:t>
            </w:r>
          </w:p>
        </w:tc>
        <w:tc>
          <w:tcPr>
            <w:tcW w:w="1527" w:type="dxa"/>
          </w:tcPr>
          <w:p w14:paraId="2E142E48" w14:textId="77777777" w:rsidR="00390D18" w:rsidRPr="00CD350C" w:rsidRDefault="00390D18" w:rsidP="00DD41AF">
            <w:pPr>
              <w:overflowPunct/>
              <w:autoSpaceDE/>
              <w:autoSpaceDN/>
              <w:adjustRightInd/>
              <w:jc w:val="center"/>
              <w:rPr>
                <w:rFonts w:ascii="Times New Roman" w:hAnsi="Times New Roman"/>
                <w:sz w:val="18"/>
                <w:szCs w:val="18"/>
                <w:lang w:val="kk-KZ"/>
              </w:rPr>
            </w:pPr>
            <w:r w:rsidRPr="00CD350C">
              <w:rPr>
                <w:rFonts w:ascii="Times New Roman" w:hAnsi="Times New Roman"/>
                <w:sz w:val="18"/>
                <w:szCs w:val="18"/>
                <w:lang w:val="kk-KZ"/>
              </w:rPr>
              <w:t>96</w:t>
            </w:r>
          </w:p>
        </w:tc>
      </w:tr>
      <w:tr w:rsidR="00390D18" w:rsidRPr="00CD350C" w14:paraId="0449C32A" w14:textId="77777777" w:rsidTr="00DD41AF">
        <w:trPr>
          <w:jc w:val="center"/>
        </w:trPr>
        <w:tc>
          <w:tcPr>
            <w:tcW w:w="1787" w:type="dxa"/>
          </w:tcPr>
          <w:p w14:paraId="594B0E82"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818" w:type="dxa"/>
          </w:tcPr>
          <w:p w14:paraId="2F7875A2"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738" w:type="dxa"/>
          </w:tcPr>
          <w:p w14:paraId="3B458A9D"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741" w:type="dxa"/>
          </w:tcPr>
          <w:p w14:paraId="75E37CCD"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825" w:type="dxa"/>
          </w:tcPr>
          <w:p w14:paraId="3337C786"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818" w:type="dxa"/>
          </w:tcPr>
          <w:p w14:paraId="7DEE2DAD"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738" w:type="dxa"/>
          </w:tcPr>
          <w:p w14:paraId="355B496C"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c>
          <w:tcPr>
            <w:tcW w:w="1527" w:type="dxa"/>
          </w:tcPr>
          <w:p w14:paraId="0A1C8C94" w14:textId="77777777" w:rsidR="00390D18" w:rsidRPr="00CD350C" w:rsidRDefault="00390D18" w:rsidP="00DD41AF">
            <w:pPr>
              <w:overflowPunct/>
              <w:autoSpaceDE/>
              <w:autoSpaceDN/>
              <w:adjustRightInd/>
              <w:jc w:val="center"/>
              <w:rPr>
                <w:rFonts w:ascii="Times New Roman" w:hAnsi="Times New Roman"/>
                <w:sz w:val="18"/>
                <w:szCs w:val="18"/>
                <w:lang w:val="kk-KZ"/>
              </w:rPr>
            </w:pPr>
          </w:p>
        </w:tc>
      </w:tr>
    </w:tbl>
    <w:p w14:paraId="1CD0DAFB" w14:textId="77777777" w:rsidR="00390D18" w:rsidRPr="00CD350C" w:rsidRDefault="00390D18" w:rsidP="00390D18">
      <w:pPr>
        <w:overflowPunct/>
        <w:autoSpaceDE/>
        <w:autoSpaceDN/>
        <w:adjustRightInd/>
        <w:jc w:val="both"/>
        <w:rPr>
          <w:sz w:val="28"/>
          <w:szCs w:val="28"/>
          <w:lang w:val="kk-KZ"/>
        </w:rPr>
      </w:pPr>
    </w:p>
    <w:p w14:paraId="136D95EB" w14:textId="77777777" w:rsidR="00390D18" w:rsidRPr="00CD350C" w:rsidRDefault="00390D18" w:rsidP="00390D18">
      <w:pPr>
        <w:overflowPunct/>
        <w:autoSpaceDE/>
        <w:autoSpaceDN/>
        <w:adjustRightInd/>
        <w:jc w:val="both"/>
        <w:rPr>
          <w:sz w:val="28"/>
          <w:szCs w:val="28"/>
          <w:lang w:val="kk-KZ"/>
        </w:rPr>
      </w:pPr>
      <w:r w:rsidRPr="00CD350C">
        <w:rPr>
          <w:sz w:val="28"/>
          <w:szCs w:val="28"/>
          <w:lang w:val="kk-KZ"/>
        </w:rPr>
        <w:t>Атауы _______________________________________________________</w:t>
      </w:r>
    </w:p>
    <w:p w14:paraId="6E1D1DD4" w14:textId="77777777" w:rsidR="00390D18" w:rsidRPr="00CD350C" w:rsidRDefault="00390D18" w:rsidP="00390D18">
      <w:pPr>
        <w:overflowPunct/>
        <w:autoSpaceDE/>
        <w:autoSpaceDN/>
        <w:adjustRightInd/>
        <w:rPr>
          <w:sz w:val="28"/>
          <w:szCs w:val="28"/>
          <w:lang w:val="kk-KZ"/>
        </w:rPr>
      </w:pPr>
      <w:r w:rsidRPr="00CD350C">
        <w:rPr>
          <w:sz w:val="28"/>
          <w:szCs w:val="28"/>
          <w:lang w:val="kk-KZ"/>
        </w:rPr>
        <w:t>Мекенжайы _______________________________________________________________</w:t>
      </w:r>
    </w:p>
    <w:p w14:paraId="6E0E3677" w14:textId="77777777" w:rsidR="00390D18" w:rsidRPr="00CD350C" w:rsidRDefault="00390D18" w:rsidP="00390D18">
      <w:pPr>
        <w:overflowPunct/>
        <w:autoSpaceDE/>
        <w:autoSpaceDN/>
        <w:adjustRightInd/>
        <w:rPr>
          <w:sz w:val="28"/>
          <w:szCs w:val="28"/>
          <w:lang w:val="kk-KZ"/>
        </w:rPr>
      </w:pPr>
      <w:r w:rsidRPr="00CD350C">
        <w:rPr>
          <w:sz w:val="28"/>
          <w:szCs w:val="28"/>
          <w:lang w:val="kk-KZ"/>
        </w:rPr>
        <w:t>Телефоны ________________________________________</w:t>
      </w:r>
    </w:p>
    <w:p w14:paraId="324C552A" w14:textId="77777777" w:rsidR="00390D18" w:rsidRPr="00CD350C" w:rsidRDefault="00390D18" w:rsidP="00390D18">
      <w:pPr>
        <w:overflowPunct/>
        <w:autoSpaceDE/>
        <w:autoSpaceDN/>
        <w:adjustRightInd/>
        <w:rPr>
          <w:sz w:val="28"/>
          <w:szCs w:val="28"/>
          <w:lang w:val="kk-KZ"/>
        </w:rPr>
      </w:pPr>
      <w:r w:rsidRPr="00CD350C">
        <w:rPr>
          <w:sz w:val="28"/>
          <w:szCs w:val="28"/>
          <w:lang w:val="kk-KZ"/>
        </w:rPr>
        <w:t>Электрондық пошта мекенжайы _________________________</w:t>
      </w:r>
    </w:p>
    <w:p w14:paraId="356BEF52" w14:textId="77777777" w:rsidR="00390D18" w:rsidRPr="00CD350C" w:rsidRDefault="00390D18" w:rsidP="00390D18">
      <w:pPr>
        <w:overflowPunct/>
        <w:autoSpaceDE/>
        <w:autoSpaceDN/>
        <w:adjustRightInd/>
        <w:rPr>
          <w:sz w:val="28"/>
          <w:szCs w:val="28"/>
          <w:lang w:val="kk-KZ"/>
        </w:rPr>
      </w:pPr>
      <w:r w:rsidRPr="00CD350C">
        <w:rPr>
          <w:sz w:val="28"/>
          <w:szCs w:val="28"/>
          <w:lang w:val="kk-KZ"/>
        </w:rPr>
        <w:t>Орындаушы ____________________________________     ________________</w:t>
      </w:r>
    </w:p>
    <w:p w14:paraId="08C8E613" w14:textId="77777777" w:rsidR="00390D18" w:rsidRPr="00CD350C" w:rsidRDefault="00390D18" w:rsidP="00390D18">
      <w:pPr>
        <w:overflowPunct/>
        <w:autoSpaceDE/>
        <w:autoSpaceDN/>
        <w:adjustRightInd/>
        <w:ind w:firstLine="1418"/>
        <w:jc w:val="both"/>
        <w:rPr>
          <w:sz w:val="28"/>
          <w:szCs w:val="28"/>
          <w:lang w:val="kk-KZ"/>
        </w:rPr>
      </w:pPr>
      <w:r w:rsidRPr="00CD350C">
        <w:rPr>
          <w:sz w:val="28"/>
          <w:szCs w:val="28"/>
          <w:lang w:val="kk-KZ"/>
        </w:rPr>
        <w:t>тегі, аты және әкесінің аты (ол болған жағдайда)</w:t>
      </w:r>
      <w:r w:rsidRPr="00CD350C">
        <w:rPr>
          <w:sz w:val="28"/>
          <w:szCs w:val="28"/>
          <w:lang w:val="kk-KZ"/>
        </w:rPr>
        <w:tab/>
        <w:t>қолы, телефоны</w:t>
      </w:r>
    </w:p>
    <w:p w14:paraId="1E2F0CBE" w14:textId="77777777" w:rsidR="00390D18" w:rsidRPr="00CD350C" w:rsidRDefault="00390D18" w:rsidP="00390D18">
      <w:pPr>
        <w:overflowPunct/>
        <w:autoSpaceDE/>
        <w:autoSpaceDN/>
        <w:adjustRightInd/>
        <w:rPr>
          <w:sz w:val="28"/>
          <w:szCs w:val="28"/>
          <w:lang w:val="kk-KZ"/>
        </w:rPr>
      </w:pPr>
    </w:p>
    <w:p w14:paraId="0E08A473" w14:textId="77777777" w:rsidR="00390D18" w:rsidRPr="00CD350C" w:rsidRDefault="00390D18" w:rsidP="00390D18">
      <w:pPr>
        <w:overflowPunct/>
        <w:autoSpaceDE/>
        <w:autoSpaceDN/>
        <w:adjustRightInd/>
        <w:rPr>
          <w:sz w:val="28"/>
          <w:szCs w:val="28"/>
          <w:lang w:val="kk-KZ"/>
        </w:rPr>
      </w:pPr>
      <w:r w:rsidRPr="00CD350C">
        <w:rPr>
          <w:sz w:val="28"/>
          <w:szCs w:val="28"/>
          <w:lang w:val="kk-KZ"/>
        </w:rPr>
        <w:t>Басшы немесе есепке қол қою функциясы жүктелген адам</w:t>
      </w:r>
    </w:p>
    <w:p w14:paraId="7C9997EE" w14:textId="77777777" w:rsidR="00390D18" w:rsidRPr="00CD350C" w:rsidRDefault="00390D18" w:rsidP="00390D18">
      <w:pPr>
        <w:overflowPunct/>
        <w:autoSpaceDE/>
        <w:autoSpaceDN/>
        <w:adjustRightInd/>
        <w:rPr>
          <w:sz w:val="28"/>
          <w:szCs w:val="28"/>
          <w:lang w:val="kk-KZ"/>
        </w:rPr>
      </w:pPr>
      <w:r w:rsidRPr="00CD350C">
        <w:rPr>
          <w:sz w:val="28"/>
          <w:szCs w:val="28"/>
          <w:lang w:val="kk-KZ"/>
        </w:rPr>
        <w:t>________________________________________________    ________________</w:t>
      </w:r>
    </w:p>
    <w:p w14:paraId="2B668298" w14:textId="77777777" w:rsidR="00390D18" w:rsidRPr="00CD350C" w:rsidRDefault="00390D18" w:rsidP="00390D18">
      <w:pPr>
        <w:overflowPunct/>
        <w:autoSpaceDE/>
        <w:autoSpaceDN/>
        <w:adjustRightInd/>
        <w:ind w:left="708" w:firstLine="708"/>
        <w:jc w:val="both"/>
        <w:rPr>
          <w:sz w:val="28"/>
          <w:szCs w:val="28"/>
          <w:lang w:val="kk-KZ"/>
        </w:rPr>
      </w:pPr>
      <w:r w:rsidRPr="00CD350C">
        <w:rPr>
          <w:sz w:val="28"/>
          <w:szCs w:val="28"/>
          <w:lang w:val="kk-KZ"/>
        </w:rPr>
        <w:t>тегі, аты және әкесінің аты (ол болған жағдайда)</w:t>
      </w:r>
      <w:r w:rsidRPr="00CD350C">
        <w:rPr>
          <w:sz w:val="28"/>
          <w:szCs w:val="28"/>
          <w:lang w:val="kk-KZ"/>
        </w:rPr>
        <w:tab/>
        <w:t>қолы</w:t>
      </w:r>
    </w:p>
    <w:p w14:paraId="16ACC1E2" w14:textId="77777777" w:rsidR="00390D18" w:rsidRPr="00CD350C" w:rsidRDefault="00390D18" w:rsidP="00390D18">
      <w:pPr>
        <w:overflowPunct/>
        <w:autoSpaceDE/>
        <w:autoSpaceDN/>
        <w:adjustRightInd/>
        <w:rPr>
          <w:sz w:val="28"/>
          <w:szCs w:val="28"/>
          <w:lang w:val="kk-KZ"/>
        </w:rPr>
      </w:pPr>
    </w:p>
    <w:p w14:paraId="7C96CB92" w14:textId="77777777" w:rsidR="00390D18" w:rsidRPr="00CD350C" w:rsidRDefault="00390D18" w:rsidP="00390D18">
      <w:pPr>
        <w:overflowPunct/>
        <w:autoSpaceDE/>
        <w:autoSpaceDN/>
        <w:adjustRightInd/>
        <w:rPr>
          <w:sz w:val="28"/>
          <w:szCs w:val="28"/>
          <w:lang w:val="kk-KZ"/>
        </w:rPr>
      </w:pPr>
      <w:r w:rsidRPr="00CD350C">
        <w:rPr>
          <w:sz w:val="28"/>
          <w:szCs w:val="28"/>
          <w:lang w:val="kk-KZ"/>
        </w:rPr>
        <w:t>Күні 20__ жылғы «____» ______________</w:t>
      </w:r>
    </w:p>
    <w:p w14:paraId="400CA364" w14:textId="77777777" w:rsidR="00390D18" w:rsidRPr="00CD350C" w:rsidRDefault="00390D18" w:rsidP="00390D18">
      <w:pPr>
        <w:overflowPunct/>
        <w:autoSpaceDE/>
        <w:autoSpaceDN/>
        <w:adjustRightInd/>
        <w:jc w:val="both"/>
        <w:rPr>
          <w:sz w:val="28"/>
          <w:szCs w:val="28"/>
          <w:lang w:val="kk-KZ"/>
        </w:rPr>
      </w:pPr>
    </w:p>
    <w:p w14:paraId="3FE4F6D7" w14:textId="77777777" w:rsidR="00390D18" w:rsidRPr="00CD350C" w:rsidRDefault="00390D18" w:rsidP="00390D18">
      <w:pPr>
        <w:overflowPunct/>
        <w:autoSpaceDE/>
        <w:autoSpaceDN/>
        <w:adjustRightInd/>
        <w:jc w:val="both"/>
        <w:rPr>
          <w:sz w:val="28"/>
          <w:szCs w:val="28"/>
          <w:lang w:val="kk-KZ"/>
        </w:rPr>
      </w:pPr>
    </w:p>
    <w:p w14:paraId="4DDE62D5" w14:textId="77777777" w:rsidR="00390D18" w:rsidRPr="00CD350C" w:rsidRDefault="00390D18" w:rsidP="00390D18">
      <w:pPr>
        <w:overflowPunct/>
        <w:autoSpaceDE/>
        <w:autoSpaceDN/>
        <w:adjustRightInd/>
        <w:jc w:val="both"/>
        <w:textAlignment w:val="baseline"/>
        <w:rPr>
          <w:sz w:val="28"/>
          <w:szCs w:val="28"/>
          <w:lang w:val="kk-KZ"/>
        </w:rPr>
      </w:pPr>
      <w:r w:rsidRPr="00CD350C">
        <w:rPr>
          <w:sz w:val="28"/>
          <w:szCs w:val="28"/>
          <w:lang w:val="kk-KZ"/>
        </w:rPr>
        <w:t>Ескертпе: нысан</w:t>
      </w:r>
      <w:r w:rsidRPr="00CD350C">
        <w:rPr>
          <w:sz w:val="24"/>
          <w:szCs w:val="24"/>
          <w:lang w:val="kk-KZ"/>
        </w:rPr>
        <w:t xml:space="preserve"> </w:t>
      </w:r>
      <w:r w:rsidRPr="00CD350C">
        <w:rPr>
          <w:sz w:val="28"/>
          <w:szCs w:val="28"/>
          <w:lang w:val="kk-KZ"/>
        </w:rPr>
        <w:t>«</w:t>
      </w:r>
      <w:r w:rsidRPr="00CD350C">
        <w:rPr>
          <w:color w:val="000000"/>
          <w:sz w:val="28"/>
          <w:szCs w:val="28"/>
          <w:lang w:val="kk-KZ"/>
        </w:rPr>
        <w:t>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w:t>
      </w:r>
      <w:r w:rsidRPr="00CD350C">
        <w:rPr>
          <w:sz w:val="28"/>
          <w:szCs w:val="28"/>
          <w:lang w:val="kk-KZ"/>
        </w:rPr>
        <w:t>»  әкімшілік деректерді өтеусіз негізде жинауға арналған нысанын толтыру бойынша түсіндірмеге сәйкес толтырылады.</w:t>
      </w:r>
    </w:p>
    <w:p w14:paraId="67825F37" w14:textId="77777777" w:rsidR="00390D18" w:rsidRPr="00CD350C" w:rsidRDefault="00390D18" w:rsidP="00390D18">
      <w:pPr>
        <w:overflowPunct/>
        <w:autoSpaceDE/>
        <w:autoSpaceDN/>
        <w:adjustRightInd/>
        <w:jc w:val="both"/>
        <w:rPr>
          <w:sz w:val="28"/>
          <w:szCs w:val="28"/>
          <w:lang w:val="kk-KZ"/>
        </w:rPr>
        <w:sectPr w:rsidR="00390D18" w:rsidRPr="00CD350C" w:rsidSect="004D6F96">
          <w:pgSz w:w="16838" w:h="11906" w:orient="landscape"/>
          <w:pgMar w:top="1418" w:right="1418" w:bottom="851" w:left="1418" w:header="709" w:footer="709" w:gutter="0"/>
          <w:cols w:space="708"/>
          <w:docGrid w:linePitch="360"/>
        </w:sectPr>
      </w:pPr>
    </w:p>
    <w:p w14:paraId="0F8BB905" w14:textId="77777777" w:rsidR="00390D18" w:rsidRPr="00CD350C" w:rsidRDefault="00390D18" w:rsidP="00390D18">
      <w:pPr>
        <w:tabs>
          <w:tab w:val="left" w:pos="4253"/>
        </w:tabs>
        <w:overflowPunct/>
        <w:autoSpaceDE/>
        <w:autoSpaceDN/>
        <w:adjustRightInd/>
        <w:ind w:left="5670" w:right="-2"/>
        <w:jc w:val="right"/>
        <w:rPr>
          <w:color w:val="000000"/>
          <w:sz w:val="28"/>
          <w:szCs w:val="28"/>
          <w:lang w:val="kk-KZ"/>
        </w:rPr>
      </w:pPr>
      <w:r w:rsidRPr="00CD350C">
        <w:rPr>
          <w:color w:val="000000"/>
          <w:sz w:val="28"/>
          <w:szCs w:val="28"/>
          <w:lang w:val="kk-KZ"/>
        </w:rPr>
        <w:lastRenderedPageBreak/>
        <w:t xml:space="preserve">«Бас банктің күмәнді және </w:t>
      </w:r>
    </w:p>
    <w:p w14:paraId="7E45A7D7" w14:textId="77777777" w:rsidR="00390D18" w:rsidRPr="00CD350C" w:rsidRDefault="00390D18" w:rsidP="00390D18">
      <w:pPr>
        <w:tabs>
          <w:tab w:val="left" w:pos="4253"/>
        </w:tabs>
        <w:overflowPunct/>
        <w:autoSpaceDE/>
        <w:autoSpaceDN/>
        <w:adjustRightInd/>
        <w:ind w:left="5670" w:right="-2"/>
        <w:jc w:val="right"/>
        <w:rPr>
          <w:color w:val="000000"/>
          <w:sz w:val="28"/>
          <w:szCs w:val="28"/>
          <w:lang w:val="kk-KZ"/>
        </w:rPr>
      </w:pPr>
      <w:r w:rsidRPr="00CD350C">
        <w:rPr>
          <w:color w:val="000000"/>
          <w:sz w:val="28"/>
          <w:szCs w:val="28"/>
          <w:lang w:val="kk-KZ"/>
        </w:rPr>
        <w:t xml:space="preserve">үмітсіз активтерін сатып </w:t>
      </w:r>
    </w:p>
    <w:p w14:paraId="5144D7B1" w14:textId="77777777" w:rsidR="00390D18" w:rsidRPr="00CD350C" w:rsidRDefault="00390D18" w:rsidP="00390D18">
      <w:pPr>
        <w:tabs>
          <w:tab w:val="left" w:pos="4253"/>
        </w:tabs>
        <w:overflowPunct/>
        <w:autoSpaceDE/>
        <w:autoSpaceDN/>
        <w:adjustRightInd/>
        <w:ind w:left="5670" w:right="-2"/>
        <w:jc w:val="right"/>
        <w:rPr>
          <w:color w:val="000000"/>
          <w:sz w:val="28"/>
          <w:szCs w:val="28"/>
          <w:lang w:val="kk-KZ"/>
        </w:rPr>
      </w:pPr>
      <w:r w:rsidRPr="00CD350C">
        <w:rPr>
          <w:color w:val="000000"/>
          <w:sz w:val="28"/>
          <w:szCs w:val="28"/>
          <w:lang w:val="kk-KZ"/>
        </w:rPr>
        <w:t xml:space="preserve">алатын еншілес ұйымға </w:t>
      </w:r>
    </w:p>
    <w:p w14:paraId="5913936A" w14:textId="77777777" w:rsidR="00390D18" w:rsidRPr="00CD350C" w:rsidRDefault="00390D18" w:rsidP="00390D18">
      <w:pPr>
        <w:overflowPunct/>
        <w:autoSpaceDE/>
        <w:autoSpaceDN/>
        <w:adjustRightInd/>
        <w:ind w:left="5812"/>
        <w:jc w:val="right"/>
        <w:rPr>
          <w:color w:val="000000"/>
          <w:sz w:val="28"/>
          <w:szCs w:val="28"/>
          <w:lang w:val="kk-KZ"/>
        </w:rPr>
      </w:pPr>
      <w:r w:rsidRPr="00CD350C">
        <w:rPr>
          <w:color w:val="000000"/>
          <w:sz w:val="28"/>
          <w:szCs w:val="28"/>
          <w:lang w:val="kk-KZ"/>
        </w:rPr>
        <w:t>күмәнді және үмітсіз актив ретінде берілген мүлік және дербес сатып алынған мүлік туралы есеп» әкімшілік деректерді өтеусіз негізде жинауға арналған нысанына</w:t>
      </w:r>
    </w:p>
    <w:p w14:paraId="5F0B3BD9" w14:textId="77777777" w:rsidR="00390D18" w:rsidRPr="00CD350C" w:rsidRDefault="00390D18" w:rsidP="00390D18">
      <w:pPr>
        <w:tabs>
          <w:tab w:val="left" w:pos="4253"/>
        </w:tabs>
        <w:overflowPunct/>
        <w:autoSpaceDE/>
        <w:autoSpaceDN/>
        <w:adjustRightInd/>
        <w:ind w:left="5670" w:right="-2"/>
        <w:jc w:val="right"/>
        <w:rPr>
          <w:bCs/>
          <w:sz w:val="28"/>
          <w:szCs w:val="28"/>
          <w:lang w:val="kk-KZ"/>
        </w:rPr>
      </w:pPr>
      <w:r w:rsidRPr="00CD350C">
        <w:rPr>
          <w:color w:val="000000"/>
          <w:sz w:val="28"/>
          <w:szCs w:val="28"/>
          <w:lang w:val="kk-KZ"/>
        </w:rPr>
        <w:t>қосымша</w:t>
      </w:r>
    </w:p>
    <w:p w14:paraId="4D03D4B7" w14:textId="77777777" w:rsidR="00390D18" w:rsidRPr="00CD350C" w:rsidRDefault="00390D18" w:rsidP="00390D18">
      <w:pPr>
        <w:overflowPunct/>
        <w:autoSpaceDE/>
        <w:autoSpaceDN/>
        <w:adjustRightInd/>
        <w:jc w:val="center"/>
        <w:rPr>
          <w:bCs/>
          <w:sz w:val="28"/>
          <w:szCs w:val="28"/>
          <w:lang w:val="kk-KZ"/>
        </w:rPr>
      </w:pPr>
    </w:p>
    <w:p w14:paraId="27044500" w14:textId="77777777" w:rsidR="00390D18" w:rsidRPr="00CD350C" w:rsidRDefault="00390D18" w:rsidP="00390D18">
      <w:pPr>
        <w:overflowPunct/>
        <w:autoSpaceDE/>
        <w:autoSpaceDN/>
        <w:adjustRightInd/>
        <w:jc w:val="center"/>
        <w:rPr>
          <w:b/>
          <w:bCs/>
          <w:sz w:val="28"/>
          <w:szCs w:val="28"/>
          <w:lang w:val="kk-KZ"/>
        </w:rPr>
      </w:pPr>
      <w:r w:rsidRPr="00CD350C">
        <w:rPr>
          <w:b/>
          <w:color w:val="000000"/>
          <w:sz w:val="28"/>
          <w:szCs w:val="28"/>
          <w:lang w:val="kk-KZ"/>
        </w:rPr>
        <w:t>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w:t>
      </w:r>
      <w:r w:rsidRPr="00CD350C">
        <w:rPr>
          <w:b/>
          <w:bCs/>
          <w:sz w:val="28"/>
          <w:szCs w:val="28"/>
          <w:lang w:val="kk-KZ"/>
        </w:rPr>
        <w:t xml:space="preserve"> </w:t>
      </w:r>
    </w:p>
    <w:p w14:paraId="69D7E6A4" w14:textId="77777777" w:rsidR="00390D18" w:rsidRPr="00CD350C" w:rsidRDefault="00390D18" w:rsidP="00390D18">
      <w:pPr>
        <w:overflowPunct/>
        <w:autoSpaceDE/>
        <w:autoSpaceDN/>
        <w:adjustRightInd/>
        <w:jc w:val="center"/>
        <w:rPr>
          <w:b/>
          <w:bCs/>
          <w:sz w:val="28"/>
          <w:szCs w:val="28"/>
          <w:lang w:val="kk-KZ"/>
        </w:rPr>
      </w:pPr>
      <w:r w:rsidRPr="00CD350C">
        <w:rPr>
          <w:b/>
          <w:bCs/>
          <w:sz w:val="28"/>
          <w:szCs w:val="28"/>
          <w:lang w:val="kk-KZ"/>
        </w:rPr>
        <w:t xml:space="preserve">(индексі – </w:t>
      </w:r>
      <w:r w:rsidRPr="00CD350C">
        <w:rPr>
          <w:b/>
          <w:sz w:val="28"/>
          <w:szCs w:val="28"/>
          <w:lang w:val="kk-KZ"/>
        </w:rPr>
        <w:t>OUSA_02</w:t>
      </w:r>
      <w:r w:rsidRPr="00CD350C">
        <w:rPr>
          <w:b/>
          <w:bCs/>
          <w:sz w:val="28"/>
          <w:szCs w:val="28"/>
          <w:lang w:val="kk-KZ"/>
        </w:rPr>
        <w:t xml:space="preserve">, </w:t>
      </w:r>
      <w:r w:rsidRPr="00CD350C">
        <w:rPr>
          <w:b/>
          <w:sz w:val="28"/>
          <w:szCs w:val="28"/>
          <w:lang w:val="kk-KZ"/>
        </w:rPr>
        <w:t xml:space="preserve">кезеңділігі </w:t>
      </w:r>
      <w:r w:rsidRPr="00CD350C">
        <w:rPr>
          <w:b/>
          <w:bCs/>
          <w:sz w:val="28"/>
          <w:szCs w:val="28"/>
          <w:lang w:val="kk-KZ"/>
        </w:rPr>
        <w:t xml:space="preserve">– тоқсан </w:t>
      </w:r>
      <w:r w:rsidRPr="00CD350C">
        <w:rPr>
          <w:b/>
          <w:sz w:val="28"/>
          <w:szCs w:val="28"/>
          <w:lang w:val="kk-KZ"/>
        </w:rPr>
        <w:t>сайын</w:t>
      </w:r>
      <w:r w:rsidRPr="00CD350C">
        <w:rPr>
          <w:b/>
          <w:bCs/>
          <w:sz w:val="28"/>
          <w:szCs w:val="28"/>
          <w:lang w:val="kk-KZ"/>
        </w:rPr>
        <w:t>)</w:t>
      </w:r>
    </w:p>
    <w:p w14:paraId="1AB81306" w14:textId="77777777" w:rsidR="00390D18" w:rsidRPr="00CD350C" w:rsidRDefault="00390D18" w:rsidP="00390D18">
      <w:pPr>
        <w:overflowPunct/>
        <w:autoSpaceDE/>
        <w:autoSpaceDN/>
        <w:adjustRightInd/>
        <w:jc w:val="center"/>
        <w:rPr>
          <w:b/>
          <w:bCs/>
          <w:sz w:val="28"/>
          <w:szCs w:val="28"/>
          <w:lang w:val="kk-KZ"/>
        </w:rPr>
      </w:pPr>
    </w:p>
    <w:p w14:paraId="22BE80CF" w14:textId="77777777" w:rsidR="00390D18" w:rsidRPr="00CD350C" w:rsidRDefault="00390D18" w:rsidP="00390D18">
      <w:pPr>
        <w:overflowPunct/>
        <w:autoSpaceDE/>
        <w:autoSpaceDN/>
        <w:adjustRightInd/>
        <w:jc w:val="center"/>
        <w:rPr>
          <w:color w:val="000000"/>
          <w:sz w:val="28"/>
          <w:szCs w:val="28"/>
          <w:lang w:val="kk-KZ"/>
        </w:rPr>
      </w:pPr>
      <w:r w:rsidRPr="00CD350C">
        <w:rPr>
          <w:b/>
          <w:bCs/>
          <w:color w:val="000000"/>
          <w:sz w:val="28"/>
          <w:szCs w:val="28"/>
          <w:lang w:val="kk-KZ"/>
        </w:rPr>
        <w:t>әкімшілік деректерді өтеусіз негізде жинауға арналған нысанын толтыру бойынша түсіндірме </w:t>
      </w:r>
    </w:p>
    <w:p w14:paraId="01603E73" w14:textId="77777777" w:rsidR="00390D18" w:rsidRPr="00CD350C" w:rsidRDefault="00390D18" w:rsidP="00390D18">
      <w:pPr>
        <w:overflowPunct/>
        <w:autoSpaceDE/>
        <w:autoSpaceDN/>
        <w:adjustRightInd/>
        <w:jc w:val="center"/>
        <w:rPr>
          <w:b/>
          <w:color w:val="000000"/>
          <w:sz w:val="28"/>
          <w:szCs w:val="28"/>
          <w:lang w:val="kk-KZ"/>
        </w:rPr>
      </w:pPr>
    </w:p>
    <w:p w14:paraId="64486C8F" w14:textId="77777777" w:rsidR="00390D18" w:rsidRPr="00CD350C" w:rsidRDefault="00390D18" w:rsidP="00390D18">
      <w:pPr>
        <w:overflowPunct/>
        <w:autoSpaceDE/>
        <w:autoSpaceDN/>
        <w:adjustRightInd/>
        <w:jc w:val="center"/>
        <w:rPr>
          <w:b/>
          <w:sz w:val="28"/>
          <w:szCs w:val="28"/>
          <w:lang w:val="kk-KZ"/>
        </w:rPr>
      </w:pPr>
      <w:r w:rsidRPr="00CD350C">
        <w:rPr>
          <w:bCs/>
          <w:sz w:val="28"/>
          <w:szCs w:val="28"/>
          <w:lang w:val="kk-KZ"/>
        </w:rPr>
        <w:br/>
      </w:r>
      <w:r w:rsidRPr="00CD350C">
        <w:rPr>
          <w:b/>
          <w:sz w:val="28"/>
          <w:szCs w:val="28"/>
          <w:lang w:val="kk-KZ"/>
        </w:rPr>
        <w:t>1-тарау. Жалпы ережелер</w:t>
      </w:r>
    </w:p>
    <w:p w14:paraId="49799F4A" w14:textId="77777777" w:rsidR="00390D18" w:rsidRPr="00CD350C" w:rsidRDefault="00390D18" w:rsidP="00390D18">
      <w:pPr>
        <w:overflowPunct/>
        <w:autoSpaceDE/>
        <w:autoSpaceDN/>
        <w:adjustRightInd/>
        <w:jc w:val="center"/>
        <w:rPr>
          <w:sz w:val="28"/>
          <w:szCs w:val="28"/>
          <w:lang w:val="kk-KZ"/>
        </w:rPr>
      </w:pPr>
      <w:r w:rsidRPr="00CD350C">
        <w:rPr>
          <w:sz w:val="28"/>
          <w:szCs w:val="28"/>
          <w:lang w:val="kk-KZ"/>
        </w:rPr>
        <w:t> </w:t>
      </w:r>
    </w:p>
    <w:p w14:paraId="59E0AA0E"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1. Осы түсіндірмеде «</w:t>
      </w:r>
      <w:r w:rsidRPr="00CD350C">
        <w:rPr>
          <w:color w:val="000000"/>
          <w:sz w:val="28"/>
          <w:szCs w:val="28"/>
          <w:lang w:val="kk-KZ"/>
        </w:rPr>
        <w:t>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туралы есеп</w:t>
      </w:r>
      <w:r w:rsidRPr="00CD350C">
        <w:rPr>
          <w:sz w:val="28"/>
          <w:szCs w:val="28"/>
          <w:lang w:val="kk-KZ"/>
        </w:rPr>
        <w:t xml:space="preserve">» </w:t>
      </w:r>
      <w:r w:rsidRPr="00CD350C">
        <w:rPr>
          <w:color w:val="000000"/>
          <w:sz w:val="28"/>
          <w:szCs w:val="28"/>
          <w:lang w:val="kk-KZ"/>
        </w:rPr>
        <w:t>әкімшілік деректерді өтеусіз негізде жинауға арналған нысанын</w:t>
      </w:r>
      <w:r w:rsidRPr="00CD350C">
        <w:rPr>
          <w:sz w:val="28"/>
          <w:szCs w:val="28"/>
          <w:lang w:val="kk-KZ"/>
        </w:rPr>
        <w:t xml:space="preserve"> (бұдан әрі –  Нысан) толтыру бойынша бірыңғай талаптар айқындалады.</w:t>
      </w:r>
    </w:p>
    <w:p w14:paraId="1AE8C291"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2. Нысанды бас банктің күмәнді және үмітсіз активтерін сатып алатын еншілес ұйымы бар екінші деңгейдегі банк тоқсан сайын жасайды.</w:t>
      </w:r>
    </w:p>
    <w:p w14:paraId="6E7CE23B"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 xml:space="preserve">3. </w:t>
      </w:r>
      <w:r w:rsidRPr="00CD350C">
        <w:rPr>
          <w:color w:val="000000"/>
          <w:sz w:val="28"/>
          <w:szCs w:val="24"/>
          <w:lang w:val="kk-KZ"/>
        </w:rPr>
        <w:t>Нысанға басшы немесе есепке қол қою функциясы жүктелген адам және орындаушы қол қояды</w:t>
      </w:r>
      <w:r w:rsidRPr="00CD350C">
        <w:rPr>
          <w:sz w:val="28"/>
          <w:szCs w:val="28"/>
          <w:lang w:val="kk-KZ"/>
        </w:rPr>
        <w:t>.</w:t>
      </w:r>
      <w:bookmarkStart w:id="9" w:name="_Hlk45621950"/>
      <w:bookmarkEnd w:id="9"/>
    </w:p>
    <w:p w14:paraId="47FFDC0E" w14:textId="77777777" w:rsidR="00390D18" w:rsidRPr="00CD350C" w:rsidRDefault="00390D18" w:rsidP="00390D18">
      <w:pPr>
        <w:overflowPunct/>
        <w:autoSpaceDE/>
        <w:autoSpaceDN/>
        <w:adjustRightInd/>
        <w:ind w:firstLine="709"/>
        <w:jc w:val="both"/>
        <w:rPr>
          <w:sz w:val="28"/>
          <w:szCs w:val="28"/>
          <w:lang w:val="kk-KZ"/>
        </w:rPr>
      </w:pPr>
    </w:p>
    <w:p w14:paraId="3DA9F135" w14:textId="77777777" w:rsidR="00390D18" w:rsidRPr="00CD350C" w:rsidRDefault="00390D18" w:rsidP="00390D18">
      <w:pPr>
        <w:overflowPunct/>
        <w:autoSpaceDE/>
        <w:autoSpaceDN/>
        <w:adjustRightInd/>
        <w:ind w:firstLine="709"/>
        <w:jc w:val="center"/>
        <w:rPr>
          <w:bCs/>
          <w:sz w:val="28"/>
          <w:szCs w:val="28"/>
          <w:lang w:val="kk-KZ"/>
        </w:rPr>
      </w:pPr>
    </w:p>
    <w:p w14:paraId="3B975C37" w14:textId="77777777" w:rsidR="00390D18" w:rsidRPr="00CD350C" w:rsidRDefault="00390D18" w:rsidP="00390D18">
      <w:pPr>
        <w:overflowPunct/>
        <w:autoSpaceDE/>
        <w:autoSpaceDN/>
        <w:adjustRightInd/>
        <w:ind w:firstLine="709"/>
        <w:jc w:val="center"/>
        <w:rPr>
          <w:b/>
          <w:sz w:val="28"/>
          <w:szCs w:val="28"/>
          <w:lang w:val="kk-KZ"/>
        </w:rPr>
      </w:pPr>
      <w:r w:rsidRPr="00CD350C">
        <w:rPr>
          <w:bCs/>
          <w:sz w:val="28"/>
          <w:szCs w:val="28"/>
          <w:lang w:val="kk-KZ"/>
        </w:rPr>
        <w:t> </w:t>
      </w:r>
      <w:r w:rsidRPr="00CD350C">
        <w:rPr>
          <w:b/>
          <w:color w:val="000000"/>
          <w:sz w:val="28"/>
          <w:szCs w:val="24"/>
          <w:lang w:val="kk-KZ"/>
        </w:rPr>
        <w:t>2-тарау. Нысанды толтыру бойынша түсіндірме</w:t>
      </w:r>
    </w:p>
    <w:p w14:paraId="38B97B47" w14:textId="77777777" w:rsidR="00390D18" w:rsidRPr="00CD350C" w:rsidRDefault="00390D18" w:rsidP="00390D18">
      <w:pPr>
        <w:overflowPunct/>
        <w:autoSpaceDE/>
        <w:autoSpaceDN/>
        <w:adjustRightInd/>
        <w:jc w:val="center"/>
        <w:rPr>
          <w:sz w:val="28"/>
          <w:szCs w:val="28"/>
          <w:lang w:val="kk-KZ"/>
        </w:rPr>
      </w:pPr>
    </w:p>
    <w:p w14:paraId="3EBB2FB4" w14:textId="77777777" w:rsidR="00390D18" w:rsidRPr="00CD350C" w:rsidRDefault="00390D18" w:rsidP="00390D18">
      <w:pPr>
        <w:overflowPunct/>
        <w:autoSpaceDE/>
        <w:autoSpaceDN/>
        <w:adjustRightInd/>
        <w:ind w:firstLine="709"/>
        <w:jc w:val="both"/>
        <w:rPr>
          <w:color w:val="FF0000"/>
          <w:sz w:val="28"/>
          <w:szCs w:val="28"/>
          <w:lang w:val="kk-KZ"/>
        </w:rPr>
      </w:pPr>
      <w:r w:rsidRPr="00CD350C">
        <w:rPr>
          <w:sz w:val="28"/>
          <w:szCs w:val="28"/>
          <w:lang w:val="kk-KZ"/>
        </w:rPr>
        <w:t xml:space="preserve">4. Нысанда </w:t>
      </w:r>
      <w:r w:rsidRPr="00CD350C">
        <w:rPr>
          <w:color w:val="000000"/>
          <w:sz w:val="28"/>
          <w:szCs w:val="28"/>
          <w:lang w:val="kk-KZ"/>
        </w:rPr>
        <w:t xml:space="preserve">бас банктің күмәнді және үмітсіз активтерін сатып алатын еншілес ұйымға күмәнді және үмітсіз актив ретінде берілген мүлік және дербес сатып алынған мүлік </w:t>
      </w:r>
      <w:r w:rsidRPr="00CD350C">
        <w:rPr>
          <w:sz w:val="28"/>
          <w:szCs w:val="28"/>
          <w:lang w:val="kk-KZ"/>
        </w:rPr>
        <w:t xml:space="preserve">(осы қаулыға 15-қосымшаға сәйкес </w:t>
      </w:r>
      <w:r w:rsidRPr="00CD350C">
        <w:rPr>
          <w:color w:val="000000"/>
          <w:sz w:val="28"/>
          <w:szCs w:val="28"/>
          <w:lang w:val="kk-KZ"/>
        </w:rPr>
        <w:t>кепілге қойылған мүлікті өндіріп алу нәтижесінде бас банктің күмәнді және үмітсіз активтерін сатып алатын еншілес ұйымның меншігіне өткен мүлікті</w:t>
      </w:r>
      <w:r w:rsidRPr="00CD350C">
        <w:rPr>
          <w:color w:val="FF0000"/>
          <w:sz w:val="28"/>
          <w:szCs w:val="28"/>
          <w:lang w:val="kk-KZ"/>
        </w:rPr>
        <w:t xml:space="preserve"> </w:t>
      </w:r>
      <w:r w:rsidRPr="00CD350C">
        <w:rPr>
          <w:sz w:val="28"/>
          <w:szCs w:val="28"/>
          <w:lang w:val="kk-KZ"/>
        </w:rPr>
        <w:t>қоспағанда) туралы ақпарат көрсетіледі.</w:t>
      </w:r>
    </w:p>
    <w:p w14:paraId="2E21EF39"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 xml:space="preserve">5. 2, 3 және 4-бағандарда бас банктің күмәнді және үмітсіз активтерін сатып алатын еншілес ұйымның, бас банктің күмәнді және үмітсіз активтерін </w:t>
      </w:r>
      <w:r w:rsidRPr="00CD350C">
        <w:rPr>
          <w:sz w:val="28"/>
          <w:szCs w:val="28"/>
          <w:lang w:val="kk-KZ"/>
        </w:rPr>
        <w:lastRenderedPageBreak/>
        <w:t>сатып алатын еншілес ұйымның күмәнді және үмітсіз активтерін берген тұлғаның және талап ету құқықтары бойынша мүлік банктің балансына қабылданған және кейіннен күмәнді активтерді сатып алатын еншілес ұйымға берілген тұлғаның атауы және сәйкесінше бас банктің үмітсіз активтері көрсетіледі.</w:t>
      </w:r>
    </w:p>
    <w:p w14:paraId="66E32796"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 xml:space="preserve">Контрагенттерді сәйкестендіру үшін 5-бағанда мынадай көрсеткіштер көрсетіледі: </w:t>
      </w:r>
    </w:p>
    <w:p w14:paraId="33728314"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Қазақстан Республикасының резиденттері бойынша: заңды тұлға үшін – бизнес-сәйкестендіру нөмірі; жеке тұлға, оның ішінде дара кәсіпкер үшін – жеке сәйкестендіру нөмірі;</w:t>
      </w:r>
    </w:p>
    <w:p w14:paraId="4B1B6B16" w14:textId="77777777" w:rsidR="00390D18" w:rsidRPr="00CD350C" w:rsidRDefault="00390D18" w:rsidP="00390D18">
      <w:pPr>
        <w:overflowPunct/>
        <w:autoSpaceDE/>
        <w:autoSpaceDN/>
        <w:adjustRightInd/>
        <w:ind w:firstLine="708"/>
        <w:jc w:val="both"/>
        <w:rPr>
          <w:sz w:val="28"/>
          <w:szCs w:val="28"/>
          <w:lang w:val="kk-KZ"/>
        </w:rPr>
      </w:pPr>
      <w:r w:rsidRPr="00CD350C">
        <w:rPr>
          <w:sz w:val="28"/>
          <w:szCs w:val="28"/>
          <w:lang w:val="kk-KZ"/>
        </w:rPr>
        <w:t>Қазақстан Республикасының бейрезиденттері бойынша: заңды тұлға үшін – ISO (International Organization for Standartization) 9362 халықаралық стандартына сәйкес банктің контрагентіне берілген банктік сәйкестендіру коды: Bank Identifier Code (бұдан әрі – банктік сәйкестендіру коды);</w:t>
      </w:r>
      <w:r w:rsidRPr="00CD350C">
        <w:rPr>
          <w:sz w:val="24"/>
          <w:szCs w:val="24"/>
          <w:lang w:val="kk-KZ"/>
        </w:rPr>
        <w:t xml:space="preserve"> </w:t>
      </w:r>
      <w:r w:rsidRPr="00CD350C">
        <w:rPr>
          <w:sz w:val="28"/>
          <w:szCs w:val="28"/>
          <w:lang w:val="kk-KZ"/>
        </w:rPr>
        <w:t>жеке тұлға, оның ішінде дара кәсіпкер үшін және заңды тұлға үшін (банктік сәйкестендіру коды болмаған кезде) – Нысан ұсынылатын ақпараттық жүйе үшін белгіленген алгоритм бойынша есеп беретін банк қалыптастырған баламалы сәйкестендіру нөмірі.</w:t>
      </w:r>
    </w:p>
    <w:p w14:paraId="75E7F624" w14:textId="77777777" w:rsidR="00390D18" w:rsidRPr="00CD350C" w:rsidRDefault="00390D18" w:rsidP="00390D18">
      <w:pPr>
        <w:overflowPunct/>
        <w:autoSpaceDE/>
        <w:autoSpaceDN/>
        <w:adjustRightInd/>
        <w:ind w:firstLine="708"/>
        <w:jc w:val="both"/>
        <w:rPr>
          <w:sz w:val="28"/>
          <w:szCs w:val="28"/>
          <w:lang w:val="kk-KZ"/>
        </w:rPr>
      </w:pPr>
      <w:r w:rsidRPr="00CD350C">
        <w:rPr>
          <w:sz w:val="28"/>
          <w:szCs w:val="28"/>
          <w:lang w:val="kk-KZ"/>
        </w:rPr>
        <w:t>6. 2, 5, 19, 20, 21, 22, 24, 47-бағандарды толтыру кезінде «Қазақстан Республикасы Ұлттық Банкінің Веб-порталы» ақпараттық жүйесінде орналастырылған анықтамалықтарға сәйкес көрсетіледі.</w:t>
      </w:r>
    </w:p>
    <w:p w14:paraId="5EDACA66"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7. 6 және 7-бағандарда талап ету құқықтары бойынша мүлік банктің балансына қабылданған және кейіннен бас банктің күмәнді және үмітсіз активтерін сатып алатын еншілес ұйымға берілген банк пен тұлға арасында жасалған банктік қарыз шартының деректемелері көрсетіледі.</w:t>
      </w:r>
    </w:p>
    <w:p w14:paraId="0A9386B2"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8. 8, 9, 10, 11, 12, 13, 14, 15 және 16-бағандарда мүлікті банк балансына қабылдау күніне құндық көрсеткіштердің түрлері бойынша бөлінген қарыздың баланстық құны көрсетіледі.</w:t>
      </w:r>
    </w:p>
    <w:p w14:paraId="58A313C2"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9. 17, 18, 19, 20 және 22-бағандарда мүлікті банктің балансына қабылдау сәтінде ол туралы мәліметтер көрсетіледі.</w:t>
      </w:r>
    </w:p>
    <w:p w14:paraId="0339E30E"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10. 23, 24, 25 және 26-бағандарда банктің мүлікті бас банктің күмәнді және үмітсіз активтерін сатып алатын еншілес ұйымға беру сәтінде ол туралы мәліметтер көрсетіледі.</w:t>
      </w:r>
    </w:p>
    <w:p w14:paraId="5EC840F0"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11. 27-бағанда банктің мүлікті бас банктің күмәнді және үмітсіз активтерін сатып алатын еншілес ұйымға берген құны көрсетіледі.</w:t>
      </w:r>
    </w:p>
    <w:p w14:paraId="43702183"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12. 28-бағанда дисконт сомасы абсолюттік мәнде көрсетіледі.</w:t>
      </w:r>
    </w:p>
    <w:p w14:paraId="3FC285C4"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13. 29-бағанда есепті күндегі жағдай бойынша активтің баланстық құны көрсетіледі.</w:t>
      </w:r>
    </w:p>
    <w:p w14:paraId="24928E9D"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14. 30, 31, 32 және 33-бағандарда мүлік туралы мәліметтер көрсетіледі.</w:t>
      </w:r>
    </w:p>
    <w:p w14:paraId="2575F1C8"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15. 34 және 35-бағандарда тәуелсіз бағалаушының деректері бойынша мүліктің нарықтық құны, сондай-ақ бағалау күні көрсетіледі.</w:t>
      </w:r>
    </w:p>
    <w:p w14:paraId="38C949D7"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lastRenderedPageBreak/>
        <w:t>16. 36 және 37-бағандарда бас банктің күмәнді және үмітсіз активтерін сатып алатын еншілес ұйымның бағалауы бойынша мүліктің нарықтық құны көрсетіледі.</w:t>
      </w:r>
    </w:p>
    <w:p w14:paraId="1D22A230"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17. 38-бағанда банк пен бас банктің күмәнді және үмітсіз активтерін сатып алатын еншілес ұйым арасында жасалған мүлікті беру туралы шарттың деректемелері көрсетіледі. Шарт болмаған жағдайда 38-бағандағы мән толтырылмайды.</w:t>
      </w:r>
    </w:p>
    <w:p w14:paraId="54B4C030"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18. 39 және 40-бағандарда банктің бас банктің күмәнді және үмітсіз активтерін сатып алатын еншілес ұйымға берген қарыз сомасы көрсетіледі. Қарыз болмаған жағдайда 39 және 40-бағандардағы мән толтырылмайды.</w:t>
      </w:r>
    </w:p>
    <w:p w14:paraId="353DC67B"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19. 41, 42 және 43-бағандарда активті бас банктің күмәнді және үмітсіз активтерін сатып алатын еншілес ұйымға беруге байланысты дебиторлық берешек сомасы көрсетіледі.</w:t>
      </w:r>
    </w:p>
    <w:p w14:paraId="1DF43CBE"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20. 44-бағанда бас банктің күмәнді және үмітсіз активтерін сатып алатын еншілес ұйымның іс-шаралар жоспары және (немесе) шарт бойынша бас банктің алдындағы берешекті өтеу күні көрсетіледі (егер мерзімдері өзгеше болса, неғұрлым кеш мерзім көрсетіледі).</w:t>
      </w:r>
    </w:p>
    <w:p w14:paraId="3DCB199E" w14:textId="77777777" w:rsidR="00390D18" w:rsidRPr="00CD350C" w:rsidRDefault="00390D18" w:rsidP="00390D18">
      <w:pPr>
        <w:overflowPunct/>
        <w:autoSpaceDE/>
        <w:autoSpaceDN/>
        <w:adjustRightInd/>
        <w:ind w:firstLine="709"/>
        <w:jc w:val="both"/>
        <w:rPr>
          <w:sz w:val="24"/>
          <w:szCs w:val="24"/>
          <w:lang w:val="kk-KZ"/>
        </w:rPr>
      </w:pPr>
      <w:r w:rsidRPr="00CD350C">
        <w:rPr>
          <w:sz w:val="28"/>
          <w:szCs w:val="28"/>
          <w:lang w:val="kk-KZ"/>
        </w:rPr>
        <w:t>21. 45 және 46-бағандарда бас банктің күмәнді және үмітсіз активтерін сатып алатын еншілес ұйымның Іс-шаралар жоспары және (немесе) шарт бойынша бас банктің алдындағы берешекті өтеу кезеңділігі көрсетіледі.</w:t>
      </w:r>
    </w:p>
    <w:p w14:paraId="33A29F03"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22. 47-бағанда қарыз бойынша сыйақыны өтеу кезеңділігі көрсетіледі.</w:t>
      </w:r>
    </w:p>
    <w:p w14:paraId="00BAFD0D" w14:textId="77777777" w:rsidR="00390D18" w:rsidRPr="00CD350C" w:rsidRDefault="00390D18" w:rsidP="00390D18">
      <w:pPr>
        <w:overflowPunct/>
        <w:autoSpaceDE/>
        <w:autoSpaceDN/>
        <w:adjustRightInd/>
        <w:ind w:firstLine="709"/>
        <w:jc w:val="both"/>
        <w:rPr>
          <w:sz w:val="28"/>
          <w:szCs w:val="28"/>
          <w:lang w:val="kk-KZ"/>
        </w:rPr>
      </w:pPr>
      <w:r w:rsidRPr="00CD350C">
        <w:rPr>
          <w:sz w:val="28"/>
          <w:szCs w:val="28"/>
          <w:lang w:val="kk-KZ"/>
        </w:rPr>
        <w:t xml:space="preserve">23. 48, 53 және 69-бағандарда осы мүлік (актив) бойынша берешекті өтеу есебіне бас банктің пайдасына жүргізілген төлемдер сомасы, тиісінше мүлікті (активті) басқаруға байланысты бас банктің күмәнді және үмітсіз активтерін сатып алатын еншілес ұйымға ақшалай қаражаттың нақты әкелінуі мен әкетілуі көрсетіледі. Деректер кезең ішінде беріледі. Кейіннен деректер тек есепті тоқсан үшін көрсетіледі. </w:t>
      </w:r>
    </w:p>
    <w:p w14:paraId="208A8FBA" w14:textId="77777777" w:rsidR="00390D18" w:rsidRPr="008460BA" w:rsidRDefault="00390D18" w:rsidP="00390D18">
      <w:pPr>
        <w:overflowPunct/>
        <w:autoSpaceDE/>
        <w:autoSpaceDN/>
        <w:adjustRightInd/>
        <w:ind w:firstLine="709"/>
        <w:jc w:val="both"/>
        <w:rPr>
          <w:sz w:val="28"/>
          <w:szCs w:val="28"/>
          <w:lang w:val="kk-KZ"/>
        </w:rPr>
      </w:pPr>
      <w:r w:rsidRPr="00CD350C">
        <w:rPr>
          <w:sz w:val="28"/>
          <w:szCs w:val="28"/>
          <w:lang w:val="kk-KZ"/>
        </w:rPr>
        <w:t>24. 52-бағанда бас банктің күмәнді және үмітсіз активтерін сатып алатын еншілес ұйым мүлікке (активке) қатысты, оның ішінде оны жақсартуға байланысты басқарудың бүкіл кезеңінде жүргізген нақты іс-шаралар көрсетіледі.</w:t>
      </w:r>
    </w:p>
    <w:bookmarkEnd w:id="8"/>
    <w:p w14:paraId="7EB8884B" w14:textId="77777777" w:rsidR="00390D18" w:rsidRPr="003972DA" w:rsidRDefault="00390D18" w:rsidP="00390D18">
      <w:pPr>
        <w:overflowPunct/>
        <w:autoSpaceDE/>
        <w:autoSpaceDN/>
        <w:adjustRightInd/>
        <w:ind w:left="5954"/>
        <w:jc w:val="right"/>
        <w:rPr>
          <w:sz w:val="28"/>
          <w:szCs w:val="28"/>
          <w:lang w:val="kk-KZ"/>
        </w:rPr>
      </w:pPr>
      <w:r>
        <w:rPr>
          <w:sz w:val="28"/>
          <w:szCs w:val="28"/>
          <w:lang w:val="kk-KZ"/>
        </w:rPr>
        <w:br w:type="column"/>
      </w:r>
      <w:bookmarkStart w:id="10" w:name="sub1002386516"/>
      <w:r w:rsidRPr="003972DA">
        <w:rPr>
          <w:sz w:val="28"/>
          <w:szCs w:val="28"/>
          <w:lang w:val="kk-KZ"/>
        </w:rPr>
        <w:lastRenderedPageBreak/>
        <w:t>қаулыға</w:t>
      </w:r>
    </w:p>
    <w:p w14:paraId="085193A8" w14:textId="77777777" w:rsidR="00390D18" w:rsidRPr="003972DA" w:rsidRDefault="00390D18" w:rsidP="00390D18">
      <w:pPr>
        <w:tabs>
          <w:tab w:val="left" w:pos="142"/>
          <w:tab w:val="left" w:pos="709"/>
          <w:tab w:val="left" w:pos="1134"/>
          <w:tab w:val="left" w:pos="3666"/>
          <w:tab w:val="left" w:pos="4695"/>
        </w:tabs>
        <w:overflowPunct/>
        <w:autoSpaceDE/>
        <w:autoSpaceDN/>
        <w:adjustRightInd/>
        <w:ind w:left="5954" w:right="-2"/>
        <w:jc w:val="right"/>
        <w:rPr>
          <w:sz w:val="28"/>
          <w:szCs w:val="28"/>
          <w:lang w:val="kk-KZ"/>
        </w:rPr>
      </w:pPr>
      <w:r w:rsidRPr="003972DA">
        <w:rPr>
          <w:sz w:val="28"/>
          <w:szCs w:val="28"/>
          <w:lang w:val="kk-KZ"/>
        </w:rPr>
        <w:t>4-қосымша</w:t>
      </w:r>
    </w:p>
    <w:p w14:paraId="3C9A4D34" w14:textId="77777777" w:rsidR="00390D18" w:rsidRPr="003972DA" w:rsidRDefault="00390D18" w:rsidP="00390D18">
      <w:pPr>
        <w:overflowPunct/>
        <w:autoSpaceDE/>
        <w:autoSpaceDN/>
        <w:adjustRightInd/>
        <w:ind w:left="5812"/>
        <w:jc w:val="right"/>
        <w:rPr>
          <w:sz w:val="28"/>
          <w:szCs w:val="28"/>
          <w:lang w:val="kk-KZ"/>
        </w:rPr>
      </w:pPr>
    </w:p>
    <w:p w14:paraId="06908E13" w14:textId="77777777" w:rsidR="00390D18" w:rsidRPr="003972DA" w:rsidRDefault="00390D18" w:rsidP="00390D18">
      <w:pPr>
        <w:overflowPunct/>
        <w:autoSpaceDE/>
        <w:autoSpaceDN/>
        <w:adjustRightInd/>
        <w:ind w:left="5954"/>
        <w:jc w:val="right"/>
        <w:rPr>
          <w:sz w:val="28"/>
          <w:szCs w:val="28"/>
          <w:lang w:val="kk-KZ"/>
        </w:rPr>
      </w:pPr>
    </w:p>
    <w:p w14:paraId="72A71BA2" w14:textId="77777777" w:rsidR="00390D18" w:rsidRPr="003972DA" w:rsidRDefault="00390D18" w:rsidP="00390D18">
      <w:pPr>
        <w:overflowPunct/>
        <w:autoSpaceDE/>
        <w:autoSpaceDN/>
        <w:adjustRightInd/>
        <w:ind w:left="5954"/>
        <w:jc w:val="right"/>
        <w:rPr>
          <w:sz w:val="28"/>
          <w:szCs w:val="28"/>
          <w:lang w:val="kk-KZ"/>
        </w:rPr>
      </w:pPr>
      <w:r w:rsidRPr="003972DA">
        <w:rPr>
          <w:sz w:val="28"/>
          <w:szCs w:val="28"/>
          <w:lang w:val="kk-KZ"/>
        </w:rPr>
        <w:t>Қазақстан Республикасы</w:t>
      </w:r>
    </w:p>
    <w:p w14:paraId="0FDC008D" w14:textId="77777777" w:rsidR="00390D18" w:rsidRPr="003972DA" w:rsidRDefault="00390D18" w:rsidP="00390D18">
      <w:pPr>
        <w:overflowPunct/>
        <w:autoSpaceDE/>
        <w:autoSpaceDN/>
        <w:adjustRightInd/>
        <w:ind w:left="5954"/>
        <w:jc w:val="right"/>
        <w:rPr>
          <w:sz w:val="28"/>
          <w:szCs w:val="28"/>
          <w:lang w:val="kk-KZ"/>
        </w:rPr>
      </w:pPr>
      <w:r w:rsidRPr="003972DA">
        <w:rPr>
          <w:sz w:val="28"/>
          <w:szCs w:val="28"/>
          <w:lang w:val="kk-KZ"/>
        </w:rPr>
        <w:t>Ұлттық Банкі Басқармасының</w:t>
      </w:r>
    </w:p>
    <w:p w14:paraId="060DEDE1" w14:textId="77777777" w:rsidR="00390D18" w:rsidRPr="009675F3" w:rsidRDefault="00390D18" w:rsidP="00390D18">
      <w:pPr>
        <w:overflowPunct/>
        <w:autoSpaceDE/>
        <w:autoSpaceDN/>
        <w:adjustRightInd/>
        <w:ind w:left="5954"/>
        <w:jc w:val="right"/>
        <w:rPr>
          <w:sz w:val="28"/>
          <w:szCs w:val="28"/>
          <w:lang w:val="kk-KZ"/>
        </w:rPr>
      </w:pPr>
      <w:r w:rsidRPr="003972DA">
        <w:rPr>
          <w:sz w:val="28"/>
          <w:szCs w:val="28"/>
          <w:lang w:val="kk-KZ"/>
        </w:rPr>
        <w:t xml:space="preserve">2016 жылғы 26 </w:t>
      </w:r>
      <w:r w:rsidRPr="009675F3">
        <w:rPr>
          <w:sz w:val="28"/>
          <w:szCs w:val="28"/>
          <w:lang w:val="kk-KZ"/>
        </w:rPr>
        <w:t>желтоқсандағы</w:t>
      </w:r>
    </w:p>
    <w:p w14:paraId="5F6B7D3E" w14:textId="77777777" w:rsidR="00390D18" w:rsidRPr="009675F3" w:rsidRDefault="00390D18" w:rsidP="00390D18">
      <w:pPr>
        <w:overflowPunct/>
        <w:autoSpaceDE/>
        <w:autoSpaceDN/>
        <w:adjustRightInd/>
        <w:ind w:left="5954"/>
        <w:jc w:val="right"/>
        <w:rPr>
          <w:sz w:val="28"/>
          <w:szCs w:val="28"/>
          <w:lang w:val="kk-KZ"/>
        </w:rPr>
      </w:pPr>
      <w:r w:rsidRPr="009675F3">
        <w:rPr>
          <w:sz w:val="28"/>
          <w:szCs w:val="28"/>
          <w:lang w:val="kk-KZ"/>
        </w:rPr>
        <w:t>№ 315 қаулысына</w:t>
      </w:r>
    </w:p>
    <w:p w14:paraId="39B0AFAE" w14:textId="77777777" w:rsidR="00390D18" w:rsidRPr="009675F3" w:rsidRDefault="00390D18" w:rsidP="00390D18">
      <w:pPr>
        <w:tabs>
          <w:tab w:val="left" w:pos="142"/>
          <w:tab w:val="left" w:pos="709"/>
          <w:tab w:val="left" w:pos="1134"/>
          <w:tab w:val="left" w:pos="3666"/>
          <w:tab w:val="left" w:pos="4695"/>
        </w:tabs>
        <w:overflowPunct/>
        <w:autoSpaceDE/>
        <w:autoSpaceDN/>
        <w:adjustRightInd/>
        <w:ind w:left="5954" w:right="-2"/>
        <w:jc w:val="right"/>
        <w:rPr>
          <w:sz w:val="28"/>
          <w:szCs w:val="28"/>
          <w:lang w:val="kk-KZ"/>
        </w:rPr>
      </w:pPr>
      <w:r w:rsidRPr="009675F3">
        <w:rPr>
          <w:sz w:val="28"/>
          <w:szCs w:val="28"/>
          <w:lang w:val="kk-KZ"/>
        </w:rPr>
        <w:t>15-қосымша</w:t>
      </w:r>
    </w:p>
    <w:p w14:paraId="4A507F3A" w14:textId="77777777" w:rsidR="00390D18" w:rsidRPr="009675F3" w:rsidRDefault="00390D18" w:rsidP="00390D18">
      <w:pPr>
        <w:overflowPunct/>
        <w:autoSpaceDE/>
        <w:autoSpaceDN/>
        <w:adjustRightInd/>
        <w:ind w:left="5812"/>
        <w:jc w:val="right"/>
        <w:rPr>
          <w:sz w:val="28"/>
          <w:szCs w:val="28"/>
          <w:lang w:val="kk-KZ"/>
        </w:rPr>
      </w:pPr>
    </w:p>
    <w:p w14:paraId="0D2DA5D2" w14:textId="77777777" w:rsidR="00390D18" w:rsidRPr="009675F3" w:rsidRDefault="00390D18" w:rsidP="00390D18">
      <w:pPr>
        <w:overflowPunct/>
        <w:autoSpaceDE/>
        <w:autoSpaceDN/>
        <w:adjustRightInd/>
        <w:jc w:val="center"/>
        <w:rPr>
          <w:sz w:val="28"/>
          <w:szCs w:val="28"/>
          <w:lang w:val="kk-KZ"/>
        </w:rPr>
      </w:pPr>
    </w:p>
    <w:p w14:paraId="2B3F2349" w14:textId="77777777" w:rsidR="00390D18" w:rsidRPr="009675F3" w:rsidRDefault="00390D18" w:rsidP="00390D18">
      <w:pPr>
        <w:overflowPunct/>
        <w:autoSpaceDE/>
        <w:autoSpaceDN/>
        <w:adjustRightInd/>
        <w:jc w:val="right"/>
        <w:rPr>
          <w:color w:val="000000"/>
          <w:sz w:val="28"/>
          <w:szCs w:val="28"/>
          <w:lang w:val="kk-KZ"/>
        </w:rPr>
      </w:pPr>
      <w:r w:rsidRPr="009675F3">
        <w:rPr>
          <w:sz w:val="28"/>
          <w:szCs w:val="28"/>
          <w:lang w:val="kk-KZ"/>
        </w:rPr>
        <w:t>Әкімшілік деректерді</w:t>
      </w:r>
      <w:r w:rsidRPr="009675F3">
        <w:rPr>
          <w:color w:val="000000"/>
          <w:sz w:val="28"/>
          <w:szCs w:val="28"/>
          <w:lang w:val="kk-KZ"/>
        </w:rPr>
        <w:t xml:space="preserve"> </w:t>
      </w:r>
    </w:p>
    <w:p w14:paraId="303971A0" w14:textId="77777777" w:rsidR="00390D18" w:rsidRPr="009675F3" w:rsidRDefault="00390D18" w:rsidP="00390D18">
      <w:pPr>
        <w:overflowPunct/>
        <w:autoSpaceDE/>
        <w:autoSpaceDN/>
        <w:adjustRightInd/>
        <w:jc w:val="right"/>
        <w:rPr>
          <w:sz w:val="28"/>
          <w:szCs w:val="28"/>
          <w:lang w:val="kk-KZ"/>
        </w:rPr>
      </w:pPr>
      <w:r w:rsidRPr="009675F3">
        <w:rPr>
          <w:color w:val="000000"/>
          <w:sz w:val="28"/>
          <w:szCs w:val="28"/>
          <w:lang w:val="kk-KZ"/>
        </w:rPr>
        <w:t>өтеусіз негізде</w:t>
      </w:r>
    </w:p>
    <w:p w14:paraId="26C8D341" w14:textId="77777777" w:rsidR="00390D18" w:rsidRPr="009675F3" w:rsidRDefault="00390D18" w:rsidP="00390D18">
      <w:pPr>
        <w:overflowPunct/>
        <w:autoSpaceDE/>
        <w:autoSpaceDN/>
        <w:adjustRightInd/>
        <w:jc w:val="right"/>
        <w:rPr>
          <w:sz w:val="28"/>
          <w:szCs w:val="28"/>
          <w:lang w:val="kk-KZ"/>
        </w:rPr>
      </w:pPr>
      <w:r w:rsidRPr="009675F3">
        <w:rPr>
          <w:sz w:val="28"/>
          <w:szCs w:val="28"/>
          <w:lang w:val="kk-KZ"/>
        </w:rPr>
        <w:t>жинауға арналған</w:t>
      </w:r>
    </w:p>
    <w:p w14:paraId="015D2D13" w14:textId="77777777" w:rsidR="00390D18" w:rsidRPr="009675F3" w:rsidRDefault="00390D18" w:rsidP="00390D18">
      <w:pPr>
        <w:overflowPunct/>
        <w:autoSpaceDE/>
        <w:autoSpaceDN/>
        <w:adjustRightInd/>
        <w:jc w:val="right"/>
        <w:rPr>
          <w:sz w:val="28"/>
          <w:szCs w:val="28"/>
          <w:lang w:val="kk-KZ"/>
        </w:rPr>
      </w:pPr>
      <w:r w:rsidRPr="009675F3">
        <w:rPr>
          <w:sz w:val="28"/>
          <w:szCs w:val="28"/>
          <w:lang w:val="kk-KZ"/>
        </w:rPr>
        <w:t>нысан</w:t>
      </w:r>
    </w:p>
    <w:p w14:paraId="6E96D7D0" w14:textId="77777777" w:rsidR="00390D18" w:rsidRPr="009675F3" w:rsidRDefault="00390D18" w:rsidP="00390D18">
      <w:pPr>
        <w:overflowPunct/>
        <w:autoSpaceDE/>
        <w:autoSpaceDN/>
        <w:adjustRightInd/>
        <w:jc w:val="center"/>
        <w:rPr>
          <w:sz w:val="28"/>
          <w:szCs w:val="28"/>
          <w:lang w:val="kk-KZ"/>
        </w:rPr>
      </w:pPr>
    </w:p>
    <w:p w14:paraId="2BE24352" w14:textId="77777777" w:rsidR="00390D18" w:rsidRPr="009675F3" w:rsidRDefault="00390D18" w:rsidP="00390D18">
      <w:pPr>
        <w:overflowPunct/>
        <w:autoSpaceDE/>
        <w:autoSpaceDN/>
        <w:adjustRightInd/>
        <w:jc w:val="center"/>
        <w:rPr>
          <w:sz w:val="28"/>
          <w:szCs w:val="28"/>
          <w:lang w:val="kk-KZ"/>
        </w:rPr>
      </w:pPr>
    </w:p>
    <w:p w14:paraId="223D7071" w14:textId="77777777" w:rsidR="00390D18" w:rsidRPr="009675F3" w:rsidRDefault="00390D18" w:rsidP="00390D18">
      <w:pPr>
        <w:overflowPunct/>
        <w:autoSpaceDE/>
        <w:autoSpaceDN/>
        <w:adjustRightInd/>
        <w:ind w:firstLine="709"/>
        <w:textAlignment w:val="baseline"/>
        <w:rPr>
          <w:sz w:val="28"/>
          <w:szCs w:val="28"/>
          <w:lang w:val="kk-KZ"/>
        </w:rPr>
      </w:pPr>
      <w:r w:rsidRPr="009675F3">
        <w:rPr>
          <w:sz w:val="28"/>
          <w:szCs w:val="28"/>
          <w:lang w:val="kk-KZ"/>
        </w:rPr>
        <w:t>Қайда ұсынылады: Қазақстан Республикасының Ұлттық Банкіне</w:t>
      </w:r>
    </w:p>
    <w:p w14:paraId="2A0F55C0" w14:textId="77777777" w:rsidR="00390D18" w:rsidRPr="009675F3" w:rsidRDefault="00390D18" w:rsidP="00390D18">
      <w:pPr>
        <w:overflowPunct/>
        <w:autoSpaceDE/>
        <w:autoSpaceDN/>
        <w:adjustRightInd/>
        <w:ind w:firstLine="709"/>
        <w:jc w:val="both"/>
        <w:rPr>
          <w:sz w:val="28"/>
          <w:szCs w:val="28"/>
          <w:lang w:val="kk-KZ"/>
        </w:rPr>
      </w:pPr>
      <w:r w:rsidRPr="009675F3">
        <w:rPr>
          <w:color w:val="000000"/>
          <w:sz w:val="28"/>
          <w:szCs w:val="28"/>
          <w:lang w:val="kk-KZ"/>
        </w:rPr>
        <w:t xml:space="preserve">Әкімшілік деректерді өтеусіз негізде жинауға арналған нысан </w:t>
      </w:r>
      <w:r w:rsidRPr="009675F3">
        <w:rPr>
          <w:sz w:val="28"/>
          <w:szCs w:val="28"/>
          <w:lang w:val="kk-KZ"/>
        </w:rPr>
        <w:t>www.nationalbank.kz интернет-ресурсында орналастырылған</w:t>
      </w:r>
    </w:p>
    <w:p w14:paraId="29597128" w14:textId="77777777" w:rsidR="00390D18" w:rsidRPr="009675F3" w:rsidRDefault="00390D18" w:rsidP="00390D18">
      <w:pPr>
        <w:overflowPunct/>
        <w:autoSpaceDE/>
        <w:autoSpaceDN/>
        <w:adjustRightInd/>
        <w:ind w:firstLine="709"/>
        <w:jc w:val="both"/>
        <w:rPr>
          <w:color w:val="000000"/>
          <w:sz w:val="28"/>
          <w:szCs w:val="28"/>
          <w:lang w:val="kk-KZ"/>
        </w:rPr>
      </w:pPr>
      <w:r w:rsidRPr="009675F3">
        <w:rPr>
          <w:sz w:val="28"/>
          <w:szCs w:val="28"/>
          <w:lang w:val="kk-KZ"/>
        </w:rPr>
        <w:t xml:space="preserve">Әкімшілік нысанның атауы: </w:t>
      </w:r>
      <w:r w:rsidRPr="009675F3">
        <w:rPr>
          <w:color w:val="000000"/>
          <w:sz w:val="28"/>
          <w:szCs w:val="28"/>
          <w:lang w:val="kk-KZ"/>
        </w:rPr>
        <w:t>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w:t>
      </w:r>
      <w:r>
        <w:rPr>
          <w:color w:val="000000"/>
          <w:sz w:val="28"/>
          <w:szCs w:val="28"/>
          <w:lang w:val="kk-KZ"/>
        </w:rPr>
        <w:t xml:space="preserve"> </w:t>
      </w:r>
      <w:r w:rsidRPr="009675F3">
        <w:rPr>
          <w:color w:val="000000"/>
          <w:sz w:val="28"/>
          <w:szCs w:val="28"/>
          <w:lang w:val="kk-KZ"/>
        </w:rPr>
        <w:t>(бұдан әрі –  КАБҰ)</w:t>
      </w:r>
    </w:p>
    <w:p w14:paraId="6756CD2B" w14:textId="77777777" w:rsidR="00390D18" w:rsidRPr="009675F3" w:rsidRDefault="00390D18" w:rsidP="00390D18">
      <w:pPr>
        <w:overflowPunct/>
        <w:autoSpaceDE/>
        <w:autoSpaceDN/>
        <w:adjustRightInd/>
        <w:ind w:firstLine="709"/>
        <w:jc w:val="both"/>
        <w:rPr>
          <w:sz w:val="28"/>
          <w:szCs w:val="28"/>
          <w:lang w:val="kk-KZ"/>
        </w:rPr>
      </w:pPr>
      <w:r w:rsidRPr="009675F3">
        <w:rPr>
          <w:color w:val="000000"/>
          <w:sz w:val="28"/>
          <w:szCs w:val="28"/>
          <w:lang w:val="kk-KZ"/>
        </w:rPr>
        <w:t>Әкімшілік деректерді өтеусіз негізде жинауға арналған нысанның индексі</w:t>
      </w:r>
      <w:r w:rsidRPr="009675F3">
        <w:rPr>
          <w:sz w:val="28"/>
          <w:szCs w:val="28"/>
          <w:lang w:val="kk-KZ"/>
        </w:rPr>
        <w:t>: OUSA_03</w:t>
      </w:r>
    </w:p>
    <w:p w14:paraId="0809C8F6" w14:textId="77777777" w:rsidR="00390D18" w:rsidRPr="009675F3" w:rsidRDefault="00390D18" w:rsidP="00390D18">
      <w:pPr>
        <w:overflowPunct/>
        <w:autoSpaceDE/>
        <w:autoSpaceDN/>
        <w:adjustRightInd/>
        <w:ind w:firstLine="709"/>
        <w:jc w:val="both"/>
        <w:rPr>
          <w:sz w:val="28"/>
          <w:szCs w:val="28"/>
          <w:lang w:val="kk-KZ"/>
        </w:rPr>
      </w:pPr>
      <w:r w:rsidRPr="009675F3">
        <w:rPr>
          <w:sz w:val="28"/>
          <w:szCs w:val="28"/>
          <w:lang w:val="kk-KZ"/>
        </w:rPr>
        <w:t xml:space="preserve">Кезеңділігі: тоқсан сайын </w:t>
      </w:r>
    </w:p>
    <w:p w14:paraId="7A6F2CC7" w14:textId="77777777" w:rsidR="00390D18" w:rsidRPr="009675F3" w:rsidRDefault="00390D18" w:rsidP="00390D18">
      <w:pPr>
        <w:overflowPunct/>
        <w:autoSpaceDE/>
        <w:autoSpaceDN/>
        <w:adjustRightInd/>
        <w:ind w:firstLine="709"/>
        <w:jc w:val="both"/>
        <w:rPr>
          <w:sz w:val="28"/>
          <w:szCs w:val="28"/>
          <w:lang w:val="kk-KZ"/>
        </w:rPr>
      </w:pPr>
      <w:r w:rsidRPr="009675F3">
        <w:rPr>
          <w:sz w:val="28"/>
          <w:szCs w:val="28"/>
          <w:lang w:val="kk-KZ"/>
        </w:rPr>
        <w:t>Есепті кезеңі: 20__жылғы «___»________ жағдай бойынша</w:t>
      </w:r>
    </w:p>
    <w:p w14:paraId="1615BCF7" w14:textId="77777777" w:rsidR="00390D18" w:rsidRPr="009675F3" w:rsidRDefault="00390D18" w:rsidP="00390D18">
      <w:pPr>
        <w:overflowPunct/>
        <w:autoSpaceDE/>
        <w:autoSpaceDN/>
        <w:adjustRightInd/>
        <w:ind w:firstLine="709"/>
        <w:jc w:val="both"/>
        <w:rPr>
          <w:sz w:val="28"/>
          <w:szCs w:val="28"/>
          <w:lang w:val="kk-KZ"/>
        </w:rPr>
      </w:pPr>
      <w:r w:rsidRPr="009675F3">
        <w:rPr>
          <w:color w:val="000000"/>
          <w:sz w:val="28"/>
          <w:szCs w:val="28"/>
          <w:lang w:val="kk-KZ"/>
        </w:rPr>
        <w:t>Әкімшілік деректерді өтеусіз негізде жинауға арналған нысанды ұсынатын тұлғалар тобы</w:t>
      </w:r>
      <w:r w:rsidRPr="009675F3">
        <w:rPr>
          <w:sz w:val="28"/>
          <w:szCs w:val="28"/>
          <w:lang w:val="kk-KZ"/>
        </w:rPr>
        <w:t>: бас банктің күмәнді және үмітсіз активтерін сатып алатын еншілес ұйымы бар екінші деңгейдегі банктер</w:t>
      </w:r>
    </w:p>
    <w:p w14:paraId="5AFF0E25" w14:textId="77777777" w:rsidR="00390D18" w:rsidRPr="009675F3" w:rsidRDefault="00390D18" w:rsidP="00390D18">
      <w:pPr>
        <w:overflowPunct/>
        <w:autoSpaceDE/>
        <w:autoSpaceDN/>
        <w:adjustRightInd/>
        <w:ind w:firstLine="709"/>
        <w:jc w:val="both"/>
        <w:rPr>
          <w:sz w:val="28"/>
          <w:szCs w:val="28"/>
          <w:lang w:val="kk-KZ"/>
        </w:rPr>
      </w:pPr>
      <w:r w:rsidRPr="009675F3">
        <w:rPr>
          <w:color w:val="000000"/>
          <w:sz w:val="28"/>
          <w:szCs w:val="28"/>
          <w:lang w:val="kk-KZ"/>
        </w:rPr>
        <w:t>Әкімшілік деректерді өтеусіз негізде жинауға арналған нысанды ұсыну мерзімі</w:t>
      </w:r>
      <w:r w:rsidRPr="009675F3">
        <w:rPr>
          <w:sz w:val="28"/>
          <w:szCs w:val="28"/>
          <w:lang w:val="kk-KZ"/>
        </w:rPr>
        <w:t>: тоқсан сайын, есепті тоқсаннан кейінгі күнтізбелік 30 (отыз) күннен кешіктірмей</w:t>
      </w:r>
    </w:p>
    <w:p w14:paraId="05CE870C" w14:textId="77777777" w:rsidR="00390D18" w:rsidRPr="009675F3" w:rsidRDefault="00390D18" w:rsidP="00390D18">
      <w:pPr>
        <w:overflowPunct/>
        <w:autoSpaceDE/>
        <w:autoSpaceDN/>
        <w:adjustRightInd/>
        <w:ind w:firstLine="709"/>
        <w:jc w:val="both"/>
        <w:rPr>
          <w:sz w:val="28"/>
          <w:szCs w:val="28"/>
          <w:lang w:val="kk-KZ"/>
        </w:rPr>
      </w:pPr>
      <w:r w:rsidRPr="009675F3">
        <w:rPr>
          <w:sz w:val="28"/>
          <w:szCs w:val="28"/>
          <w:lang w:val="kk-KZ"/>
        </w:rPr>
        <w:t>БСН: _______________________</w:t>
      </w:r>
    </w:p>
    <w:p w14:paraId="5F1F9686" w14:textId="77777777" w:rsidR="00390D18" w:rsidRPr="009675F3" w:rsidRDefault="00390D18" w:rsidP="00390D18">
      <w:pPr>
        <w:overflowPunct/>
        <w:autoSpaceDE/>
        <w:autoSpaceDN/>
        <w:adjustRightInd/>
        <w:ind w:firstLine="709"/>
        <w:jc w:val="both"/>
        <w:rPr>
          <w:sz w:val="28"/>
          <w:szCs w:val="28"/>
          <w:lang w:val="kk-KZ"/>
        </w:rPr>
      </w:pPr>
      <w:r w:rsidRPr="009675F3">
        <w:rPr>
          <w:sz w:val="28"/>
          <w:szCs w:val="28"/>
          <w:lang w:val="kk-KZ"/>
        </w:rPr>
        <w:t>Жинау әдісі</w:t>
      </w:r>
      <w:r w:rsidRPr="009A5792">
        <w:rPr>
          <w:color w:val="000000"/>
          <w:sz w:val="28"/>
          <w:szCs w:val="28"/>
          <w:lang w:val="kk-KZ"/>
        </w:rPr>
        <w:t xml:space="preserve">: </w:t>
      </w:r>
      <w:r w:rsidRPr="009675F3">
        <w:rPr>
          <w:sz w:val="28"/>
          <w:szCs w:val="28"/>
          <w:lang w:val="kk-KZ"/>
        </w:rPr>
        <w:t>электронды түрде</w:t>
      </w:r>
    </w:p>
    <w:p w14:paraId="59DE713D" w14:textId="77777777" w:rsidR="00390D18" w:rsidRPr="009675F3" w:rsidRDefault="00390D18" w:rsidP="00390D18">
      <w:pPr>
        <w:overflowPunct/>
        <w:autoSpaceDE/>
        <w:autoSpaceDN/>
        <w:adjustRightInd/>
        <w:ind w:firstLine="709"/>
        <w:jc w:val="both"/>
        <w:rPr>
          <w:sz w:val="28"/>
          <w:szCs w:val="28"/>
          <w:lang w:val="kk-KZ"/>
        </w:rPr>
      </w:pPr>
    </w:p>
    <w:p w14:paraId="45AB13D7" w14:textId="77777777" w:rsidR="00390D18" w:rsidRPr="009675F3" w:rsidRDefault="00390D18" w:rsidP="00390D18">
      <w:pPr>
        <w:overflowPunct/>
        <w:autoSpaceDE/>
        <w:autoSpaceDN/>
        <w:adjustRightInd/>
        <w:ind w:firstLine="709"/>
        <w:jc w:val="both"/>
        <w:rPr>
          <w:sz w:val="28"/>
          <w:szCs w:val="28"/>
          <w:lang w:val="kk-KZ"/>
        </w:rPr>
      </w:pPr>
      <w:r w:rsidRPr="009675F3">
        <w:rPr>
          <w:sz w:val="28"/>
          <w:szCs w:val="28"/>
          <w:lang w:val="kk-KZ"/>
        </w:rPr>
        <w:br w:type="page"/>
      </w:r>
    </w:p>
    <w:p w14:paraId="4F250169" w14:textId="77777777" w:rsidR="00390D18" w:rsidRPr="009675F3" w:rsidRDefault="00390D18" w:rsidP="00390D18">
      <w:pPr>
        <w:pageBreakBefore/>
        <w:overflowPunct/>
        <w:autoSpaceDE/>
        <w:autoSpaceDN/>
        <w:adjustRightInd/>
        <w:jc w:val="right"/>
        <w:rPr>
          <w:sz w:val="28"/>
          <w:szCs w:val="28"/>
          <w:lang w:val="kk-KZ"/>
        </w:rPr>
        <w:sectPr w:rsidR="00390D18" w:rsidRPr="009675F3" w:rsidSect="003D5ADF">
          <w:headerReference w:type="default" r:id="rId11"/>
          <w:headerReference w:type="first" r:id="rId12"/>
          <w:pgSz w:w="11906" w:h="16838"/>
          <w:pgMar w:top="1418" w:right="851" w:bottom="1418" w:left="1418" w:header="709" w:footer="709" w:gutter="0"/>
          <w:cols w:space="708"/>
          <w:docGrid w:linePitch="360"/>
        </w:sectPr>
      </w:pPr>
    </w:p>
    <w:p w14:paraId="59B3FEF9" w14:textId="77777777" w:rsidR="00390D18" w:rsidRPr="009675F3" w:rsidRDefault="00390D18" w:rsidP="00390D18">
      <w:pPr>
        <w:overflowPunct/>
        <w:autoSpaceDE/>
        <w:autoSpaceDN/>
        <w:adjustRightInd/>
        <w:jc w:val="right"/>
        <w:rPr>
          <w:sz w:val="28"/>
          <w:szCs w:val="28"/>
          <w:lang w:val="kk-KZ"/>
        </w:rPr>
      </w:pPr>
      <w:r w:rsidRPr="009675F3">
        <w:rPr>
          <w:sz w:val="28"/>
          <w:szCs w:val="28"/>
          <w:lang w:val="kk-KZ"/>
        </w:rPr>
        <w:lastRenderedPageBreak/>
        <w:t xml:space="preserve">          (мың теңгемен)</w:t>
      </w:r>
    </w:p>
    <w:tbl>
      <w:tblPr>
        <w:tblStyle w:val="161"/>
        <w:tblW w:w="14312" w:type="dxa"/>
        <w:jc w:val="center"/>
        <w:tblLayout w:type="fixed"/>
        <w:tblLook w:val="04A0" w:firstRow="1" w:lastRow="0" w:firstColumn="1" w:lastColumn="0" w:noHBand="0" w:noVBand="1"/>
      </w:tblPr>
      <w:tblGrid>
        <w:gridCol w:w="279"/>
        <w:gridCol w:w="850"/>
        <w:gridCol w:w="993"/>
        <w:gridCol w:w="992"/>
        <w:gridCol w:w="709"/>
        <w:gridCol w:w="425"/>
        <w:gridCol w:w="1276"/>
        <w:gridCol w:w="1275"/>
        <w:gridCol w:w="993"/>
        <w:gridCol w:w="1134"/>
        <w:gridCol w:w="1275"/>
        <w:gridCol w:w="851"/>
        <w:gridCol w:w="1134"/>
        <w:gridCol w:w="1134"/>
        <w:gridCol w:w="992"/>
      </w:tblGrid>
      <w:tr w:rsidR="00390D18" w:rsidRPr="00D96A8C" w14:paraId="641B24D8" w14:textId="77777777" w:rsidTr="00DD41AF">
        <w:trPr>
          <w:trHeight w:val="1364"/>
          <w:jc w:val="center"/>
        </w:trPr>
        <w:tc>
          <w:tcPr>
            <w:tcW w:w="279" w:type="dxa"/>
            <w:vMerge w:val="restart"/>
          </w:tcPr>
          <w:p w14:paraId="69496A86" w14:textId="77777777" w:rsidR="00390D18" w:rsidRPr="009675F3" w:rsidRDefault="00390D18" w:rsidP="00DD41AF">
            <w:pPr>
              <w:overflowPunct/>
              <w:autoSpaceDE/>
              <w:autoSpaceDN/>
              <w:adjustRightInd/>
              <w:ind w:left="-120"/>
              <w:jc w:val="both"/>
              <w:rPr>
                <w:rFonts w:ascii="Times New Roman" w:hAnsi="Times New Roman"/>
                <w:sz w:val="20"/>
                <w:szCs w:val="20"/>
                <w:lang w:val="kk-KZ"/>
              </w:rPr>
            </w:pPr>
            <w:r w:rsidRPr="009675F3">
              <w:rPr>
                <w:rFonts w:ascii="Times New Roman" w:hAnsi="Times New Roman"/>
                <w:bCs/>
                <w:sz w:val="20"/>
                <w:szCs w:val="20"/>
                <w:lang w:val="kk-KZ"/>
              </w:rPr>
              <w:t>№</w:t>
            </w:r>
          </w:p>
        </w:tc>
        <w:tc>
          <w:tcPr>
            <w:tcW w:w="850" w:type="dxa"/>
            <w:vMerge w:val="restart"/>
          </w:tcPr>
          <w:p w14:paraId="40888F3D" w14:textId="77777777" w:rsidR="00390D18" w:rsidRPr="009675F3" w:rsidRDefault="00390D18" w:rsidP="00DD41AF">
            <w:pPr>
              <w:overflowPunct/>
              <w:autoSpaceDE/>
              <w:autoSpaceDN/>
              <w:adjustRightInd/>
              <w:ind w:left="-247" w:right="-248"/>
              <w:jc w:val="center"/>
              <w:rPr>
                <w:rFonts w:ascii="Times New Roman" w:hAnsi="Times New Roman"/>
                <w:sz w:val="20"/>
                <w:szCs w:val="20"/>
                <w:lang w:val="kk-KZ"/>
              </w:rPr>
            </w:pPr>
            <w:r w:rsidRPr="009675F3">
              <w:rPr>
                <w:rFonts w:ascii="Times New Roman" w:hAnsi="Times New Roman"/>
                <w:sz w:val="20"/>
                <w:szCs w:val="20"/>
                <w:lang w:val="kk-KZ"/>
              </w:rPr>
              <w:t xml:space="preserve">  КАБҰ атауы </w:t>
            </w:r>
          </w:p>
        </w:tc>
        <w:tc>
          <w:tcPr>
            <w:tcW w:w="993" w:type="dxa"/>
            <w:vMerge w:val="restart"/>
          </w:tcPr>
          <w:p w14:paraId="51EBFAF7" w14:textId="77777777" w:rsidR="00390D18" w:rsidRPr="009675F3" w:rsidRDefault="00390D18" w:rsidP="00DD41AF">
            <w:pPr>
              <w:overflowPunct/>
              <w:autoSpaceDE/>
              <w:autoSpaceDN/>
              <w:adjustRightInd/>
              <w:ind w:left="-113" w:right="-112"/>
              <w:jc w:val="center"/>
              <w:rPr>
                <w:rFonts w:ascii="Times New Roman" w:hAnsi="Times New Roman"/>
                <w:sz w:val="20"/>
                <w:szCs w:val="20"/>
                <w:lang w:val="kk-KZ"/>
              </w:rPr>
            </w:pPr>
            <w:r w:rsidRPr="009675F3">
              <w:rPr>
                <w:rFonts w:ascii="Times New Roman" w:hAnsi="Times New Roman"/>
                <w:sz w:val="20"/>
                <w:szCs w:val="20"/>
                <w:lang w:val="kk-KZ"/>
              </w:rPr>
              <w:t>Қарыз алушының атауы (талап ету құқықтары бойынша кепіл мүлкі өндіріп алынды)</w:t>
            </w:r>
          </w:p>
        </w:tc>
        <w:tc>
          <w:tcPr>
            <w:tcW w:w="992" w:type="dxa"/>
            <w:vMerge w:val="restart"/>
          </w:tcPr>
          <w:p w14:paraId="6507AD78" w14:textId="77777777" w:rsidR="00390D18" w:rsidRPr="009675F3" w:rsidRDefault="00390D18" w:rsidP="00DD41AF">
            <w:pPr>
              <w:overflowPunct/>
              <w:autoSpaceDE/>
              <w:autoSpaceDN/>
              <w:adjustRightInd/>
              <w:ind w:left="-112" w:right="-113"/>
              <w:jc w:val="center"/>
              <w:rPr>
                <w:rFonts w:ascii="Times New Roman" w:hAnsi="Times New Roman"/>
                <w:sz w:val="20"/>
                <w:szCs w:val="20"/>
                <w:lang w:val="kk-KZ"/>
              </w:rPr>
            </w:pPr>
            <w:r w:rsidRPr="009675F3">
              <w:rPr>
                <w:rFonts w:ascii="Times New Roman" w:hAnsi="Times New Roman"/>
                <w:sz w:val="20"/>
                <w:szCs w:val="20"/>
                <w:lang w:val="kk-KZ"/>
              </w:rPr>
              <w:t xml:space="preserve">Клиенттің/қарыз алушының ЖСН/ БСН   </w:t>
            </w:r>
          </w:p>
          <w:p w14:paraId="7296C954" w14:textId="77777777" w:rsidR="00390D18" w:rsidRPr="009675F3" w:rsidRDefault="00390D18" w:rsidP="00DD41AF">
            <w:pPr>
              <w:overflowPunct/>
              <w:autoSpaceDE/>
              <w:autoSpaceDN/>
              <w:adjustRightInd/>
              <w:ind w:left="-112" w:right="-113"/>
              <w:jc w:val="center"/>
              <w:rPr>
                <w:rFonts w:ascii="Times New Roman" w:hAnsi="Times New Roman"/>
                <w:sz w:val="20"/>
                <w:szCs w:val="20"/>
                <w:lang w:val="kk-KZ"/>
              </w:rPr>
            </w:pPr>
          </w:p>
          <w:p w14:paraId="1DB69B92" w14:textId="77777777" w:rsidR="00390D18" w:rsidRPr="009675F3" w:rsidRDefault="00390D18" w:rsidP="00DD41AF">
            <w:pPr>
              <w:overflowPunct/>
              <w:autoSpaceDE/>
              <w:autoSpaceDN/>
              <w:adjustRightInd/>
              <w:ind w:left="-112" w:right="-113"/>
              <w:rPr>
                <w:rFonts w:ascii="Times New Roman" w:hAnsi="Times New Roman"/>
                <w:sz w:val="20"/>
                <w:szCs w:val="20"/>
                <w:lang w:val="kk-KZ"/>
              </w:rPr>
            </w:pPr>
          </w:p>
        </w:tc>
        <w:tc>
          <w:tcPr>
            <w:tcW w:w="1134" w:type="dxa"/>
            <w:gridSpan w:val="2"/>
          </w:tcPr>
          <w:p w14:paraId="017AF3DA" w14:textId="77777777" w:rsidR="00390D18" w:rsidRPr="009675F3" w:rsidRDefault="00390D18" w:rsidP="00DD41AF">
            <w:pPr>
              <w:overflowPunct/>
              <w:autoSpaceDE/>
              <w:autoSpaceDN/>
              <w:adjustRightInd/>
              <w:ind w:left="-101" w:right="-109"/>
              <w:jc w:val="center"/>
              <w:rPr>
                <w:rFonts w:ascii="Times New Roman" w:hAnsi="Times New Roman"/>
                <w:sz w:val="20"/>
                <w:szCs w:val="20"/>
                <w:lang w:val="kk-KZ"/>
              </w:rPr>
            </w:pPr>
            <w:r w:rsidRPr="009675F3">
              <w:rPr>
                <w:rFonts w:ascii="Times New Roman" w:hAnsi="Times New Roman"/>
                <w:sz w:val="20"/>
                <w:szCs w:val="20"/>
                <w:lang w:val="kk-KZ"/>
              </w:rPr>
              <w:t>Кредиттік желі/ банктік қарыз шарты (ол бойынша осы кепіл қабылданды)</w:t>
            </w:r>
          </w:p>
        </w:tc>
        <w:tc>
          <w:tcPr>
            <w:tcW w:w="10064" w:type="dxa"/>
            <w:gridSpan w:val="9"/>
            <w:tcBorders>
              <w:right w:val="single" w:sz="4" w:space="0" w:color="auto"/>
            </w:tcBorders>
          </w:tcPr>
          <w:p w14:paraId="64E9B46E" w14:textId="77777777" w:rsidR="00390D18" w:rsidRPr="009675F3" w:rsidRDefault="00390D18" w:rsidP="00DD41AF">
            <w:pPr>
              <w:overflowPunct/>
              <w:autoSpaceDE/>
              <w:autoSpaceDN/>
              <w:adjustRightInd/>
              <w:jc w:val="center"/>
              <w:rPr>
                <w:rFonts w:ascii="Times New Roman" w:hAnsi="Times New Roman"/>
                <w:bCs/>
                <w:sz w:val="20"/>
                <w:szCs w:val="20"/>
                <w:lang w:val="kk-KZ"/>
              </w:rPr>
            </w:pPr>
            <w:r w:rsidRPr="009675F3">
              <w:rPr>
                <w:rFonts w:ascii="Times New Roman" w:hAnsi="Times New Roman"/>
                <w:sz w:val="20"/>
                <w:szCs w:val="20"/>
                <w:lang w:val="kk-KZ"/>
              </w:rPr>
              <w:t>Кепіл мүлкін КАБҰ балансына қабылдау сәтіндегі қарыздардың баланстық құны</w:t>
            </w:r>
            <w:r w:rsidRPr="009675F3">
              <w:rPr>
                <w:rFonts w:ascii="Times New Roman" w:hAnsi="Times New Roman"/>
                <w:bCs/>
                <w:sz w:val="20"/>
                <w:szCs w:val="20"/>
                <w:lang w:val="kk-KZ"/>
              </w:rPr>
              <w:t xml:space="preserve"> </w:t>
            </w:r>
          </w:p>
          <w:p w14:paraId="74BBCFAD" w14:textId="77777777" w:rsidR="00390D18" w:rsidRPr="009675F3" w:rsidRDefault="00390D18" w:rsidP="00DD41AF">
            <w:pPr>
              <w:overflowPunct/>
              <w:autoSpaceDE/>
              <w:autoSpaceDN/>
              <w:adjustRightInd/>
              <w:rPr>
                <w:rFonts w:ascii="Times New Roman" w:hAnsi="Times New Roman"/>
                <w:bCs/>
                <w:sz w:val="20"/>
                <w:szCs w:val="20"/>
                <w:lang w:val="kk-KZ"/>
              </w:rPr>
            </w:pPr>
          </w:p>
        </w:tc>
      </w:tr>
      <w:tr w:rsidR="00390D18" w:rsidRPr="009675F3" w14:paraId="32B3AD5D" w14:textId="77777777" w:rsidTr="00DD41AF">
        <w:trPr>
          <w:jc w:val="center"/>
        </w:trPr>
        <w:tc>
          <w:tcPr>
            <w:tcW w:w="279" w:type="dxa"/>
            <w:vMerge/>
          </w:tcPr>
          <w:p w14:paraId="00615C32" w14:textId="77777777" w:rsidR="00390D18" w:rsidRPr="009675F3" w:rsidRDefault="00390D18" w:rsidP="00DD41AF">
            <w:pPr>
              <w:overflowPunct/>
              <w:autoSpaceDE/>
              <w:autoSpaceDN/>
              <w:adjustRightInd/>
              <w:jc w:val="both"/>
              <w:rPr>
                <w:rFonts w:ascii="Times New Roman" w:hAnsi="Times New Roman"/>
                <w:sz w:val="20"/>
                <w:szCs w:val="20"/>
                <w:lang w:val="kk-KZ"/>
              </w:rPr>
            </w:pPr>
          </w:p>
        </w:tc>
        <w:tc>
          <w:tcPr>
            <w:tcW w:w="850" w:type="dxa"/>
            <w:vMerge/>
          </w:tcPr>
          <w:p w14:paraId="321AA8F5"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993" w:type="dxa"/>
            <w:vMerge/>
          </w:tcPr>
          <w:p w14:paraId="43D07AB9"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992" w:type="dxa"/>
            <w:vMerge/>
          </w:tcPr>
          <w:p w14:paraId="3000EA84"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709" w:type="dxa"/>
          </w:tcPr>
          <w:p w14:paraId="2E31A598" w14:textId="77777777" w:rsidR="00390D18" w:rsidRPr="009675F3" w:rsidRDefault="00390D18" w:rsidP="00DD41AF">
            <w:pPr>
              <w:overflowPunct/>
              <w:autoSpaceDE/>
              <w:autoSpaceDN/>
              <w:adjustRightInd/>
              <w:ind w:left="-101" w:right="-112"/>
              <w:jc w:val="center"/>
              <w:rPr>
                <w:rFonts w:ascii="Times New Roman" w:hAnsi="Times New Roman"/>
                <w:sz w:val="20"/>
                <w:szCs w:val="20"/>
                <w:lang w:val="kk-KZ"/>
              </w:rPr>
            </w:pPr>
            <w:r w:rsidRPr="009675F3">
              <w:rPr>
                <w:rFonts w:ascii="Times New Roman" w:hAnsi="Times New Roman"/>
                <w:sz w:val="20"/>
                <w:szCs w:val="20"/>
                <w:lang w:val="kk-KZ"/>
              </w:rPr>
              <w:t>Нөмірі</w:t>
            </w:r>
          </w:p>
        </w:tc>
        <w:tc>
          <w:tcPr>
            <w:tcW w:w="425" w:type="dxa"/>
          </w:tcPr>
          <w:p w14:paraId="41AA7150" w14:textId="77777777" w:rsidR="00390D18" w:rsidRPr="009675F3" w:rsidRDefault="00390D18" w:rsidP="00DD41AF">
            <w:pPr>
              <w:overflowPunct/>
              <w:autoSpaceDE/>
              <w:autoSpaceDN/>
              <w:adjustRightInd/>
              <w:ind w:left="-253" w:right="-244"/>
              <w:jc w:val="center"/>
              <w:rPr>
                <w:rFonts w:ascii="Times New Roman" w:hAnsi="Times New Roman"/>
                <w:sz w:val="20"/>
                <w:szCs w:val="20"/>
                <w:lang w:val="kk-KZ"/>
              </w:rPr>
            </w:pPr>
            <w:r w:rsidRPr="009675F3">
              <w:rPr>
                <w:rFonts w:ascii="Times New Roman" w:hAnsi="Times New Roman"/>
                <w:sz w:val="20"/>
                <w:szCs w:val="20"/>
                <w:lang w:val="kk-KZ"/>
              </w:rPr>
              <w:t>Күні</w:t>
            </w:r>
          </w:p>
        </w:tc>
        <w:tc>
          <w:tcPr>
            <w:tcW w:w="1276" w:type="dxa"/>
          </w:tcPr>
          <w:p w14:paraId="42C9F3A3" w14:textId="77777777" w:rsidR="00390D18" w:rsidRPr="009675F3" w:rsidRDefault="00390D18" w:rsidP="00DD41AF">
            <w:pPr>
              <w:overflowPunct/>
              <w:autoSpaceDE/>
              <w:autoSpaceDN/>
              <w:adjustRightInd/>
              <w:ind w:left="-114" w:right="-102" w:firstLine="7"/>
              <w:jc w:val="center"/>
              <w:rPr>
                <w:rFonts w:ascii="Times New Roman" w:hAnsi="Times New Roman"/>
                <w:bCs/>
                <w:sz w:val="20"/>
                <w:szCs w:val="20"/>
                <w:lang w:val="kk-KZ"/>
              </w:rPr>
            </w:pPr>
            <w:r w:rsidRPr="009675F3">
              <w:rPr>
                <w:rFonts w:ascii="Times New Roman" w:hAnsi="Times New Roman"/>
                <w:sz w:val="20"/>
                <w:szCs w:val="20"/>
                <w:lang w:val="kk-KZ"/>
              </w:rPr>
              <w:t>КАБҰ балансындағы негізгі қарыз</w:t>
            </w:r>
          </w:p>
        </w:tc>
        <w:tc>
          <w:tcPr>
            <w:tcW w:w="1275" w:type="dxa"/>
          </w:tcPr>
          <w:p w14:paraId="58948B6E" w14:textId="77777777" w:rsidR="00390D18" w:rsidRPr="009675F3" w:rsidRDefault="00390D18" w:rsidP="00DD41AF">
            <w:pPr>
              <w:overflowPunct/>
              <w:autoSpaceDE/>
              <w:autoSpaceDN/>
              <w:adjustRightInd/>
              <w:ind w:left="-113" w:right="-104" w:hanging="141"/>
              <w:jc w:val="center"/>
              <w:rPr>
                <w:rFonts w:ascii="Times New Roman" w:hAnsi="Times New Roman"/>
                <w:bCs/>
                <w:sz w:val="20"/>
                <w:szCs w:val="20"/>
                <w:lang w:val="kk-KZ"/>
              </w:rPr>
            </w:pPr>
            <w:r w:rsidRPr="009675F3">
              <w:rPr>
                <w:rFonts w:ascii="Times New Roman" w:hAnsi="Times New Roman"/>
                <w:bCs/>
                <w:sz w:val="20"/>
                <w:szCs w:val="20"/>
                <w:lang w:val="kk-KZ"/>
              </w:rPr>
              <w:t xml:space="preserve">  </w:t>
            </w:r>
            <w:r w:rsidRPr="009675F3">
              <w:rPr>
                <w:rFonts w:ascii="Times New Roman" w:hAnsi="Times New Roman"/>
                <w:sz w:val="20"/>
                <w:szCs w:val="20"/>
                <w:lang w:val="kk-KZ"/>
              </w:rPr>
              <w:t>КАБҰ балансындағы мерзімі өткен негізгі қарыз</w:t>
            </w:r>
            <w:r w:rsidRPr="009675F3">
              <w:rPr>
                <w:rFonts w:ascii="Times New Roman" w:hAnsi="Times New Roman"/>
                <w:bCs/>
                <w:sz w:val="20"/>
                <w:szCs w:val="20"/>
                <w:lang w:val="kk-KZ"/>
              </w:rPr>
              <w:t xml:space="preserve"> </w:t>
            </w:r>
          </w:p>
          <w:p w14:paraId="55B5E548" w14:textId="77777777" w:rsidR="00390D18" w:rsidRPr="009675F3" w:rsidRDefault="00390D18" w:rsidP="00DD41AF">
            <w:pPr>
              <w:overflowPunct/>
              <w:autoSpaceDE/>
              <w:autoSpaceDN/>
              <w:adjustRightInd/>
              <w:ind w:right="-104"/>
              <w:rPr>
                <w:rFonts w:ascii="Times New Roman" w:hAnsi="Times New Roman"/>
                <w:bCs/>
                <w:sz w:val="20"/>
                <w:szCs w:val="20"/>
                <w:lang w:val="kk-KZ"/>
              </w:rPr>
            </w:pPr>
          </w:p>
        </w:tc>
        <w:tc>
          <w:tcPr>
            <w:tcW w:w="993" w:type="dxa"/>
          </w:tcPr>
          <w:p w14:paraId="3E29F1B1" w14:textId="77777777" w:rsidR="00390D18" w:rsidRPr="009675F3" w:rsidRDefault="00390D18" w:rsidP="00DD41AF">
            <w:pPr>
              <w:overflowPunct/>
              <w:autoSpaceDE/>
              <w:autoSpaceDN/>
              <w:adjustRightInd/>
              <w:ind w:left="-254" w:right="-247"/>
              <w:jc w:val="center"/>
              <w:rPr>
                <w:rFonts w:ascii="Times New Roman" w:hAnsi="Times New Roman"/>
                <w:bCs/>
                <w:sz w:val="20"/>
                <w:szCs w:val="20"/>
                <w:lang w:val="kk-KZ"/>
              </w:rPr>
            </w:pPr>
            <w:r w:rsidRPr="009675F3">
              <w:rPr>
                <w:rFonts w:ascii="Times New Roman" w:hAnsi="Times New Roman"/>
                <w:sz w:val="20"/>
                <w:szCs w:val="20"/>
                <w:lang w:val="kk-KZ"/>
              </w:rPr>
              <w:t>КАБҰ балансында есептелген сыйақы</w:t>
            </w:r>
            <w:r w:rsidRPr="009675F3">
              <w:rPr>
                <w:rFonts w:ascii="Times New Roman" w:hAnsi="Times New Roman"/>
                <w:bCs/>
                <w:sz w:val="20"/>
                <w:szCs w:val="20"/>
                <w:lang w:val="kk-KZ"/>
              </w:rPr>
              <w:t xml:space="preserve"> </w:t>
            </w:r>
          </w:p>
          <w:p w14:paraId="6A29FAC6" w14:textId="77777777" w:rsidR="00390D18" w:rsidRPr="009675F3" w:rsidRDefault="00390D18" w:rsidP="00DD41AF">
            <w:pPr>
              <w:overflowPunct/>
              <w:autoSpaceDE/>
              <w:autoSpaceDN/>
              <w:adjustRightInd/>
              <w:ind w:right="-105"/>
              <w:rPr>
                <w:rFonts w:ascii="Times New Roman" w:hAnsi="Times New Roman"/>
                <w:bCs/>
                <w:sz w:val="20"/>
                <w:szCs w:val="20"/>
                <w:lang w:val="kk-KZ"/>
              </w:rPr>
            </w:pPr>
          </w:p>
        </w:tc>
        <w:tc>
          <w:tcPr>
            <w:tcW w:w="1134" w:type="dxa"/>
          </w:tcPr>
          <w:p w14:paraId="67867836" w14:textId="77777777" w:rsidR="00390D18" w:rsidRPr="009675F3" w:rsidRDefault="00390D18" w:rsidP="00DD41AF">
            <w:pPr>
              <w:overflowPunct/>
              <w:autoSpaceDE/>
              <w:autoSpaceDN/>
              <w:adjustRightInd/>
              <w:ind w:left="-113" w:right="-108"/>
              <w:jc w:val="center"/>
              <w:rPr>
                <w:rFonts w:ascii="Times New Roman" w:hAnsi="Times New Roman"/>
                <w:bCs/>
                <w:sz w:val="20"/>
                <w:szCs w:val="20"/>
                <w:lang w:val="kk-KZ"/>
              </w:rPr>
            </w:pPr>
            <w:r w:rsidRPr="009675F3">
              <w:rPr>
                <w:rFonts w:ascii="Times New Roman" w:hAnsi="Times New Roman"/>
                <w:sz w:val="20"/>
                <w:szCs w:val="20"/>
                <w:lang w:val="kk-KZ"/>
              </w:rPr>
              <w:t>КАБҰ балансында мерзімі өткен есептелген сыйақы</w:t>
            </w:r>
            <w:r w:rsidRPr="009675F3">
              <w:rPr>
                <w:rFonts w:ascii="Times New Roman" w:hAnsi="Times New Roman"/>
                <w:bCs/>
                <w:sz w:val="20"/>
                <w:szCs w:val="20"/>
                <w:lang w:val="kk-KZ"/>
              </w:rPr>
              <w:t xml:space="preserve"> </w:t>
            </w:r>
          </w:p>
        </w:tc>
        <w:tc>
          <w:tcPr>
            <w:tcW w:w="1275" w:type="dxa"/>
          </w:tcPr>
          <w:p w14:paraId="2CBE9A3E" w14:textId="77777777" w:rsidR="00390D18" w:rsidRPr="009675F3" w:rsidRDefault="00390D18" w:rsidP="00DD41AF">
            <w:pPr>
              <w:overflowPunct/>
              <w:autoSpaceDE/>
              <w:autoSpaceDN/>
              <w:adjustRightInd/>
              <w:ind w:left="-113" w:right="-105"/>
              <w:jc w:val="center"/>
              <w:rPr>
                <w:rFonts w:ascii="Times New Roman" w:hAnsi="Times New Roman"/>
                <w:bCs/>
                <w:sz w:val="20"/>
                <w:szCs w:val="20"/>
                <w:lang w:val="kk-KZ"/>
              </w:rPr>
            </w:pPr>
            <w:r w:rsidRPr="009675F3">
              <w:rPr>
                <w:rFonts w:ascii="Times New Roman" w:hAnsi="Times New Roman"/>
                <w:sz w:val="20"/>
                <w:szCs w:val="20"/>
                <w:lang w:val="kk-KZ"/>
              </w:rPr>
              <w:t>Айыппұлдар, өсімпұлдар және басқалар</w:t>
            </w:r>
          </w:p>
        </w:tc>
        <w:tc>
          <w:tcPr>
            <w:tcW w:w="851" w:type="dxa"/>
          </w:tcPr>
          <w:p w14:paraId="27300235" w14:textId="77777777" w:rsidR="00390D18" w:rsidRPr="009675F3" w:rsidRDefault="00390D18" w:rsidP="00DD41AF">
            <w:pPr>
              <w:overflowPunct/>
              <w:autoSpaceDE/>
              <w:autoSpaceDN/>
              <w:adjustRightInd/>
              <w:ind w:left="-110" w:right="-111"/>
              <w:jc w:val="center"/>
              <w:rPr>
                <w:rFonts w:ascii="Times New Roman" w:hAnsi="Times New Roman"/>
                <w:bCs/>
                <w:sz w:val="20"/>
                <w:szCs w:val="20"/>
                <w:lang w:val="kk-KZ"/>
              </w:rPr>
            </w:pPr>
            <w:r w:rsidRPr="009675F3">
              <w:rPr>
                <w:rFonts w:ascii="Times New Roman" w:hAnsi="Times New Roman"/>
                <w:bCs/>
                <w:sz w:val="20"/>
                <w:szCs w:val="20"/>
                <w:lang w:val="kk-KZ"/>
              </w:rPr>
              <w:t>Дисконт</w:t>
            </w:r>
          </w:p>
        </w:tc>
        <w:tc>
          <w:tcPr>
            <w:tcW w:w="1134" w:type="dxa"/>
          </w:tcPr>
          <w:p w14:paraId="77D1823E" w14:textId="77777777" w:rsidR="00390D18" w:rsidRPr="009675F3" w:rsidRDefault="00390D18" w:rsidP="00DD41AF">
            <w:pPr>
              <w:overflowPunct/>
              <w:autoSpaceDE/>
              <w:autoSpaceDN/>
              <w:adjustRightInd/>
              <w:ind w:left="-110" w:right="-111"/>
              <w:jc w:val="center"/>
              <w:rPr>
                <w:rFonts w:ascii="Times New Roman" w:hAnsi="Times New Roman"/>
                <w:bCs/>
                <w:sz w:val="20"/>
                <w:szCs w:val="20"/>
                <w:lang w:val="kk-KZ"/>
              </w:rPr>
            </w:pPr>
            <w:r w:rsidRPr="009675F3">
              <w:rPr>
                <w:rFonts w:ascii="Times New Roman" w:hAnsi="Times New Roman"/>
                <w:bCs/>
                <w:sz w:val="20"/>
                <w:szCs w:val="20"/>
                <w:lang w:val="kk-KZ"/>
              </w:rPr>
              <w:t>Сыйлықақы</w:t>
            </w:r>
          </w:p>
        </w:tc>
        <w:tc>
          <w:tcPr>
            <w:tcW w:w="1134" w:type="dxa"/>
          </w:tcPr>
          <w:p w14:paraId="3B7E804E" w14:textId="77777777" w:rsidR="00390D18" w:rsidRPr="009675F3" w:rsidRDefault="00390D18" w:rsidP="00DD41AF">
            <w:pPr>
              <w:overflowPunct/>
              <w:autoSpaceDE/>
              <w:autoSpaceDN/>
              <w:adjustRightInd/>
              <w:ind w:left="-110" w:right="-111"/>
              <w:jc w:val="center"/>
              <w:rPr>
                <w:rFonts w:ascii="Times New Roman" w:hAnsi="Times New Roman"/>
                <w:bCs/>
                <w:sz w:val="20"/>
                <w:szCs w:val="20"/>
                <w:lang w:val="kk-KZ"/>
              </w:rPr>
            </w:pPr>
            <w:r w:rsidRPr="009675F3">
              <w:rPr>
                <w:rFonts w:ascii="Times New Roman" w:hAnsi="Times New Roman"/>
                <w:bCs/>
                <w:sz w:val="20"/>
                <w:szCs w:val="20"/>
                <w:lang w:val="kk-KZ"/>
              </w:rPr>
              <w:t>Провизиялар</w:t>
            </w:r>
          </w:p>
        </w:tc>
        <w:tc>
          <w:tcPr>
            <w:tcW w:w="992" w:type="dxa"/>
          </w:tcPr>
          <w:p w14:paraId="7F0D0CDE" w14:textId="77777777" w:rsidR="00390D18" w:rsidRPr="009675F3" w:rsidRDefault="00390D18" w:rsidP="00DD41AF">
            <w:pPr>
              <w:overflowPunct/>
              <w:autoSpaceDE/>
              <w:autoSpaceDN/>
              <w:adjustRightInd/>
              <w:ind w:left="-110" w:right="-111"/>
              <w:jc w:val="center"/>
              <w:rPr>
                <w:rFonts w:ascii="Times New Roman" w:hAnsi="Times New Roman"/>
                <w:bCs/>
                <w:sz w:val="20"/>
                <w:szCs w:val="20"/>
                <w:lang w:val="kk-KZ"/>
              </w:rPr>
            </w:pPr>
            <w:r w:rsidRPr="009675F3">
              <w:rPr>
                <w:rFonts w:ascii="Times New Roman" w:hAnsi="Times New Roman"/>
                <w:sz w:val="20"/>
                <w:szCs w:val="20"/>
                <w:lang w:val="kk-KZ"/>
              </w:rPr>
              <w:t>Қарыздың баланстық құны</w:t>
            </w:r>
          </w:p>
        </w:tc>
      </w:tr>
      <w:tr w:rsidR="00390D18" w:rsidRPr="009675F3" w14:paraId="791BB7BE" w14:textId="77777777" w:rsidTr="00DD41AF">
        <w:trPr>
          <w:jc w:val="center"/>
        </w:trPr>
        <w:tc>
          <w:tcPr>
            <w:tcW w:w="279" w:type="dxa"/>
          </w:tcPr>
          <w:p w14:paraId="320EA76C"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1</w:t>
            </w:r>
          </w:p>
        </w:tc>
        <w:tc>
          <w:tcPr>
            <w:tcW w:w="850" w:type="dxa"/>
          </w:tcPr>
          <w:p w14:paraId="77399D84"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2</w:t>
            </w:r>
          </w:p>
        </w:tc>
        <w:tc>
          <w:tcPr>
            <w:tcW w:w="993" w:type="dxa"/>
          </w:tcPr>
          <w:p w14:paraId="785CD580"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3</w:t>
            </w:r>
          </w:p>
        </w:tc>
        <w:tc>
          <w:tcPr>
            <w:tcW w:w="992" w:type="dxa"/>
          </w:tcPr>
          <w:p w14:paraId="1C7775C8"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4</w:t>
            </w:r>
          </w:p>
        </w:tc>
        <w:tc>
          <w:tcPr>
            <w:tcW w:w="709" w:type="dxa"/>
          </w:tcPr>
          <w:p w14:paraId="2DEE2AE3"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5</w:t>
            </w:r>
          </w:p>
        </w:tc>
        <w:tc>
          <w:tcPr>
            <w:tcW w:w="425" w:type="dxa"/>
          </w:tcPr>
          <w:p w14:paraId="24F006E8"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6</w:t>
            </w:r>
          </w:p>
        </w:tc>
        <w:tc>
          <w:tcPr>
            <w:tcW w:w="1276" w:type="dxa"/>
          </w:tcPr>
          <w:p w14:paraId="2745ADDA"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7</w:t>
            </w:r>
          </w:p>
        </w:tc>
        <w:tc>
          <w:tcPr>
            <w:tcW w:w="1275" w:type="dxa"/>
          </w:tcPr>
          <w:p w14:paraId="372B472F"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8</w:t>
            </w:r>
          </w:p>
        </w:tc>
        <w:tc>
          <w:tcPr>
            <w:tcW w:w="993" w:type="dxa"/>
          </w:tcPr>
          <w:p w14:paraId="12569864"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9</w:t>
            </w:r>
          </w:p>
        </w:tc>
        <w:tc>
          <w:tcPr>
            <w:tcW w:w="1134" w:type="dxa"/>
          </w:tcPr>
          <w:p w14:paraId="1F20DE4A"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10</w:t>
            </w:r>
          </w:p>
        </w:tc>
        <w:tc>
          <w:tcPr>
            <w:tcW w:w="1275" w:type="dxa"/>
          </w:tcPr>
          <w:p w14:paraId="4AFC8BEF"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11</w:t>
            </w:r>
          </w:p>
        </w:tc>
        <w:tc>
          <w:tcPr>
            <w:tcW w:w="851" w:type="dxa"/>
          </w:tcPr>
          <w:p w14:paraId="55911B80"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12</w:t>
            </w:r>
          </w:p>
        </w:tc>
        <w:tc>
          <w:tcPr>
            <w:tcW w:w="1134" w:type="dxa"/>
          </w:tcPr>
          <w:p w14:paraId="3AD8E8DF"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13</w:t>
            </w:r>
          </w:p>
        </w:tc>
        <w:tc>
          <w:tcPr>
            <w:tcW w:w="1134" w:type="dxa"/>
          </w:tcPr>
          <w:p w14:paraId="2E6A9804"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14</w:t>
            </w:r>
          </w:p>
        </w:tc>
        <w:tc>
          <w:tcPr>
            <w:tcW w:w="992" w:type="dxa"/>
          </w:tcPr>
          <w:p w14:paraId="4A56A599"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15</w:t>
            </w:r>
          </w:p>
        </w:tc>
      </w:tr>
      <w:tr w:rsidR="00390D18" w:rsidRPr="009675F3" w14:paraId="3FD411E4" w14:textId="77777777" w:rsidTr="00DD41AF">
        <w:trPr>
          <w:jc w:val="center"/>
        </w:trPr>
        <w:tc>
          <w:tcPr>
            <w:tcW w:w="279" w:type="dxa"/>
          </w:tcPr>
          <w:p w14:paraId="3764FA12" w14:textId="77777777" w:rsidR="00390D18" w:rsidRPr="009675F3" w:rsidRDefault="00390D18" w:rsidP="00DD41AF">
            <w:pPr>
              <w:overflowPunct/>
              <w:autoSpaceDE/>
              <w:autoSpaceDN/>
              <w:adjustRightInd/>
              <w:jc w:val="both"/>
              <w:rPr>
                <w:rFonts w:ascii="Times New Roman" w:hAnsi="Times New Roman"/>
                <w:sz w:val="20"/>
                <w:szCs w:val="20"/>
                <w:lang w:val="kk-KZ"/>
              </w:rPr>
            </w:pPr>
          </w:p>
        </w:tc>
        <w:tc>
          <w:tcPr>
            <w:tcW w:w="850" w:type="dxa"/>
          </w:tcPr>
          <w:p w14:paraId="37DA5CBB"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993" w:type="dxa"/>
          </w:tcPr>
          <w:p w14:paraId="4F2443C1"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992" w:type="dxa"/>
          </w:tcPr>
          <w:p w14:paraId="3D482A71"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709" w:type="dxa"/>
          </w:tcPr>
          <w:p w14:paraId="1490F709"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425" w:type="dxa"/>
          </w:tcPr>
          <w:p w14:paraId="1861E0C6"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276" w:type="dxa"/>
          </w:tcPr>
          <w:p w14:paraId="7DF8D0DC"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275" w:type="dxa"/>
          </w:tcPr>
          <w:p w14:paraId="4D718C52"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993" w:type="dxa"/>
          </w:tcPr>
          <w:p w14:paraId="1820FE22"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134" w:type="dxa"/>
          </w:tcPr>
          <w:p w14:paraId="44C217BF"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275" w:type="dxa"/>
          </w:tcPr>
          <w:p w14:paraId="6515D978"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851" w:type="dxa"/>
          </w:tcPr>
          <w:p w14:paraId="1244BDB1"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134" w:type="dxa"/>
          </w:tcPr>
          <w:p w14:paraId="722DF4C2"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134" w:type="dxa"/>
          </w:tcPr>
          <w:p w14:paraId="68139EED"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992" w:type="dxa"/>
          </w:tcPr>
          <w:p w14:paraId="53C4CC07"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r>
      <w:tr w:rsidR="00390D18" w:rsidRPr="009675F3" w14:paraId="5FE57B3A" w14:textId="77777777" w:rsidTr="00DD41AF">
        <w:trPr>
          <w:jc w:val="center"/>
        </w:trPr>
        <w:tc>
          <w:tcPr>
            <w:tcW w:w="279" w:type="dxa"/>
          </w:tcPr>
          <w:p w14:paraId="45BF4081" w14:textId="77777777" w:rsidR="00390D18" w:rsidRPr="009675F3" w:rsidRDefault="00390D18" w:rsidP="00DD41AF">
            <w:pPr>
              <w:overflowPunct/>
              <w:autoSpaceDE/>
              <w:autoSpaceDN/>
              <w:adjustRightInd/>
              <w:jc w:val="both"/>
              <w:rPr>
                <w:rFonts w:ascii="Times New Roman" w:hAnsi="Times New Roman"/>
                <w:sz w:val="20"/>
                <w:szCs w:val="20"/>
                <w:lang w:val="kk-KZ"/>
              </w:rPr>
            </w:pPr>
          </w:p>
        </w:tc>
        <w:tc>
          <w:tcPr>
            <w:tcW w:w="850" w:type="dxa"/>
          </w:tcPr>
          <w:p w14:paraId="551A652F" w14:textId="77777777" w:rsidR="00390D18" w:rsidRPr="009675F3" w:rsidRDefault="00390D18" w:rsidP="00DD41AF">
            <w:pPr>
              <w:overflowPunct/>
              <w:autoSpaceDE/>
              <w:autoSpaceDN/>
              <w:adjustRightInd/>
              <w:ind w:left="-105" w:right="-106"/>
              <w:jc w:val="center"/>
              <w:rPr>
                <w:rFonts w:ascii="Times New Roman" w:hAnsi="Times New Roman"/>
                <w:sz w:val="20"/>
                <w:szCs w:val="20"/>
                <w:lang w:val="kk-KZ"/>
              </w:rPr>
            </w:pPr>
            <w:r w:rsidRPr="009675F3">
              <w:rPr>
                <w:rFonts w:ascii="Times New Roman" w:hAnsi="Times New Roman"/>
                <w:sz w:val="20"/>
                <w:szCs w:val="20"/>
                <w:lang w:val="kk-KZ"/>
              </w:rPr>
              <w:t>Жиыны:</w:t>
            </w:r>
          </w:p>
        </w:tc>
        <w:tc>
          <w:tcPr>
            <w:tcW w:w="993" w:type="dxa"/>
          </w:tcPr>
          <w:p w14:paraId="70A8B17C"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992" w:type="dxa"/>
          </w:tcPr>
          <w:p w14:paraId="12ADD417"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709" w:type="dxa"/>
          </w:tcPr>
          <w:p w14:paraId="31AE3B84"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425" w:type="dxa"/>
          </w:tcPr>
          <w:p w14:paraId="042E0389"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276" w:type="dxa"/>
          </w:tcPr>
          <w:p w14:paraId="744A444E"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275" w:type="dxa"/>
          </w:tcPr>
          <w:p w14:paraId="602B649D"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993" w:type="dxa"/>
          </w:tcPr>
          <w:p w14:paraId="7BBFB3AC"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134" w:type="dxa"/>
          </w:tcPr>
          <w:p w14:paraId="045CC91F"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275" w:type="dxa"/>
          </w:tcPr>
          <w:p w14:paraId="769C52A5"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851" w:type="dxa"/>
          </w:tcPr>
          <w:p w14:paraId="661B8078"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134" w:type="dxa"/>
          </w:tcPr>
          <w:p w14:paraId="481C779A"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134" w:type="dxa"/>
          </w:tcPr>
          <w:p w14:paraId="07251A07"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992" w:type="dxa"/>
          </w:tcPr>
          <w:p w14:paraId="3564322B"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r>
    </w:tbl>
    <w:p w14:paraId="01B55796" w14:textId="77777777" w:rsidR="00390D18" w:rsidRPr="009675F3" w:rsidRDefault="00390D18" w:rsidP="00390D18">
      <w:pPr>
        <w:overflowPunct/>
        <w:autoSpaceDE/>
        <w:autoSpaceDN/>
        <w:adjustRightInd/>
        <w:jc w:val="both"/>
        <w:rPr>
          <w:sz w:val="28"/>
          <w:szCs w:val="28"/>
          <w:lang w:val="kk-KZ"/>
        </w:rPr>
      </w:pPr>
    </w:p>
    <w:p w14:paraId="24EDBE1B" w14:textId="77777777" w:rsidR="00390D18" w:rsidRPr="009675F3" w:rsidRDefault="00390D18" w:rsidP="00390D18">
      <w:pPr>
        <w:overflowPunct/>
        <w:autoSpaceDE/>
        <w:autoSpaceDN/>
        <w:adjustRightInd/>
        <w:jc w:val="both"/>
        <w:rPr>
          <w:sz w:val="28"/>
          <w:szCs w:val="28"/>
          <w:lang w:val="kk-KZ"/>
        </w:rPr>
      </w:pPr>
      <w:r w:rsidRPr="009675F3">
        <w:rPr>
          <w:sz w:val="28"/>
          <w:szCs w:val="28"/>
          <w:lang w:val="kk-KZ"/>
        </w:rPr>
        <w:t>кестенің жалғасы</w:t>
      </w:r>
    </w:p>
    <w:tbl>
      <w:tblPr>
        <w:tblStyle w:val="161"/>
        <w:tblW w:w="14170" w:type="dxa"/>
        <w:jc w:val="center"/>
        <w:tblLayout w:type="fixed"/>
        <w:tblLook w:val="04A0" w:firstRow="1" w:lastRow="0" w:firstColumn="1" w:lastColumn="0" w:noHBand="0" w:noVBand="1"/>
      </w:tblPr>
      <w:tblGrid>
        <w:gridCol w:w="846"/>
        <w:gridCol w:w="1134"/>
        <w:gridCol w:w="709"/>
        <w:gridCol w:w="992"/>
        <w:gridCol w:w="1276"/>
        <w:gridCol w:w="992"/>
        <w:gridCol w:w="1276"/>
        <w:gridCol w:w="1275"/>
        <w:gridCol w:w="1418"/>
        <w:gridCol w:w="1276"/>
        <w:gridCol w:w="1728"/>
        <w:gridCol w:w="1248"/>
      </w:tblGrid>
      <w:tr w:rsidR="00390D18" w:rsidRPr="00D96A8C" w14:paraId="2E82443B" w14:textId="77777777" w:rsidTr="00DD41AF">
        <w:trPr>
          <w:trHeight w:val="427"/>
          <w:jc w:val="center"/>
        </w:trPr>
        <w:tc>
          <w:tcPr>
            <w:tcW w:w="846" w:type="dxa"/>
            <w:vMerge w:val="restart"/>
            <w:tcBorders>
              <w:left w:val="single" w:sz="4" w:space="0" w:color="auto"/>
            </w:tcBorders>
          </w:tcPr>
          <w:p w14:paraId="4FA2D685" w14:textId="77777777" w:rsidR="00390D18" w:rsidRPr="009675F3" w:rsidRDefault="00390D18" w:rsidP="00DD41AF">
            <w:pPr>
              <w:overflowPunct/>
              <w:autoSpaceDE/>
              <w:autoSpaceDN/>
              <w:adjustRightInd/>
              <w:ind w:left="-113" w:right="-111"/>
              <w:jc w:val="center"/>
              <w:rPr>
                <w:rFonts w:ascii="Times New Roman" w:hAnsi="Times New Roman"/>
                <w:bCs/>
                <w:sz w:val="20"/>
                <w:szCs w:val="20"/>
                <w:lang w:val="kk-KZ"/>
              </w:rPr>
            </w:pPr>
            <w:r w:rsidRPr="009675F3">
              <w:rPr>
                <w:rFonts w:ascii="Times New Roman" w:hAnsi="Times New Roman"/>
                <w:bCs/>
                <w:sz w:val="20"/>
                <w:szCs w:val="20"/>
                <w:lang w:val="kk-KZ"/>
              </w:rPr>
              <w:t>Мүліктің атауы</w:t>
            </w:r>
          </w:p>
        </w:tc>
        <w:tc>
          <w:tcPr>
            <w:tcW w:w="1843" w:type="dxa"/>
            <w:gridSpan w:val="2"/>
            <w:tcBorders>
              <w:left w:val="single" w:sz="4" w:space="0" w:color="auto"/>
            </w:tcBorders>
          </w:tcPr>
          <w:p w14:paraId="350C8C73" w14:textId="77777777" w:rsidR="00390D18" w:rsidRPr="009675F3" w:rsidRDefault="00390D18" w:rsidP="00DD41AF">
            <w:pPr>
              <w:overflowPunct/>
              <w:autoSpaceDE/>
              <w:autoSpaceDN/>
              <w:adjustRightInd/>
              <w:jc w:val="center"/>
              <w:rPr>
                <w:rFonts w:ascii="Times New Roman" w:hAnsi="Times New Roman"/>
                <w:bCs/>
                <w:sz w:val="20"/>
                <w:szCs w:val="20"/>
                <w:lang w:val="kk-KZ"/>
              </w:rPr>
            </w:pPr>
            <w:r w:rsidRPr="009675F3">
              <w:rPr>
                <w:rFonts w:ascii="Times New Roman" w:hAnsi="Times New Roman"/>
                <w:bCs/>
                <w:sz w:val="20"/>
                <w:szCs w:val="20"/>
                <w:lang w:val="kk-KZ"/>
              </w:rPr>
              <w:t>Мүліктің мөлшері</w:t>
            </w:r>
          </w:p>
        </w:tc>
        <w:tc>
          <w:tcPr>
            <w:tcW w:w="992" w:type="dxa"/>
            <w:vMerge w:val="restart"/>
            <w:tcBorders>
              <w:left w:val="single" w:sz="4" w:space="0" w:color="auto"/>
            </w:tcBorders>
          </w:tcPr>
          <w:p w14:paraId="3D74F357" w14:textId="77777777" w:rsidR="00390D18" w:rsidRPr="009675F3" w:rsidRDefault="00390D18" w:rsidP="00DD41AF">
            <w:pPr>
              <w:overflowPunct/>
              <w:autoSpaceDE/>
              <w:autoSpaceDN/>
              <w:adjustRightInd/>
              <w:ind w:left="-110" w:right="-115"/>
              <w:jc w:val="center"/>
              <w:rPr>
                <w:rFonts w:ascii="Times New Roman" w:hAnsi="Times New Roman"/>
                <w:bCs/>
                <w:sz w:val="20"/>
                <w:szCs w:val="20"/>
                <w:lang w:val="kk-KZ"/>
              </w:rPr>
            </w:pPr>
            <w:r w:rsidRPr="009675F3">
              <w:rPr>
                <w:rFonts w:ascii="Times New Roman" w:hAnsi="Times New Roman"/>
                <w:bCs/>
                <w:sz w:val="20"/>
                <w:szCs w:val="20"/>
                <w:lang w:val="kk-KZ"/>
              </w:rPr>
              <w:t>Активтің санаты</w:t>
            </w:r>
          </w:p>
        </w:tc>
        <w:tc>
          <w:tcPr>
            <w:tcW w:w="1276" w:type="dxa"/>
            <w:vMerge w:val="restart"/>
            <w:tcBorders>
              <w:left w:val="single" w:sz="4" w:space="0" w:color="auto"/>
            </w:tcBorders>
          </w:tcPr>
          <w:p w14:paraId="4AA82918" w14:textId="77777777" w:rsidR="00390D18" w:rsidRPr="009675F3" w:rsidRDefault="00390D18" w:rsidP="00DD41AF">
            <w:pPr>
              <w:overflowPunct/>
              <w:autoSpaceDE/>
              <w:autoSpaceDN/>
              <w:adjustRightInd/>
              <w:ind w:left="-107" w:right="-102"/>
              <w:jc w:val="center"/>
              <w:rPr>
                <w:rFonts w:ascii="Times New Roman" w:hAnsi="Times New Roman"/>
                <w:bCs/>
                <w:sz w:val="20"/>
                <w:szCs w:val="20"/>
                <w:lang w:val="kk-KZ"/>
              </w:rPr>
            </w:pPr>
            <w:r w:rsidRPr="009675F3">
              <w:rPr>
                <w:rFonts w:ascii="Times New Roman" w:hAnsi="Times New Roman"/>
                <w:sz w:val="20"/>
                <w:szCs w:val="20"/>
                <w:lang w:val="kk-KZ"/>
              </w:rPr>
              <w:t>Мүлікті КАБҰ балансына нақты қабылдау күні</w:t>
            </w:r>
            <w:r w:rsidRPr="009675F3">
              <w:rPr>
                <w:rFonts w:ascii="Times New Roman" w:hAnsi="Times New Roman"/>
                <w:bCs/>
                <w:sz w:val="20"/>
                <w:szCs w:val="20"/>
                <w:lang w:val="kk-KZ"/>
              </w:rPr>
              <w:t xml:space="preserve"> </w:t>
            </w:r>
          </w:p>
          <w:p w14:paraId="303D6B6A" w14:textId="77777777" w:rsidR="00390D18" w:rsidRPr="009675F3" w:rsidRDefault="00390D18" w:rsidP="00DD41AF">
            <w:pPr>
              <w:overflowPunct/>
              <w:autoSpaceDE/>
              <w:autoSpaceDN/>
              <w:adjustRightInd/>
              <w:ind w:right="-102"/>
              <w:rPr>
                <w:rFonts w:ascii="Times New Roman" w:hAnsi="Times New Roman"/>
                <w:bCs/>
                <w:sz w:val="20"/>
                <w:szCs w:val="20"/>
                <w:lang w:val="kk-KZ"/>
              </w:rPr>
            </w:pPr>
          </w:p>
        </w:tc>
        <w:tc>
          <w:tcPr>
            <w:tcW w:w="992" w:type="dxa"/>
            <w:vMerge w:val="restart"/>
            <w:tcBorders>
              <w:left w:val="single" w:sz="4" w:space="0" w:color="auto"/>
            </w:tcBorders>
          </w:tcPr>
          <w:p w14:paraId="3F4E985A" w14:textId="77777777" w:rsidR="00390D18" w:rsidRPr="009675F3" w:rsidRDefault="00390D18" w:rsidP="00DD41AF">
            <w:pPr>
              <w:overflowPunct/>
              <w:autoSpaceDE/>
              <w:autoSpaceDN/>
              <w:adjustRightInd/>
              <w:ind w:left="-105" w:right="-105"/>
              <w:jc w:val="center"/>
              <w:rPr>
                <w:rFonts w:ascii="Times New Roman" w:hAnsi="Times New Roman"/>
                <w:bCs/>
                <w:sz w:val="20"/>
                <w:szCs w:val="20"/>
                <w:lang w:val="kk-KZ"/>
              </w:rPr>
            </w:pPr>
            <w:r w:rsidRPr="009675F3">
              <w:rPr>
                <w:rFonts w:ascii="Times New Roman" w:hAnsi="Times New Roman"/>
                <w:sz w:val="20"/>
                <w:szCs w:val="20"/>
                <w:lang w:val="kk-KZ"/>
              </w:rPr>
              <w:t>Кепіл мүлкін КАБҰ балансына өндіріп алу тәсілі</w:t>
            </w:r>
            <w:r w:rsidRPr="009675F3">
              <w:rPr>
                <w:rFonts w:ascii="Times New Roman" w:hAnsi="Times New Roman"/>
                <w:bCs/>
                <w:sz w:val="20"/>
                <w:szCs w:val="20"/>
                <w:lang w:val="kk-KZ"/>
              </w:rPr>
              <w:t xml:space="preserve"> </w:t>
            </w:r>
          </w:p>
        </w:tc>
        <w:tc>
          <w:tcPr>
            <w:tcW w:w="5245" w:type="dxa"/>
            <w:gridSpan w:val="4"/>
            <w:tcBorders>
              <w:left w:val="single" w:sz="4" w:space="0" w:color="auto"/>
              <w:bottom w:val="single" w:sz="4" w:space="0" w:color="auto"/>
            </w:tcBorders>
          </w:tcPr>
          <w:p w14:paraId="45377C2D" w14:textId="77777777" w:rsidR="00390D18" w:rsidRPr="009675F3" w:rsidRDefault="00390D18" w:rsidP="00DD41AF">
            <w:pPr>
              <w:overflowPunct/>
              <w:autoSpaceDE/>
              <w:autoSpaceDN/>
              <w:adjustRightInd/>
              <w:ind w:left="-105" w:right="-110"/>
              <w:jc w:val="center"/>
              <w:rPr>
                <w:rFonts w:ascii="Times New Roman" w:hAnsi="Times New Roman"/>
                <w:bCs/>
                <w:sz w:val="20"/>
                <w:szCs w:val="20"/>
                <w:lang w:val="kk-KZ"/>
              </w:rPr>
            </w:pPr>
            <w:r w:rsidRPr="009675F3">
              <w:rPr>
                <w:rFonts w:ascii="Times New Roman" w:hAnsi="Times New Roman"/>
                <w:sz w:val="20"/>
                <w:szCs w:val="20"/>
                <w:lang w:val="kk-KZ"/>
              </w:rPr>
              <w:t>Өндірілген салықтың сипаттамасы</w:t>
            </w:r>
          </w:p>
        </w:tc>
        <w:tc>
          <w:tcPr>
            <w:tcW w:w="2976" w:type="dxa"/>
            <w:gridSpan w:val="2"/>
            <w:tcBorders>
              <w:left w:val="single" w:sz="4" w:space="0" w:color="auto"/>
              <w:bottom w:val="single" w:sz="4" w:space="0" w:color="auto"/>
            </w:tcBorders>
          </w:tcPr>
          <w:p w14:paraId="7CA3AF1F" w14:textId="77777777" w:rsidR="00390D18" w:rsidRPr="009675F3" w:rsidRDefault="00390D18" w:rsidP="00DD41AF">
            <w:pPr>
              <w:overflowPunct/>
              <w:autoSpaceDE/>
              <w:autoSpaceDN/>
              <w:adjustRightInd/>
              <w:ind w:left="-105" w:right="-110"/>
              <w:jc w:val="center"/>
              <w:rPr>
                <w:rFonts w:ascii="Times New Roman" w:hAnsi="Times New Roman"/>
                <w:bCs/>
                <w:sz w:val="20"/>
                <w:szCs w:val="20"/>
                <w:lang w:val="kk-KZ"/>
              </w:rPr>
            </w:pPr>
            <w:r w:rsidRPr="009675F3">
              <w:rPr>
                <w:rFonts w:ascii="Times New Roman" w:hAnsi="Times New Roman"/>
                <w:sz w:val="20"/>
                <w:szCs w:val="20"/>
                <w:lang w:val="kk-KZ"/>
              </w:rPr>
              <w:t>Өндірілген салықтың құны</w:t>
            </w:r>
            <w:r w:rsidRPr="009675F3">
              <w:rPr>
                <w:rFonts w:ascii="Times New Roman" w:hAnsi="Times New Roman"/>
                <w:bCs/>
                <w:sz w:val="20"/>
                <w:szCs w:val="20"/>
                <w:lang w:val="kk-KZ"/>
              </w:rPr>
              <w:t xml:space="preserve"> (</w:t>
            </w:r>
            <w:r w:rsidRPr="009675F3">
              <w:rPr>
                <w:rFonts w:ascii="Times New Roman" w:hAnsi="Times New Roman"/>
                <w:sz w:val="20"/>
                <w:szCs w:val="20"/>
                <w:lang w:val="kk-KZ"/>
              </w:rPr>
              <w:t>бағалау құны мен күнін көрсету</w:t>
            </w:r>
            <w:r w:rsidRPr="009675F3">
              <w:rPr>
                <w:rFonts w:ascii="Times New Roman" w:hAnsi="Times New Roman"/>
                <w:bCs/>
                <w:sz w:val="20"/>
                <w:szCs w:val="20"/>
                <w:lang w:val="kk-KZ"/>
              </w:rPr>
              <w:t>)</w:t>
            </w:r>
          </w:p>
        </w:tc>
      </w:tr>
      <w:tr w:rsidR="00390D18" w:rsidRPr="00D96A8C" w14:paraId="3C839473" w14:textId="77777777" w:rsidTr="00DD41AF">
        <w:trPr>
          <w:trHeight w:val="690"/>
          <w:jc w:val="center"/>
        </w:trPr>
        <w:tc>
          <w:tcPr>
            <w:tcW w:w="846" w:type="dxa"/>
            <w:vMerge/>
            <w:tcBorders>
              <w:left w:val="single" w:sz="4" w:space="0" w:color="auto"/>
            </w:tcBorders>
          </w:tcPr>
          <w:p w14:paraId="56804A99" w14:textId="77777777" w:rsidR="00390D18" w:rsidRPr="009675F3" w:rsidRDefault="00390D18" w:rsidP="00DD41AF">
            <w:pPr>
              <w:overflowPunct/>
              <w:autoSpaceDE/>
              <w:autoSpaceDN/>
              <w:adjustRightInd/>
              <w:jc w:val="center"/>
              <w:rPr>
                <w:rFonts w:ascii="Times New Roman" w:hAnsi="Times New Roman"/>
                <w:bCs/>
                <w:sz w:val="20"/>
                <w:szCs w:val="20"/>
                <w:lang w:val="kk-KZ"/>
              </w:rPr>
            </w:pPr>
          </w:p>
        </w:tc>
        <w:tc>
          <w:tcPr>
            <w:tcW w:w="1134" w:type="dxa"/>
            <w:vMerge w:val="restart"/>
          </w:tcPr>
          <w:p w14:paraId="12BAAE25" w14:textId="77777777" w:rsidR="00390D18" w:rsidRPr="009675F3" w:rsidRDefault="00390D18" w:rsidP="00DD41AF">
            <w:pPr>
              <w:overflowPunct/>
              <w:autoSpaceDE/>
              <w:autoSpaceDN/>
              <w:adjustRightInd/>
              <w:ind w:left="-113" w:right="-112"/>
              <w:jc w:val="center"/>
              <w:rPr>
                <w:rFonts w:ascii="Times New Roman" w:hAnsi="Times New Roman"/>
                <w:bCs/>
                <w:sz w:val="20"/>
                <w:szCs w:val="20"/>
                <w:lang w:val="kk-KZ"/>
              </w:rPr>
            </w:pPr>
            <w:r w:rsidRPr="009675F3">
              <w:rPr>
                <w:rFonts w:ascii="Times New Roman" w:hAnsi="Times New Roman"/>
                <w:sz w:val="20"/>
                <w:szCs w:val="20"/>
                <w:lang w:val="kk-KZ"/>
              </w:rPr>
              <w:t>Абсолюттік мәндегі сан</w:t>
            </w:r>
            <w:r w:rsidRPr="009675F3">
              <w:rPr>
                <w:rFonts w:ascii="Times New Roman" w:hAnsi="Times New Roman"/>
                <w:bCs/>
                <w:sz w:val="20"/>
                <w:szCs w:val="20"/>
                <w:lang w:val="kk-KZ"/>
              </w:rPr>
              <w:t xml:space="preserve"> </w:t>
            </w:r>
          </w:p>
          <w:p w14:paraId="1EB77DC3" w14:textId="77777777" w:rsidR="00390D18" w:rsidRPr="009675F3" w:rsidRDefault="00390D18" w:rsidP="00DD41AF">
            <w:pPr>
              <w:overflowPunct/>
              <w:autoSpaceDE/>
              <w:autoSpaceDN/>
              <w:adjustRightInd/>
              <w:ind w:right="-112"/>
              <w:rPr>
                <w:rFonts w:ascii="Times New Roman" w:hAnsi="Times New Roman"/>
                <w:bCs/>
                <w:sz w:val="20"/>
                <w:szCs w:val="20"/>
                <w:lang w:val="kk-KZ"/>
              </w:rPr>
            </w:pPr>
          </w:p>
        </w:tc>
        <w:tc>
          <w:tcPr>
            <w:tcW w:w="709" w:type="dxa"/>
            <w:vMerge w:val="restart"/>
            <w:tcBorders>
              <w:right w:val="single" w:sz="4" w:space="0" w:color="auto"/>
            </w:tcBorders>
          </w:tcPr>
          <w:p w14:paraId="00605DC9" w14:textId="77777777" w:rsidR="00390D18" w:rsidRPr="009675F3" w:rsidRDefault="00390D18" w:rsidP="00DD41AF">
            <w:pPr>
              <w:overflowPunct/>
              <w:autoSpaceDE/>
              <w:autoSpaceDN/>
              <w:adjustRightInd/>
              <w:ind w:left="-112" w:right="-113"/>
              <w:jc w:val="center"/>
              <w:rPr>
                <w:rFonts w:ascii="Times New Roman" w:hAnsi="Times New Roman"/>
                <w:bCs/>
                <w:sz w:val="20"/>
                <w:szCs w:val="20"/>
                <w:lang w:val="kk-KZ"/>
              </w:rPr>
            </w:pPr>
            <w:r w:rsidRPr="009675F3">
              <w:rPr>
                <w:rFonts w:ascii="Times New Roman" w:hAnsi="Times New Roman"/>
                <w:bCs/>
                <w:sz w:val="20"/>
                <w:szCs w:val="20"/>
                <w:lang w:val="kk-KZ"/>
              </w:rPr>
              <w:t>Өлшем бірлігі</w:t>
            </w:r>
          </w:p>
        </w:tc>
        <w:tc>
          <w:tcPr>
            <w:tcW w:w="992" w:type="dxa"/>
            <w:vMerge/>
            <w:tcBorders>
              <w:left w:val="single" w:sz="4" w:space="0" w:color="auto"/>
              <w:right w:val="single" w:sz="4" w:space="0" w:color="auto"/>
            </w:tcBorders>
          </w:tcPr>
          <w:p w14:paraId="0BFAA77D" w14:textId="77777777" w:rsidR="00390D18" w:rsidRPr="009675F3" w:rsidRDefault="00390D18" w:rsidP="00DD41AF">
            <w:pPr>
              <w:overflowPunct/>
              <w:autoSpaceDE/>
              <w:autoSpaceDN/>
              <w:adjustRightInd/>
              <w:jc w:val="center"/>
              <w:rPr>
                <w:rFonts w:ascii="Times New Roman" w:hAnsi="Times New Roman"/>
                <w:bCs/>
                <w:sz w:val="20"/>
                <w:szCs w:val="20"/>
                <w:lang w:val="kk-KZ"/>
              </w:rPr>
            </w:pPr>
          </w:p>
        </w:tc>
        <w:tc>
          <w:tcPr>
            <w:tcW w:w="1276" w:type="dxa"/>
            <w:vMerge/>
            <w:tcBorders>
              <w:left w:val="single" w:sz="4" w:space="0" w:color="auto"/>
              <w:right w:val="single" w:sz="4" w:space="0" w:color="auto"/>
            </w:tcBorders>
          </w:tcPr>
          <w:p w14:paraId="29F8141F" w14:textId="77777777" w:rsidR="00390D18" w:rsidRPr="009675F3" w:rsidRDefault="00390D18" w:rsidP="00DD41AF">
            <w:pPr>
              <w:overflowPunct/>
              <w:autoSpaceDE/>
              <w:autoSpaceDN/>
              <w:adjustRightInd/>
              <w:jc w:val="center"/>
              <w:rPr>
                <w:rFonts w:ascii="Times New Roman" w:hAnsi="Times New Roman"/>
                <w:bCs/>
                <w:sz w:val="20"/>
                <w:szCs w:val="20"/>
                <w:lang w:val="kk-KZ"/>
              </w:rPr>
            </w:pPr>
          </w:p>
        </w:tc>
        <w:tc>
          <w:tcPr>
            <w:tcW w:w="992" w:type="dxa"/>
            <w:vMerge/>
            <w:tcBorders>
              <w:left w:val="single" w:sz="4" w:space="0" w:color="auto"/>
            </w:tcBorders>
          </w:tcPr>
          <w:p w14:paraId="2D28A379" w14:textId="77777777" w:rsidR="00390D18" w:rsidRPr="009675F3" w:rsidRDefault="00390D18" w:rsidP="00DD41AF">
            <w:pPr>
              <w:overflowPunct/>
              <w:autoSpaceDE/>
              <w:autoSpaceDN/>
              <w:adjustRightInd/>
              <w:jc w:val="center"/>
              <w:rPr>
                <w:rFonts w:ascii="Times New Roman" w:hAnsi="Times New Roman"/>
                <w:bCs/>
                <w:sz w:val="20"/>
                <w:szCs w:val="20"/>
                <w:lang w:val="kk-KZ"/>
              </w:rPr>
            </w:pPr>
          </w:p>
        </w:tc>
        <w:tc>
          <w:tcPr>
            <w:tcW w:w="1276" w:type="dxa"/>
            <w:vMerge w:val="restart"/>
            <w:tcBorders>
              <w:top w:val="single" w:sz="4" w:space="0" w:color="auto"/>
              <w:right w:val="single" w:sz="4" w:space="0" w:color="auto"/>
            </w:tcBorders>
          </w:tcPr>
          <w:p w14:paraId="0B1428B9" w14:textId="77777777" w:rsidR="00390D18" w:rsidRPr="009675F3" w:rsidRDefault="00390D18" w:rsidP="00DD41AF">
            <w:pPr>
              <w:overflowPunct/>
              <w:autoSpaceDE/>
              <w:autoSpaceDN/>
              <w:adjustRightInd/>
              <w:jc w:val="center"/>
              <w:rPr>
                <w:rFonts w:ascii="Times New Roman" w:hAnsi="Times New Roman"/>
                <w:bCs/>
                <w:sz w:val="20"/>
                <w:szCs w:val="20"/>
                <w:lang w:val="kk-KZ"/>
              </w:rPr>
            </w:pPr>
            <w:r w:rsidRPr="009675F3">
              <w:rPr>
                <w:rFonts w:ascii="Times New Roman" w:hAnsi="Times New Roman"/>
                <w:sz w:val="20"/>
                <w:szCs w:val="20"/>
                <w:lang w:val="kk-KZ"/>
              </w:rPr>
              <w:t>Орналасқан жері</w:t>
            </w:r>
          </w:p>
        </w:tc>
        <w:tc>
          <w:tcPr>
            <w:tcW w:w="1275" w:type="dxa"/>
            <w:vMerge w:val="restart"/>
            <w:tcBorders>
              <w:top w:val="single" w:sz="4" w:space="0" w:color="auto"/>
              <w:left w:val="single" w:sz="4" w:space="0" w:color="auto"/>
              <w:right w:val="single" w:sz="4" w:space="0" w:color="auto"/>
            </w:tcBorders>
          </w:tcPr>
          <w:p w14:paraId="1F6AEF2E" w14:textId="77777777" w:rsidR="00390D18" w:rsidRPr="009675F3" w:rsidRDefault="00390D18" w:rsidP="00DD41AF">
            <w:pPr>
              <w:overflowPunct/>
              <w:autoSpaceDE/>
              <w:autoSpaceDN/>
              <w:adjustRightInd/>
              <w:ind w:left="-104" w:right="-106"/>
              <w:jc w:val="center"/>
              <w:rPr>
                <w:rFonts w:ascii="Times New Roman" w:hAnsi="Times New Roman"/>
                <w:bCs/>
                <w:sz w:val="20"/>
                <w:szCs w:val="20"/>
                <w:lang w:val="kk-KZ"/>
              </w:rPr>
            </w:pPr>
            <w:r w:rsidRPr="009675F3">
              <w:rPr>
                <w:rFonts w:ascii="Times New Roman" w:hAnsi="Times New Roman"/>
                <w:sz w:val="20"/>
                <w:szCs w:val="20"/>
                <w:lang w:val="kk-KZ"/>
              </w:rPr>
              <w:t>Беру кезіндегі саны, ауданы</w:t>
            </w:r>
            <w:r w:rsidRPr="009675F3">
              <w:rPr>
                <w:rFonts w:ascii="Times New Roman" w:hAnsi="Times New Roman"/>
                <w:bCs/>
                <w:sz w:val="20"/>
                <w:szCs w:val="20"/>
                <w:lang w:val="kk-KZ"/>
              </w:rPr>
              <w:t xml:space="preserve"> </w:t>
            </w:r>
          </w:p>
          <w:p w14:paraId="646668C0" w14:textId="77777777" w:rsidR="00390D18" w:rsidRPr="009675F3" w:rsidRDefault="00390D18" w:rsidP="00DD41AF">
            <w:pPr>
              <w:overflowPunct/>
              <w:autoSpaceDE/>
              <w:autoSpaceDN/>
              <w:adjustRightInd/>
              <w:ind w:right="-106"/>
              <w:rPr>
                <w:rFonts w:ascii="Times New Roman" w:hAnsi="Times New Roman"/>
                <w:bCs/>
                <w:sz w:val="20"/>
                <w:szCs w:val="20"/>
                <w:lang w:val="kk-KZ"/>
              </w:rPr>
            </w:pPr>
          </w:p>
        </w:tc>
        <w:tc>
          <w:tcPr>
            <w:tcW w:w="1418" w:type="dxa"/>
            <w:vMerge w:val="restart"/>
            <w:tcBorders>
              <w:left w:val="single" w:sz="4" w:space="0" w:color="auto"/>
            </w:tcBorders>
          </w:tcPr>
          <w:p w14:paraId="47CD7650" w14:textId="77777777" w:rsidR="00390D18" w:rsidRPr="009675F3" w:rsidRDefault="00390D18" w:rsidP="00DD41AF">
            <w:pPr>
              <w:overflowPunct/>
              <w:autoSpaceDE/>
              <w:autoSpaceDN/>
              <w:adjustRightInd/>
              <w:ind w:left="-101" w:right="-103"/>
              <w:jc w:val="center"/>
              <w:rPr>
                <w:rFonts w:ascii="Times New Roman" w:hAnsi="Times New Roman"/>
                <w:bCs/>
                <w:sz w:val="20"/>
                <w:szCs w:val="20"/>
                <w:lang w:val="kk-KZ"/>
              </w:rPr>
            </w:pPr>
            <w:r w:rsidRPr="009675F3">
              <w:rPr>
                <w:rFonts w:ascii="Times New Roman" w:hAnsi="Times New Roman"/>
                <w:sz w:val="20"/>
                <w:szCs w:val="20"/>
                <w:lang w:val="kk-KZ"/>
              </w:rPr>
              <w:t>Есепті күнге арналған саны, ауданы</w:t>
            </w:r>
          </w:p>
        </w:tc>
        <w:tc>
          <w:tcPr>
            <w:tcW w:w="1276" w:type="dxa"/>
            <w:vMerge w:val="restart"/>
            <w:tcBorders>
              <w:left w:val="single" w:sz="4" w:space="0" w:color="auto"/>
            </w:tcBorders>
          </w:tcPr>
          <w:p w14:paraId="3040B414" w14:textId="77777777" w:rsidR="00390D18" w:rsidRPr="009675F3" w:rsidRDefault="00390D18" w:rsidP="00DD41AF">
            <w:pPr>
              <w:overflowPunct/>
              <w:autoSpaceDE/>
              <w:autoSpaceDN/>
              <w:adjustRightInd/>
              <w:ind w:left="-104" w:right="-113"/>
              <w:jc w:val="center"/>
              <w:rPr>
                <w:rFonts w:ascii="Times New Roman" w:hAnsi="Times New Roman"/>
                <w:bCs/>
                <w:sz w:val="20"/>
                <w:szCs w:val="20"/>
                <w:lang w:val="kk-KZ"/>
              </w:rPr>
            </w:pPr>
            <w:r w:rsidRPr="009675F3">
              <w:rPr>
                <w:rFonts w:ascii="Times New Roman" w:hAnsi="Times New Roman"/>
                <w:bCs/>
                <w:sz w:val="20"/>
                <w:szCs w:val="20"/>
                <w:lang w:val="kk-KZ"/>
              </w:rPr>
              <w:t>Кадастр нөмірі (бар болса)</w:t>
            </w:r>
          </w:p>
        </w:tc>
        <w:tc>
          <w:tcPr>
            <w:tcW w:w="2976" w:type="dxa"/>
            <w:gridSpan w:val="2"/>
            <w:tcBorders>
              <w:left w:val="single" w:sz="4" w:space="0" w:color="auto"/>
              <w:bottom w:val="single" w:sz="4" w:space="0" w:color="auto"/>
            </w:tcBorders>
          </w:tcPr>
          <w:p w14:paraId="3D493503" w14:textId="77777777" w:rsidR="00390D18" w:rsidRPr="009675F3" w:rsidRDefault="00390D18" w:rsidP="00DD41AF">
            <w:pPr>
              <w:overflowPunct/>
              <w:autoSpaceDE/>
              <w:autoSpaceDN/>
              <w:adjustRightInd/>
              <w:ind w:left="-104" w:right="-113"/>
              <w:jc w:val="center"/>
              <w:rPr>
                <w:rFonts w:ascii="Times New Roman" w:hAnsi="Times New Roman"/>
                <w:bCs/>
                <w:sz w:val="20"/>
                <w:szCs w:val="20"/>
                <w:lang w:val="kk-KZ"/>
              </w:rPr>
            </w:pPr>
            <w:r w:rsidRPr="009675F3">
              <w:rPr>
                <w:rFonts w:ascii="Times New Roman" w:hAnsi="Times New Roman"/>
                <w:sz w:val="20"/>
                <w:szCs w:val="20"/>
                <w:lang w:val="kk-KZ"/>
              </w:rPr>
              <w:t>КАБҰ балансына қабылдау/ кепілді өндіріп алу сәтінде</w:t>
            </w:r>
            <w:r w:rsidRPr="009675F3">
              <w:rPr>
                <w:rFonts w:ascii="Times New Roman" w:hAnsi="Times New Roman"/>
                <w:bCs/>
                <w:sz w:val="20"/>
                <w:szCs w:val="20"/>
                <w:lang w:val="kk-KZ"/>
              </w:rPr>
              <w:t xml:space="preserve"> </w:t>
            </w:r>
          </w:p>
        </w:tc>
      </w:tr>
      <w:tr w:rsidR="00390D18" w:rsidRPr="009675F3" w14:paraId="7C1BF0F4" w14:textId="77777777" w:rsidTr="00DD41AF">
        <w:trPr>
          <w:trHeight w:val="291"/>
          <w:jc w:val="center"/>
        </w:trPr>
        <w:tc>
          <w:tcPr>
            <w:tcW w:w="846" w:type="dxa"/>
            <w:vMerge/>
            <w:tcBorders>
              <w:left w:val="single" w:sz="4" w:space="0" w:color="auto"/>
            </w:tcBorders>
          </w:tcPr>
          <w:p w14:paraId="1EE2C9E2" w14:textId="77777777" w:rsidR="00390D18" w:rsidRPr="009675F3" w:rsidRDefault="00390D18" w:rsidP="00DD41AF">
            <w:pPr>
              <w:overflowPunct/>
              <w:autoSpaceDE/>
              <w:autoSpaceDN/>
              <w:adjustRightInd/>
              <w:jc w:val="center"/>
              <w:rPr>
                <w:rFonts w:ascii="Times New Roman" w:hAnsi="Times New Roman"/>
                <w:bCs/>
                <w:sz w:val="20"/>
                <w:szCs w:val="20"/>
                <w:lang w:val="kk-KZ"/>
              </w:rPr>
            </w:pPr>
          </w:p>
        </w:tc>
        <w:tc>
          <w:tcPr>
            <w:tcW w:w="1134" w:type="dxa"/>
            <w:vMerge/>
          </w:tcPr>
          <w:p w14:paraId="7D67AF3A" w14:textId="77777777" w:rsidR="00390D18" w:rsidRPr="009675F3" w:rsidRDefault="00390D18" w:rsidP="00DD41AF">
            <w:pPr>
              <w:overflowPunct/>
              <w:autoSpaceDE/>
              <w:autoSpaceDN/>
              <w:adjustRightInd/>
              <w:ind w:left="-113" w:right="-112"/>
              <w:jc w:val="center"/>
              <w:rPr>
                <w:rFonts w:ascii="Times New Roman" w:hAnsi="Times New Roman"/>
                <w:bCs/>
                <w:sz w:val="20"/>
                <w:szCs w:val="20"/>
                <w:lang w:val="kk-KZ"/>
              </w:rPr>
            </w:pPr>
          </w:p>
        </w:tc>
        <w:tc>
          <w:tcPr>
            <w:tcW w:w="709" w:type="dxa"/>
            <w:vMerge/>
            <w:tcBorders>
              <w:right w:val="single" w:sz="4" w:space="0" w:color="auto"/>
            </w:tcBorders>
          </w:tcPr>
          <w:p w14:paraId="0DBA32E5" w14:textId="77777777" w:rsidR="00390D18" w:rsidRPr="009675F3" w:rsidRDefault="00390D18" w:rsidP="00DD41AF">
            <w:pPr>
              <w:overflowPunct/>
              <w:autoSpaceDE/>
              <w:autoSpaceDN/>
              <w:adjustRightInd/>
              <w:ind w:left="-112" w:right="-113"/>
              <w:jc w:val="center"/>
              <w:rPr>
                <w:rFonts w:ascii="Times New Roman" w:hAnsi="Times New Roman"/>
                <w:bCs/>
                <w:sz w:val="20"/>
                <w:szCs w:val="20"/>
                <w:lang w:val="kk-KZ"/>
              </w:rPr>
            </w:pPr>
          </w:p>
        </w:tc>
        <w:tc>
          <w:tcPr>
            <w:tcW w:w="992" w:type="dxa"/>
            <w:vMerge/>
            <w:tcBorders>
              <w:left w:val="single" w:sz="4" w:space="0" w:color="auto"/>
              <w:right w:val="single" w:sz="4" w:space="0" w:color="auto"/>
            </w:tcBorders>
          </w:tcPr>
          <w:p w14:paraId="3B3F212E" w14:textId="77777777" w:rsidR="00390D18" w:rsidRPr="009675F3" w:rsidRDefault="00390D18" w:rsidP="00DD41AF">
            <w:pPr>
              <w:overflowPunct/>
              <w:autoSpaceDE/>
              <w:autoSpaceDN/>
              <w:adjustRightInd/>
              <w:jc w:val="center"/>
              <w:rPr>
                <w:rFonts w:ascii="Times New Roman" w:hAnsi="Times New Roman"/>
                <w:bCs/>
                <w:sz w:val="20"/>
                <w:szCs w:val="20"/>
                <w:lang w:val="kk-KZ"/>
              </w:rPr>
            </w:pPr>
          </w:p>
        </w:tc>
        <w:tc>
          <w:tcPr>
            <w:tcW w:w="1276" w:type="dxa"/>
            <w:vMerge/>
            <w:tcBorders>
              <w:left w:val="single" w:sz="4" w:space="0" w:color="auto"/>
              <w:right w:val="single" w:sz="4" w:space="0" w:color="auto"/>
            </w:tcBorders>
          </w:tcPr>
          <w:p w14:paraId="7FE8BF11" w14:textId="77777777" w:rsidR="00390D18" w:rsidRPr="009675F3" w:rsidRDefault="00390D18" w:rsidP="00DD41AF">
            <w:pPr>
              <w:overflowPunct/>
              <w:autoSpaceDE/>
              <w:autoSpaceDN/>
              <w:adjustRightInd/>
              <w:jc w:val="center"/>
              <w:rPr>
                <w:rFonts w:ascii="Times New Roman" w:hAnsi="Times New Roman"/>
                <w:bCs/>
                <w:sz w:val="20"/>
                <w:szCs w:val="20"/>
                <w:lang w:val="kk-KZ"/>
              </w:rPr>
            </w:pPr>
          </w:p>
        </w:tc>
        <w:tc>
          <w:tcPr>
            <w:tcW w:w="992" w:type="dxa"/>
            <w:vMerge/>
            <w:tcBorders>
              <w:left w:val="single" w:sz="4" w:space="0" w:color="auto"/>
            </w:tcBorders>
          </w:tcPr>
          <w:p w14:paraId="1EF6FBD2" w14:textId="77777777" w:rsidR="00390D18" w:rsidRPr="009675F3" w:rsidRDefault="00390D18" w:rsidP="00DD41AF">
            <w:pPr>
              <w:overflowPunct/>
              <w:autoSpaceDE/>
              <w:autoSpaceDN/>
              <w:adjustRightInd/>
              <w:jc w:val="center"/>
              <w:rPr>
                <w:rFonts w:ascii="Times New Roman" w:hAnsi="Times New Roman"/>
                <w:bCs/>
                <w:sz w:val="20"/>
                <w:szCs w:val="20"/>
                <w:lang w:val="kk-KZ"/>
              </w:rPr>
            </w:pPr>
          </w:p>
        </w:tc>
        <w:tc>
          <w:tcPr>
            <w:tcW w:w="1276" w:type="dxa"/>
            <w:vMerge/>
            <w:tcBorders>
              <w:right w:val="single" w:sz="4" w:space="0" w:color="auto"/>
            </w:tcBorders>
          </w:tcPr>
          <w:p w14:paraId="04275885" w14:textId="77777777" w:rsidR="00390D18" w:rsidRPr="009675F3" w:rsidRDefault="00390D18" w:rsidP="00DD41AF">
            <w:pPr>
              <w:overflowPunct/>
              <w:autoSpaceDE/>
              <w:autoSpaceDN/>
              <w:adjustRightInd/>
              <w:jc w:val="center"/>
              <w:rPr>
                <w:rFonts w:ascii="Times New Roman" w:hAnsi="Times New Roman"/>
                <w:bCs/>
                <w:sz w:val="20"/>
                <w:szCs w:val="20"/>
                <w:lang w:val="kk-KZ"/>
              </w:rPr>
            </w:pPr>
          </w:p>
        </w:tc>
        <w:tc>
          <w:tcPr>
            <w:tcW w:w="1275" w:type="dxa"/>
            <w:vMerge/>
            <w:tcBorders>
              <w:left w:val="single" w:sz="4" w:space="0" w:color="auto"/>
              <w:right w:val="single" w:sz="4" w:space="0" w:color="auto"/>
            </w:tcBorders>
          </w:tcPr>
          <w:p w14:paraId="747BA6C0" w14:textId="77777777" w:rsidR="00390D18" w:rsidRPr="009675F3" w:rsidRDefault="00390D18" w:rsidP="00DD41AF">
            <w:pPr>
              <w:overflowPunct/>
              <w:autoSpaceDE/>
              <w:autoSpaceDN/>
              <w:adjustRightInd/>
              <w:ind w:left="-104" w:right="-106"/>
              <w:jc w:val="center"/>
              <w:rPr>
                <w:rFonts w:ascii="Times New Roman" w:hAnsi="Times New Roman"/>
                <w:bCs/>
                <w:sz w:val="20"/>
                <w:szCs w:val="20"/>
                <w:lang w:val="kk-KZ"/>
              </w:rPr>
            </w:pPr>
          </w:p>
        </w:tc>
        <w:tc>
          <w:tcPr>
            <w:tcW w:w="1418" w:type="dxa"/>
            <w:vMerge/>
            <w:tcBorders>
              <w:left w:val="single" w:sz="4" w:space="0" w:color="auto"/>
            </w:tcBorders>
          </w:tcPr>
          <w:p w14:paraId="46B91C0B" w14:textId="77777777" w:rsidR="00390D18" w:rsidRPr="009675F3" w:rsidRDefault="00390D18" w:rsidP="00DD41AF">
            <w:pPr>
              <w:overflowPunct/>
              <w:autoSpaceDE/>
              <w:autoSpaceDN/>
              <w:adjustRightInd/>
              <w:ind w:left="-101" w:right="-103"/>
              <w:jc w:val="center"/>
              <w:rPr>
                <w:rFonts w:ascii="Times New Roman" w:hAnsi="Times New Roman"/>
                <w:bCs/>
                <w:sz w:val="20"/>
                <w:szCs w:val="20"/>
                <w:lang w:val="kk-KZ"/>
              </w:rPr>
            </w:pPr>
          </w:p>
        </w:tc>
        <w:tc>
          <w:tcPr>
            <w:tcW w:w="1276" w:type="dxa"/>
            <w:vMerge/>
            <w:tcBorders>
              <w:left w:val="single" w:sz="4" w:space="0" w:color="auto"/>
            </w:tcBorders>
          </w:tcPr>
          <w:p w14:paraId="4675BB6C" w14:textId="77777777" w:rsidR="00390D18" w:rsidRPr="009675F3" w:rsidRDefault="00390D18" w:rsidP="00DD41AF">
            <w:pPr>
              <w:overflowPunct/>
              <w:autoSpaceDE/>
              <w:autoSpaceDN/>
              <w:adjustRightInd/>
              <w:ind w:left="-104" w:right="-113"/>
              <w:jc w:val="center"/>
              <w:rPr>
                <w:rFonts w:ascii="Times New Roman" w:hAnsi="Times New Roman"/>
                <w:bCs/>
                <w:sz w:val="20"/>
                <w:szCs w:val="20"/>
                <w:lang w:val="kk-KZ"/>
              </w:rPr>
            </w:pPr>
          </w:p>
        </w:tc>
        <w:tc>
          <w:tcPr>
            <w:tcW w:w="1728" w:type="dxa"/>
            <w:tcBorders>
              <w:top w:val="single" w:sz="4" w:space="0" w:color="auto"/>
              <w:left w:val="single" w:sz="4" w:space="0" w:color="auto"/>
              <w:right w:val="single" w:sz="4" w:space="0" w:color="auto"/>
            </w:tcBorders>
          </w:tcPr>
          <w:p w14:paraId="2DA3E784" w14:textId="77777777" w:rsidR="00390D18" w:rsidRPr="009675F3" w:rsidRDefault="00390D18" w:rsidP="00DD41AF">
            <w:pPr>
              <w:overflowPunct/>
              <w:autoSpaceDE/>
              <w:autoSpaceDN/>
              <w:adjustRightInd/>
              <w:ind w:left="-104" w:right="-113"/>
              <w:jc w:val="center"/>
              <w:rPr>
                <w:rFonts w:ascii="Times New Roman" w:hAnsi="Times New Roman"/>
                <w:bCs/>
                <w:sz w:val="20"/>
                <w:szCs w:val="20"/>
                <w:lang w:val="kk-KZ"/>
              </w:rPr>
            </w:pPr>
            <w:r w:rsidRPr="009675F3">
              <w:rPr>
                <w:rFonts w:ascii="Times New Roman" w:hAnsi="Times New Roman"/>
                <w:sz w:val="20"/>
                <w:szCs w:val="20"/>
                <w:lang w:val="kk-KZ"/>
              </w:rPr>
              <w:t xml:space="preserve">КАБҰ  </w:t>
            </w:r>
            <w:r w:rsidRPr="009675F3">
              <w:rPr>
                <w:rFonts w:ascii="Times New Roman" w:hAnsi="Times New Roman"/>
                <w:bCs/>
                <w:sz w:val="20"/>
                <w:szCs w:val="20"/>
                <w:lang w:val="kk-KZ"/>
              </w:rPr>
              <w:t>балансында</w:t>
            </w:r>
          </w:p>
        </w:tc>
        <w:tc>
          <w:tcPr>
            <w:tcW w:w="1248" w:type="dxa"/>
            <w:tcBorders>
              <w:top w:val="single" w:sz="4" w:space="0" w:color="auto"/>
              <w:left w:val="single" w:sz="4" w:space="0" w:color="auto"/>
            </w:tcBorders>
          </w:tcPr>
          <w:p w14:paraId="03F57F29" w14:textId="77777777" w:rsidR="00390D18" w:rsidRPr="009675F3" w:rsidRDefault="00390D18" w:rsidP="00DD41AF">
            <w:pPr>
              <w:overflowPunct/>
              <w:autoSpaceDE/>
              <w:autoSpaceDN/>
              <w:adjustRightInd/>
              <w:ind w:left="-104" w:right="-113"/>
              <w:jc w:val="center"/>
              <w:rPr>
                <w:rFonts w:ascii="Times New Roman" w:hAnsi="Times New Roman"/>
                <w:bCs/>
                <w:sz w:val="20"/>
                <w:szCs w:val="20"/>
                <w:lang w:val="kk-KZ"/>
              </w:rPr>
            </w:pPr>
            <w:r w:rsidRPr="009675F3">
              <w:rPr>
                <w:rFonts w:ascii="Times New Roman" w:hAnsi="Times New Roman"/>
                <w:bCs/>
                <w:sz w:val="20"/>
                <w:szCs w:val="20"/>
                <w:lang w:val="kk-KZ"/>
              </w:rPr>
              <w:t>Кепіл құны</w:t>
            </w:r>
          </w:p>
        </w:tc>
      </w:tr>
      <w:tr w:rsidR="00390D18" w:rsidRPr="009675F3" w14:paraId="5A9F61E3" w14:textId="77777777" w:rsidTr="00DD41AF">
        <w:trPr>
          <w:jc w:val="center"/>
        </w:trPr>
        <w:tc>
          <w:tcPr>
            <w:tcW w:w="846" w:type="dxa"/>
          </w:tcPr>
          <w:p w14:paraId="56F7AF29"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16</w:t>
            </w:r>
          </w:p>
        </w:tc>
        <w:tc>
          <w:tcPr>
            <w:tcW w:w="1134" w:type="dxa"/>
          </w:tcPr>
          <w:p w14:paraId="77078EBC"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17</w:t>
            </w:r>
          </w:p>
        </w:tc>
        <w:tc>
          <w:tcPr>
            <w:tcW w:w="709" w:type="dxa"/>
          </w:tcPr>
          <w:p w14:paraId="77FBB024"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18</w:t>
            </w:r>
          </w:p>
        </w:tc>
        <w:tc>
          <w:tcPr>
            <w:tcW w:w="992" w:type="dxa"/>
          </w:tcPr>
          <w:p w14:paraId="0DA13A03"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19</w:t>
            </w:r>
          </w:p>
        </w:tc>
        <w:tc>
          <w:tcPr>
            <w:tcW w:w="1276" w:type="dxa"/>
          </w:tcPr>
          <w:p w14:paraId="7D3B2BF9"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20</w:t>
            </w:r>
          </w:p>
        </w:tc>
        <w:tc>
          <w:tcPr>
            <w:tcW w:w="992" w:type="dxa"/>
          </w:tcPr>
          <w:p w14:paraId="6212FA13"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21</w:t>
            </w:r>
          </w:p>
        </w:tc>
        <w:tc>
          <w:tcPr>
            <w:tcW w:w="1276" w:type="dxa"/>
          </w:tcPr>
          <w:p w14:paraId="0D10863E"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22</w:t>
            </w:r>
          </w:p>
        </w:tc>
        <w:tc>
          <w:tcPr>
            <w:tcW w:w="1275" w:type="dxa"/>
          </w:tcPr>
          <w:p w14:paraId="4DFABC1C"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23</w:t>
            </w:r>
          </w:p>
        </w:tc>
        <w:tc>
          <w:tcPr>
            <w:tcW w:w="1418" w:type="dxa"/>
          </w:tcPr>
          <w:p w14:paraId="270F51DE"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24</w:t>
            </w:r>
          </w:p>
        </w:tc>
        <w:tc>
          <w:tcPr>
            <w:tcW w:w="1276" w:type="dxa"/>
          </w:tcPr>
          <w:p w14:paraId="11C4875F"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25</w:t>
            </w:r>
          </w:p>
        </w:tc>
        <w:tc>
          <w:tcPr>
            <w:tcW w:w="1728" w:type="dxa"/>
            <w:tcBorders>
              <w:right w:val="single" w:sz="4" w:space="0" w:color="auto"/>
            </w:tcBorders>
          </w:tcPr>
          <w:p w14:paraId="3B89F332"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26</w:t>
            </w:r>
          </w:p>
        </w:tc>
        <w:tc>
          <w:tcPr>
            <w:tcW w:w="1248" w:type="dxa"/>
            <w:tcBorders>
              <w:left w:val="single" w:sz="4" w:space="0" w:color="auto"/>
            </w:tcBorders>
          </w:tcPr>
          <w:p w14:paraId="36439B08"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27</w:t>
            </w:r>
          </w:p>
        </w:tc>
      </w:tr>
      <w:tr w:rsidR="00390D18" w:rsidRPr="009675F3" w14:paraId="5940E52F" w14:textId="77777777" w:rsidTr="00DD41AF">
        <w:trPr>
          <w:jc w:val="center"/>
        </w:trPr>
        <w:tc>
          <w:tcPr>
            <w:tcW w:w="846" w:type="dxa"/>
          </w:tcPr>
          <w:p w14:paraId="2F7B3575"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134" w:type="dxa"/>
          </w:tcPr>
          <w:p w14:paraId="24BE83E0"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709" w:type="dxa"/>
          </w:tcPr>
          <w:p w14:paraId="3BD5EEF5"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992" w:type="dxa"/>
          </w:tcPr>
          <w:p w14:paraId="193D0AE4"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276" w:type="dxa"/>
          </w:tcPr>
          <w:p w14:paraId="55D79728"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992" w:type="dxa"/>
          </w:tcPr>
          <w:p w14:paraId="4ACEBA90"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276" w:type="dxa"/>
          </w:tcPr>
          <w:p w14:paraId="77D808C4"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275" w:type="dxa"/>
          </w:tcPr>
          <w:p w14:paraId="35D53AF8"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418" w:type="dxa"/>
          </w:tcPr>
          <w:p w14:paraId="504407FF"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276" w:type="dxa"/>
          </w:tcPr>
          <w:p w14:paraId="5CF39B8D"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728" w:type="dxa"/>
            <w:tcBorders>
              <w:right w:val="single" w:sz="4" w:space="0" w:color="auto"/>
            </w:tcBorders>
          </w:tcPr>
          <w:p w14:paraId="08A348DE"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248" w:type="dxa"/>
            <w:tcBorders>
              <w:left w:val="single" w:sz="4" w:space="0" w:color="auto"/>
            </w:tcBorders>
          </w:tcPr>
          <w:p w14:paraId="7B2F1B8D"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r>
    </w:tbl>
    <w:p w14:paraId="29A52ABF" w14:textId="77777777" w:rsidR="00390D18" w:rsidRPr="009675F3" w:rsidRDefault="00390D18" w:rsidP="00390D18">
      <w:pPr>
        <w:overflowPunct/>
        <w:autoSpaceDE/>
        <w:autoSpaceDN/>
        <w:adjustRightInd/>
        <w:rPr>
          <w:sz w:val="28"/>
          <w:szCs w:val="28"/>
          <w:lang w:val="kk-KZ"/>
        </w:rPr>
      </w:pPr>
    </w:p>
    <w:p w14:paraId="40659FBA" w14:textId="77777777" w:rsidR="00390D18" w:rsidRPr="009675F3" w:rsidRDefault="00390D18" w:rsidP="00390D18">
      <w:pPr>
        <w:overflowPunct/>
        <w:autoSpaceDE/>
        <w:autoSpaceDN/>
        <w:adjustRightInd/>
        <w:jc w:val="both"/>
        <w:rPr>
          <w:sz w:val="28"/>
          <w:szCs w:val="28"/>
          <w:lang w:val="kk-KZ"/>
        </w:rPr>
      </w:pPr>
      <w:r w:rsidRPr="009675F3">
        <w:rPr>
          <w:sz w:val="28"/>
          <w:szCs w:val="28"/>
          <w:lang w:val="kk-KZ"/>
        </w:rPr>
        <w:t>кестенің жалғасы</w:t>
      </w:r>
    </w:p>
    <w:tbl>
      <w:tblPr>
        <w:tblStyle w:val="161"/>
        <w:tblW w:w="14170" w:type="dxa"/>
        <w:jc w:val="center"/>
        <w:tblLook w:val="04A0" w:firstRow="1" w:lastRow="0" w:firstColumn="1" w:lastColumn="0" w:noHBand="0" w:noVBand="1"/>
      </w:tblPr>
      <w:tblGrid>
        <w:gridCol w:w="1104"/>
        <w:gridCol w:w="591"/>
        <w:gridCol w:w="895"/>
        <w:gridCol w:w="1492"/>
        <w:gridCol w:w="1010"/>
        <w:gridCol w:w="971"/>
        <w:gridCol w:w="1258"/>
        <w:gridCol w:w="991"/>
        <w:gridCol w:w="1129"/>
        <w:gridCol w:w="987"/>
        <w:gridCol w:w="1120"/>
        <w:gridCol w:w="942"/>
        <w:gridCol w:w="1680"/>
      </w:tblGrid>
      <w:tr w:rsidR="00390D18" w:rsidRPr="009675F3" w14:paraId="2843F83A" w14:textId="77777777" w:rsidTr="00DD41AF">
        <w:trPr>
          <w:trHeight w:val="348"/>
          <w:jc w:val="center"/>
        </w:trPr>
        <w:tc>
          <w:tcPr>
            <w:tcW w:w="1696" w:type="dxa"/>
            <w:gridSpan w:val="2"/>
          </w:tcPr>
          <w:p w14:paraId="15AD8135"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895" w:type="dxa"/>
            <w:vMerge w:val="restart"/>
          </w:tcPr>
          <w:p w14:paraId="3C42918A" w14:textId="77777777" w:rsidR="00390D18" w:rsidRPr="009675F3" w:rsidRDefault="00390D18" w:rsidP="00DD41AF">
            <w:pPr>
              <w:overflowPunct/>
              <w:autoSpaceDE/>
              <w:autoSpaceDN/>
              <w:adjustRightInd/>
              <w:ind w:left="-114" w:right="-78"/>
              <w:jc w:val="center"/>
              <w:rPr>
                <w:rFonts w:ascii="Times New Roman" w:hAnsi="Times New Roman"/>
                <w:sz w:val="20"/>
                <w:szCs w:val="20"/>
                <w:lang w:val="kk-KZ"/>
              </w:rPr>
            </w:pPr>
            <w:r w:rsidRPr="009675F3">
              <w:rPr>
                <w:rFonts w:ascii="Times New Roman" w:hAnsi="Times New Roman"/>
                <w:sz w:val="20"/>
                <w:szCs w:val="20"/>
                <w:lang w:val="kk-KZ"/>
              </w:rPr>
              <w:t>Шарт бойынша бас банк берген қарыз сомасы</w:t>
            </w:r>
          </w:p>
        </w:tc>
        <w:tc>
          <w:tcPr>
            <w:tcW w:w="1513" w:type="dxa"/>
            <w:vMerge w:val="restart"/>
          </w:tcPr>
          <w:p w14:paraId="60D63951" w14:textId="77777777" w:rsidR="00390D18" w:rsidRPr="009675F3" w:rsidRDefault="00390D18" w:rsidP="00DD41AF">
            <w:pPr>
              <w:overflowPunct/>
              <w:autoSpaceDE/>
              <w:autoSpaceDN/>
              <w:adjustRightInd/>
              <w:ind w:left="-128" w:right="-48"/>
              <w:jc w:val="center"/>
              <w:rPr>
                <w:rFonts w:ascii="Times New Roman" w:hAnsi="Times New Roman"/>
                <w:sz w:val="20"/>
                <w:szCs w:val="20"/>
                <w:lang w:val="kk-KZ"/>
              </w:rPr>
            </w:pPr>
            <w:r w:rsidRPr="009675F3">
              <w:rPr>
                <w:rFonts w:ascii="Times New Roman" w:hAnsi="Times New Roman"/>
                <w:sz w:val="20"/>
                <w:szCs w:val="20"/>
                <w:lang w:val="kk-KZ"/>
              </w:rPr>
              <w:t xml:space="preserve">Өндіріп алынған кепілге қатысты, оның ішінде оларды жақсартуға байланысты </w:t>
            </w:r>
            <w:r w:rsidRPr="009675F3">
              <w:rPr>
                <w:rFonts w:ascii="Times New Roman" w:hAnsi="Times New Roman"/>
                <w:sz w:val="20"/>
                <w:szCs w:val="20"/>
                <w:lang w:val="kk-KZ"/>
              </w:rPr>
              <w:lastRenderedPageBreak/>
              <w:t xml:space="preserve">КАБҰ жүргізген іс-шаралар </w:t>
            </w:r>
          </w:p>
        </w:tc>
        <w:tc>
          <w:tcPr>
            <w:tcW w:w="4255" w:type="dxa"/>
            <w:gridSpan w:val="4"/>
          </w:tcPr>
          <w:p w14:paraId="1561BEA2"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lastRenderedPageBreak/>
              <w:t>Ақша қаражатының нақты әкетілуі (АҚҚЕ)</w:t>
            </w:r>
          </w:p>
        </w:tc>
        <w:tc>
          <w:tcPr>
            <w:tcW w:w="5811" w:type="dxa"/>
            <w:gridSpan w:val="5"/>
          </w:tcPr>
          <w:p w14:paraId="61DAF709"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оның ішінде</w:t>
            </w:r>
          </w:p>
        </w:tc>
      </w:tr>
      <w:tr w:rsidR="00390D18" w:rsidRPr="009675F3" w14:paraId="70CE26CD" w14:textId="77777777" w:rsidTr="00DD41AF">
        <w:trPr>
          <w:jc w:val="center"/>
        </w:trPr>
        <w:tc>
          <w:tcPr>
            <w:tcW w:w="1696" w:type="dxa"/>
            <w:gridSpan w:val="2"/>
          </w:tcPr>
          <w:p w14:paraId="52968862"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есепті күнгі жағдай бойынша</w:t>
            </w:r>
          </w:p>
        </w:tc>
        <w:tc>
          <w:tcPr>
            <w:tcW w:w="895" w:type="dxa"/>
            <w:vMerge/>
          </w:tcPr>
          <w:p w14:paraId="73FB0418"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513" w:type="dxa"/>
            <w:vMerge/>
          </w:tcPr>
          <w:p w14:paraId="7FD90D84"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010" w:type="dxa"/>
            <w:vMerge w:val="restart"/>
          </w:tcPr>
          <w:p w14:paraId="44E88A72" w14:textId="77777777" w:rsidR="00390D18" w:rsidRPr="009675F3" w:rsidRDefault="00390D18" w:rsidP="00DD41AF">
            <w:pPr>
              <w:overflowPunct/>
              <w:autoSpaceDE/>
              <w:autoSpaceDN/>
              <w:adjustRightInd/>
              <w:ind w:left="-158" w:right="-225"/>
              <w:jc w:val="center"/>
              <w:rPr>
                <w:rFonts w:ascii="Times New Roman" w:hAnsi="Times New Roman"/>
                <w:sz w:val="20"/>
                <w:szCs w:val="20"/>
                <w:lang w:val="kk-KZ"/>
              </w:rPr>
            </w:pPr>
            <w:r w:rsidRPr="009675F3">
              <w:rPr>
                <w:rFonts w:ascii="Times New Roman" w:hAnsi="Times New Roman"/>
                <w:sz w:val="20"/>
                <w:szCs w:val="20"/>
                <w:lang w:val="kk-KZ"/>
              </w:rPr>
              <w:t xml:space="preserve">КАБҰ басқару кезеңіндегі барлығы </w:t>
            </w:r>
          </w:p>
        </w:tc>
        <w:tc>
          <w:tcPr>
            <w:tcW w:w="2252" w:type="dxa"/>
            <w:gridSpan w:val="2"/>
          </w:tcPr>
          <w:p w14:paraId="28141D3E"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 xml:space="preserve">оның ішінде: </w:t>
            </w:r>
          </w:p>
        </w:tc>
        <w:tc>
          <w:tcPr>
            <w:tcW w:w="993" w:type="dxa"/>
            <w:vMerge w:val="restart"/>
          </w:tcPr>
          <w:p w14:paraId="26B2A798" w14:textId="77777777" w:rsidR="00390D18" w:rsidRPr="009675F3" w:rsidRDefault="00390D18" w:rsidP="00DD41AF">
            <w:pPr>
              <w:overflowPunct/>
              <w:autoSpaceDE/>
              <w:autoSpaceDN/>
              <w:adjustRightInd/>
              <w:ind w:left="-101" w:right="-98"/>
              <w:jc w:val="center"/>
              <w:rPr>
                <w:rFonts w:ascii="Times New Roman" w:hAnsi="Times New Roman"/>
                <w:sz w:val="20"/>
                <w:szCs w:val="20"/>
                <w:lang w:val="kk-KZ"/>
              </w:rPr>
            </w:pPr>
            <w:r w:rsidRPr="009675F3">
              <w:rPr>
                <w:rFonts w:ascii="Times New Roman" w:hAnsi="Times New Roman"/>
                <w:sz w:val="20"/>
                <w:szCs w:val="20"/>
                <w:lang w:val="kk-KZ"/>
              </w:rPr>
              <w:t>ағымдағы есепті тоқсан үшін</w:t>
            </w:r>
          </w:p>
        </w:tc>
        <w:tc>
          <w:tcPr>
            <w:tcW w:w="4110" w:type="dxa"/>
            <w:gridSpan w:val="4"/>
          </w:tcPr>
          <w:p w14:paraId="2ED4446B" w14:textId="77777777" w:rsidR="00390D18" w:rsidRPr="009675F3" w:rsidRDefault="00390D18" w:rsidP="00DD41AF">
            <w:pPr>
              <w:overflowPunct/>
              <w:autoSpaceDE/>
              <w:autoSpaceDN/>
              <w:adjustRightInd/>
              <w:ind w:left="-101" w:right="-98"/>
              <w:jc w:val="center"/>
              <w:rPr>
                <w:rFonts w:ascii="Times New Roman" w:hAnsi="Times New Roman"/>
                <w:sz w:val="20"/>
                <w:szCs w:val="20"/>
                <w:lang w:val="kk-KZ"/>
              </w:rPr>
            </w:pPr>
            <w:r w:rsidRPr="009675F3">
              <w:rPr>
                <w:rFonts w:ascii="Times New Roman" w:hAnsi="Times New Roman"/>
                <w:sz w:val="20"/>
                <w:szCs w:val="20"/>
                <w:lang w:val="kk-KZ"/>
              </w:rPr>
              <w:t>мүлікті күтіп ұстауға жұмсалатын шығыстар</w:t>
            </w:r>
          </w:p>
        </w:tc>
        <w:tc>
          <w:tcPr>
            <w:tcW w:w="1701" w:type="dxa"/>
          </w:tcPr>
          <w:p w14:paraId="20517A51" w14:textId="77777777" w:rsidR="00390D18" w:rsidRPr="009675F3" w:rsidRDefault="00390D18" w:rsidP="00DD41AF">
            <w:pPr>
              <w:overflowPunct/>
              <w:autoSpaceDE/>
              <w:autoSpaceDN/>
              <w:adjustRightInd/>
              <w:ind w:left="-101" w:right="-98"/>
              <w:jc w:val="center"/>
              <w:rPr>
                <w:rFonts w:ascii="Times New Roman" w:hAnsi="Times New Roman"/>
                <w:sz w:val="20"/>
                <w:szCs w:val="20"/>
                <w:lang w:val="kk-KZ"/>
              </w:rPr>
            </w:pPr>
            <w:r w:rsidRPr="009675F3">
              <w:rPr>
                <w:rFonts w:ascii="Times New Roman" w:hAnsi="Times New Roman"/>
                <w:sz w:val="20"/>
                <w:szCs w:val="20"/>
                <w:lang w:val="kk-KZ"/>
              </w:rPr>
              <w:t>жөндеу жұмыстарына жұмсалатын шығыстар</w:t>
            </w:r>
          </w:p>
        </w:tc>
      </w:tr>
      <w:tr w:rsidR="00390D18" w:rsidRPr="009675F3" w14:paraId="21BF6343" w14:textId="77777777" w:rsidTr="00DD41AF">
        <w:trPr>
          <w:trHeight w:val="315"/>
          <w:jc w:val="center"/>
        </w:trPr>
        <w:tc>
          <w:tcPr>
            <w:tcW w:w="1104" w:type="dxa"/>
            <w:vMerge w:val="restart"/>
          </w:tcPr>
          <w:p w14:paraId="2FB37B36" w14:textId="77777777" w:rsidR="00390D18" w:rsidRPr="009675F3" w:rsidRDefault="00390D18" w:rsidP="00DD41AF">
            <w:pPr>
              <w:overflowPunct/>
              <w:autoSpaceDE/>
              <w:autoSpaceDN/>
              <w:adjustRightInd/>
              <w:ind w:left="-120" w:right="-51"/>
              <w:jc w:val="center"/>
              <w:rPr>
                <w:rFonts w:ascii="Times New Roman" w:hAnsi="Times New Roman"/>
                <w:sz w:val="20"/>
                <w:szCs w:val="20"/>
                <w:lang w:val="kk-KZ"/>
              </w:rPr>
            </w:pPr>
            <w:r w:rsidRPr="009675F3">
              <w:rPr>
                <w:rFonts w:ascii="Times New Roman" w:hAnsi="Times New Roman"/>
                <w:sz w:val="20"/>
                <w:szCs w:val="20"/>
                <w:lang w:val="kk-KZ"/>
              </w:rPr>
              <w:t>КАБҰ балансында</w:t>
            </w:r>
          </w:p>
        </w:tc>
        <w:tc>
          <w:tcPr>
            <w:tcW w:w="592" w:type="dxa"/>
            <w:vMerge w:val="restart"/>
          </w:tcPr>
          <w:p w14:paraId="138AA076" w14:textId="77777777" w:rsidR="00390D18" w:rsidRPr="009675F3" w:rsidRDefault="00390D18" w:rsidP="00DD41AF">
            <w:pPr>
              <w:overflowPunct/>
              <w:autoSpaceDE/>
              <w:autoSpaceDN/>
              <w:adjustRightInd/>
              <w:ind w:left="-101" w:right="-150"/>
              <w:jc w:val="center"/>
              <w:rPr>
                <w:rFonts w:ascii="Times New Roman" w:hAnsi="Times New Roman"/>
                <w:sz w:val="20"/>
                <w:szCs w:val="20"/>
                <w:lang w:val="kk-KZ"/>
              </w:rPr>
            </w:pPr>
            <w:r w:rsidRPr="009675F3">
              <w:rPr>
                <w:rFonts w:ascii="Times New Roman" w:hAnsi="Times New Roman"/>
                <w:sz w:val="20"/>
                <w:szCs w:val="20"/>
                <w:lang w:val="kk-KZ"/>
              </w:rPr>
              <w:t>кепіл құны</w:t>
            </w:r>
          </w:p>
        </w:tc>
        <w:tc>
          <w:tcPr>
            <w:tcW w:w="895" w:type="dxa"/>
            <w:vMerge/>
          </w:tcPr>
          <w:p w14:paraId="483A7A2D"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513" w:type="dxa"/>
            <w:vMerge/>
          </w:tcPr>
          <w:p w14:paraId="066DE9BE"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010" w:type="dxa"/>
            <w:vMerge/>
          </w:tcPr>
          <w:p w14:paraId="41ACC5E3" w14:textId="77777777" w:rsidR="00390D18" w:rsidRPr="009675F3" w:rsidRDefault="00390D18" w:rsidP="00DD41AF">
            <w:pPr>
              <w:overflowPunct/>
              <w:autoSpaceDE/>
              <w:autoSpaceDN/>
              <w:adjustRightInd/>
              <w:jc w:val="both"/>
              <w:rPr>
                <w:rFonts w:ascii="Times New Roman" w:hAnsi="Times New Roman"/>
                <w:sz w:val="20"/>
                <w:szCs w:val="20"/>
                <w:lang w:val="kk-KZ"/>
              </w:rPr>
            </w:pPr>
          </w:p>
        </w:tc>
        <w:tc>
          <w:tcPr>
            <w:tcW w:w="977" w:type="dxa"/>
            <w:vMerge w:val="restart"/>
          </w:tcPr>
          <w:p w14:paraId="1C306138" w14:textId="77777777" w:rsidR="00390D18" w:rsidRPr="009675F3" w:rsidRDefault="00390D18" w:rsidP="00DD41AF">
            <w:pPr>
              <w:overflowPunct/>
              <w:autoSpaceDE/>
              <w:autoSpaceDN/>
              <w:adjustRightInd/>
              <w:ind w:left="-104" w:right="-60"/>
              <w:jc w:val="center"/>
              <w:rPr>
                <w:rFonts w:ascii="Times New Roman" w:hAnsi="Times New Roman"/>
                <w:sz w:val="20"/>
                <w:szCs w:val="20"/>
                <w:lang w:val="kk-KZ"/>
              </w:rPr>
            </w:pPr>
            <w:r w:rsidRPr="009675F3">
              <w:rPr>
                <w:rFonts w:ascii="Times New Roman" w:hAnsi="Times New Roman"/>
                <w:sz w:val="20"/>
                <w:szCs w:val="20"/>
                <w:lang w:val="kk-KZ"/>
              </w:rPr>
              <w:t>алдыңғы есепті жыл үшін</w:t>
            </w:r>
          </w:p>
        </w:tc>
        <w:tc>
          <w:tcPr>
            <w:tcW w:w="1275" w:type="dxa"/>
            <w:vMerge w:val="restart"/>
          </w:tcPr>
          <w:p w14:paraId="070E6D53" w14:textId="77777777" w:rsidR="00390D18" w:rsidRPr="009675F3" w:rsidRDefault="00390D18" w:rsidP="00DD41AF">
            <w:pPr>
              <w:overflowPunct/>
              <w:autoSpaceDE/>
              <w:autoSpaceDN/>
              <w:adjustRightInd/>
              <w:ind w:left="-103" w:right="-24"/>
              <w:jc w:val="center"/>
              <w:rPr>
                <w:rFonts w:ascii="Times New Roman" w:hAnsi="Times New Roman"/>
                <w:sz w:val="20"/>
                <w:szCs w:val="20"/>
                <w:lang w:val="kk-KZ"/>
              </w:rPr>
            </w:pPr>
            <w:r w:rsidRPr="009675F3">
              <w:rPr>
                <w:rFonts w:ascii="Times New Roman" w:hAnsi="Times New Roman"/>
                <w:sz w:val="20"/>
                <w:szCs w:val="20"/>
                <w:lang w:val="kk-KZ"/>
              </w:rPr>
              <w:t xml:space="preserve">ағымдағы жылдың басынан басталған кезең үшін </w:t>
            </w:r>
          </w:p>
        </w:tc>
        <w:tc>
          <w:tcPr>
            <w:tcW w:w="993" w:type="dxa"/>
            <w:vMerge/>
          </w:tcPr>
          <w:p w14:paraId="4F84C3AC"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134" w:type="dxa"/>
            <w:vMerge w:val="restart"/>
          </w:tcPr>
          <w:p w14:paraId="33537201" w14:textId="77777777" w:rsidR="00390D18" w:rsidRPr="009675F3" w:rsidRDefault="00390D18" w:rsidP="00DD41AF">
            <w:pPr>
              <w:overflowPunct/>
              <w:autoSpaceDE/>
              <w:autoSpaceDN/>
              <w:adjustRightInd/>
              <w:ind w:left="-134" w:right="-166"/>
              <w:jc w:val="center"/>
              <w:rPr>
                <w:rFonts w:ascii="Times New Roman" w:hAnsi="Times New Roman"/>
                <w:sz w:val="20"/>
                <w:szCs w:val="20"/>
                <w:lang w:val="kk-KZ"/>
              </w:rPr>
            </w:pPr>
            <w:r w:rsidRPr="009675F3">
              <w:rPr>
                <w:rFonts w:ascii="Times New Roman" w:hAnsi="Times New Roman"/>
                <w:sz w:val="20"/>
                <w:szCs w:val="20"/>
                <w:lang w:val="kk-KZ"/>
              </w:rPr>
              <w:t>КАБҰ басқару кезеңіндегі барлығы</w:t>
            </w:r>
          </w:p>
        </w:tc>
        <w:tc>
          <w:tcPr>
            <w:tcW w:w="2126" w:type="dxa"/>
            <w:gridSpan w:val="2"/>
            <w:tcBorders>
              <w:bottom w:val="single" w:sz="4" w:space="0" w:color="auto"/>
            </w:tcBorders>
          </w:tcPr>
          <w:p w14:paraId="23496602"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 xml:space="preserve">оның ішінде: </w:t>
            </w:r>
          </w:p>
        </w:tc>
        <w:tc>
          <w:tcPr>
            <w:tcW w:w="850" w:type="dxa"/>
            <w:vMerge w:val="restart"/>
          </w:tcPr>
          <w:p w14:paraId="51DB25CE" w14:textId="77777777" w:rsidR="00390D18" w:rsidRPr="009675F3" w:rsidRDefault="00390D18" w:rsidP="00DD41AF">
            <w:pPr>
              <w:overflowPunct/>
              <w:autoSpaceDE/>
              <w:autoSpaceDN/>
              <w:adjustRightInd/>
              <w:ind w:left="-113" w:right="-68"/>
              <w:jc w:val="center"/>
              <w:rPr>
                <w:rFonts w:ascii="Times New Roman" w:hAnsi="Times New Roman"/>
                <w:sz w:val="20"/>
                <w:szCs w:val="20"/>
                <w:lang w:val="kk-KZ"/>
              </w:rPr>
            </w:pPr>
            <w:r w:rsidRPr="009675F3">
              <w:rPr>
                <w:rFonts w:ascii="Times New Roman" w:hAnsi="Times New Roman"/>
                <w:sz w:val="20"/>
                <w:szCs w:val="20"/>
                <w:lang w:val="kk-KZ"/>
              </w:rPr>
              <w:t>ағымдағы есепті тоқсан үшін</w:t>
            </w:r>
          </w:p>
        </w:tc>
        <w:tc>
          <w:tcPr>
            <w:tcW w:w="1701" w:type="dxa"/>
            <w:vMerge w:val="restart"/>
          </w:tcPr>
          <w:p w14:paraId="5F4629D3"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КАБҰ басқару кезеңіндегі барлығы</w:t>
            </w:r>
          </w:p>
        </w:tc>
      </w:tr>
      <w:tr w:rsidR="00390D18" w:rsidRPr="00D96A8C" w14:paraId="2E39B607" w14:textId="77777777" w:rsidTr="00DD41AF">
        <w:trPr>
          <w:trHeight w:val="930"/>
          <w:jc w:val="center"/>
        </w:trPr>
        <w:tc>
          <w:tcPr>
            <w:tcW w:w="1104" w:type="dxa"/>
            <w:vMerge/>
          </w:tcPr>
          <w:p w14:paraId="464FD27D" w14:textId="77777777" w:rsidR="00390D18" w:rsidRPr="009675F3" w:rsidRDefault="00390D18" w:rsidP="00DD41AF">
            <w:pPr>
              <w:overflowPunct/>
              <w:autoSpaceDE/>
              <w:autoSpaceDN/>
              <w:adjustRightInd/>
              <w:ind w:left="-120" w:right="-51"/>
              <w:jc w:val="center"/>
              <w:rPr>
                <w:rFonts w:ascii="Times New Roman" w:hAnsi="Times New Roman"/>
                <w:sz w:val="20"/>
                <w:szCs w:val="20"/>
                <w:lang w:val="kk-KZ"/>
              </w:rPr>
            </w:pPr>
          </w:p>
        </w:tc>
        <w:tc>
          <w:tcPr>
            <w:tcW w:w="592" w:type="dxa"/>
            <w:vMerge/>
          </w:tcPr>
          <w:p w14:paraId="7F4AD462" w14:textId="77777777" w:rsidR="00390D18" w:rsidRPr="009675F3" w:rsidRDefault="00390D18" w:rsidP="00DD41AF">
            <w:pPr>
              <w:overflowPunct/>
              <w:autoSpaceDE/>
              <w:autoSpaceDN/>
              <w:adjustRightInd/>
              <w:ind w:left="-101" w:right="-150"/>
              <w:jc w:val="center"/>
              <w:rPr>
                <w:rFonts w:ascii="Times New Roman" w:hAnsi="Times New Roman"/>
                <w:sz w:val="20"/>
                <w:szCs w:val="20"/>
                <w:lang w:val="kk-KZ"/>
              </w:rPr>
            </w:pPr>
          </w:p>
        </w:tc>
        <w:tc>
          <w:tcPr>
            <w:tcW w:w="895" w:type="dxa"/>
            <w:vMerge/>
          </w:tcPr>
          <w:p w14:paraId="74C29EAC"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513" w:type="dxa"/>
            <w:vMerge/>
          </w:tcPr>
          <w:p w14:paraId="694E1C0D"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010" w:type="dxa"/>
            <w:vMerge/>
          </w:tcPr>
          <w:p w14:paraId="74970A64" w14:textId="77777777" w:rsidR="00390D18" w:rsidRPr="009675F3" w:rsidRDefault="00390D18" w:rsidP="00DD41AF">
            <w:pPr>
              <w:overflowPunct/>
              <w:autoSpaceDE/>
              <w:autoSpaceDN/>
              <w:adjustRightInd/>
              <w:jc w:val="both"/>
              <w:rPr>
                <w:rFonts w:ascii="Times New Roman" w:hAnsi="Times New Roman"/>
                <w:sz w:val="20"/>
                <w:szCs w:val="20"/>
                <w:lang w:val="kk-KZ"/>
              </w:rPr>
            </w:pPr>
          </w:p>
        </w:tc>
        <w:tc>
          <w:tcPr>
            <w:tcW w:w="977" w:type="dxa"/>
            <w:vMerge/>
          </w:tcPr>
          <w:p w14:paraId="61769F34" w14:textId="77777777" w:rsidR="00390D18" w:rsidRPr="009675F3" w:rsidRDefault="00390D18" w:rsidP="00DD41AF">
            <w:pPr>
              <w:overflowPunct/>
              <w:autoSpaceDE/>
              <w:autoSpaceDN/>
              <w:adjustRightInd/>
              <w:ind w:left="-104" w:right="-60"/>
              <w:jc w:val="center"/>
              <w:rPr>
                <w:rFonts w:ascii="Times New Roman" w:hAnsi="Times New Roman"/>
                <w:sz w:val="20"/>
                <w:szCs w:val="20"/>
                <w:lang w:val="kk-KZ"/>
              </w:rPr>
            </w:pPr>
          </w:p>
        </w:tc>
        <w:tc>
          <w:tcPr>
            <w:tcW w:w="1275" w:type="dxa"/>
            <w:vMerge/>
          </w:tcPr>
          <w:p w14:paraId="1EC677EB" w14:textId="77777777" w:rsidR="00390D18" w:rsidRPr="009675F3" w:rsidRDefault="00390D18" w:rsidP="00DD41AF">
            <w:pPr>
              <w:overflowPunct/>
              <w:autoSpaceDE/>
              <w:autoSpaceDN/>
              <w:adjustRightInd/>
              <w:ind w:left="-103" w:right="-24"/>
              <w:jc w:val="center"/>
              <w:rPr>
                <w:rFonts w:ascii="Times New Roman" w:hAnsi="Times New Roman"/>
                <w:sz w:val="20"/>
                <w:szCs w:val="20"/>
                <w:lang w:val="kk-KZ"/>
              </w:rPr>
            </w:pPr>
          </w:p>
        </w:tc>
        <w:tc>
          <w:tcPr>
            <w:tcW w:w="993" w:type="dxa"/>
            <w:vMerge/>
          </w:tcPr>
          <w:p w14:paraId="3EF326AC"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134" w:type="dxa"/>
            <w:vMerge/>
          </w:tcPr>
          <w:p w14:paraId="111F6616"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992" w:type="dxa"/>
            <w:tcBorders>
              <w:top w:val="single" w:sz="4" w:space="0" w:color="auto"/>
            </w:tcBorders>
          </w:tcPr>
          <w:p w14:paraId="7C9C060C" w14:textId="77777777" w:rsidR="00390D18" w:rsidRPr="009675F3" w:rsidRDefault="00390D18" w:rsidP="00DD41AF">
            <w:pPr>
              <w:overflowPunct/>
              <w:autoSpaceDE/>
              <w:autoSpaceDN/>
              <w:adjustRightInd/>
              <w:ind w:left="-65" w:right="-115"/>
              <w:jc w:val="center"/>
              <w:rPr>
                <w:rFonts w:ascii="Times New Roman" w:hAnsi="Times New Roman"/>
                <w:sz w:val="20"/>
                <w:szCs w:val="20"/>
                <w:lang w:val="kk-KZ"/>
              </w:rPr>
            </w:pPr>
            <w:r w:rsidRPr="009675F3">
              <w:rPr>
                <w:rFonts w:ascii="Times New Roman" w:hAnsi="Times New Roman"/>
                <w:sz w:val="20"/>
                <w:szCs w:val="20"/>
                <w:lang w:val="kk-KZ"/>
              </w:rPr>
              <w:t>алдыңғы есепті жыл үшін</w:t>
            </w:r>
          </w:p>
        </w:tc>
        <w:tc>
          <w:tcPr>
            <w:tcW w:w="1134" w:type="dxa"/>
            <w:tcBorders>
              <w:top w:val="single" w:sz="4" w:space="0" w:color="auto"/>
            </w:tcBorders>
          </w:tcPr>
          <w:p w14:paraId="08A0F313" w14:textId="77777777" w:rsidR="00390D18" w:rsidRPr="009675F3" w:rsidRDefault="00390D18" w:rsidP="00DD41AF">
            <w:pPr>
              <w:overflowPunct/>
              <w:autoSpaceDE/>
              <w:autoSpaceDN/>
              <w:adjustRightInd/>
              <w:ind w:left="-176" w:right="-111"/>
              <w:jc w:val="center"/>
              <w:rPr>
                <w:rFonts w:ascii="Times New Roman" w:hAnsi="Times New Roman"/>
                <w:sz w:val="20"/>
                <w:szCs w:val="20"/>
                <w:lang w:val="kk-KZ"/>
              </w:rPr>
            </w:pPr>
            <w:r w:rsidRPr="009675F3">
              <w:rPr>
                <w:rFonts w:ascii="Times New Roman" w:hAnsi="Times New Roman"/>
                <w:sz w:val="20"/>
                <w:szCs w:val="20"/>
                <w:lang w:val="kk-KZ"/>
              </w:rPr>
              <w:t xml:space="preserve">  ағымдағы жылдың басынан басталған кезең үшін</w:t>
            </w:r>
          </w:p>
        </w:tc>
        <w:tc>
          <w:tcPr>
            <w:tcW w:w="850" w:type="dxa"/>
            <w:vMerge/>
          </w:tcPr>
          <w:p w14:paraId="2199C4FE"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c>
          <w:tcPr>
            <w:tcW w:w="1701" w:type="dxa"/>
            <w:vMerge/>
          </w:tcPr>
          <w:p w14:paraId="23271ABE" w14:textId="77777777" w:rsidR="00390D18" w:rsidRPr="009675F3" w:rsidRDefault="00390D18" w:rsidP="00DD41AF">
            <w:pPr>
              <w:overflowPunct/>
              <w:autoSpaceDE/>
              <w:autoSpaceDN/>
              <w:adjustRightInd/>
              <w:jc w:val="center"/>
              <w:rPr>
                <w:rFonts w:ascii="Times New Roman" w:hAnsi="Times New Roman"/>
                <w:sz w:val="20"/>
                <w:szCs w:val="20"/>
                <w:lang w:val="kk-KZ"/>
              </w:rPr>
            </w:pPr>
          </w:p>
        </w:tc>
      </w:tr>
      <w:tr w:rsidR="00390D18" w:rsidRPr="009675F3" w14:paraId="521A7501" w14:textId="77777777" w:rsidTr="00DD41AF">
        <w:trPr>
          <w:jc w:val="center"/>
        </w:trPr>
        <w:tc>
          <w:tcPr>
            <w:tcW w:w="1104" w:type="dxa"/>
          </w:tcPr>
          <w:p w14:paraId="7708FD8F"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28</w:t>
            </w:r>
          </w:p>
        </w:tc>
        <w:tc>
          <w:tcPr>
            <w:tcW w:w="592" w:type="dxa"/>
          </w:tcPr>
          <w:p w14:paraId="2EF4610B"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29</w:t>
            </w:r>
          </w:p>
        </w:tc>
        <w:tc>
          <w:tcPr>
            <w:tcW w:w="895" w:type="dxa"/>
          </w:tcPr>
          <w:p w14:paraId="703BB3D7"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30</w:t>
            </w:r>
          </w:p>
        </w:tc>
        <w:tc>
          <w:tcPr>
            <w:tcW w:w="1513" w:type="dxa"/>
          </w:tcPr>
          <w:p w14:paraId="3D6F3EEF"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31</w:t>
            </w:r>
          </w:p>
        </w:tc>
        <w:tc>
          <w:tcPr>
            <w:tcW w:w="1010" w:type="dxa"/>
          </w:tcPr>
          <w:p w14:paraId="6FCE2C2A"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32</w:t>
            </w:r>
          </w:p>
        </w:tc>
        <w:tc>
          <w:tcPr>
            <w:tcW w:w="977" w:type="dxa"/>
          </w:tcPr>
          <w:p w14:paraId="53814330"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33</w:t>
            </w:r>
          </w:p>
        </w:tc>
        <w:tc>
          <w:tcPr>
            <w:tcW w:w="1275" w:type="dxa"/>
          </w:tcPr>
          <w:p w14:paraId="20FB7310"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34</w:t>
            </w:r>
          </w:p>
        </w:tc>
        <w:tc>
          <w:tcPr>
            <w:tcW w:w="993" w:type="dxa"/>
          </w:tcPr>
          <w:p w14:paraId="6979F27E"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35</w:t>
            </w:r>
          </w:p>
        </w:tc>
        <w:tc>
          <w:tcPr>
            <w:tcW w:w="1134" w:type="dxa"/>
          </w:tcPr>
          <w:p w14:paraId="0658C922"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36</w:t>
            </w:r>
          </w:p>
        </w:tc>
        <w:tc>
          <w:tcPr>
            <w:tcW w:w="992" w:type="dxa"/>
          </w:tcPr>
          <w:p w14:paraId="1728CC69"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37</w:t>
            </w:r>
          </w:p>
        </w:tc>
        <w:tc>
          <w:tcPr>
            <w:tcW w:w="1134" w:type="dxa"/>
          </w:tcPr>
          <w:p w14:paraId="13368E52"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38</w:t>
            </w:r>
          </w:p>
        </w:tc>
        <w:tc>
          <w:tcPr>
            <w:tcW w:w="850" w:type="dxa"/>
          </w:tcPr>
          <w:p w14:paraId="2EFE9FC7"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39</w:t>
            </w:r>
          </w:p>
        </w:tc>
        <w:tc>
          <w:tcPr>
            <w:tcW w:w="1701" w:type="dxa"/>
          </w:tcPr>
          <w:p w14:paraId="794473C6" w14:textId="77777777" w:rsidR="00390D18" w:rsidRPr="009675F3" w:rsidRDefault="00390D18" w:rsidP="00DD41AF">
            <w:pPr>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40</w:t>
            </w:r>
          </w:p>
        </w:tc>
      </w:tr>
      <w:tr w:rsidR="00390D18" w:rsidRPr="009675F3" w14:paraId="37174A5E" w14:textId="77777777" w:rsidTr="00DD41AF">
        <w:trPr>
          <w:jc w:val="center"/>
        </w:trPr>
        <w:tc>
          <w:tcPr>
            <w:tcW w:w="1104" w:type="dxa"/>
          </w:tcPr>
          <w:p w14:paraId="5C078DCA" w14:textId="77777777" w:rsidR="00390D18" w:rsidRPr="009675F3" w:rsidRDefault="00390D18" w:rsidP="00DD41AF">
            <w:pPr>
              <w:overflowPunct/>
              <w:autoSpaceDE/>
              <w:autoSpaceDN/>
              <w:adjustRightInd/>
              <w:jc w:val="both"/>
              <w:rPr>
                <w:rFonts w:ascii="Times New Roman" w:hAnsi="Times New Roman"/>
                <w:sz w:val="20"/>
                <w:szCs w:val="20"/>
                <w:lang w:val="kk-KZ"/>
              </w:rPr>
            </w:pPr>
          </w:p>
        </w:tc>
        <w:tc>
          <w:tcPr>
            <w:tcW w:w="592" w:type="dxa"/>
          </w:tcPr>
          <w:p w14:paraId="28D763D6" w14:textId="77777777" w:rsidR="00390D18" w:rsidRPr="009675F3" w:rsidRDefault="00390D18" w:rsidP="00DD41AF">
            <w:pPr>
              <w:overflowPunct/>
              <w:autoSpaceDE/>
              <w:autoSpaceDN/>
              <w:adjustRightInd/>
              <w:jc w:val="both"/>
              <w:rPr>
                <w:rFonts w:ascii="Times New Roman" w:hAnsi="Times New Roman"/>
                <w:sz w:val="20"/>
                <w:szCs w:val="20"/>
                <w:lang w:val="kk-KZ"/>
              </w:rPr>
            </w:pPr>
          </w:p>
        </w:tc>
        <w:tc>
          <w:tcPr>
            <w:tcW w:w="895" w:type="dxa"/>
          </w:tcPr>
          <w:p w14:paraId="6A1DE055" w14:textId="77777777" w:rsidR="00390D18" w:rsidRPr="009675F3" w:rsidRDefault="00390D18" w:rsidP="00DD41AF">
            <w:pPr>
              <w:overflowPunct/>
              <w:autoSpaceDE/>
              <w:autoSpaceDN/>
              <w:adjustRightInd/>
              <w:jc w:val="both"/>
              <w:rPr>
                <w:rFonts w:ascii="Times New Roman" w:hAnsi="Times New Roman"/>
                <w:sz w:val="20"/>
                <w:szCs w:val="20"/>
                <w:lang w:val="kk-KZ"/>
              </w:rPr>
            </w:pPr>
          </w:p>
        </w:tc>
        <w:tc>
          <w:tcPr>
            <w:tcW w:w="1513" w:type="dxa"/>
          </w:tcPr>
          <w:p w14:paraId="173403AF" w14:textId="77777777" w:rsidR="00390D18" w:rsidRPr="009675F3" w:rsidRDefault="00390D18" w:rsidP="00DD41AF">
            <w:pPr>
              <w:overflowPunct/>
              <w:autoSpaceDE/>
              <w:autoSpaceDN/>
              <w:adjustRightInd/>
              <w:jc w:val="both"/>
              <w:rPr>
                <w:rFonts w:ascii="Times New Roman" w:hAnsi="Times New Roman"/>
                <w:sz w:val="20"/>
                <w:szCs w:val="20"/>
                <w:lang w:val="kk-KZ"/>
              </w:rPr>
            </w:pPr>
          </w:p>
        </w:tc>
        <w:tc>
          <w:tcPr>
            <w:tcW w:w="1010" w:type="dxa"/>
          </w:tcPr>
          <w:p w14:paraId="417E0C24" w14:textId="77777777" w:rsidR="00390D18" w:rsidRPr="009675F3" w:rsidRDefault="00390D18" w:rsidP="00DD41AF">
            <w:pPr>
              <w:overflowPunct/>
              <w:autoSpaceDE/>
              <w:autoSpaceDN/>
              <w:adjustRightInd/>
              <w:jc w:val="both"/>
              <w:rPr>
                <w:rFonts w:ascii="Times New Roman" w:hAnsi="Times New Roman"/>
                <w:sz w:val="20"/>
                <w:szCs w:val="20"/>
                <w:lang w:val="kk-KZ"/>
              </w:rPr>
            </w:pPr>
          </w:p>
        </w:tc>
        <w:tc>
          <w:tcPr>
            <w:tcW w:w="977" w:type="dxa"/>
          </w:tcPr>
          <w:p w14:paraId="1BA4AA6E" w14:textId="77777777" w:rsidR="00390D18" w:rsidRPr="009675F3" w:rsidRDefault="00390D18" w:rsidP="00DD41AF">
            <w:pPr>
              <w:overflowPunct/>
              <w:autoSpaceDE/>
              <w:autoSpaceDN/>
              <w:adjustRightInd/>
              <w:jc w:val="both"/>
              <w:rPr>
                <w:rFonts w:ascii="Times New Roman" w:hAnsi="Times New Roman"/>
                <w:sz w:val="20"/>
                <w:szCs w:val="20"/>
                <w:lang w:val="kk-KZ"/>
              </w:rPr>
            </w:pPr>
          </w:p>
        </w:tc>
        <w:tc>
          <w:tcPr>
            <w:tcW w:w="1275" w:type="dxa"/>
          </w:tcPr>
          <w:p w14:paraId="172B0046" w14:textId="77777777" w:rsidR="00390D18" w:rsidRPr="009675F3" w:rsidRDefault="00390D18" w:rsidP="00DD41AF">
            <w:pPr>
              <w:overflowPunct/>
              <w:autoSpaceDE/>
              <w:autoSpaceDN/>
              <w:adjustRightInd/>
              <w:jc w:val="both"/>
              <w:rPr>
                <w:rFonts w:ascii="Times New Roman" w:hAnsi="Times New Roman"/>
                <w:sz w:val="20"/>
                <w:szCs w:val="20"/>
                <w:lang w:val="kk-KZ"/>
              </w:rPr>
            </w:pPr>
          </w:p>
        </w:tc>
        <w:tc>
          <w:tcPr>
            <w:tcW w:w="993" w:type="dxa"/>
          </w:tcPr>
          <w:p w14:paraId="67B64DC0" w14:textId="77777777" w:rsidR="00390D18" w:rsidRPr="009675F3" w:rsidRDefault="00390D18" w:rsidP="00DD41AF">
            <w:pPr>
              <w:overflowPunct/>
              <w:autoSpaceDE/>
              <w:autoSpaceDN/>
              <w:adjustRightInd/>
              <w:jc w:val="both"/>
              <w:rPr>
                <w:rFonts w:ascii="Times New Roman" w:hAnsi="Times New Roman"/>
                <w:sz w:val="20"/>
                <w:szCs w:val="20"/>
                <w:lang w:val="kk-KZ"/>
              </w:rPr>
            </w:pPr>
          </w:p>
        </w:tc>
        <w:tc>
          <w:tcPr>
            <w:tcW w:w="1134" w:type="dxa"/>
          </w:tcPr>
          <w:p w14:paraId="57D1B429" w14:textId="77777777" w:rsidR="00390D18" w:rsidRPr="009675F3" w:rsidRDefault="00390D18" w:rsidP="00DD41AF">
            <w:pPr>
              <w:overflowPunct/>
              <w:autoSpaceDE/>
              <w:autoSpaceDN/>
              <w:adjustRightInd/>
              <w:jc w:val="both"/>
              <w:rPr>
                <w:rFonts w:ascii="Times New Roman" w:hAnsi="Times New Roman"/>
                <w:sz w:val="20"/>
                <w:szCs w:val="20"/>
                <w:lang w:val="kk-KZ"/>
              </w:rPr>
            </w:pPr>
          </w:p>
        </w:tc>
        <w:tc>
          <w:tcPr>
            <w:tcW w:w="992" w:type="dxa"/>
          </w:tcPr>
          <w:p w14:paraId="22F97AF0" w14:textId="77777777" w:rsidR="00390D18" w:rsidRPr="009675F3" w:rsidRDefault="00390D18" w:rsidP="00DD41AF">
            <w:pPr>
              <w:overflowPunct/>
              <w:autoSpaceDE/>
              <w:autoSpaceDN/>
              <w:adjustRightInd/>
              <w:jc w:val="both"/>
              <w:rPr>
                <w:rFonts w:ascii="Times New Roman" w:hAnsi="Times New Roman"/>
                <w:sz w:val="20"/>
                <w:szCs w:val="20"/>
                <w:lang w:val="kk-KZ"/>
              </w:rPr>
            </w:pPr>
          </w:p>
        </w:tc>
        <w:tc>
          <w:tcPr>
            <w:tcW w:w="1134" w:type="dxa"/>
          </w:tcPr>
          <w:p w14:paraId="57EE0E32" w14:textId="77777777" w:rsidR="00390D18" w:rsidRPr="009675F3" w:rsidRDefault="00390D18" w:rsidP="00DD41AF">
            <w:pPr>
              <w:overflowPunct/>
              <w:autoSpaceDE/>
              <w:autoSpaceDN/>
              <w:adjustRightInd/>
              <w:jc w:val="both"/>
              <w:rPr>
                <w:rFonts w:ascii="Times New Roman" w:hAnsi="Times New Roman"/>
                <w:sz w:val="20"/>
                <w:szCs w:val="20"/>
                <w:lang w:val="kk-KZ"/>
              </w:rPr>
            </w:pPr>
          </w:p>
        </w:tc>
        <w:tc>
          <w:tcPr>
            <w:tcW w:w="850" w:type="dxa"/>
          </w:tcPr>
          <w:p w14:paraId="62A3792A" w14:textId="77777777" w:rsidR="00390D18" w:rsidRPr="009675F3" w:rsidRDefault="00390D18" w:rsidP="00DD41AF">
            <w:pPr>
              <w:overflowPunct/>
              <w:autoSpaceDE/>
              <w:autoSpaceDN/>
              <w:adjustRightInd/>
              <w:jc w:val="both"/>
              <w:rPr>
                <w:rFonts w:ascii="Times New Roman" w:hAnsi="Times New Roman"/>
                <w:sz w:val="20"/>
                <w:szCs w:val="20"/>
                <w:lang w:val="kk-KZ"/>
              </w:rPr>
            </w:pPr>
          </w:p>
        </w:tc>
        <w:tc>
          <w:tcPr>
            <w:tcW w:w="1701" w:type="dxa"/>
          </w:tcPr>
          <w:p w14:paraId="346C3AC4" w14:textId="77777777" w:rsidR="00390D18" w:rsidRPr="009675F3" w:rsidRDefault="00390D18" w:rsidP="00DD41AF">
            <w:pPr>
              <w:overflowPunct/>
              <w:autoSpaceDE/>
              <w:autoSpaceDN/>
              <w:adjustRightInd/>
              <w:jc w:val="both"/>
              <w:rPr>
                <w:rFonts w:ascii="Times New Roman" w:hAnsi="Times New Roman"/>
                <w:sz w:val="20"/>
                <w:szCs w:val="20"/>
                <w:lang w:val="kk-KZ"/>
              </w:rPr>
            </w:pPr>
          </w:p>
        </w:tc>
      </w:tr>
    </w:tbl>
    <w:p w14:paraId="138CD7D6" w14:textId="77777777" w:rsidR="00390D18" w:rsidRPr="009675F3" w:rsidRDefault="00390D18" w:rsidP="00390D18">
      <w:pPr>
        <w:overflowPunct/>
        <w:autoSpaceDE/>
        <w:autoSpaceDN/>
        <w:adjustRightInd/>
        <w:jc w:val="both"/>
        <w:rPr>
          <w:sz w:val="28"/>
          <w:szCs w:val="28"/>
          <w:lang w:val="kk-KZ"/>
        </w:rPr>
      </w:pPr>
    </w:p>
    <w:p w14:paraId="1D40DE7F" w14:textId="77777777" w:rsidR="00390D18" w:rsidRPr="009675F3" w:rsidRDefault="00390D18" w:rsidP="00390D18">
      <w:pPr>
        <w:overflowPunct/>
        <w:autoSpaceDE/>
        <w:autoSpaceDN/>
        <w:adjustRightInd/>
        <w:jc w:val="both"/>
        <w:rPr>
          <w:sz w:val="28"/>
          <w:szCs w:val="28"/>
          <w:lang w:val="kk-KZ"/>
        </w:rPr>
      </w:pPr>
      <w:r w:rsidRPr="009675F3">
        <w:rPr>
          <w:sz w:val="28"/>
          <w:szCs w:val="28"/>
          <w:lang w:val="kk-KZ"/>
        </w:rPr>
        <w:t>кестенің жалғасы</w:t>
      </w:r>
    </w:p>
    <w:tbl>
      <w:tblPr>
        <w:tblStyle w:val="161"/>
        <w:tblW w:w="14034" w:type="dxa"/>
        <w:tblInd w:w="-5" w:type="dxa"/>
        <w:tblLayout w:type="fixed"/>
        <w:tblLook w:val="04A0" w:firstRow="1" w:lastRow="0" w:firstColumn="1" w:lastColumn="0" w:noHBand="0" w:noVBand="1"/>
      </w:tblPr>
      <w:tblGrid>
        <w:gridCol w:w="1134"/>
        <w:gridCol w:w="1701"/>
        <w:gridCol w:w="851"/>
        <w:gridCol w:w="1276"/>
        <w:gridCol w:w="1134"/>
        <w:gridCol w:w="1701"/>
        <w:gridCol w:w="992"/>
        <w:gridCol w:w="992"/>
        <w:gridCol w:w="1276"/>
        <w:gridCol w:w="1843"/>
        <w:gridCol w:w="1134"/>
      </w:tblGrid>
      <w:tr w:rsidR="00390D18" w:rsidRPr="009675F3" w14:paraId="2CC26D5C" w14:textId="77777777" w:rsidTr="00DD41AF">
        <w:tc>
          <w:tcPr>
            <w:tcW w:w="14034" w:type="dxa"/>
            <w:gridSpan w:val="11"/>
            <w:tcBorders>
              <w:right w:val="single" w:sz="4" w:space="0" w:color="auto"/>
            </w:tcBorders>
          </w:tcPr>
          <w:p w14:paraId="5CA478FD"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p>
        </w:tc>
      </w:tr>
      <w:tr w:rsidR="00390D18" w:rsidRPr="009675F3" w14:paraId="4B912A29" w14:textId="77777777" w:rsidTr="00DD41AF">
        <w:tc>
          <w:tcPr>
            <w:tcW w:w="3686" w:type="dxa"/>
            <w:gridSpan w:val="3"/>
          </w:tcPr>
          <w:p w14:paraId="39EA2808"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p>
        </w:tc>
        <w:tc>
          <w:tcPr>
            <w:tcW w:w="5103" w:type="dxa"/>
            <w:gridSpan w:val="4"/>
            <w:tcBorders>
              <w:right w:val="single" w:sz="4" w:space="0" w:color="auto"/>
            </w:tcBorders>
          </w:tcPr>
          <w:p w14:paraId="670E8AED"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құрылысқа жұмсалатын шығыстар</w:t>
            </w:r>
          </w:p>
        </w:tc>
        <w:tc>
          <w:tcPr>
            <w:tcW w:w="5245" w:type="dxa"/>
            <w:gridSpan w:val="4"/>
            <w:tcBorders>
              <w:left w:val="single" w:sz="4" w:space="0" w:color="auto"/>
              <w:right w:val="single" w:sz="4" w:space="0" w:color="auto"/>
            </w:tcBorders>
          </w:tcPr>
          <w:p w14:paraId="33F4A600"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әкімшілік шығыстар</w:t>
            </w:r>
          </w:p>
        </w:tc>
      </w:tr>
      <w:tr w:rsidR="00390D18" w:rsidRPr="009675F3" w14:paraId="11C41345" w14:textId="77777777" w:rsidTr="00DD41AF">
        <w:trPr>
          <w:trHeight w:val="263"/>
        </w:trPr>
        <w:tc>
          <w:tcPr>
            <w:tcW w:w="2835" w:type="dxa"/>
            <w:gridSpan w:val="2"/>
          </w:tcPr>
          <w:p w14:paraId="1B0B50C5"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оның ішінде:</w:t>
            </w:r>
          </w:p>
        </w:tc>
        <w:tc>
          <w:tcPr>
            <w:tcW w:w="851" w:type="dxa"/>
            <w:vMerge w:val="restart"/>
          </w:tcPr>
          <w:p w14:paraId="1C26624C" w14:textId="77777777" w:rsidR="00390D18" w:rsidRPr="009675F3" w:rsidRDefault="00390D18" w:rsidP="00DD41AF">
            <w:pPr>
              <w:tabs>
                <w:tab w:val="left" w:pos="570"/>
              </w:tabs>
              <w:overflowPunct/>
              <w:autoSpaceDE/>
              <w:autoSpaceDN/>
              <w:adjustRightInd/>
              <w:ind w:left="-167" w:right="-144"/>
              <w:jc w:val="center"/>
              <w:rPr>
                <w:rFonts w:ascii="Times New Roman" w:hAnsi="Times New Roman"/>
                <w:sz w:val="20"/>
                <w:szCs w:val="20"/>
                <w:lang w:val="kk-KZ"/>
              </w:rPr>
            </w:pPr>
            <w:r w:rsidRPr="009675F3">
              <w:rPr>
                <w:rFonts w:ascii="Times New Roman" w:hAnsi="Times New Roman"/>
                <w:sz w:val="20"/>
                <w:szCs w:val="20"/>
                <w:lang w:val="kk-KZ"/>
              </w:rPr>
              <w:t>ағымдағы есепті тоқсан үшін</w:t>
            </w:r>
          </w:p>
        </w:tc>
        <w:tc>
          <w:tcPr>
            <w:tcW w:w="1276" w:type="dxa"/>
            <w:vMerge w:val="restart"/>
          </w:tcPr>
          <w:p w14:paraId="0795B117" w14:textId="77777777" w:rsidR="00390D18" w:rsidRPr="009675F3" w:rsidRDefault="00390D18" w:rsidP="00DD41AF">
            <w:pPr>
              <w:tabs>
                <w:tab w:val="left" w:pos="570"/>
              </w:tabs>
              <w:overflowPunct/>
              <w:autoSpaceDE/>
              <w:autoSpaceDN/>
              <w:adjustRightInd/>
              <w:ind w:left="-113" w:right="-57"/>
              <w:jc w:val="center"/>
              <w:rPr>
                <w:rFonts w:ascii="Times New Roman" w:hAnsi="Times New Roman"/>
                <w:sz w:val="20"/>
                <w:szCs w:val="20"/>
                <w:lang w:val="kk-KZ"/>
              </w:rPr>
            </w:pPr>
            <w:r w:rsidRPr="009675F3">
              <w:rPr>
                <w:rFonts w:ascii="Times New Roman" w:hAnsi="Times New Roman"/>
                <w:sz w:val="20"/>
                <w:szCs w:val="20"/>
                <w:lang w:val="kk-KZ"/>
              </w:rPr>
              <w:t>КАБҰ басқару кезеңіндегі барлығы</w:t>
            </w:r>
          </w:p>
        </w:tc>
        <w:tc>
          <w:tcPr>
            <w:tcW w:w="2835" w:type="dxa"/>
            <w:gridSpan w:val="2"/>
          </w:tcPr>
          <w:p w14:paraId="14B76AAB"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оның ішінде:</w:t>
            </w:r>
          </w:p>
        </w:tc>
        <w:tc>
          <w:tcPr>
            <w:tcW w:w="992" w:type="dxa"/>
            <w:vMerge w:val="restart"/>
            <w:tcBorders>
              <w:right w:val="single" w:sz="4" w:space="0" w:color="auto"/>
            </w:tcBorders>
          </w:tcPr>
          <w:p w14:paraId="5B83D525" w14:textId="77777777" w:rsidR="00390D18" w:rsidRPr="009675F3" w:rsidRDefault="00390D18" w:rsidP="00DD41AF">
            <w:pPr>
              <w:tabs>
                <w:tab w:val="left" w:pos="570"/>
              </w:tabs>
              <w:overflowPunct/>
              <w:autoSpaceDE/>
              <w:autoSpaceDN/>
              <w:adjustRightInd/>
              <w:ind w:left="-108" w:right="-62"/>
              <w:jc w:val="center"/>
              <w:rPr>
                <w:rFonts w:ascii="Times New Roman" w:hAnsi="Times New Roman"/>
                <w:sz w:val="20"/>
                <w:szCs w:val="20"/>
                <w:lang w:val="kk-KZ"/>
              </w:rPr>
            </w:pPr>
            <w:r w:rsidRPr="009675F3">
              <w:rPr>
                <w:rFonts w:ascii="Times New Roman" w:hAnsi="Times New Roman"/>
                <w:sz w:val="20"/>
                <w:szCs w:val="20"/>
                <w:lang w:val="kk-KZ"/>
              </w:rPr>
              <w:t xml:space="preserve">ағымдағы есепті тоқсан үшін </w:t>
            </w:r>
          </w:p>
        </w:tc>
        <w:tc>
          <w:tcPr>
            <w:tcW w:w="992" w:type="dxa"/>
            <w:vMerge w:val="restart"/>
            <w:tcBorders>
              <w:left w:val="single" w:sz="4" w:space="0" w:color="auto"/>
            </w:tcBorders>
          </w:tcPr>
          <w:p w14:paraId="6B94E107" w14:textId="77777777" w:rsidR="00390D18" w:rsidRPr="009675F3" w:rsidRDefault="00390D18" w:rsidP="00DD41AF">
            <w:pPr>
              <w:tabs>
                <w:tab w:val="left" w:pos="496"/>
              </w:tabs>
              <w:overflowPunct/>
              <w:autoSpaceDE/>
              <w:autoSpaceDN/>
              <w:adjustRightInd/>
              <w:ind w:left="-106" w:right="-112"/>
              <w:jc w:val="center"/>
              <w:rPr>
                <w:rFonts w:ascii="Times New Roman" w:hAnsi="Times New Roman"/>
                <w:sz w:val="20"/>
                <w:szCs w:val="20"/>
                <w:lang w:val="kk-KZ"/>
              </w:rPr>
            </w:pPr>
            <w:r w:rsidRPr="009675F3">
              <w:rPr>
                <w:rFonts w:ascii="Times New Roman" w:hAnsi="Times New Roman"/>
                <w:sz w:val="20"/>
                <w:szCs w:val="20"/>
                <w:lang w:val="kk-KZ"/>
              </w:rPr>
              <w:t>КАБҰ басқару кезеңіндегі барлығы</w:t>
            </w:r>
          </w:p>
        </w:tc>
        <w:tc>
          <w:tcPr>
            <w:tcW w:w="3119" w:type="dxa"/>
            <w:gridSpan w:val="2"/>
            <w:tcBorders>
              <w:left w:val="single" w:sz="4" w:space="0" w:color="auto"/>
              <w:right w:val="single" w:sz="4" w:space="0" w:color="auto"/>
            </w:tcBorders>
          </w:tcPr>
          <w:p w14:paraId="4989BBA9"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оның ішінде:</w:t>
            </w:r>
          </w:p>
        </w:tc>
        <w:tc>
          <w:tcPr>
            <w:tcW w:w="1134" w:type="dxa"/>
            <w:vMerge w:val="restart"/>
            <w:tcBorders>
              <w:left w:val="single" w:sz="4" w:space="0" w:color="auto"/>
              <w:right w:val="single" w:sz="4" w:space="0" w:color="auto"/>
            </w:tcBorders>
          </w:tcPr>
          <w:p w14:paraId="43F10E72" w14:textId="77777777" w:rsidR="00390D18" w:rsidRPr="009675F3" w:rsidRDefault="00390D18" w:rsidP="00DD41AF">
            <w:pPr>
              <w:tabs>
                <w:tab w:val="left" w:pos="570"/>
              </w:tabs>
              <w:overflowPunct/>
              <w:autoSpaceDE/>
              <w:autoSpaceDN/>
              <w:adjustRightInd/>
              <w:ind w:left="-114" w:right="-112"/>
              <w:jc w:val="center"/>
              <w:rPr>
                <w:rFonts w:ascii="Times New Roman" w:hAnsi="Times New Roman"/>
                <w:sz w:val="20"/>
                <w:szCs w:val="20"/>
                <w:lang w:val="kk-KZ"/>
              </w:rPr>
            </w:pPr>
            <w:r w:rsidRPr="009675F3">
              <w:rPr>
                <w:rFonts w:ascii="Times New Roman" w:hAnsi="Times New Roman"/>
                <w:sz w:val="20"/>
                <w:szCs w:val="20"/>
                <w:lang w:val="kk-KZ"/>
              </w:rPr>
              <w:t>ағымдағы есепті тоқсан үшін</w:t>
            </w:r>
          </w:p>
        </w:tc>
      </w:tr>
      <w:tr w:rsidR="00390D18" w:rsidRPr="00D96A8C" w14:paraId="1060415C" w14:textId="77777777" w:rsidTr="00DD41AF">
        <w:tc>
          <w:tcPr>
            <w:tcW w:w="1134" w:type="dxa"/>
          </w:tcPr>
          <w:p w14:paraId="2A23E81A" w14:textId="77777777" w:rsidR="00390D18" w:rsidRPr="009675F3" w:rsidRDefault="00390D18" w:rsidP="00DD41AF">
            <w:pPr>
              <w:tabs>
                <w:tab w:val="left" w:pos="570"/>
              </w:tabs>
              <w:overflowPunct/>
              <w:autoSpaceDE/>
              <w:autoSpaceDN/>
              <w:adjustRightInd/>
              <w:ind w:left="-120" w:right="-51"/>
              <w:jc w:val="center"/>
              <w:rPr>
                <w:rFonts w:ascii="Times New Roman" w:hAnsi="Times New Roman"/>
                <w:sz w:val="20"/>
                <w:szCs w:val="20"/>
                <w:lang w:val="kk-KZ"/>
              </w:rPr>
            </w:pPr>
            <w:r w:rsidRPr="009675F3">
              <w:rPr>
                <w:rFonts w:ascii="Times New Roman" w:hAnsi="Times New Roman"/>
                <w:sz w:val="20"/>
                <w:szCs w:val="20"/>
                <w:lang w:val="kk-KZ"/>
              </w:rPr>
              <w:t>алдыңғы есепті жыл үшін</w:t>
            </w:r>
          </w:p>
        </w:tc>
        <w:tc>
          <w:tcPr>
            <w:tcW w:w="1701" w:type="dxa"/>
          </w:tcPr>
          <w:p w14:paraId="3E8C0377" w14:textId="77777777" w:rsidR="00390D18" w:rsidRPr="009675F3" w:rsidRDefault="00390D18" w:rsidP="00DD41AF">
            <w:pPr>
              <w:tabs>
                <w:tab w:val="left" w:pos="570"/>
              </w:tabs>
              <w:overflowPunct/>
              <w:autoSpaceDE/>
              <w:autoSpaceDN/>
              <w:adjustRightInd/>
              <w:ind w:left="-103" w:right="-67"/>
              <w:jc w:val="center"/>
              <w:rPr>
                <w:rFonts w:ascii="Times New Roman" w:hAnsi="Times New Roman"/>
                <w:sz w:val="20"/>
                <w:szCs w:val="20"/>
                <w:lang w:val="kk-KZ"/>
              </w:rPr>
            </w:pPr>
            <w:r w:rsidRPr="009675F3">
              <w:rPr>
                <w:rFonts w:ascii="Times New Roman" w:hAnsi="Times New Roman"/>
                <w:sz w:val="20"/>
                <w:szCs w:val="20"/>
                <w:lang w:val="kk-KZ"/>
              </w:rPr>
              <w:t>ағымдағы жылдың басынан басталған кезең үшін</w:t>
            </w:r>
          </w:p>
        </w:tc>
        <w:tc>
          <w:tcPr>
            <w:tcW w:w="851" w:type="dxa"/>
            <w:vMerge/>
          </w:tcPr>
          <w:p w14:paraId="1C6DB3CA"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p>
        </w:tc>
        <w:tc>
          <w:tcPr>
            <w:tcW w:w="1276" w:type="dxa"/>
            <w:vMerge/>
          </w:tcPr>
          <w:p w14:paraId="379711C4"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p>
        </w:tc>
        <w:tc>
          <w:tcPr>
            <w:tcW w:w="1134" w:type="dxa"/>
          </w:tcPr>
          <w:p w14:paraId="39916DB0" w14:textId="77777777" w:rsidR="00390D18" w:rsidRPr="009675F3" w:rsidRDefault="00390D18" w:rsidP="00DD41AF">
            <w:pPr>
              <w:tabs>
                <w:tab w:val="left" w:pos="570"/>
              </w:tabs>
              <w:overflowPunct/>
              <w:autoSpaceDE/>
              <w:autoSpaceDN/>
              <w:adjustRightInd/>
              <w:ind w:left="-59" w:right="-64"/>
              <w:jc w:val="center"/>
              <w:rPr>
                <w:rFonts w:ascii="Times New Roman" w:hAnsi="Times New Roman"/>
                <w:sz w:val="20"/>
                <w:szCs w:val="20"/>
                <w:lang w:val="kk-KZ"/>
              </w:rPr>
            </w:pPr>
            <w:r w:rsidRPr="009675F3">
              <w:rPr>
                <w:rFonts w:ascii="Times New Roman" w:hAnsi="Times New Roman"/>
                <w:sz w:val="20"/>
                <w:szCs w:val="20"/>
                <w:lang w:val="kk-KZ"/>
              </w:rPr>
              <w:t>алдыңғы есепті жыл үшін</w:t>
            </w:r>
          </w:p>
        </w:tc>
        <w:tc>
          <w:tcPr>
            <w:tcW w:w="1701" w:type="dxa"/>
          </w:tcPr>
          <w:p w14:paraId="1B29B87B" w14:textId="77777777" w:rsidR="00390D18" w:rsidRPr="009675F3" w:rsidRDefault="00390D18" w:rsidP="00DD41AF">
            <w:pPr>
              <w:tabs>
                <w:tab w:val="left" w:pos="570"/>
              </w:tabs>
              <w:overflowPunct/>
              <w:autoSpaceDE/>
              <w:autoSpaceDN/>
              <w:adjustRightInd/>
              <w:ind w:left="-44" w:right="-126"/>
              <w:jc w:val="center"/>
              <w:rPr>
                <w:rFonts w:ascii="Times New Roman" w:hAnsi="Times New Roman"/>
                <w:sz w:val="20"/>
                <w:szCs w:val="20"/>
                <w:lang w:val="kk-KZ"/>
              </w:rPr>
            </w:pPr>
            <w:r w:rsidRPr="009675F3">
              <w:rPr>
                <w:rFonts w:ascii="Times New Roman" w:hAnsi="Times New Roman"/>
                <w:sz w:val="20"/>
                <w:szCs w:val="20"/>
                <w:lang w:val="kk-KZ"/>
              </w:rPr>
              <w:t>ағымдағы жылдың басынан басталған кезең үшін</w:t>
            </w:r>
          </w:p>
        </w:tc>
        <w:tc>
          <w:tcPr>
            <w:tcW w:w="992" w:type="dxa"/>
            <w:vMerge/>
            <w:tcBorders>
              <w:right w:val="single" w:sz="4" w:space="0" w:color="auto"/>
            </w:tcBorders>
          </w:tcPr>
          <w:p w14:paraId="2A96FB5C"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p>
        </w:tc>
        <w:tc>
          <w:tcPr>
            <w:tcW w:w="992" w:type="dxa"/>
            <w:vMerge/>
            <w:tcBorders>
              <w:left w:val="single" w:sz="4" w:space="0" w:color="auto"/>
            </w:tcBorders>
          </w:tcPr>
          <w:p w14:paraId="7D35C67E"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p>
        </w:tc>
        <w:tc>
          <w:tcPr>
            <w:tcW w:w="1276" w:type="dxa"/>
            <w:tcBorders>
              <w:left w:val="single" w:sz="4" w:space="0" w:color="auto"/>
              <w:right w:val="single" w:sz="4" w:space="0" w:color="auto"/>
            </w:tcBorders>
          </w:tcPr>
          <w:p w14:paraId="130CDA52" w14:textId="77777777" w:rsidR="00390D18" w:rsidRPr="009675F3" w:rsidRDefault="00390D18" w:rsidP="00DD41AF">
            <w:pPr>
              <w:tabs>
                <w:tab w:val="left" w:pos="570"/>
              </w:tabs>
              <w:overflowPunct/>
              <w:autoSpaceDE/>
              <w:autoSpaceDN/>
              <w:adjustRightInd/>
              <w:ind w:left="-104" w:right="-106"/>
              <w:jc w:val="center"/>
              <w:rPr>
                <w:rFonts w:ascii="Times New Roman" w:hAnsi="Times New Roman"/>
                <w:sz w:val="20"/>
                <w:szCs w:val="20"/>
                <w:lang w:val="kk-KZ"/>
              </w:rPr>
            </w:pPr>
            <w:r w:rsidRPr="009675F3">
              <w:rPr>
                <w:rFonts w:ascii="Times New Roman" w:hAnsi="Times New Roman"/>
                <w:sz w:val="20"/>
                <w:szCs w:val="20"/>
                <w:lang w:val="kk-KZ"/>
              </w:rPr>
              <w:t>алдыңғы есепті жыл үшін</w:t>
            </w:r>
          </w:p>
        </w:tc>
        <w:tc>
          <w:tcPr>
            <w:tcW w:w="1843" w:type="dxa"/>
            <w:tcBorders>
              <w:left w:val="single" w:sz="4" w:space="0" w:color="auto"/>
              <w:right w:val="single" w:sz="4" w:space="0" w:color="auto"/>
            </w:tcBorders>
          </w:tcPr>
          <w:p w14:paraId="6F2029B8" w14:textId="77777777" w:rsidR="00390D18" w:rsidRPr="009675F3" w:rsidRDefault="00390D18" w:rsidP="00DD41AF">
            <w:pPr>
              <w:tabs>
                <w:tab w:val="left" w:pos="570"/>
              </w:tabs>
              <w:overflowPunct/>
              <w:autoSpaceDE/>
              <w:autoSpaceDN/>
              <w:adjustRightInd/>
              <w:ind w:left="-110" w:right="-102"/>
              <w:jc w:val="center"/>
              <w:rPr>
                <w:rFonts w:ascii="Times New Roman" w:hAnsi="Times New Roman"/>
                <w:sz w:val="20"/>
                <w:szCs w:val="20"/>
                <w:lang w:val="kk-KZ"/>
              </w:rPr>
            </w:pPr>
            <w:r w:rsidRPr="009675F3">
              <w:rPr>
                <w:rFonts w:ascii="Times New Roman" w:hAnsi="Times New Roman"/>
                <w:sz w:val="20"/>
                <w:szCs w:val="20"/>
                <w:lang w:val="kk-KZ"/>
              </w:rPr>
              <w:t xml:space="preserve">ағымдағы жылдың басынан басталған кезең үшін </w:t>
            </w:r>
          </w:p>
        </w:tc>
        <w:tc>
          <w:tcPr>
            <w:tcW w:w="1134" w:type="dxa"/>
            <w:vMerge/>
            <w:tcBorders>
              <w:left w:val="single" w:sz="4" w:space="0" w:color="auto"/>
              <w:right w:val="single" w:sz="4" w:space="0" w:color="auto"/>
            </w:tcBorders>
          </w:tcPr>
          <w:p w14:paraId="3FED5EF2"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p>
        </w:tc>
      </w:tr>
      <w:tr w:rsidR="00390D18" w:rsidRPr="009675F3" w14:paraId="440FE278" w14:textId="77777777" w:rsidTr="00DD41AF">
        <w:tc>
          <w:tcPr>
            <w:tcW w:w="1134" w:type="dxa"/>
          </w:tcPr>
          <w:p w14:paraId="57B818EC"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41</w:t>
            </w:r>
          </w:p>
        </w:tc>
        <w:tc>
          <w:tcPr>
            <w:tcW w:w="1701" w:type="dxa"/>
          </w:tcPr>
          <w:p w14:paraId="4CA0FFE8"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42</w:t>
            </w:r>
          </w:p>
        </w:tc>
        <w:tc>
          <w:tcPr>
            <w:tcW w:w="851" w:type="dxa"/>
          </w:tcPr>
          <w:p w14:paraId="57864FE1"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43</w:t>
            </w:r>
          </w:p>
        </w:tc>
        <w:tc>
          <w:tcPr>
            <w:tcW w:w="1276" w:type="dxa"/>
          </w:tcPr>
          <w:p w14:paraId="56B35A75"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44</w:t>
            </w:r>
          </w:p>
        </w:tc>
        <w:tc>
          <w:tcPr>
            <w:tcW w:w="1134" w:type="dxa"/>
          </w:tcPr>
          <w:p w14:paraId="39A20DAD"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45</w:t>
            </w:r>
          </w:p>
        </w:tc>
        <w:tc>
          <w:tcPr>
            <w:tcW w:w="1701" w:type="dxa"/>
          </w:tcPr>
          <w:p w14:paraId="18F37127"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46</w:t>
            </w:r>
          </w:p>
        </w:tc>
        <w:tc>
          <w:tcPr>
            <w:tcW w:w="992" w:type="dxa"/>
          </w:tcPr>
          <w:p w14:paraId="4E48ADB3"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47</w:t>
            </w:r>
          </w:p>
        </w:tc>
        <w:tc>
          <w:tcPr>
            <w:tcW w:w="992" w:type="dxa"/>
          </w:tcPr>
          <w:p w14:paraId="553C7F46"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48</w:t>
            </w:r>
          </w:p>
        </w:tc>
        <w:tc>
          <w:tcPr>
            <w:tcW w:w="1276" w:type="dxa"/>
          </w:tcPr>
          <w:p w14:paraId="0CEB72B4"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49</w:t>
            </w:r>
          </w:p>
        </w:tc>
        <w:tc>
          <w:tcPr>
            <w:tcW w:w="1843" w:type="dxa"/>
          </w:tcPr>
          <w:p w14:paraId="3F9C27CD"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50</w:t>
            </w:r>
          </w:p>
        </w:tc>
        <w:tc>
          <w:tcPr>
            <w:tcW w:w="1134" w:type="dxa"/>
          </w:tcPr>
          <w:p w14:paraId="64AFB717"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51</w:t>
            </w:r>
          </w:p>
        </w:tc>
      </w:tr>
      <w:tr w:rsidR="00390D18" w:rsidRPr="009675F3" w14:paraId="0D430547" w14:textId="77777777" w:rsidTr="00DD41AF">
        <w:tc>
          <w:tcPr>
            <w:tcW w:w="1134" w:type="dxa"/>
          </w:tcPr>
          <w:p w14:paraId="306FEBC3" w14:textId="77777777" w:rsidR="00390D18" w:rsidRPr="009675F3" w:rsidRDefault="00390D18" w:rsidP="00DD41AF">
            <w:pPr>
              <w:tabs>
                <w:tab w:val="left" w:pos="570"/>
              </w:tabs>
              <w:overflowPunct/>
              <w:autoSpaceDE/>
              <w:autoSpaceDN/>
              <w:adjustRightInd/>
              <w:rPr>
                <w:rFonts w:ascii="Times New Roman" w:hAnsi="Times New Roman"/>
                <w:sz w:val="20"/>
                <w:szCs w:val="20"/>
                <w:lang w:val="kk-KZ"/>
              </w:rPr>
            </w:pPr>
          </w:p>
        </w:tc>
        <w:tc>
          <w:tcPr>
            <w:tcW w:w="1701" w:type="dxa"/>
          </w:tcPr>
          <w:p w14:paraId="50B46D55" w14:textId="77777777" w:rsidR="00390D18" w:rsidRPr="009675F3" w:rsidRDefault="00390D18" w:rsidP="00DD41AF">
            <w:pPr>
              <w:tabs>
                <w:tab w:val="left" w:pos="570"/>
              </w:tabs>
              <w:overflowPunct/>
              <w:autoSpaceDE/>
              <w:autoSpaceDN/>
              <w:adjustRightInd/>
              <w:rPr>
                <w:rFonts w:ascii="Times New Roman" w:hAnsi="Times New Roman"/>
                <w:sz w:val="20"/>
                <w:szCs w:val="20"/>
                <w:lang w:val="kk-KZ"/>
              </w:rPr>
            </w:pPr>
          </w:p>
        </w:tc>
        <w:tc>
          <w:tcPr>
            <w:tcW w:w="851" w:type="dxa"/>
          </w:tcPr>
          <w:p w14:paraId="34D33962" w14:textId="77777777" w:rsidR="00390D18" w:rsidRPr="009675F3" w:rsidRDefault="00390D18" w:rsidP="00DD41AF">
            <w:pPr>
              <w:tabs>
                <w:tab w:val="left" w:pos="570"/>
              </w:tabs>
              <w:overflowPunct/>
              <w:autoSpaceDE/>
              <w:autoSpaceDN/>
              <w:adjustRightInd/>
              <w:rPr>
                <w:rFonts w:ascii="Times New Roman" w:hAnsi="Times New Roman"/>
                <w:sz w:val="20"/>
                <w:szCs w:val="20"/>
                <w:lang w:val="kk-KZ"/>
              </w:rPr>
            </w:pPr>
          </w:p>
        </w:tc>
        <w:tc>
          <w:tcPr>
            <w:tcW w:w="1276" w:type="dxa"/>
          </w:tcPr>
          <w:p w14:paraId="264D46D6" w14:textId="77777777" w:rsidR="00390D18" w:rsidRPr="009675F3" w:rsidRDefault="00390D18" w:rsidP="00DD41AF">
            <w:pPr>
              <w:tabs>
                <w:tab w:val="left" w:pos="570"/>
              </w:tabs>
              <w:overflowPunct/>
              <w:autoSpaceDE/>
              <w:autoSpaceDN/>
              <w:adjustRightInd/>
              <w:rPr>
                <w:rFonts w:ascii="Times New Roman" w:hAnsi="Times New Roman"/>
                <w:sz w:val="20"/>
                <w:szCs w:val="20"/>
                <w:lang w:val="kk-KZ"/>
              </w:rPr>
            </w:pPr>
          </w:p>
        </w:tc>
        <w:tc>
          <w:tcPr>
            <w:tcW w:w="1134" w:type="dxa"/>
          </w:tcPr>
          <w:p w14:paraId="7DA3383C" w14:textId="77777777" w:rsidR="00390D18" w:rsidRPr="009675F3" w:rsidRDefault="00390D18" w:rsidP="00DD41AF">
            <w:pPr>
              <w:tabs>
                <w:tab w:val="left" w:pos="570"/>
              </w:tabs>
              <w:overflowPunct/>
              <w:autoSpaceDE/>
              <w:autoSpaceDN/>
              <w:adjustRightInd/>
              <w:rPr>
                <w:rFonts w:ascii="Times New Roman" w:hAnsi="Times New Roman"/>
                <w:sz w:val="20"/>
                <w:szCs w:val="20"/>
                <w:lang w:val="kk-KZ"/>
              </w:rPr>
            </w:pPr>
          </w:p>
        </w:tc>
        <w:tc>
          <w:tcPr>
            <w:tcW w:w="1701" w:type="dxa"/>
          </w:tcPr>
          <w:p w14:paraId="79B15459" w14:textId="77777777" w:rsidR="00390D18" w:rsidRPr="009675F3" w:rsidRDefault="00390D18" w:rsidP="00DD41AF">
            <w:pPr>
              <w:tabs>
                <w:tab w:val="left" w:pos="570"/>
              </w:tabs>
              <w:overflowPunct/>
              <w:autoSpaceDE/>
              <w:autoSpaceDN/>
              <w:adjustRightInd/>
              <w:rPr>
                <w:rFonts w:ascii="Times New Roman" w:hAnsi="Times New Roman"/>
                <w:sz w:val="20"/>
                <w:szCs w:val="20"/>
                <w:lang w:val="kk-KZ"/>
              </w:rPr>
            </w:pPr>
          </w:p>
        </w:tc>
        <w:tc>
          <w:tcPr>
            <w:tcW w:w="992" w:type="dxa"/>
          </w:tcPr>
          <w:p w14:paraId="22FDD298" w14:textId="77777777" w:rsidR="00390D18" w:rsidRPr="009675F3" w:rsidRDefault="00390D18" w:rsidP="00DD41AF">
            <w:pPr>
              <w:tabs>
                <w:tab w:val="left" w:pos="570"/>
              </w:tabs>
              <w:overflowPunct/>
              <w:autoSpaceDE/>
              <w:autoSpaceDN/>
              <w:adjustRightInd/>
              <w:rPr>
                <w:rFonts w:ascii="Times New Roman" w:hAnsi="Times New Roman"/>
                <w:sz w:val="20"/>
                <w:szCs w:val="20"/>
                <w:lang w:val="kk-KZ"/>
              </w:rPr>
            </w:pPr>
          </w:p>
        </w:tc>
        <w:tc>
          <w:tcPr>
            <w:tcW w:w="992" w:type="dxa"/>
          </w:tcPr>
          <w:p w14:paraId="7E84D939" w14:textId="77777777" w:rsidR="00390D18" w:rsidRPr="009675F3" w:rsidRDefault="00390D18" w:rsidP="00DD41AF">
            <w:pPr>
              <w:tabs>
                <w:tab w:val="left" w:pos="570"/>
              </w:tabs>
              <w:overflowPunct/>
              <w:autoSpaceDE/>
              <w:autoSpaceDN/>
              <w:adjustRightInd/>
              <w:rPr>
                <w:rFonts w:ascii="Times New Roman" w:hAnsi="Times New Roman"/>
                <w:sz w:val="20"/>
                <w:szCs w:val="20"/>
                <w:lang w:val="kk-KZ"/>
              </w:rPr>
            </w:pPr>
          </w:p>
        </w:tc>
        <w:tc>
          <w:tcPr>
            <w:tcW w:w="1276" w:type="dxa"/>
          </w:tcPr>
          <w:p w14:paraId="498E4EE6" w14:textId="77777777" w:rsidR="00390D18" w:rsidRPr="009675F3" w:rsidRDefault="00390D18" w:rsidP="00DD41AF">
            <w:pPr>
              <w:tabs>
                <w:tab w:val="left" w:pos="570"/>
              </w:tabs>
              <w:overflowPunct/>
              <w:autoSpaceDE/>
              <w:autoSpaceDN/>
              <w:adjustRightInd/>
              <w:rPr>
                <w:rFonts w:ascii="Times New Roman" w:hAnsi="Times New Roman"/>
                <w:sz w:val="20"/>
                <w:szCs w:val="20"/>
                <w:lang w:val="kk-KZ"/>
              </w:rPr>
            </w:pPr>
          </w:p>
        </w:tc>
        <w:tc>
          <w:tcPr>
            <w:tcW w:w="1843" w:type="dxa"/>
          </w:tcPr>
          <w:p w14:paraId="7375BCAC" w14:textId="77777777" w:rsidR="00390D18" w:rsidRPr="009675F3" w:rsidRDefault="00390D18" w:rsidP="00DD41AF">
            <w:pPr>
              <w:tabs>
                <w:tab w:val="left" w:pos="570"/>
              </w:tabs>
              <w:overflowPunct/>
              <w:autoSpaceDE/>
              <w:autoSpaceDN/>
              <w:adjustRightInd/>
              <w:rPr>
                <w:rFonts w:ascii="Times New Roman" w:hAnsi="Times New Roman"/>
                <w:sz w:val="20"/>
                <w:szCs w:val="20"/>
                <w:lang w:val="kk-KZ"/>
              </w:rPr>
            </w:pPr>
          </w:p>
        </w:tc>
        <w:tc>
          <w:tcPr>
            <w:tcW w:w="1134" w:type="dxa"/>
          </w:tcPr>
          <w:p w14:paraId="06D3FAA3" w14:textId="77777777" w:rsidR="00390D18" w:rsidRPr="009675F3" w:rsidRDefault="00390D18" w:rsidP="00DD41AF">
            <w:pPr>
              <w:tabs>
                <w:tab w:val="left" w:pos="570"/>
              </w:tabs>
              <w:overflowPunct/>
              <w:autoSpaceDE/>
              <w:autoSpaceDN/>
              <w:adjustRightInd/>
              <w:rPr>
                <w:rFonts w:ascii="Times New Roman" w:hAnsi="Times New Roman"/>
                <w:sz w:val="20"/>
                <w:szCs w:val="20"/>
                <w:lang w:val="kk-KZ"/>
              </w:rPr>
            </w:pPr>
          </w:p>
        </w:tc>
      </w:tr>
    </w:tbl>
    <w:p w14:paraId="5F2E21E6" w14:textId="77777777" w:rsidR="00390D18" w:rsidRPr="009675F3" w:rsidRDefault="00390D18" w:rsidP="00390D18">
      <w:pPr>
        <w:tabs>
          <w:tab w:val="left" w:pos="570"/>
        </w:tabs>
        <w:overflowPunct/>
        <w:autoSpaceDE/>
        <w:autoSpaceDN/>
        <w:adjustRightInd/>
        <w:rPr>
          <w:sz w:val="28"/>
          <w:szCs w:val="28"/>
          <w:lang w:val="kk-KZ"/>
        </w:rPr>
      </w:pPr>
    </w:p>
    <w:p w14:paraId="07D75BBC" w14:textId="77777777" w:rsidR="00390D18" w:rsidRPr="009675F3" w:rsidRDefault="00390D18" w:rsidP="00390D18">
      <w:pPr>
        <w:tabs>
          <w:tab w:val="left" w:pos="11175"/>
          <w:tab w:val="left" w:pos="14002"/>
        </w:tabs>
        <w:overflowPunct/>
        <w:autoSpaceDE/>
        <w:autoSpaceDN/>
        <w:adjustRightInd/>
        <w:rPr>
          <w:sz w:val="28"/>
          <w:szCs w:val="28"/>
          <w:lang w:val="kk-KZ"/>
        </w:rPr>
      </w:pPr>
      <w:r w:rsidRPr="009675F3">
        <w:rPr>
          <w:sz w:val="28"/>
          <w:szCs w:val="28"/>
          <w:lang w:val="kk-KZ"/>
        </w:rPr>
        <w:t>кестенің жалғасы</w:t>
      </w:r>
      <w:r w:rsidRPr="009675F3">
        <w:rPr>
          <w:sz w:val="28"/>
          <w:szCs w:val="28"/>
          <w:lang w:val="kk-KZ"/>
        </w:rPr>
        <w:tab/>
      </w:r>
      <w:r w:rsidRPr="009675F3">
        <w:rPr>
          <w:sz w:val="28"/>
          <w:szCs w:val="28"/>
          <w:lang w:val="kk-KZ"/>
        </w:rPr>
        <w:tab/>
      </w:r>
    </w:p>
    <w:tbl>
      <w:tblPr>
        <w:tblStyle w:val="161"/>
        <w:tblW w:w="14029" w:type="dxa"/>
        <w:tblLayout w:type="fixed"/>
        <w:tblLook w:val="04A0" w:firstRow="1" w:lastRow="0" w:firstColumn="1" w:lastColumn="0" w:noHBand="0" w:noVBand="1"/>
      </w:tblPr>
      <w:tblGrid>
        <w:gridCol w:w="1555"/>
        <w:gridCol w:w="2126"/>
        <w:gridCol w:w="1701"/>
        <w:gridCol w:w="1701"/>
        <w:gridCol w:w="1559"/>
        <w:gridCol w:w="1843"/>
        <w:gridCol w:w="1843"/>
        <w:gridCol w:w="1701"/>
      </w:tblGrid>
      <w:tr w:rsidR="00390D18" w:rsidRPr="009675F3" w14:paraId="56EF6FBD" w14:textId="77777777" w:rsidTr="00DD41AF">
        <w:tc>
          <w:tcPr>
            <w:tcW w:w="7083" w:type="dxa"/>
            <w:gridSpan w:val="4"/>
            <w:tcBorders>
              <w:top w:val="single" w:sz="4" w:space="0" w:color="auto"/>
              <w:right w:val="single" w:sz="4" w:space="0" w:color="auto"/>
            </w:tcBorders>
          </w:tcPr>
          <w:p w14:paraId="6BE6F357"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p>
        </w:tc>
        <w:tc>
          <w:tcPr>
            <w:tcW w:w="6946" w:type="dxa"/>
            <w:gridSpan w:val="4"/>
            <w:vMerge w:val="restart"/>
            <w:tcBorders>
              <w:top w:val="single" w:sz="4" w:space="0" w:color="auto"/>
              <w:right w:val="single" w:sz="4" w:space="0" w:color="auto"/>
            </w:tcBorders>
          </w:tcPr>
          <w:p w14:paraId="16124BB7"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Нетто әкелінуі/әкетілуі</w:t>
            </w:r>
          </w:p>
        </w:tc>
      </w:tr>
      <w:tr w:rsidR="00390D18" w:rsidRPr="009675F3" w14:paraId="2DBEABCE" w14:textId="77777777" w:rsidTr="00DD41AF">
        <w:tc>
          <w:tcPr>
            <w:tcW w:w="7083" w:type="dxa"/>
            <w:gridSpan w:val="4"/>
            <w:tcBorders>
              <w:left w:val="single" w:sz="4" w:space="0" w:color="auto"/>
            </w:tcBorders>
          </w:tcPr>
          <w:p w14:paraId="3A9E91B5"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өзге де</w:t>
            </w:r>
          </w:p>
        </w:tc>
        <w:tc>
          <w:tcPr>
            <w:tcW w:w="6946" w:type="dxa"/>
            <w:gridSpan w:val="4"/>
            <w:vMerge/>
            <w:tcBorders>
              <w:right w:val="single" w:sz="4" w:space="0" w:color="auto"/>
            </w:tcBorders>
          </w:tcPr>
          <w:p w14:paraId="7048A3BE"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p>
        </w:tc>
      </w:tr>
      <w:tr w:rsidR="00390D18" w:rsidRPr="009675F3" w14:paraId="0D59ADB4" w14:textId="77777777" w:rsidTr="00DD41AF">
        <w:trPr>
          <w:trHeight w:val="263"/>
        </w:trPr>
        <w:tc>
          <w:tcPr>
            <w:tcW w:w="1555" w:type="dxa"/>
            <w:vMerge w:val="restart"/>
          </w:tcPr>
          <w:p w14:paraId="06D1DA60" w14:textId="77777777" w:rsidR="00390D18" w:rsidRPr="009675F3" w:rsidRDefault="00390D18" w:rsidP="00DD41AF">
            <w:pPr>
              <w:tabs>
                <w:tab w:val="left" w:pos="570"/>
              </w:tabs>
              <w:overflowPunct/>
              <w:autoSpaceDE/>
              <w:autoSpaceDN/>
              <w:adjustRightInd/>
              <w:ind w:left="-113" w:right="-57"/>
              <w:jc w:val="center"/>
              <w:rPr>
                <w:rFonts w:ascii="Times New Roman" w:hAnsi="Times New Roman"/>
                <w:sz w:val="20"/>
                <w:szCs w:val="20"/>
                <w:lang w:val="kk-KZ"/>
              </w:rPr>
            </w:pPr>
            <w:r w:rsidRPr="009675F3">
              <w:rPr>
                <w:rFonts w:ascii="Times New Roman" w:hAnsi="Times New Roman"/>
                <w:sz w:val="20"/>
                <w:szCs w:val="20"/>
                <w:lang w:val="kk-KZ"/>
              </w:rPr>
              <w:t>КАБҰ басқару кезеңіндегі барлығы</w:t>
            </w:r>
          </w:p>
        </w:tc>
        <w:tc>
          <w:tcPr>
            <w:tcW w:w="3827" w:type="dxa"/>
            <w:gridSpan w:val="2"/>
          </w:tcPr>
          <w:p w14:paraId="3BB354DD"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оның ішінде:</w:t>
            </w:r>
          </w:p>
        </w:tc>
        <w:tc>
          <w:tcPr>
            <w:tcW w:w="1701" w:type="dxa"/>
            <w:vMerge w:val="restart"/>
            <w:tcBorders>
              <w:right w:val="single" w:sz="4" w:space="0" w:color="auto"/>
            </w:tcBorders>
          </w:tcPr>
          <w:p w14:paraId="69CB80C4" w14:textId="77777777" w:rsidR="00390D18" w:rsidRPr="009675F3" w:rsidRDefault="00390D18" w:rsidP="00DD41AF">
            <w:pPr>
              <w:tabs>
                <w:tab w:val="left" w:pos="570"/>
              </w:tabs>
              <w:overflowPunct/>
              <w:autoSpaceDE/>
              <w:autoSpaceDN/>
              <w:adjustRightInd/>
              <w:ind w:left="-108" w:right="-62"/>
              <w:jc w:val="center"/>
              <w:rPr>
                <w:rFonts w:ascii="Times New Roman" w:hAnsi="Times New Roman"/>
                <w:sz w:val="20"/>
                <w:szCs w:val="20"/>
                <w:lang w:val="kk-KZ"/>
              </w:rPr>
            </w:pPr>
            <w:r w:rsidRPr="009675F3">
              <w:rPr>
                <w:rFonts w:ascii="Times New Roman" w:hAnsi="Times New Roman"/>
                <w:sz w:val="20"/>
                <w:szCs w:val="20"/>
                <w:lang w:val="kk-KZ"/>
              </w:rPr>
              <w:t xml:space="preserve">ағымдағы есепті тоқсан үшін </w:t>
            </w:r>
          </w:p>
        </w:tc>
        <w:tc>
          <w:tcPr>
            <w:tcW w:w="1559" w:type="dxa"/>
            <w:vMerge w:val="restart"/>
            <w:tcBorders>
              <w:left w:val="single" w:sz="4" w:space="0" w:color="auto"/>
            </w:tcBorders>
          </w:tcPr>
          <w:p w14:paraId="3F17E147" w14:textId="77777777" w:rsidR="00390D18" w:rsidRPr="009675F3" w:rsidRDefault="00390D18" w:rsidP="00DD41AF">
            <w:pPr>
              <w:tabs>
                <w:tab w:val="left" w:pos="496"/>
              </w:tabs>
              <w:overflowPunct/>
              <w:autoSpaceDE/>
              <w:autoSpaceDN/>
              <w:adjustRightInd/>
              <w:ind w:left="-106" w:right="-112"/>
              <w:jc w:val="center"/>
              <w:rPr>
                <w:rFonts w:ascii="Times New Roman" w:hAnsi="Times New Roman"/>
                <w:sz w:val="20"/>
                <w:szCs w:val="20"/>
                <w:lang w:val="kk-KZ"/>
              </w:rPr>
            </w:pPr>
            <w:r w:rsidRPr="009675F3">
              <w:rPr>
                <w:rFonts w:ascii="Times New Roman" w:hAnsi="Times New Roman"/>
                <w:sz w:val="20"/>
                <w:szCs w:val="20"/>
                <w:lang w:val="kk-KZ"/>
              </w:rPr>
              <w:t>КАБҰ басқару кезеңіндегі барлығы</w:t>
            </w:r>
          </w:p>
        </w:tc>
        <w:tc>
          <w:tcPr>
            <w:tcW w:w="3686" w:type="dxa"/>
            <w:gridSpan w:val="2"/>
            <w:tcBorders>
              <w:left w:val="single" w:sz="4" w:space="0" w:color="auto"/>
              <w:right w:val="single" w:sz="4" w:space="0" w:color="auto"/>
            </w:tcBorders>
          </w:tcPr>
          <w:p w14:paraId="122A4739"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оның ішінде:</w:t>
            </w:r>
          </w:p>
        </w:tc>
        <w:tc>
          <w:tcPr>
            <w:tcW w:w="1701" w:type="dxa"/>
            <w:vMerge w:val="restart"/>
            <w:tcBorders>
              <w:left w:val="single" w:sz="4" w:space="0" w:color="auto"/>
              <w:right w:val="single" w:sz="4" w:space="0" w:color="auto"/>
            </w:tcBorders>
          </w:tcPr>
          <w:p w14:paraId="7AFB14CB" w14:textId="77777777" w:rsidR="00390D18" w:rsidRPr="009675F3" w:rsidRDefault="00390D18" w:rsidP="00DD41AF">
            <w:pPr>
              <w:tabs>
                <w:tab w:val="left" w:pos="570"/>
              </w:tabs>
              <w:overflowPunct/>
              <w:autoSpaceDE/>
              <w:autoSpaceDN/>
              <w:adjustRightInd/>
              <w:ind w:left="-114" w:right="-112"/>
              <w:jc w:val="center"/>
              <w:rPr>
                <w:rFonts w:ascii="Times New Roman" w:hAnsi="Times New Roman"/>
                <w:sz w:val="20"/>
                <w:szCs w:val="20"/>
                <w:lang w:val="kk-KZ"/>
              </w:rPr>
            </w:pPr>
            <w:r w:rsidRPr="009675F3">
              <w:rPr>
                <w:rFonts w:ascii="Times New Roman" w:hAnsi="Times New Roman"/>
                <w:sz w:val="20"/>
                <w:szCs w:val="20"/>
                <w:lang w:val="kk-KZ"/>
              </w:rPr>
              <w:t>ағымдағы есепті тоқсан үшін</w:t>
            </w:r>
          </w:p>
        </w:tc>
      </w:tr>
      <w:tr w:rsidR="00390D18" w:rsidRPr="00D96A8C" w14:paraId="78AD75DC" w14:textId="77777777" w:rsidTr="00DD41AF">
        <w:tc>
          <w:tcPr>
            <w:tcW w:w="1555" w:type="dxa"/>
            <w:vMerge/>
          </w:tcPr>
          <w:p w14:paraId="446992E7"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p>
        </w:tc>
        <w:tc>
          <w:tcPr>
            <w:tcW w:w="2126" w:type="dxa"/>
          </w:tcPr>
          <w:p w14:paraId="213590D2" w14:textId="77777777" w:rsidR="00390D18" w:rsidRPr="009675F3" w:rsidRDefault="00390D18" w:rsidP="00DD41AF">
            <w:pPr>
              <w:tabs>
                <w:tab w:val="left" w:pos="570"/>
              </w:tabs>
              <w:overflowPunct/>
              <w:autoSpaceDE/>
              <w:autoSpaceDN/>
              <w:adjustRightInd/>
              <w:ind w:left="-59" w:right="-64"/>
              <w:jc w:val="center"/>
              <w:rPr>
                <w:rFonts w:ascii="Times New Roman" w:hAnsi="Times New Roman"/>
                <w:sz w:val="20"/>
                <w:szCs w:val="20"/>
                <w:lang w:val="kk-KZ"/>
              </w:rPr>
            </w:pPr>
            <w:r w:rsidRPr="009675F3">
              <w:rPr>
                <w:rFonts w:ascii="Times New Roman" w:hAnsi="Times New Roman"/>
                <w:sz w:val="20"/>
                <w:szCs w:val="20"/>
                <w:lang w:val="kk-KZ"/>
              </w:rPr>
              <w:t>алдыңғы есепті жыл үшін</w:t>
            </w:r>
          </w:p>
        </w:tc>
        <w:tc>
          <w:tcPr>
            <w:tcW w:w="1701" w:type="dxa"/>
          </w:tcPr>
          <w:p w14:paraId="1F018728" w14:textId="77777777" w:rsidR="00390D18" w:rsidRPr="009675F3" w:rsidRDefault="00390D18" w:rsidP="00DD41AF">
            <w:pPr>
              <w:tabs>
                <w:tab w:val="left" w:pos="570"/>
              </w:tabs>
              <w:overflowPunct/>
              <w:autoSpaceDE/>
              <w:autoSpaceDN/>
              <w:adjustRightInd/>
              <w:ind w:left="-44" w:right="-126"/>
              <w:jc w:val="center"/>
              <w:rPr>
                <w:rFonts w:ascii="Times New Roman" w:hAnsi="Times New Roman"/>
                <w:sz w:val="20"/>
                <w:szCs w:val="20"/>
                <w:lang w:val="kk-KZ"/>
              </w:rPr>
            </w:pPr>
            <w:r w:rsidRPr="009675F3">
              <w:rPr>
                <w:rFonts w:ascii="Times New Roman" w:hAnsi="Times New Roman"/>
                <w:sz w:val="20"/>
                <w:szCs w:val="20"/>
                <w:lang w:val="kk-KZ"/>
              </w:rPr>
              <w:t>ағымдағы жылдың басынан басталған кезең үшін</w:t>
            </w:r>
          </w:p>
        </w:tc>
        <w:tc>
          <w:tcPr>
            <w:tcW w:w="1701" w:type="dxa"/>
            <w:vMerge/>
            <w:tcBorders>
              <w:right w:val="single" w:sz="4" w:space="0" w:color="auto"/>
            </w:tcBorders>
          </w:tcPr>
          <w:p w14:paraId="18AACC38"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p>
        </w:tc>
        <w:tc>
          <w:tcPr>
            <w:tcW w:w="1559" w:type="dxa"/>
            <w:vMerge/>
            <w:tcBorders>
              <w:left w:val="single" w:sz="4" w:space="0" w:color="auto"/>
            </w:tcBorders>
          </w:tcPr>
          <w:p w14:paraId="6B694D25"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p>
        </w:tc>
        <w:tc>
          <w:tcPr>
            <w:tcW w:w="1843" w:type="dxa"/>
            <w:tcBorders>
              <w:left w:val="single" w:sz="4" w:space="0" w:color="auto"/>
              <w:right w:val="single" w:sz="4" w:space="0" w:color="auto"/>
            </w:tcBorders>
          </w:tcPr>
          <w:p w14:paraId="41C16540" w14:textId="77777777" w:rsidR="00390D18" w:rsidRPr="009675F3" w:rsidRDefault="00390D18" w:rsidP="00DD41AF">
            <w:pPr>
              <w:tabs>
                <w:tab w:val="left" w:pos="570"/>
              </w:tabs>
              <w:overflowPunct/>
              <w:autoSpaceDE/>
              <w:autoSpaceDN/>
              <w:adjustRightInd/>
              <w:ind w:left="-104" w:right="-106"/>
              <w:jc w:val="center"/>
              <w:rPr>
                <w:rFonts w:ascii="Times New Roman" w:hAnsi="Times New Roman"/>
                <w:sz w:val="20"/>
                <w:szCs w:val="20"/>
                <w:lang w:val="kk-KZ"/>
              </w:rPr>
            </w:pPr>
            <w:r w:rsidRPr="009675F3">
              <w:rPr>
                <w:rFonts w:ascii="Times New Roman" w:hAnsi="Times New Roman"/>
                <w:sz w:val="20"/>
                <w:szCs w:val="20"/>
                <w:lang w:val="kk-KZ"/>
              </w:rPr>
              <w:t>алдыңғы есепті жыл үшін</w:t>
            </w:r>
          </w:p>
        </w:tc>
        <w:tc>
          <w:tcPr>
            <w:tcW w:w="1843" w:type="dxa"/>
            <w:tcBorders>
              <w:left w:val="single" w:sz="4" w:space="0" w:color="auto"/>
              <w:right w:val="single" w:sz="4" w:space="0" w:color="auto"/>
            </w:tcBorders>
          </w:tcPr>
          <w:p w14:paraId="335615CD" w14:textId="77777777" w:rsidR="00390D18" w:rsidRPr="009675F3" w:rsidRDefault="00390D18" w:rsidP="00DD41AF">
            <w:pPr>
              <w:tabs>
                <w:tab w:val="left" w:pos="570"/>
              </w:tabs>
              <w:overflowPunct/>
              <w:autoSpaceDE/>
              <w:autoSpaceDN/>
              <w:adjustRightInd/>
              <w:ind w:left="-110" w:right="-102"/>
              <w:jc w:val="center"/>
              <w:rPr>
                <w:rFonts w:ascii="Times New Roman" w:hAnsi="Times New Roman"/>
                <w:sz w:val="20"/>
                <w:szCs w:val="20"/>
                <w:lang w:val="kk-KZ"/>
              </w:rPr>
            </w:pPr>
            <w:r w:rsidRPr="009675F3">
              <w:rPr>
                <w:rFonts w:ascii="Times New Roman" w:hAnsi="Times New Roman"/>
                <w:sz w:val="20"/>
                <w:szCs w:val="20"/>
                <w:lang w:val="kk-KZ"/>
              </w:rPr>
              <w:t>ағымдағы жылдың басынан басталған кезең үшін</w:t>
            </w:r>
          </w:p>
        </w:tc>
        <w:tc>
          <w:tcPr>
            <w:tcW w:w="1701" w:type="dxa"/>
            <w:vMerge/>
            <w:tcBorders>
              <w:left w:val="single" w:sz="4" w:space="0" w:color="auto"/>
              <w:right w:val="single" w:sz="4" w:space="0" w:color="auto"/>
            </w:tcBorders>
          </w:tcPr>
          <w:p w14:paraId="088F333E"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p>
        </w:tc>
      </w:tr>
      <w:tr w:rsidR="00390D18" w:rsidRPr="009675F3" w14:paraId="4D66AD62" w14:textId="77777777" w:rsidTr="00DD41AF">
        <w:tc>
          <w:tcPr>
            <w:tcW w:w="1555" w:type="dxa"/>
          </w:tcPr>
          <w:p w14:paraId="318F7CCC"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52</w:t>
            </w:r>
          </w:p>
        </w:tc>
        <w:tc>
          <w:tcPr>
            <w:tcW w:w="2126" w:type="dxa"/>
          </w:tcPr>
          <w:p w14:paraId="68B36BF5"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53</w:t>
            </w:r>
          </w:p>
        </w:tc>
        <w:tc>
          <w:tcPr>
            <w:tcW w:w="1701" w:type="dxa"/>
          </w:tcPr>
          <w:p w14:paraId="46418BA4"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54</w:t>
            </w:r>
          </w:p>
        </w:tc>
        <w:tc>
          <w:tcPr>
            <w:tcW w:w="1701" w:type="dxa"/>
          </w:tcPr>
          <w:p w14:paraId="5B96F329"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55</w:t>
            </w:r>
          </w:p>
        </w:tc>
        <w:tc>
          <w:tcPr>
            <w:tcW w:w="1559" w:type="dxa"/>
          </w:tcPr>
          <w:p w14:paraId="48FB4AE7"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56</w:t>
            </w:r>
          </w:p>
        </w:tc>
        <w:tc>
          <w:tcPr>
            <w:tcW w:w="1843" w:type="dxa"/>
          </w:tcPr>
          <w:p w14:paraId="6B75660B"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57</w:t>
            </w:r>
          </w:p>
        </w:tc>
        <w:tc>
          <w:tcPr>
            <w:tcW w:w="1843" w:type="dxa"/>
          </w:tcPr>
          <w:p w14:paraId="11D8A3F1"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58</w:t>
            </w:r>
          </w:p>
        </w:tc>
        <w:tc>
          <w:tcPr>
            <w:tcW w:w="1701" w:type="dxa"/>
          </w:tcPr>
          <w:p w14:paraId="3F16166A" w14:textId="77777777" w:rsidR="00390D18" w:rsidRPr="009675F3" w:rsidRDefault="00390D18" w:rsidP="00DD41AF">
            <w:pPr>
              <w:tabs>
                <w:tab w:val="left" w:pos="570"/>
              </w:tabs>
              <w:overflowPunct/>
              <w:autoSpaceDE/>
              <w:autoSpaceDN/>
              <w:adjustRightInd/>
              <w:jc w:val="center"/>
              <w:rPr>
                <w:rFonts w:ascii="Times New Roman" w:hAnsi="Times New Roman"/>
                <w:sz w:val="20"/>
                <w:szCs w:val="20"/>
                <w:lang w:val="kk-KZ"/>
              </w:rPr>
            </w:pPr>
            <w:r w:rsidRPr="009675F3">
              <w:rPr>
                <w:rFonts w:ascii="Times New Roman" w:hAnsi="Times New Roman"/>
                <w:sz w:val="20"/>
                <w:szCs w:val="20"/>
                <w:lang w:val="kk-KZ"/>
              </w:rPr>
              <w:t>59</w:t>
            </w:r>
          </w:p>
        </w:tc>
      </w:tr>
      <w:tr w:rsidR="00390D18" w:rsidRPr="009675F3" w14:paraId="55424C17" w14:textId="77777777" w:rsidTr="00DD41AF">
        <w:tc>
          <w:tcPr>
            <w:tcW w:w="1555" w:type="dxa"/>
          </w:tcPr>
          <w:p w14:paraId="77167060" w14:textId="77777777" w:rsidR="00390D18" w:rsidRPr="009675F3" w:rsidRDefault="00390D18" w:rsidP="00DD41AF">
            <w:pPr>
              <w:tabs>
                <w:tab w:val="left" w:pos="570"/>
              </w:tabs>
              <w:overflowPunct/>
              <w:autoSpaceDE/>
              <w:autoSpaceDN/>
              <w:adjustRightInd/>
              <w:rPr>
                <w:rFonts w:ascii="Times New Roman" w:hAnsi="Times New Roman"/>
                <w:sz w:val="20"/>
                <w:szCs w:val="20"/>
                <w:lang w:val="kk-KZ"/>
              </w:rPr>
            </w:pPr>
          </w:p>
        </w:tc>
        <w:tc>
          <w:tcPr>
            <w:tcW w:w="2126" w:type="dxa"/>
          </w:tcPr>
          <w:p w14:paraId="32E202AB" w14:textId="77777777" w:rsidR="00390D18" w:rsidRPr="009675F3" w:rsidRDefault="00390D18" w:rsidP="00DD41AF">
            <w:pPr>
              <w:tabs>
                <w:tab w:val="left" w:pos="570"/>
              </w:tabs>
              <w:overflowPunct/>
              <w:autoSpaceDE/>
              <w:autoSpaceDN/>
              <w:adjustRightInd/>
              <w:rPr>
                <w:rFonts w:ascii="Times New Roman" w:hAnsi="Times New Roman"/>
                <w:sz w:val="20"/>
                <w:szCs w:val="20"/>
                <w:lang w:val="kk-KZ"/>
              </w:rPr>
            </w:pPr>
          </w:p>
        </w:tc>
        <w:tc>
          <w:tcPr>
            <w:tcW w:w="1701" w:type="dxa"/>
          </w:tcPr>
          <w:p w14:paraId="238D3443" w14:textId="77777777" w:rsidR="00390D18" w:rsidRPr="009675F3" w:rsidRDefault="00390D18" w:rsidP="00DD41AF">
            <w:pPr>
              <w:tabs>
                <w:tab w:val="left" w:pos="570"/>
              </w:tabs>
              <w:overflowPunct/>
              <w:autoSpaceDE/>
              <w:autoSpaceDN/>
              <w:adjustRightInd/>
              <w:rPr>
                <w:rFonts w:ascii="Times New Roman" w:hAnsi="Times New Roman"/>
                <w:sz w:val="20"/>
                <w:szCs w:val="20"/>
                <w:lang w:val="kk-KZ"/>
              </w:rPr>
            </w:pPr>
          </w:p>
        </w:tc>
        <w:tc>
          <w:tcPr>
            <w:tcW w:w="1701" w:type="dxa"/>
          </w:tcPr>
          <w:p w14:paraId="7B1AB585" w14:textId="77777777" w:rsidR="00390D18" w:rsidRPr="009675F3" w:rsidRDefault="00390D18" w:rsidP="00DD41AF">
            <w:pPr>
              <w:tabs>
                <w:tab w:val="left" w:pos="570"/>
              </w:tabs>
              <w:overflowPunct/>
              <w:autoSpaceDE/>
              <w:autoSpaceDN/>
              <w:adjustRightInd/>
              <w:rPr>
                <w:rFonts w:ascii="Times New Roman" w:hAnsi="Times New Roman"/>
                <w:sz w:val="20"/>
                <w:szCs w:val="20"/>
                <w:lang w:val="kk-KZ"/>
              </w:rPr>
            </w:pPr>
          </w:p>
        </w:tc>
        <w:tc>
          <w:tcPr>
            <w:tcW w:w="1559" w:type="dxa"/>
          </w:tcPr>
          <w:p w14:paraId="4AB29E96" w14:textId="77777777" w:rsidR="00390D18" w:rsidRPr="009675F3" w:rsidRDefault="00390D18" w:rsidP="00DD41AF">
            <w:pPr>
              <w:tabs>
                <w:tab w:val="left" w:pos="570"/>
              </w:tabs>
              <w:overflowPunct/>
              <w:autoSpaceDE/>
              <w:autoSpaceDN/>
              <w:adjustRightInd/>
              <w:rPr>
                <w:rFonts w:ascii="Times New Roman" w:hAnsi="Times New Roman"/>
                <w:sz w:val="20"/>
                <w:szCs w:val="20"/>
                <w:lang w:val="kk-KZ"/>
              </w:rPr>
            </w:pPr>
          </w:p>
        </w:tc>
        <w:tc>
          <w:tcPr>
            <w:tcW w:w="1843" w:type="dxa"/>
          </w:tcPr>
          <w:p w14:paraId="417AB04B" w14:textId="77777777" w:rsidR="00390D18" w:rsidRPr="009675F3" w:rsidRDefault="00390D18" w:rsidP="00DD41AF">
            <w:pPr>
              <w:tabs>
                <w:tab w:val="left" w:pos="570"/>
              </w:tabs>
              <w:overflowPunct/>
              <w:autoSpaceDE/>
              <w:autoSpaceDN/>
              <w:adjustRightInd/>
              <w:rPr>
                <w:rFonts w:ascii="Times New Roman" w:hAnsi="Times New Roman"/>
                <w:sz w:val="20"/>
                <w:szCs w:val="20"/>
                <w:lang w:val="kk-KZ"/>
              </w:rPr>
            </w:pPr>
          </w:p>
        </w:tc>
        <w:tc>
          <w:tcPr>
            <w:tcW w:w="1843" w:type="dxa"/>
          </w:tcPr>
          <w:p w14:paraId="1AC9F1E2" w14:textId="77777777" w:rsidR="00390D18" w:rsidRPr="009675F3" w:rsidRDefault="00390D18" w:rsidP="00DD41AF">
            <w:pPr>
              <w:tabs>
                <w:tab w:val="left" w:pos="570"/>
              </w:tabs>
              <w:overflowPunct/>
              <w:autoSpaceDE/>
              <w:autoSpaceDN/>
              <w:adjustRightInd/>
              <w:rPr>
                <w:rFonts w:ascii="Times New Roman" w:hAnsi="Times New Roman"/>
                <w:sz w:val="20"/>
                <w:szCs w:val="20"/>
                <w:lang w:val="kk-KZ"/>
              </w:rPr>
            </w:pPr>
          </w:p>
        </w:tc>
        <w:tc>
          <w:tcPr>
            <w:tcW w:w="1701" w:type="dxa"/>
          </w:tcPr>
          <w:p w14:paraId="50512D43" w14:textId="77777777" w:rsidR="00390D18" w:rsidRPr="009675F3" w:rsidRDefault="00390D18" w:rsidP="00DD41AF">
            <w:pPr>
              <w:tabs>
                <w:tab w:val="left" w:pos="570"/>
              </w:tabs>
              <w:overflowPunct/>
              <w:autoSpaceDE/>
              <w:autoSpaceDN/>
              <w:adjustRightInd/>
              <w:rPr>
                <w:rFonts w:ascii="Times New Roman" w:hAnsi="Times New Roman"/>
                <w:sz w:val="20"/>
                <w:szCs w:val="20"/>
                <w:lang w:val="kk-KZ"/>
              </w:rPr>
            </w:pPr>
          </w:p>
        </w:tc>
      </w:tr>
    </w:tbl>
    <w:p w14:paraId="6B6DE5A5" w14:textId="77777777" w:rsidR="00390D18" w:rsidRPr="009675F3" w:rsidRDefault="00390D18" w:rsidP="00390D18">
      <w:pPr>
        <w:overflowPunct/>
        <w:autoSpaceDE/>
        <w:autoSpaceDN/>
        <w:adjustRightInd/>
        <w:rPr>
          <w:sz w:val="28"/>
          <w:szCs w:val="28"/>
          <w:lang w:val="kk-KZ"/>
        </w:rPr>
      </w:pPr>
      <w:r w:rsidRPr="009675F3">
        <w:rPr>
          <w:sz w:val="28"/>
          <w:szCs w:val="28"/>
          <w:lang w:val="kk-KZ"/>
        </w:rPr>
        <w:t xml:space="preserve">  </w:t>
      </w:r>
    </w:p>
    <w:p w14:paraId="720FDC3B" w14:textId="77777777" w:rsidR="00390D18" w:rsidRPr="009675F3" w:rsidRDefault="00390D18" w:rsidP="00390D18">
      <w:pPr>
        <w:overflowPunct/>
        <w:autoSpaceDE/>
        <w:autoSpaceDN/>
        <w:adjustRightInd/>
        <w:rPr>
          <w:sz w:val="28"/>
          <w:szCs w:val="28"/>
          <w:lang w:val="kk-KZ"/>
        </w:rPr>
      </w:pPr>
      <w:r w:rsidRPr="009675F3">
        <w:rPr>
          <w:sz w:val="28"/>
          <w:szCs w:val="28"/>
          <w:lang w:val="kk-KZ"/>
        </w:rPr>
        <w:t>Атауы ______________________________________________________________</w:t>
      </w:r>
    </w:p>
    <w:p w14:paraId="6580B5D9" w14:textId="77777777" w:rsidR="00390D18" w:rsidRPr="009675F3" w:rsidRDefault="00390D18" w:rsidP="00390D18">
      <w:pPr>
        <w:overflowPunct/>
        <w:autoSpaceDE/>
        <w:autoSpaceDN/>
        <w:adjustRightInd/>
        <w:rPr>
          <w:sz w:val="28"/>
          <w:szCs w:val="28"/>
          <w:lang w:val="kk-KZ"/>
        </w:rPr>
      </w:pPr>
      <w:r w:rsidRPr="009675F3">
        <w:rPr>
          <w:sz w:val="28"/>
          <w:szCs w:val="28"/>
          <w:lang w:val="kk-KZ"/>
        </w:rPr>
        <w:t>Мекенжайы __________________________________________________________</w:t>
      </w:r>
    </w:p>
    <w:p w14:paraId="15CD2DC3" w14:textId="77777777" w:rsidR="00390D18" w:rsidRPr="009675F3" w:rsidRDefault="00390D18" w:rsidP="00390D18">
      <w:pPr>
        <w:overflowPunct/>
        <w:autoSpaceDE/>
        <w:autoSpaceDN/>
        <w:adjustRightInd/>
        <w:rPr>
          <w:sz w:val="28"/>
          <w:szCs w:val="28"/>
          <w:lang w:val="kk-KZ"/>
        </w:rPr>
      </w:pPr>
      <w:r w:rsidRPr="009675F3">
        <w:rPr>
          <w:sz w:val="28"/>
          <w:szCs w:val="28"/>
          <w:lang w:val="kk-KZ"/>
        </w:rPr>
        <w:t>Телефоны ________________________________________</w:t>
      </w:r>
    </w:p>
    <w:p w14:paraId="7B6142D7" w14:textId="77777777" w:rsidR="00390D18" w:rsidRPr="009675F3" w:rsidRDefault="00390D18" w:rsidP="00390D18">
      <w:pPr>
        <w:overflowPunct/>
        <w:autoSpaceDE/>
        <w:autoSpaceDN/>
        <w:adjustRightInd/>
        <w:rPr>
          <w:sz w:val="28"/>
          <w:szCs w:val="28"/>
          <w:lang w:val="kk-KZ"/>
        </w:rPr>
      </w:pPr>
      <w:r w:rsidRPr="009675F3">
        <w:rPr>
          <w:sz w:val="28"/>
          <w:szCs w:val="28"/>
          <w:lang w:val="kk-KZ"/>
        </w:rPr>
        <w:t>Электрондық пошта мекенжайы _________________________</w:t>
      </w:r>
    </w:p>
    <w:p w14:paraId="5D4E2A5D" w14:textId="77777777" w:rsidR="00390D18" w:rsidRPr="009675F3" w:rsidRDefault="00390D18" w:rsidP="00390D18">
      <w:pPr>
        <w:overflowPunct/>
        <w:autoSpaceDE/>
        <w:autoSpaceDN/>
        <w:adjustRightInd/>
        <w:rPr>
          <w:sz w:val="28"/>
          <w:szCs w:val="28"/>
          <w:lang w:val="kk-KZ"/>
        </w:rPr>
      </w:pPr>
      <w:r w:rsidRPr="009675F3">
        <w:rPr>
          <w:sz w:val="28"/>
          <w:szCs w:val="28"/>
          <w:lang w:val="kk-KZ"/>
        </w:rPr>
        <w:t>Орындаушы _____________________________________         ________________</w:t>
      </w:r>
    </w:p>
    <w:p w14:paraId="1ABC2028" w14:textId="77777777" w:rsidR="00390D18" w:rsidRPr="009675F3" w:rsidRDefault="00390D18" w:rsidP="00390D18">
      <w:pPr>
        <w:overflowPunct/>
        <w:autoSpaceDE/>
        <w:autoSpaceDN/>
        <w:adjustRightInd/>
        <w:ind w:left="708" w:firstLine="708"/>
        <w:jc w:val="both"/>
        <w:rPr>
          <w:sz w:val="28"/>
          <w:szCs w:val="28"/>
          <w:lang w:val="kk-KZ"/>
        </w:rPr>
      </w:pPr>
      <w:r w:rsidRPr="009675F3">
        <w:rPr>
          <w:sz w:val="28"/>
          <w:szCs w:val="28"/>
          <w:lang w:val="kk-KZ"/>
        </w:rPr>
        <w:t xml:space="preserve">тегі, аты және әкесінің аты (ол болған жағдайда) </w:t>
      </w:r>
      <w:r w:rsidRPr="009675F3">
        <w:rPr>
          <w:sz w:val="24"/>
          <w:szCs w:val="24"/>
          <w:lang w:val="kk-KZ"/>
        </w:rPr>
        <w:t xml:space="preserve">           </w:t>
      </w:r>
      <w:r w:rsidRPr="009675F3">
        <w:rPr>
          <w:sz w:val="28"/>
          <w:szCs w:val="28"/>
          <w:lang w:val="kk-KZ"/>
        </w:rPr>
        <w:t>қолы, телефоны</w:t>
      </w:r>
    </w:p>
    <w:p w14:paraId="3E2A675D" w14:textId="77777777" w:rsidR="00390D18" w:rsidRPr="009675F3" w:rsidRDefault="00390D18" w:rsidP="00390D18">
      <w:pPr>
        <w:overflowPunct/>
        <w:autoSpaceDE/>
        <w:autoSpaceDN/>
        <w:adjustRightInd/>
        <w:rPr>
          <w:sz w:val="28"/>
          <w:szCs w:val="28"/>
          <w:lang w:val="kk-KZ"/>
        </w:rPr>
      </w:pPr>
    </w:p>
    <w:p w14:paraId="7BCC238A" w14:textId="77777777" w:rsidR="00390D18" w:rsidRPr="009675F3" w:rsidRDefault="00390D18" w:rsidP="00390D18">
      <w:pPr>
        <w:overflowPunct/>
        <w:autoSpaceDE/>
        <w:autoSpaceDN/>
        <w:adjustRightInd/>
        <w:rPr>
          <w:sz w:val="28"/>
          <w:szCs w:val="28"/>
          <w:lang w:val="kk-KZ"/>
        </w:rPr>
      </w:pPr>
      <w:r w:rsidRPr="009675F3">
        <w:rPr>
          <w:sz w:val="28"/>
          <w:szCs w:val="28"/>
          <w:lang w:val="kk-KZ"/>
        </w:rPr>
        <w:lastRenderedPageBreak/>
        <w:t xml:space="preserve">Басшы немесе есепке қол қою функциясы жүктелген адам </w:t>
      </w:r>
    </w:p>
    <w:p w14:paraId="617C4D48" w14:textId="77777777" w:rsidR="00390D18" w:rsidRPr="009675F3" w:rsidRDefault="00390D18" w:rsidP="00390D18">
      <w:pPr>
        <w:overflowPunct/>
        <w:autoSpaceDE/>
        <w:autoSpaceDN/>
        <w:adjustRightInd/>
        <w:rPr>
          <w:sz w:val="28"/>
          <w:szCs w:val="28"/>
          <w:lang w:val="kk-KZ"/>
        </w:rPr>
      </w:pPr>
      <w:r w:rsidRPr="009675F3">
        <w:rPr>
          <w:sz w:val="28"/>
          <w:szCs w:val="28"/>
          <w:lang w:val="kk-KZ"/>
        </w:rPr>
        <w:t>__________________________________________________     ________________</w:t>
      </w:r>
    </w:p>
    <w:p w14:paraId="78ADAF93" w14:textId="77777777" w:rsidR="00390D18" w:rsidRPr="009675F3" w:rsidRDefault="00390D18" w:rsidP="00390D18">
      <w:pPr>
        <w:overflowPunct/>
        <w:autoSpaceDE/>
        <w:autoSpaceDN/>
        <w:adjustRightInd/>
        <w:jc w:val="both"/>
        <w:rPr>
          <w:sz w:val="28"/>
          <w:szCs w:val="28"/>
          <w:lang w:val="kk-KZ"/>
        </w:rPr>
      </w:pPr>
      <w:r w:rsidRPr="009675F3">
        <w:rPr>
          <w:sz w:val="28"/>
          <w:szCs w:val="28"/>
          <w:lang w:val="kk-KZ"/>
        </w:rPr>
        <w:t xml:space="preserve">        тегі, аты және әкесінің аты (ол болған жағдайда) </w:t>
      </w:r>
      <w:r w:rsidRPr="009675F3">
        <w:rPr>
          <w:sz w:val="24"/>
          <w:szCs w:val="24"/>
          <w:lang w:val="kk-KZ"/>
        </w:rPr>
        <w:t xml:space="preserve">                 </w:t>
      </w:r>
      <w:r w:rsidRPr="009675F3">
        <w:rPr>
          <w:sz w:val="28"/>
          <w:szCs w:val="28"/>
          <w:lang w:val="kk-KZ"/>
        </w:rPr>
        <w:t>қолы</w:t>
      </w:r>
    </w:p>
    <w:p w14:paraId="3A35943D" w14:textId="77777777" w:rsidR="00390D18" w:rsidRPr="009675F3" w:rsidRDefault="00390D18" w:rsidP="00390D18">
      <w:pPr>
        <w:overflowPunct/>
        <w:autoSpaceDE/>
        <w:autoSpaceDN/>
        <w:adjustRightInd/>
        <w:rPr>
          <w:sz w:val="28"/>
          <w:szCs w:val="28"/>
          <w:lang w:val="kk-KZ"/>
        </w:rPr>
      </w:pPr>
    </w:p>
    <w:p w14:paraId="3484A920" w14:textId="77777777" w:rsidR="00390D18" w:rsidRPr="009675F3" w:rsidRDefault="00390D18" w:rsidP="00390D18">
      <w:pPr>
        <w:overflowPunct/>
        <w:autoSpaceDE/>
        <w:autoSpaceDN/>
        <w:adjustRightInd/>
        <w:textAlignment w:val="baseline"/>
        <w:rPr>
          <w:sz w:val="24"/>
          <w:szCs w:val="24"/>
          <w:lang w:val="kk-KZ"/>
        </w:rPr>
      </w:pPr>
      <w:r w:rsidRPr="009675F3">
        <w:rPr>
          <w:sz w:val="28"/>
          <w:szCs w:val="28"/>
          <w:lang w:val="kk-KZ"/>
        </w:rPr>
        <w:t>Күні 20__ жылғы «____» ______________</w:t>
      </w:r>
      <w:r w:rsidRPr="009675F3">
        <w:rPr>
          <w:sz w:val="24"/>
          <w:szCs w:val="24"/>
          <w:lang w:val="kk-KZ"/>
        </w:rPr>
        <w:t xml:space="preserve"> </w:t>
      </w:r>
    </w:p>
    <w:p w14:paraId="6058F69B" w14:textId="77777777" w:rsidR="00390D18" w:rsidRPr="009675F3" w:rsidRDefault="00390D18" w:rsidP="00390D18">
      <w:pPr>
        <w:overflowPunct/>
        <w:autoSpaceDE/>
        <w:autoSpaceDN/>
        <w:adjustRightInd/>
        <w:rPr>
          <w:sz w:val="28"/>
          <w:szCs w:val="28"/>
          <w:lang w:val="kk-KZ"/>
        </w:rPr>
      </w:pPr>
    </w:p>
    <w:p w14:paraId="4FF98B2C" w14:textId="77777777" w:rsidR="00390D18" w:rsidRPr="009675F3" w:rsidRDefault="00390D18" w:rsidP="00390D18">
      <w:pPr>
        <w:overflowPunct/>
        <w:autoSpaceDE/>
        <w:autoSpaceDN/>
        <w:adjustRightInd/>
        <w:rPr>
          <w:sz w:val="28"/>
          <w:szCs w:val="28"/>
          <w:lang w:val="kk-KZ"/>
        </w:rPr>
      </w:pPr>
    </w:p>
    <w:p w14:paraId="335D0248" w14:textId="77777777" w:rsidR="00390D18" w:rsidRPr="009675F3" w:rsidRDefault="00390D18" w:rsidP="00390D18">
      <w:pPr>
        <w:overflowPunct/>
        <w:autoSpaceDE/>
        <w:autoSpaceDN/>
        <w:adjustRightInd/>
        <w:jc w:val="both"/>
        <w:textAlignment w:val="baseline"/>
        <w:rPr>
          <w:sz w:val="28"/>
          <w:szCs w:val="28"/>
          <w:lang w:val="kk-KZ"/>
        </w:rPr>
      </w:pPr>
      <w:r w:rsidRPr="009675F3">
        <w:rPr>
          <w:sz w:val="28"/>
          <w:szCs w:val="28"/>
          <w:lang w:val="kk-KZ"/>
        </w:rPr>
        <w:t>Ескертпе: нысан «К</w:t>
      </w:r>
      <w:r w:rsidRPr="009675F3">
        <w:rPr>
          <w:color w:val="000000"/>
          <w:sz w:val="28"/>
          <w:szCs w:val="28"/>
          <w:lang w:val="kk-KZ"/>
        </w:rPr>
        <w:t>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w:t>
      </w:r>
      <w:r w:rsidRPr="009675F3">
        <w:rPr>
          <w:sz w:val="28"/>
          <w:szCs w:val="28"/>
          <w:lang w:val="kk-KZ"/>
        </w:rPr>
        <w:t>» әкімшілік деректерді өтеусіз негізде жинауға арналған нысанын толтыру бойынша түсіндірмеге сәйкес толтырылады.</w:t>
      </w:r>
    </w:p>
    <w:p w14:paraId="122D6232" w14:textId="77777777" w:rsidR="00390D18" w:rsidRPr="009675F3" w:rsidRDefault="00390D18" w:rsidP="00390D18">
      <w:pPr>
        <w:overflowPunct/>
        <w:autoSpaceDE/>
        <w:autoSpaceDN/>
        <w:adjustRightInd/>
        <w:jc w:val="both"/>
        <w:rPr>
          <w:sz w:val="28"/>
          <w:szCs w:val="28"/>
          <w:lang w:val="kk-KZ"/>
        </w:rPr>
      </w:pPr>
      <w:r w:rsidRPr="009675F3">
        <w:rPr>
          <w:sz w:val="28"/>
          <w:szCs w:val="28"/>
          <w:lang w:val="kk-KZ"/>
        </w:rPr>
        <w:t> </w:t>
      </w:r>
    </w:p>
    <w:p w14:paraId="721CCA10" w14:textId="77777777" w:rsidR="00390D18" w:rsidRPr="009675F3" w:rsidRDefault="00390D18" w:rsidP="00390D18">
      <w:pPr>
        <w:suppressAutoHyphens/>
        <w:overflowPunct/>
        <w:autoSpaceDE/>
        <w:autoSpaceDN/>
        <w:adjustRightInd/>
        <w:ind w:firstLine="709"/>
        <w:jc w:val="both"/>
        <w:rPr>
          <w:rFonts w:eastAsia="Calibri"/>
          <w:sz w:val="28"/>
          <w:szCs w:val="28"/>
          <w:lang w:val="kk-KZ"/>
        </w:rPr>
      </w:pPr>
      <w:r w:rsidRPr="009675F3">
        <w:rPr>
          <w:sz w:val="28"/>
          <w:szCs w:val="28"/>
          <w:lang w:val="kk-KZ"/>
        </w:rPr>
        <w:br w:type="page"/>
      </w:r>
    </w:p>
    <w:p w14:paraId="5580C6F7" w14:textId="77777777" w:rsidR="00390D18" w:rsidRPr="009675F3" w:rsidRDefault="00390D18" w:rsidP="00390D18">
      <w:pPr>
        <w:pageBreakBefore/>
        <w:overflowPunct/>
        <w:autoSpaceDE/>
        <w:autoSpaceDN/>
        <w:adjustRightInd/>
        <w:ind w:left="5670"/>
        <w:jc w:val="right"/>
        <w:rPr>
          <w:sz w:val="28"/>
          <w:szCs w:val="28"/>
          <w:lang w:val="kk-KZ"/>
        </w:rPr>
        <w:sectPr w:rsidR="00390D18" w:rsidRPr="009675F3" w:rsidSect="00B517CC">
          <w:headerReference w:type="even" r:id="rId13"/>
          <w:headerReference w:type="default" r:id="rId14"/>
          <w:headerReference w:type="first" r:id="rId15"/>
          <w:pgSz w:w="16838" w:h="11906" w:orient="landscape" w:code="9"/>
          <w:pgMar w:top="1418" w:right="1418" w:bottom="851" w:left="1418" w:header="709" w:footer="709" w:gutter="0"/>
          <w:cols w:space="708"/>
          <w:docGrid w:linePitch="360"/>
        </w:sectPr>
      </w:pPr>
    </w:p>
    <w:p w14:paraId="485DD503" w14:textId="77777777" w:rsidR="00390D18" w:rsidRPr="009675F3" w:rsidRDefault="00390D18" w:rsidP="00390D18">
      <w:pPr>
        <w:overflowPunct/>
        <w:autoSpaceDE/>
        <w:autoSpaceDN/>
        <w:adjustRightInd/>
        <w:ind w:left="5812"/>
        <w:jc w:val="right"/>
        <w:rPr>
          <w:bCs/>
          <w:sz w:val="28"/>
          <w:szCs w:val="28"/>
          <w:lang w:val="kk-KZ"/>
        </w:rPr>
      </w:pPr>
      <w:r w:rsidRPr="009675F3">
        <w:rPr>
          <w:sz w:val="28"/>
          <w:szCs w:val="28"/>
          <w:lang w:val="kk-KZ"/>
        </w:rPr>
        <w:lastRenderedPageBreak/>
        <w:t>«К</w:t>
      </w:r>
      <w:r w:rsidRPr="009675F3">
        <w:rPr>
          <w:color w:val="000000"/>
          <w:sz w:val="28"/>
          <w:szCs w:val="28"/>
          <w:lang w:val="kk-KZ"/>
        </w:rPr>
        <w:t xml:space="preserve">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 әкімшілік деректерді өтеусіз негізде жинауға арналған нысанына </w:t>
      </w:r>
      <w:r w:rsidRPr="009675F3">
        <w:rPr>
          <w:color w:val="000000"/>
          <w:sz w:val="28"/>
          <w:szCs w:val="24"/>
          <w:lang w:val="kk-KZ"/>
        </w:rPr>
        <w:t>қосымша</w:t>
      </w:r>
    </w:p>
    <w:p w14:paraId="52C1A16A" w14:textId="77777777" w:rsidR="00390D18" w:rsidRPr="009675F3" w:rsidRDefault="00390D18" w:rsidP="00390D18">
      <w:pPr>
        <w:overflowPunct/>
        <w:autoSpaceDE/>
        <w:autoSpaceDN/>
        <w:adjustRightInd/>
        <w:jc w:val="center"/>
        <w:rPr>
          <w:b/>
          <w:sz w:val="28"/>
          <w:szCs w:val="28"/>
          <w:lang w:val="kk-KZ"/>
        </w:rPr>
      </w:pPr>
    </w:p>
    <w:p w14:paraId="695A4ABA" w14:textId="77777777" w:rsidR="00390D18" w:rsidRPr="009675F3" w:rsidRDefault="00390D18" w:rsidP="00390D18">
      <w:pPr>
        <w:overflowPunct/>
        <w:autoSpaceDE/>
        <w:autoSpaceDN/>
        <w:adjustRightInd/>
        <w:jc w:val="center"/>
        <w:rPr>
          <w:b/>
          <w:sz w:val="28"/>
          <w:szCs w:val="28"/>
          <w:lang w:val="kk-KZ"/>
        </w:rPr>
      </w:pPr>
    </w:p>
    <w:p w14:paraId="47F1BF00" w14:textId="77777777" w:rsidR="00390D18" w:rsidRPr="009675F3" w:rsidRDefault="00390D18" w:rsidP="00390D18">
      <w:pPr>
        <w:overflowPunct/>
        <w:autoSpaceDE/>
        <w:autoSpaceDN/>
        <w:adjustRightInd/>
        <w:jc w:val="center"/>
        <w:rPr>
          <w:b/>
          <w:sz w:val="28"/>
          <w:szCs w:val="28"/>
          <w:lang w:val="kk-KZ"/>
        </w:rPr>
      </w:pPr>
      <w:r w:rsidRPr="009675F3">
        <w:rPr>
          <w:b/>
          <w:sz w:val="28"/>
          <w:szCs w:val="28"/>
          <w:lang w:val="kk-KZ"/>
        </w:rPr>
        <w:t>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w:t>
      </w:r>
    </w:p>
    <w:p w14:paraId="20393F64" w14:textId="77777777" w:rsidR="00390D18" w:rsidRPr="009675F3" w:rsidRDefault="00390D18" w:rsidP="00390D18">
      <w:pPr>
        <w:overflowPunct/>
        <w:autoSpaceDE/>
        <w:autoSpaceDN/>
        <w:adjustRightInd/>
        <w:jc w:val="center"/>
        <w:rPr>
          <w:b/>
          <w:bCs/>
          <w:sz w:val="28"/>
          <w:szCs w:val="28"/>
          <w:lang w:val="kk-KZ"/>
        </w:rPr>
      </w:pPr>
      <w:r w:rsidRPr="009675F3">
        <w:rPr>
          <w:b/>
          <w:bCs/>
          <w:sz w:val="28"/>
          <w:szCs w:val="28"/>
          <w:lang w:val="kk-KZ"/>
        </w:rPr>
        <w:t xml:space="preserve">(индексі – </w:t>
      </w:r>
      <w:r w:rsidRPr="009675F3">
        <w:rPr>
          <w:b/>
          <w:sz w:val="28"/>
          <w:szCs w:val="28"/>
          <w:lang w:val="kk-KZ"/>
        </w:rPr>
        <w:t>OUSA_03</w:t>
      </w:r>
      <w:r w:rsidRPr="009675F3">
        <w:rPr>
          <w:b/>
          <w:bCs/>
          <w:sz w:val="28"/>
          <w:szCs w:val="28"/>
          <w:lang w:val="kk-KZ"/>
        </w:rPr>
        <w:t>, кезеңділігі – тоқсан сайын)</w:t>
      </w:r>
    </w:p>
    <w:p w14:paraId="4F419161" w14:textId="77777777" w:rsidR="00390D18" w:rsidRPr="009675F3" w:rsidRDefault="00390D18" w:rsidP="00390D18">
      <w:pPr>
        <w:overflowPunct/>
        <w:autoSpaceDE/>
        <w:autoSpaceDN/>
        <w:adjustRightInd/>
        <w:jc w:val="center"/>
        <w:rPr>
          <w:b/>
          <w:bCs/>
          <w:sz w:val="28"/>
          <w:szCs w:val="28"/>
          <w:lang w:val="kk-KZ"/>
        </w:rPr>
      </w:pPr>
    </w:p>
    <w:p w14:paraId="21731CF8" w14:textId="77777777" w:rsidR="00390D18" w:rsidRPr="009675F3" w:rsidRDefault="00390D18" w:rsidP="00390D18">
      <w:pPr>
        <w:tabs>
          <w:tab w:val="left" w:pos="6112"/>
        </w:tabs>
        <w:overflowPunct/>
        <w:autoSpaceDE/>
        <w:autoSpaceDN/>
        <w:adjustRightInd/>
        <w:jc w:val="center"/>
        <w:rPr>
          <w:color w:val="000000"/>
          <w:sz w:val="28"/>
          <w:szCs w:val="28"/>
          <w:lang w:val="kk-KZ"/>
        </w:rPr>
      </w:pPr>
      <w:r w:rsidRPr="009675F3">
        <w:rPr>
          <w:b/>
          <w:bCs/>
          <w:color w:val="000000"/>
          <w:sz w:val="28"/>
          <w:szCs w:val="28"/>
          <w:lang w:val="kk-KZ"/>
        </w:rPr>
        <w:t>әкімшілік деректерді өтеусіз негізде жинауға арналған нысанын толтыру бойынша түсіндірме</w:t>
      </w:r>
    </w:p>
    <w:p w14:paraId="582B0AB1" w14:textId="77777777" w:rsidR="00390D18" w:rsidRPr="009675F3" w:rsidRDefault="00390D18" w:rsidP="00390D18">
      <w:pPr>
        <w:overflowPunct/>
        <w:autoSpaceDE/>
        <w:autoSpaceDN/>
        <w:adjustRightInd/>
        <w:rPr>
          <w:b/>
          <w:bCs/>
          <w:sz w:val="28"/>
          <w:szCs w:val="28"/>
          <w:lang w:val="kk-KZ"/>
        </w:rPr>
      </w:pPr>
    </w:p>
    <w:p w14:paraId="064615C6" w14:textId="77777777" w:rsidR="00390D18" w:rsidRPr="009675F3" w:rsidRDefault="00390D18" w:rsidP="00390D18">
      <w:pPr>
        <w:overflowPunct/>
        <w:autoSpaceDE/>
        <w:autoSpaceDN/>
        <w:adjustRightInd/>
        <w:jc w:val="center"/>
        <w:rPr>
          <w:b/>
          <w:sz w:val="28"/>
          <w:szCs w:val="28"/>
          <w:lang w:val="kk-KZ"/>
        </w:rPr>
      </w:pPr>
      <w:r w:rsidRPr="009675F3">
        <w:rPr>
          <w:b/>
          <w:bCs/>
          <w:sz w:val="28"/>
          <w:szCs w:val="28"/>
          <w:lang w:val="kk-KZ"/>
        </w:rPr>
        <w:br/>
        <w:t>1-тарау. Жалпы ережелер</w:t>
      </w:r>
    </w:p>
    <w:p w14:paraId="49BE0EDE" w14:textId="77777777" w:rsidR="00390D18" w:rsidRPr="009675F3" w:rsidRDefault="00390D18" w:rsidP="00390D18">
      <w:pPr>
        <w:overflowPunct/>
        <w:autoSpaceDE/>
        <w:autoSpaceDN/>
        <w:adjustRightInd/>
        <w:jc w:val="center"/>
        <w:rPr>
          <w:sz w:val="28"/>
          <w:szCs w:val="28"/>
          <w:lang w:val="kk-KZ"/>
        </w:rPr>
      </w:pPr>
      <w:r w:rsidRPr="009675F3">
        <w:rPr>
          <w:sz w:val="28"/>
          <w:szCs w:val="28"/>
          <w:lang w:val="kk-KZ"/>
        </w:rPr>
        <w:t> </w:t>
      </w:r>
    </w:p>
    <w:p w14:paraId="1B4D2E7F" w14:textId="77777777" w:rsidR="00390D18" w:rsidRPr="009675F3" w:rsidRDefault="00390D18" w:rsidP="00390D18">
      <w:pPr>
        <w:overflowPunct/>
        <w:autoSpaceDE/>
        <w:autoSpaceDN/>
        <w:adjustRightInd/>
        <w:ind w:firstLine="709"/>
        <w:jc w:val="both"/>
        <w:rPr>
          <w:sz w:val="28"/>
          <w:szCs w:val="28"/>
          <w:lang w:val="kk-KZ"/>
        </w:rPr>
      </w:pPr>
      <w:r w:rsidRPr="009675F3">
        <w:rPr>
          <w:sz w:val="28"/>
          <w:szCs w:val="28"/>
          <w:lang w:val="kk-KZ"/>
        </w:rPr>
        <w:t xml:space="preserve">1. Осы түсіндірмеде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есеп» </w:t>
      </w:r>
      <w:r w:rsidRPr="009675F3">
        <w:rPr>
          <w:color w:val="000000"/>
          <w:sz w:val="28"/>
          <w:szCs w:val="28"/>
          <w:lang w:val="kk-KZ"/>
        </w:rPr>
        <w:t xml:space="preserve">әкімшілік деректерді өтеусіз негізде жинауға арналған нысанын </w:t>
      </w:r>
      <w:r w:rsidRPr="009675F3">
        <w:rPr>
          <w:sz w:val="28"/>
          <w:szCs w:val="28"/>
          <w:lang w:val="kk-KZ"/>
        </w:rPr>
        <w:t>(бұдан әрі –  Нысан) толтыру бойынша бірыңғай талаптар айқындалады.</w:t>
      </w:r>
    </w:p>
    <w:p w14:paraId="7AFD7B6D" w14:textId="77777777" w:rsidR="00390D18" w:rsidRPr="009675F3" w:rsidRDefault="00390D18" w:rsidP="00390D18">
      <w:pPr>
        <w:overflowPunct/>
        <w:autoSpaceDE/>
        <w:autoSpaceDN/>
        <w:adjustRightInd/>
        <w:ind w:firstLine="709"/>
        <w:jc w:val="both"/>
        <w:rPr>
          <w:sz w:val="28"/>
          <w:szCs w:val="28"/>
          <w:lang w:val="kk-KZ"/>
        </w:rPr>
      </w:pPr>
      <w:r w:rsidRPr="009675F3">
        <w:rPr>
          <w:sz w:val="28"/>
          <w:szCs w:val="28"/>
          <w:lang w:val="kk-KZ"/>
        </w:rPr>
        <w:t>2. Нысанды бас банктің күмәнді және үмітсіз активтерін сатып алатын еншілес ұйымы бар екінші деңгейдегі банк тоқсан сайын жасайды. Нысандағы деректер мың теңгемен толтырылады.</w:t>
      </w:r>
    </w:p>
    <w:p w14:paraId="6974F4C3" w14:textId="77777777" w:rsidR="00390D18" w:rsidRPr="009675F3" w:rsidRDefault="00390D18" w:rsidP="00390D18">
      <w:pPr>
        <w:overflowPunct/>
        <w:autoSpaceDE/>
        <w:autoSpaceDN/>
        <w:adjustRightInd/>
        <w:ind w:firstLine="709"/>
        <w:jc w:val="both"/>
        <w:rPr>
          <w:sz w:val="28"/>
          <w:szCs w:val="28"/>
          <w:lang w:val="kk-KZ"/>
        </w:rPr>
      </w:pPr>
      <w:r w:rsidRPr="009675F3">
        <w:rPr>
          <w:sz w:val="28"/>
          <w:szCs w:val="28"/>
          <w:lang w:val="kk-KZ"/>
        </w:rPr>
        <w:t>3. Нысанға басшы немесе есепке қол қою функциясы жүктелген адам және орындаушы қол қояды.</w:t>
      </w:r>
    </w:p>
    <w:p w14:paraId="46DED9E5" w14:textId="77777777" w:rsidR="00390D18" w:rsidRPr="009675F3" w:rsidRDefault="00390D18" w:rsidP="00390D18">
      <w:pPr>
        <w:overflowPunct/>
        <w:autoSpaceDE/>
        <w:autoSpaceDN/>
        <w:adjustRightInd/>
        <w:jc w:val="center"/>
        <w:rPr>
          <w:sz w:val="28"/>
          <w:szCs w:val="28"/>
          <w:lang w:val="kk-KZ"/>
        </w:rPr>
      </w:pPr>
    </w:p>
    <w:p w14:paraId="6E5A0619" w14:textId="77777777" w:rsidR="00390D18" w:rsidRPr="009675F3" w:rsidRDefault="00390D18" w:rsidP="00390D18">
      <w:pPr>
        <w:tabs>
          <w:tab w:val="left" w:pos="2715"/>
        </w:tabs>
        <w:overflowPunct/>
        <w:autoSpaceDE/>
        <w:autoSpaceDN/>
        <w:adjustRightInd/>
        <w:rPr>
          <w:sz w:val="28"/>
          <w:szCs w:val="28"/>
          <w:lang w:val="kk-KZ"/>
        </w:rPr>
      </w:pPr>
      <w:r w:rsidRPr="009675F3">
        <w:rPr>
          <w:sz w:val="28"/>
          <w:szCs w:val="28"/>
          <w:lang w:val="kk-KZ"/>
        </w:rPr>
        <w:tab/>
      </w:r>
    </w:p>
    <w:p w14:paraId="0EA8DA1B" w14:textId="77777777" w:rsidR="00390D18" w:rsidRPr="009675F3" w:rsidRDefault="00390D18" w:rsidP="00390D18">
      <w:pPr>
        <w:overflowPunct/>
        <w:autoSpaceDE/>
        <w:autoSpaceDN/>
        <w:adjustRightInd/>
        <w:jc w:val="center"/>
        <w:rPr>
          <w:b/>
          <w:sz w:val="28"/>
          <w:szCs w:val="28"/>
          <w:lang w:val="kk-KZ"/>
        </w:rPr>
      </w:pPr>
      <w:r w:rsidRPr="009675F3">
        <w:rPr>
          <w:b/>
          <w:bCs/>
          <w:sz w:val="28"/>
          <w:szCs w:val="28"/>
          <w:lang w:val="kk-KZ"/>
        </w:rPr>
        <w:t xml:space="preserve">2-тарау. </w:t>
      </w:r>
      <w:r w:rsidRPr="009675F3">
        <w:rPr>
          <w:b/>
          <w:sz w:val="28"/>
          <w:szCs w:val="28"/>
          <w:lang w:val="kk-KZ"/>
        </w:rPr>
        <w:t>Нысанды толтыру бойынша түсіндірме</w:t>
      </w:r>
    </w:p>
    <w:p w14:paraId="7EC3FC5F" w14:textId="77777777" w:rsidR="00390D18" w:rsidRPr="009675F3" w:rsidRDefault="00390D18" w:rsidP="00390D18">
      <w:pPr>
        <w:overflowPunct/>
        <w:autoSpaceDE/>
        <w:autoSpaceDN/>
        <w:adjustRightInd/>
        <w:jc w:val="center"/>
        <w:rPr>
          <w:sz w:val="28"/>
          <w:szCs w:val="28"/>
          <w:lang w:val="kk-KZ"/>
        </w:rPr>
      </w:pPr>
    </w:p>
    <w:p w14:paraId="3FB5BC0D" w14:textId="77777777" w:rsidR="00390D18" w:rsidRPr="009675F3" w:rsidRDefault="00390D18" w:rsidP="00390D18">
      <w:pPr>
        <w:overflowPunct/>
        <w:autoSpaceDE/>
        <w:autoSpaceDN/>
        <w:adjustRightInd/>
        <w:ind w:firstLine="708"/>
        <w:jc w:val="both"/>
        <w:rPr>
          <w:sz w:val="28"/>
          <w:szCs w:val="28"/>
          <w:lang w:val="kk-KZ"/>
        </w:rPr>
      </w:pPr>
      <w:r w:rsidRPr="009675F3">
        <w:rPr>
          <w:sz w:val="28"/>
          <w:szCs w:val="28"/>
          <w:lang w:val="kk-KZ"/>
        </w:rPr>
        <w:t>4. Нысанда кепілге қойылған мүлікті өндіріп алу нәтижесінде бас банктің күмәнді және үмітсіз активтерін сатып алатын еншілес ұйымның меншігіне өткен мүлік туралы ақпарат көрсетіледі.</w:t>
      </w:r>
    </w:p>
    <w:p w14:paraId="39FC1C29" w14:textId="77777777" w:rsidR="00390D18" w:rsidRPr="009675F3" w:rsidRDefault="00390D18" w:rsidP="00390D18">
      <w:pPr>
        <w:overflowPunct/>
        <w:autoSpaceDE/>
        <w:autoSpaceDN/>
        <w:adjustRightInd/>
        <w:ind w:firstLine="709"/>
        <w:jc w:val="both"/>
        <w:rPr>
          <w:sz w:val="28"/>
          <w:szCs w:val="28"/>
          <w:lang w:val="kk-KZ"/>
        </w:rPr>
      </w:pPr>
      <w:r w:rsidRPr="009675F3">
        <w:rPr>
          <w:sz w:val="28"/>
          <w:szCs w:val="28"/>
          <w:lang w:val="kk-KZ"/>
        </w:rPr>
        <w:t xml:space="preserve">5. 2-бағанда бас банктің күмәнді және үмітсіз активтерін сатып алатын еншілес ұйымның атауы және талап ету құқықтары бойынша мүлік бас банктің күмәнді және үмітсіз активтерін сатып алатын еншілес ұйымның балансына </w:t>
      </w:r>
      <w:r w:rsidRPr="009675F3">
        <w:rPr>
          <w:sz w:val="28"/>
          <w:szCs w:val="28"/>
          <w:lang w:val="kk-KZ"/>
        </w:rPr>
        <w:lastRenderedPageBreak/>
        <w:t xml:space="preserve">қабылданған тұлғаның атауы тиісінше есеп беретін банк жүргізетін анықтамалықтарға сәйкес көрсетіледі. </w:t>
      </w:r>
    </w:p>
    <w:p w14:paraId="17D117C8" w14:textId="77777777" w:rsidR="00390D18" w:rsidRPr="009675F3" w:rsidRDefault="00390D18" w:rsidP="00390D18">
      <w:pPr>
        <w:overflowPunct/>
        <w:autoSpaceDE/>
        <w:autoSpaceDN/>
        <w:adjustRightInd/>
        <w:ind w:firstLine="709"/>
        <w:jc w:val="both"/>
        <w:rPr>
          <w:sz w:val="28"/>
          <w:szCs w:val="28"/>
          <w:lang w:val="kk-KZ"/>
        </w:rPr>
      </w:pPr>
      <w:r w:rsidRPr="009675F3">
        <w:rPr>
          <w:sz w:val="28"/>
          <w:szCs w:val="28"/>
          <w:lang w:val="kk-KZ"/>
        </w:rPr>
        <w:t xml:space="preserve">Контрагенттерді сәйкестендіру үшін 4-бағанда мынадай көрсеткіштер:  </w:t>
      </w:r>
    </w:p>
    <w:p w14:paraId="4B8A00B0" w14:textId="77777777" w:rsidR="00390D18" w:rsidRPr="009675F3" w:rsidRDefault="00390D18" w:rsidP="00390D18">
      <w:pPr>
        <w:overflowPunct/>
        <w:autoSpaceDE/>
        <w:autoSpaceDN/>
        <w:adjustRightInd/>
        <w:ind w:firstLine="709"/>
        <w:jc w:val="both"/>
        <w:rPr>
          <w:sz w:val="28"/>
          <w:szCs w:val="28"/>
          <w:lang w:val="kk-KZ"/>
        </w:rPr>
      </w:pPr>
      <w:r w:rsidRPr="009675F3">
        <w:rPr>
          <w:sz w:val="28"/>
          <w:szCs w:val="28"/>
          <w:lang w:val="kk-KZ"/>
        </w:rPr>
        <w:t>Қазақстан Республикасының резиденттері бойынша: заңды тұлға үшін – бизнес-сәйкестендіру нөмірі; жеке тұлға, оның ішінде дара кәсіпкер үшін – жеке сәйкестендіру нөмірі;</w:t>
      </w:r>
    </w:p>
    <w:p w14:paraId="08494026" w14:textId="77777777" w:rsidR="00390D18" w:rsidRPr="009675F3" w:rsidRDefault="00390D18" w:rsidP="00390D18">
      <w:pPr>
        <w:overflowPunct/>
        <w:autoSpaceDE/>
        <w:autoSpaceDN/>
        <w:adjustRightInd/>
        <w:ind w:firstLine="708"/>
        <w:jc w:val="both"/>
        <w:rPr>
          <w:sz w:val="28"/>
          <w:szCs w:val="28"/>
          <w:lang w:val="kk-KZ"/>
        </w:rPr>
      </w:pPr>
      <w:r w:rsidRPr="009675F3">
        <w:rPr>
          <w:sz w:val="28"/>
          <w:szCs w:val="28"/>
          <w:lang w:val="kk-KZ"/>
        </w:rPr>
        <w:t xml:space="preserve">Қазақстан Республикасының бейрезиденттері бойынша: заңды тұлға үшін – ISO (International Organization for Standartization) 9362: Bank Identifier Code халықаралық стандартына сәйкес банк контрагентіне берілген банктік сәйкестендіру коды (бұдан әрі – банктік сәйкестендіру коды); жеке тұлға, оның ішінде дара кәсіпкер үшін және заңды тұлға үшін (онда банктік сәйкестендіру коды болмаған кезде) – Нысанды ұсынатын ақпараттық жүйе үшін белгіленген алгоритм бойынша есеп беретін банк қалыптастырған баламалы сәйкестендіру нөмірі көрсетіледі.  </w:t>
      </w:r>
    </w:p>
    <w:p w14:paraId="7D2EADF8" w14:textId="77777777" w:rsidR="00390D18" w:rsidRPr="009675F3" w:rsidRDefault="00390D18" w:rsidP="00390D18">
      <w:pPr>
        <w:overflowPunct/>
        <w:autoSpaceDE/>
        <w:autoSpaceDN/>
        <w:adjustRightInd/>
        <w:ind w:firstLine="708"/>
        <w:jc w:val="both"/>
        <w:rPr>
          <w:sz w:val="28"/>
          <w:szCs w:val="28"/>
          <w:lang w:val="kk-KZ"/>
        </w:rPr>
      </w:pPr>
      <w:r w:rsidRPr="009675F3">
        <w:rPr>
          <w:sz w:val="28"/>
          <w:szCs w:val="28"/>
          <w:lang w:val="kk-KZ"/>
        </w:rPr>
        <w:t>6. 2, 4, 18, 19, 20, 21-бағандарды толтыру кезінде «Қазақстан Республикасы Ұлттық Банкінің веб-порталы» ақпараттық жүйесінде орналастырылған анықтамалықтарға сәйкес көрсетіледі.</w:t>
      </w:r>
    </w:p>
    <w:p w14:paraId="02D4FDD5" w14:textId="77777777" w:rsidR="00390D18" w:rsidRPr="009675F3" w:rsidRDefault="00390D18" w:rsidP="00390D18">
      <w:pPr>
        <w:overflowPunct/>
        <w:autoSpaceDE/>
        <w:autoSpaceDN/>
        <w:adjustRightInd/>
        <w:ind w:firstLine="709"/>
        <w:jc w:val="both"/>
        <w:rPr>
          <w:sz w:val="28"/>
          <w:szCs w:val="28"/>
          <w:lang w:val="kk-KZ"/>
        </w:rPr>
      </w:pPr>
      <w:r w:rsidRPr="009675F3">
        <w:rPr>
          <w:sz w:val="28"/>
          <w:szCs w:val="28"/>
          <w:lang w:val="kk-KZ"/>
        </w:rPr>
        <w:t>7. 5 және 6-бағандарда талап ету құқықтары бойынша мүлік бас банктің күмәнді және үмітсіз активтерін сатып алатын еншілес ұйымның балансына қабылданған банк пен тұлға арасында жасалған банктік қарыз шартының деректемелері көрсетіледі.</w:t>
      </w:r>
    </w:p>
    <w:p w14:paraId="401A75DF" w14:textId="77777777" w:rsidR="00390D18" w:rsidRPr="009675F3" w:rsidRDefault="00390D18" w:rsidP="00390D18">
      <w:pPr>
        <w:overflowPunct/>
        <w:autoSpaceDE/>
        <w:autoSpaceDN/>
        <w:adjustRightInd/>
        <w:ind w:firstLine="709"/>
        <w:jc w:val="both"/>
        <w:rPr>
          <w:sz w:val="28"/>
          <w:szCs w:val="28"/>
          <w:lang w:val="kk-KZ"/>
        </w:rPr>
      </w:pPr>
      <w:r w:rsidRPr="009675F3">
        <w:rPr>
          <w:sz w:val="28"/>
          <w:szCs w:val="28"/>
          <w:lang w:val="kk-KZ"/>
        </w:rPr>
        <w:t>8. 7, 8, 9, 10, 11, 12, 13, 14 және 15-бағандарда бас банктің күмәнді және үмітсіз активтерін сатып алатын еншілес ұйымның балансында көрсетілген қарыз бойынша талап ету құқықтарының мүлікті бас банктің күмәнді және үмітсіз активтерін сатып алатын еншілес ұйымның балансына қабылдау күніне құндық көрсеткіштердің түрлері бойынша бөлінген баланстық құны көрсетіледі.</w:t>
      </w:r>
    </w:p>
    <w:p w14:paraId="5228CD45" w14:textId="77777777" w:rsidR="00390D18" w:rsidRPr="009675F3" w:rsidRDefault="00390D18" w:rsidP="00390D18">
      <w:pPr>
        <w:overflowPunct/>
        <w:autoSpaceDE/>
        <w:autoSpaceDN/>
        <w:adjustRightInd/>
        <w:ind w:firstLine="709"/>
        <w:jc w:val="both"/>
        <w:rPr>
          <w:sz w:val="28"/>
          <w:szCs w:val="28"/>
          <w:lang w:val="kk-KZ"/>
        </w:rPr>
      </w:pPr>
      <w:r w:rsidRPr="009675F3">
        <w:rPr>
          <w:sz w:val="28"/>
          <w:szCs w:val="28"/>
          <w:lang w:val="kk-KZ"/>
        </w:rPr>
        <w:t>9. 16, 19, 22 және 25-бағандарда мүлікті бас банктің күмәнді және үмітсіз активтерін сатып алатын еншілес ұйымның балансына қабылдау сәтіндегі мүлік туралы мәліметтер көрсетіледі.</w:t>
      </w:r>
    </w:p>
    <w:p w14:paraId="0257B812" w14:textId="77777777" w:rsidR="00390D18" w:rsidRPr="009675F3" w:rsidRDefault="00390D18" w:rsidP="00390D18">
      <w:pPr>
        <w:overflowPunct/>
        <w:autoSpaceDE/>
        <w:autoSpaceDN/>
        <w:adjustRightInd/>
        <w:ind w:firstLine="709"/>
        <w:jc w:val="both"/>
        <w:rPr>
          <w:sz w:val="28"/>
          <w:szCs w:val="28"/>
          <w:lang w:val="kk-KZ"/>
        </w:rPr>
      </w:pPr>
      <w:r w:rsidRPr="009675F3">
        <w:rPr>
          <w:sz w:val="28"/>
          <w:szCs w:val="28"/>
          <w:lang w:val="kk-KZ"/>
        </w:rPr>
        <w:t>10. 17, 18, 23 және 24-бағандарда мүлік туралы мәліметтер көрсетіледі.</w:t>
      </w:r>
    </w:p>
    <w:p w14:paraId="7A3D4282" w14:textId="77777777" w:rsidR="00390D18" w:rsidRPr="009675F3" w:rsidRDefault="00390D18" w:rsidP="00390D18">
      <w:pPr>
        <w:overflowPunct/>
        <w:autoSpaceDE/>
        <w:autoSpaceDN/>
        <w:adjustRightInd/>
        <w:ind w:firstLine="709"/>
        <w:jc w:val="both"/>
        <w:rPr>
          <w:sz w:val="28"/>
          <w:szCs w:val="28"/>
          <w:lang w:val="kk-KZ"/>
        </w:rPr>
      </w:pPr>
      <w:r w:rsidRPr="009675F3">
        <w:rPr>
          <w:sz w:val="28"/>
          <w:szCs w:val="28"/>
          <w:lang w:val="kk-KZ"/>
        </w:rPr>
        <w:t>11. 26 және 28-бағандарда өндіріп алынған мүлік бас банктің күмәнді және үмітсіз активтерін сатып алатын еншілес ұйымның балансында оны балансқа қабылдаған сәтте және есепті тоқсанның аяғында тиісінше көрсетілген құн көрсетіледі.</w:t>
      </w:r>
    </w:p>
    <w:p w14:paraId="1B2D695F" w14:textId="77777777" w:rsidR="00390D18" w:rsidRPr="009675F3" w:rsidRDefault="00390D18" w:rsidP="00390D18">
      <w:pPr>
        <w:overflowPunct/>
        <w:autoSpaceDE/>
        <w:autoSpaceDN/>
        <w:adjustRightInd/>
        <w:ind w:firstLine="709"/>
        <w:jc w:val="both"/>
        <w:rPr>
          <w:sz w:val="28"/>
          <w:szCs w:val="28"/>
          <w:lang w:val="kk-KZ"/>
        </w:rPr>
      </w:pPr>
      <w:r w:rsidRPr="009675F3">
        <w:rPr>
          <w:sz w:val="28"/>
          <w:szCs w:val="28"/>
          <w:lang w:val="kk-KZ"/>
        </w:rPr>
        <w:t>12. 27 және 29-бағандарда бас банктің күмәнді және үмітсіз активтерін сатып алатын еншілес ұйымның ішкі саясатына сәйкес қолданылатын өтімділік коэффициенттері (төмендету коэффициенттері) ескерілген өндіріп алынған мүліктің кепіл құны тиісінше оны балансқа қабылдау сәтінде және есепті тоқсанның аяғында көрсетіледі.</w:t>
      </w:r>
    </w:p>
    <w:p w14:paraId="38301A88" w14:textId="77777777" w:rsidR="00390D18" w:rsidRPr="009675F3" w:rsidRDefault="00390D18" w:rsidP="00390D18">
      <w:pPr>
        <w:overflowPunct/>
        <w:autoSpaceDE/>
        <w:autoSpaceDN/>
        <w:adjustRightInd/>
        <w:ind w:firstLine="709"/>
        <w:jc w:val="both"/>
        <w:rPr>
          <w:sz w:val="28"/>
          <w:szCs w:val="28"/>
          <w:lang w:val="kk-KZ"/>
        </w:rPr>
      </w:pPr>
      <w:r w:rsidRPr="009675F3">
        <w:rPr>
          <w:sz w:val="28"/>
          <w:szCs w:val="28"/>
          <w:lang w:val="kk-KZ"/>
        </w:rPr>
        <w:t xml:space="preserve">13. 30-бағанда бас банктің күмәнді және үмітсіз активтерін сатып алатын еншілес ұйымға банк берген қарыз сомасы көрсетіледі. Қарыз болмаған кезде </w:t>
      </w:r>
      <w:r w:rsidRPr="009675F3">
        <w:rPr>
          <w:sz w:val="28"/>
          <w:szCs w:val="28"/>
          <w:lang w:val="kk-KZ"/>
        </w:rPr>
        <w:br/>
        <w:t>30-бағандағы мән толтырылмайды.</w:t>
      </w:r>
    </w:p>
    <w:p w14:paraId="2876B603" w14:textId="77777777" w:rsidR="00390D18" w:rsidRPr="009675F3" w:rsidRDefault="00390D18" w:rsidP="00390D18">
      <w:pPr>
        <w:overflowPunct/>
        <w:autoSpaceDE/>
        <w:autoSpaceDN/>
        <w:adjustRightInd/>
        <w:ind w:firstLine="709"/>
        <w:jc w:val="both"/>
        <w:rPr>
          <w:sz w:val="28"/>
          <w:szCs w:val="28"/>
          <w:lang w:val="kk-KZ"/>
        </w:rPr>
      </w:pPr>
      <w:r w:rsidRPr="009675F3">
        <w:rPr>
          <w:sz w:val="28"/>
          <w:szCs w:val="28"/>
          <w:lang w:val="kk-KZ"/>
        </w:rPr>
        <w:lastRenderedPageBreak/>
        <w:t>14. 31-бағанда бас банктің күмәнді және үмітсіз активтерін сатып алатын еншілес ұйым басқарудың барлық кезеңінде мүлікке (активке) қатысты, оның ішінде оны жақсартуға байланысты жүргізген нақты іс-шаралар көрсетіледі.</w:t>
      </w:r>
    </w:p>
    <w:p w14:paraId="6D316C6D" w14:textId="77777777" w:rsidR="00390D18" w:rsidRDefault="00390D18" w:rsidP="00390D18">
      <w:pPr>
        <w:ind w:firstLine="709"/>
        <w:jc w:val="both"/>
        <w:rPr>
          <w:sz w:val="28"/>
          <w:szCs w:val="28"/>
          <w:lang w:val="kk-KZ"/>
        </w:rPr>
      </w:pPr>
      <w:r w:rsidRPr="009675F3">
        <w:rPr>
          <w:sz w:val="28"/>
          <w:szCs w:val="28"/>
          <w:lang w:val="kk-KZ"/>
        </w:rPr>
        <w:t>15. 32-бағанда тиісінше бас банктің мүлікті (активті) басқаруға байланысты күмәнді және үмітсіз активтерін сатып алатын еншілес ұйымға ақша қаражатының нақты әкеліну және әкетілу сомасы көрсетіледі. Деректер кезең үшін беріледі. Кейіннен деректер есепті тоқсанға ғана көрсетіледі.</w:t>
      </w:r>
      <w:bookmarkEnd w:id="10"/>
    </w:p>
    <w:p w14:paraId="1C197B8C" w14:textId="77777777" w:rsidR="00390D18" w:rsidRPr="00DA4D6B" w:rsidRDefault="00390D18" w:rsidP="00390D18">
      <w:pPr>
        <w:overflowPunct/>
        <w:autoSpaceDE/>
        <w:autoSpaceDN/>
        <w:adjustRightInd/>
        <w:ind w:left="5670"/>
        <w:jc w:val="right"/>
        <w:rPr>
          <w:sz w:val="28"/>
          <w:szCs w:val="28"/>
          <w:lang w:val="kk-KZ"/>
        </w:rPr>
      </w:pPr>
      <w:r>
        <w:rPr>
          <w:sz w:val="28"/>
          <w:szCs w:val="28"/>
          <w:lang w:val="kk-KZ"/>
        </w:rPr>
        <w:br w:type="column"/>
      </w:r>
      <w:hyperlink r:id="rId16" w:history="1">
        <w:r w:rsidRPr="00DA4D6B">
          <w:rPr>
            <w:sz w:val="28"/>
            <w:szCs w:val="28"/>
            <w:lang w:val="kk-KZ"/>
          </w:rPr>
          <w:t>қаулыға</w:t>
        </w:r>
      </w:hyperlink>
    </w:p>
    <w:p w14:paraId="18A57DB5" w14:textId="77777777" w:rsidR="00390D18" w:rsidRPr="00DA4D6B" w:rsidRDefault="00390D18" w:rsidP="00390D18">
      <w:pPr>
        <w:overflowPunct/>
        <w:autoSpaceDE/>
        <w:autoSpaceDN/>
        <w:adjustRightInd/>
        <w:ind w:left="5670"/>
        <w:jc w:val="right"/>
        <w:rPr>
          <w:sz w:val="28"/>
          <w:szCs w:val="28"/>
          <w:lang w:val="kk-KZ"/>
        </w:rPr>
      </w:pPr>
      <w:r w:rsidRPr="00DA4D6B">
        <w:rPr>
          <w:sz w:val="28"/>
          <w:szCs w:val="28"/>
          <w:lang w:val="kk-KZ"/>
        </w:rPr>
        <w:t xml:space="preserve">5-қосымша </w:t>
      </w:r>
    </w:p>
    <w:p w14:paraId="1FD4460C" w14:textId="77777777" w:rsidR="00390D18" w:rsidRPr="00DA4D6B" w:rsidRDefault="00390D18" w:rsidP="00390D18">
      <w:pPr>
        <w:overflowPunct/>
        <w:autoSpaceDE/>
        <w:autoSpaceDN/>
        <w:adjustRightInd/>
        <w:ind w:left="5670"/>
        <w:jc w:val="right"/>
        <w:rPr>
          <w:bCs/>
          <w:sz w:val="28"/>
          <w:szCs w:val="28"/>
          <w:lang w:val="kk-KZ"/>
        </w:rPr>
      </w:pPr>
    </w:p>
    <w:p w14:paraId="2D90042A" w14:textId="77777777" w:rsidR="00390D18" w:rsidRPr="00DA4D6B" w:rsidRDefault="00390D18" w:rsidP="00390D18">
      <w:pPr>
        <w:overflowPunct/>
        <w:autoSpaceDE/>
        <w:autoSpaceDN/>
        <w:adjustRightInd/>
        <w:ind w:left="5670"/>
        <w:jc w:val="right"/>
        <w:rPr>
          <w:sz w:val="28"/>
          <w:szCs w:val="28"/>
          <w:lang w:val="kk-KZ"/>
        </w:rPr>
      </w:pPr>
      <w:r w:rsidRPr="00DA4D6B">
        <w:rPr>
          <w:sz w:val="28"/>
          <w:szCs w:val="28"/>
          <w:lang w:val="kk-KZ"/>
        </w:rPr>
        <w:t>Қазақстан Республикасы</w:t>
      </w:r>
    </w:p>
    <w:p w14:paraId="08FC95E1" w14:textId="77777777" w:rsidR="00390D18" w:rsidRPr="00DA4D6B" w:rsidRDefault="00390D18" w:rsidP="00390D18">
      <w:pPr>
        <w:overflowPunct/>
        <w:autoSpaceDE/>
        <w:autoSpaceDN/>
        <w:adjustRightInd/>
        <w:ind w:left="5670"/>
        <w:jc w:val="right"/>
        <w:rPr>
          <w:sz w:val="28"/>
          <w:szCs w:val="28"/>
          <w:lang w:val="kk-KZ"/>
        </w:rPr>
      </w:pPr>
      <w:r w:rsidRPr="00DA4D6B">
        <w:rPr>
          <w:sz w:val="28"/>
          <w:szCs w:val="28"/>
          <w:lang w:val="kk-KZ"/>
        </w:rPr>
        <w:t>Ұлттық Банкі Басқармасының</w:t>
      </w:r>
    </w:p>
    <w:p w14:paraId="5D0E8B50" w14:textId="77777777" w:rsidR="00390D18" w:rsidRPr="00DA4D6B" w:rsidRDefault="00390D18" w:rsidP="00390D18">
      <w:pPr>
        <w:overflowPunct/>
        <w:autoSpaceDE/>
        <w:autoSpaceDN/>
        <w:adjustRightInd/>
        <w:ind w:left="5670"/>
        <w:jc w:val="right"/>
        <w:rPr>
          <w:sz w:val="28"/>
          <w:szCs w:val="28"/>
          <w:lang w:val="kk-KZ"/>
        </w:rPr>
      </w:pPr>
      <w:r w:rsidRPr="00DA4D6B">
        <w:rPr>
          <w:sz w:val="28"/>
          <w:szCs w:val="28"/>
          <w:lang w:val="kk-KZ"/>
        </w:rPr>
        <w:t>2016 жылғы 26 желтоқсандағы</w:t>
      </w:r>
    </w:p>
    <w:p w14:paraId="12036D35" w14:textId="77777777" w:rsidR="00390D18" w:rsidRPr="00DA4D6B" w:rsidRDefault="00390D18" w:rsidP="00390D18">
      <w:pPr>
        <w:overflowPunct/>
        <w:autoSpaceDE/>
        <w:autoSpaceDN/>
        <w:adjustRightInd/>
        <w:ind w:left="5670"/>
        <w:jc w:val="right"/>
        <w:rPr>
          <w:sz w:val="28"/>
          <w:szCs w:val="28"/>
          <w:lang w:val="kk-KZ"/>
        </w:rPr>
      </w:pPr>
      <w:r w:rsidRPr="00DA4D6B">
        <w:rPr>
          <w:sz w:val="28"/>
          <w:szCs w:val="28"/>
          <w:lang w:val="kk-KZ"/>
        </w:rPr>
        <w:t xml:space="preserve">№ 315 </w:t>
      </w:r>
      <w:hyperlink r:id="rId17" w:history="1">
        <w:r w:rsidRPr="00DA4D6B">
          <w:rPr>
            <w:sz w:val="28"/>
            <w:szCs w:val="28"/>
            <w:lang w:val="kk-KZ"/>
          </w:rPr>
          <w:t>қаулысына</w:t>
        </w:r>
      </w:hyperlink>
    </w:p>
    <w:p w14:paraId="2881485F" w14:textId="77777777" w:rsidR="00390D18" w:rsidRPr="00DA4D6B" w:rsidRDefault="00390D18" w:rsidP="00390D18">
      <w:pPr>
        <w:overflowPunct/>
        <w:autoSpaceDE/>
        <w:autoSpaceDN/>
        <w:adjustRightInd/>
        <w:ind w:left="5670"/>
        <w:jc w:val="right"/>
        <w:rPr>
          <w:sz w:val="28"/>
          <w:szCs w:val="28"/>
          <w:lang w:val="kk-KZ"/>
        </w:rPr>
      </w:pPr>
      <w:r w:rsidRPr="00DA4D6B">
        <w:rPr>
          <w:sz w:val="28"/>
          <w:szCs w:val="28"/>
          <w:lang w:val="kk-KZ"/>
        </w:rPr>
        <w:t>16-қосымша</w:t>
      </w:r>
    </w:p>
    <w:p w14:paraId="02C22E3F" w14:textId="77777777" w:rsidR="00390D18" w:rsidRPr="00DA4D6B" w:rsidRDefault="00390D18" w:rsidP="00390D18">
      <w:pPr>
        <w:overflowPunct/>
        <w:autoSpaceDE/>
        <w:autoSpaceDN/>
        <w:adjustRightInd/>
        <w:jc w:val="center"/>
        <w:rPr>
          <w:color w:val="000000"/>
          <w:sz w:val="24"/>
          <w:szCs w:val="24"/>
          <w:lang w:val="kk-KZ"/>
        </w:rPr>
      </w:pPr>
      <w:r w:rsidRPr="00DA4D6B">
        <w:rPr>
          <w:b/>
          <w:bCs/>
          <w:color w:val="000000"/>
          <w:sz w:val="24"/>
          <w:szCs w:val="24"/>
          <w:lang w:val="kk-KZ"/>
        </w:rPr>
        <w:t> </w:t>
      </w:r>
    </w:p>
    <w:p w14:paraId="6E74D02B" w14:textId="77777777" w:rsidR="00390D18" w:rsidRPr="00DA4D6B" w:rsidRDefault="00390D18" w:rsidP="00390D18">
      <w:pPr>
        <w:overflowPunct/>
        <w:autoSpaceDE/>
        <w:autoSpaceDN/>
        <w:adjustRightInd/>
        <w:jc w:val="center"/>
        <w:rPr>
          <w:b/>
          <w:sz w:val="28"/>
          <w:szCs w:val="28"/>
          <w:lang w:val="kk-KZ"/>
        </w:rPr>
      </w:pPr>
      <w:r w:rsidRPr="00DA4D6B">
        <w:rPr>
          <w:b/>
          <w:sz w:val="28"/>
          <w:szCs w:val="28"/>
          <w:lang w:val="kk-KZ"/>
        </w:rPr>
        <w:t> </w:t>
      </w:r>
    </w:p>
    <w:p w14:paraId="1263050D" w14:textId="77777777" w:rsidR="00390D18" w:rsidRPr="00DA4D6B" w:rsidRDefault="00390D18" w:rsidP="00390D18">
      <w:pPr>
        <w:overflowPunct/>
        <w:autoSpaceDE/>
        <w:autoSpaceDN/>
        <w:adjustRightInd/>
        <w:jc w:val="center"/>
        <w:rPr>
          <w:b/>
          <w:sz w:val="28"/>
          <w:szCs w:val="28"/>
          <w:lang w:val="kk-KZ"/>
        </w:rPr>
      </w:pPr>
      <w:r w:rsidRPr="00DA4D6B">
        <w:rPr>
          <w:b/>
          <w:bCs/>
          <w:sz w:val="28"/>
          <w:szCs w:val="28"/>
          <w:lang w:val="kk-KZ"/>
        </w:rPr>
        <w:t>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w:t>
      </w:r>
      <w:r w:rsidRPr="00DA4D6B">
        <w:rPr>
          <w:b/>
          <w:bCs/>
          <w:sz w:val="28"/>
          <w:szCs w:val="28"/>
          <w:lang w:val="kk-KZ"/>
        </w:rPr>
        <w:br/>
        <w:t>қағидалары</w:t>
      </w:r>
    </w:p>
    <w:p w14:paraId="7BC57ED6" w14:textId="77777777" w:rsidR="00390D18" w:rsidRPr="00DA4D6B" w:rsidRDefault="00390D18" w:rsidP="00390D18">
      <w:pPr>
        <w:overflowPunct/>
        <w:autoSpaceDE/>
        <w:autoSpaceDN/>
        <w:adjustRightInd/>
        <w:jc w:val="center"/>
        <w:rPr>
          <w:color w:val="000000"/>
          <w:sz w:val="24"/>
          <w:szCs w:val="24"/>
          <w:lang w:val="kk-KZ"/>
        </w:rPr>
      </w:pPr>
      <w:r w:rsidRPr="00DA4D6B">
        <w:rPr>
          <w:color w:val="000000"/>
          <w:sz w:val="24"/>
          <w:szCs w:val="24"/>
          <w:lang w:val="kk-KZ"/>
        </w:rPr>
        <w:t> </w:t>
      </w:r>
    </w:p>
    <w:p w14:paraId="629FE402" w14:textId="77777777" w:rsidR="00390D18" w:rsidRPr="00DA4D6B" w:rsidRDefault="00390D18" w:rsidP="00390D18">
      <w:pPr>
        <w:overflowPunct/>
        <w:autoSpaceDE/>
        <w:autoSpaceDN/>
        <w:adjustRightInd/>
        <w:ind w:firstLine="709"/>
        <w:jc w:val="both"/>
        <w:rPr>
          <w:sz w:val="28"/>
          <w:szCs w:val="28"/>
          <w:lang w:val="kk-KZ"/>
        </w:rPr>
      </w:pPr>
      <w:r w:rsidRPr="00DA4D6B">
        <w:rPr>
          <w:sz w:val="28"/>
          <w:szCs w:val="28"/>
          <w:lang w:val="kk-KZ"/>
        </w:rPr>
        <w:t xml:space="preserve">1. Осы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инвестициялық портфельді басқарушының ірі қатысушыларының, екінші деңгейдегі банктердің есептілікті ұсыну қағидалары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 54-бабының 1-тармағына және </w:t>
      </w:r>
      <w:hyperlink r:id="rId18" w:history="1">
        <w:r w:rsidRPr="00DA4D6B">
          <w:rPr>
            <w:sz w:val="28"/>
            <w:szCs w:val="28"/>
            <w:lang w:val="kk-KZ"/>
          </w:rPr>
          <w:t xml:space="preserve">54-1-бабының </w:t>
        </w:r>
        <w:r w:rsidRPr="00DA4D6B">
          <w:rPr>
            <w:sz w:val="28"/>
            <w:szCs w:val="28"/>
            <w:lang w:val="kk-KZ"/>
          </w:rPr>
          <w:br/>
          <w:t>1-тармағына</w:t>
        </w:r>
      </w:hyperlink>
      <w:r w:rsidRPr="00DA4D6B">
        <w:rPr>
          <w:sz w:val="28"/>
          <w:szCs w:val="28"/>
          <w:lang w:val="kk-KZ"/>
        </w:rPr>
        <w:t xml:space="preserve">, «Сақтандыру қызметі туралы» Қазақстан Республикасының Заңы </w:t>
      </w:r>
      <w:hyperlink r:id="rId19" w:history="1">
        <w:r w:rsidRPr="00DA4D6B">
          <w:rPr>
            <w:sz w:val="28"/>
            <w:szCs w:val="28"/>
            <w:lang w:val="kk-KZ"/>
          </w:rPr>
          <w:t>74-1-бабының 1-тармағына</w:t>
        </w:r>
      </w:hyperlink>
      <w:r w:rsidRPr="00DA4D6B">
        <w:rPr>
          <w:sz w:val="28"/>
          <w:szCs w:val="28"/>
          <w:lang w:val="kk-KZ"/>
        </w:rPr>
        <w:t xml:space="preserve">, «Бағалы қағаздар рыногы туралы» Қазақстан Республикасының Заңы 72-4-бабының 1-тармағына және «Мемлекеттік статистика туралы» Қазақстан Республикасының Заңының 16-бабы </w:t>
      </w:r>
      <w:r w:rsidRPr="00DA4D6B">
        <w:rPr>
          <w:sz w:val="28"/>
          <w:szCs w:val="28"/>
          <w:lang w:val="kk-KZ"/>
        </w:rPr>
        <w:br/>
        <w:t>3-тармағының 2) тармақшасына сәйкес әзірленді және Қазақстан Республикасының Ұлттық Банкіне (бұдан әрі – Ұлттық Банк)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екінші деңгейдегі банктердің есептілікті ұсыну тәртібін айқындайды.</w:t>
      </w:r>
    </w:p>
    <w:p w14:paraId="2AFAFBC4" w14:textId="77777777" w:rsidR="00390D18" w:rsidRPr="00DA4D6B" w:rsidRDefault="00390D18" w:rsidP="00390D18">
      <w:pPr>
        <w:overflowPunct/>
        <w:autoSpaceDE/>
        <w:autoSpaceDN/>
        <w:adjustRightInd/>
        <w:ind w:firstLine="709"/>
        <w:jc w:val="both"/>
        <w:rPr>
          <w:sz w:val="28"/>
          <w:szCs w:val="28"/>
          <w:lang w:val="kk-KZ"/>
        </w:rPr>
      </w:pPr>
      <w:r w:rsidRPr="00DA4D6B">
        <w:rPr>
          <w:sz w:val="28"/>
          <w:szCs w:val="28"/>
          <w:lang w:val="kk-KZ"/>
        </w:rPr>
        <w:t>2. Екінші деңгейдегі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есептілігі Ұлттық Банкке автоматтандырылған ақпараттық қосалқы жүйе арқылы электрондық форматта беріледі.</w:t>
      </w:r>
    </w:p>
    <w:p w14:paraId="79995C46" w14:textId="77777777" w:rsidR="00390D18" w:rsidRPr="00DA4D6B" w:rsidRDefault="00390D18" w:rsidP="00390D18">
      <w:pPr>
        <w:overflowPunct/>
        <w:autoSpaceDE/>
        <w:autoSpaceDN/>
        <w:adjustRightInd/>
        <w:ind w:firstLine="709"/>
        <w:jc w:val="both"/>
        <w:rPr>
          <w:sz w:val="28"/>
          <w:szCs w:val="28"/>
          <w:lang w:val="kk-KZ"/>
        </w:rPr>
      </w:pPr>
      <w:r w:rsidRPr="00DA4D6B">
        <w:rPr>
          <w:sz w:val="28"/>
          <w:szCs w:val="28"/>
          <w:lang w:val="kk-KZ"/>
        </w:rPr>
        <w:lastRenderedPageBreak/>
        <w:t>Басшы немесе есепке қол қою функциясы жүктелген адам және орындаушы, сондай-ақ электрондық-цифрлық қолтаңба арқылы жеке тұлға қол қойған есептілік электрондық форматта сақталады.</w:t>
      </w:r>
    </w:p>
    <w:p w14:paraId="0B75F3FA" w14:textId="77777777" w:rsidR="00390D18" w:rsidRPr="00DA4D6B" w:rsidRDefault="00390D18" w:rsidP="00390D18">
      <w:pPr>
        <w:overflowPunct/>
        <w:autoSpaceDE/>
        <w:autoSpaceDN/>
        <w:adjustRightInd/>
        <w:ind w:firstLine="709"/>
        <w:jc w:val="both"/>
        <w:rPr>
          <w:sz w:val="28"/>
          <w:szCs w:val="28"/>
          <w:lang w:val="kk-KZ"/>
        </w:rPr>
      </w:pPr>
      <w:r w:rsidRPr="00DA4D6B">
        <w:rPr>
          <w:sz w:val="28"/>
          <w:szCs w:val="28"/>
          <w:lang w:val="kk-KZ"/>
        </w:rPr>
        <w:t>Есептіліктегі деректердің толықтығы мен дұрыстығын екінші деңгейдегі банктің, сақтандыру (қайта сақтандыру) ұйымының ірі қатысушысының немесе заңды тұлға болып табылатын инвестициялық портфельді басқарушының, банк холдингінің, сақтандыру холдингінің, банктің басшысы немесе есепке қол қою функциясы жүктелген адам қамтамасыз етеді.</w:t>
      </w:r>
    </w:p>
    <w:p w14:paraId="471D6BC0" w14:textId="77777777" w:rsidR="00390D18" w:rsidRPr="00DA4D6B" w:rsidRDefault="00390D18" w:rsidP="00390D18">
      <w:pPr>
        <w:overflowPunct/>
        <w:autoSpaceDE/>
        <w:autoSpaceDN/>
        <w:adjustRightInd/>
        <w:ind w:firstLine="709"/>
        <w:jc w:val="both"/>
        <w:rPr>
          <w:sz w:val="28"/>
          <w:szCs w:val="28"/>
          <w:lang w:val="kk-KZ"/>
        </w:rPr>
      </w:pPr>
      <w:r w:rsidRPr="00DA4D6B">
        <w:rPr>
          <w:sz w:val="28"/>
          <w:szCs w:val="28"/>
          <w:lang w:val="kk-KZ"/>
        </w:rPr>
        <w:t>Екінші деңгейдегі банктің, сақтандыру (қайта сақтандыру) ұйымының ірі қатысушысының немесе жеке тұлға болып табылатын инвестициялық портфельді басқарушының есептілігіндегі деректердің толықтығы мен дұрыстығын жеке тұлға қамтамасыз етеді.</w:t>
      </w:r>
    </w:p>
    <w:p w14:paraId="4EBB8BDA" w14:textId="77777777" w:rsidR="00390D18" w:rsidRPr="00DA4D6B" w:rsidRDefault="00390D18" w:rsidP="00390D18">
      <w:pPr>
        <w:overflowPunct/>
        <w:autoSpaceDE/>
        <w:autoSpaceDN/>
        <w:adjustRightInd/>
        <w:ind w:firstLine="709"/>
        <w:jc w:val="both"/>
        <w:rPr>
          <w:sz w:val="28"/>
          <w:szCs w:val="28"/>
          <w:lang w:val="kk-KZ"/>
        </w:rPr>
      </w:pPr>
      <w:r w:rsidRPr="00DA4D6B">
        <w:rPr>
          <w:sz w:val="28"/>
          <w:szCs w:val="28"/>
          <w:lang w:val="kk-KZ"/>
        </w:rPr>
        <w:t>3. Екiншi деңгейдегi банктің, сақтандыру (қайта сақтандыру) ұйымының, инвестициялық портфельді басқарушының ірі қатысушысы, өзге екінші деңгейдегi банктің және (немесе) өзге сақтандыру (қайта сақтандыру) ұйымының және (немесе) өзге инвестициялық портфельді басқарушының ірі қатысушы болып табылатын жеке тұлға Ұлттық Банкке оларда ірі қатысушы болып табылатын өзге екінші деңгейдегi банк және (немесе) өзге сақтандыру (қайта сақтандыру) ұйымы және (немесе) өзге инвестициялық портфельді басқарушы бойынша мәліметтер ескеріле отырып жасалған есепті кезең үшін мәліметтерді және ақпаратты ұсынады.</w:t>
      </w:r>
    </w:p>
    <w:p w14:paraId="0BF101A4" w14:textId="77777777" w:rsidR="00390D18" w:rsidRPr="00DA4D6B" w:rsidRDefault="00390D18" w:rsidP="00390D18">
      <w:pPr>
        <w:overflowPunct/>
        <w:autoSpaceDE/>
        <w:autoSpaceDN/>
        <w:adjustRightInd/>
        <w:ind w:firstLine="709"/>
        <w:jc w:val="both"/>
        <w:rPr>
          <w:sz w:val="28"/>
          <w:szCs w:val="28"/>
          <w:lang w:val="kk-KZ"/>
        </w:rPr>
      </w:pPr>
      <w:r w:rsidRPr="00DA4D6B">
        <w:rPr>
          <w:sz w:val="28"/>
          <w:szCs w:val="28"/>
          <w:lang w:val="kk-KZ"/>
        </w:rPr>
        <w:t xml:space="preserve">4. Есеп саясаты қаржылық есептілікті Ұлттық Банкке алғаш ұсынған, сондай-ақ есеп саясатына өзгерістер енгізу кезінде екінші деңгейдегi банктің, банк холдингінің, сақтандыру (қайта сақтандыру) ұйымының, сақтандыру холдингінің, инвестициялық портфельді басқарушының ірі қатысушысының, екінші деңгейдегі банктің ірі қатысушының қаржылық есептілігіне еркін нысанда қоса беріледі. </w:t>
      </w:r>
    </w:p>
    <w:p w14:paraId="37D8A315" w14:textId="77777777" w:rsidR="00390D18" w:rsidRPr="00DA4D6B" w:rsidRDefault="00390D18" w:rsidP="00390D18">
      <w:pPr>
        <w:overflowPunct/>
        <w:autoSpaceDE/>
        <w:autoSpaceDN/>
        <w:adjustRightInd/>
        <w:ind w:firstLine="709"/>
        <w:jc w:val="both"/>
        <w:rPr>
          <w:sz w:val="28"/>
          <w:szCs w:val="28"/>
          <w:lang w:val="kk-KZ"/>
        </w:rPr>
      </w:pPr>
      <w:r w:rsidRPr="00DA4D6B">
        <w:rPr>
          <w:sz w:val="28"/>
          <w:szCs w:val="28"/>
          <w:lang w:val="kk-KZ"/>
        </w:rPr>
        <w:t xml:space="preserve">5. Біз мезгілде банк холдингі және (немесе) сақтандыру холдингі және (немесе) инвестициялық портфельді басқарушының ірі қатысушысы және (немесе) өзге де екінші деңгейдегі банктің және (немесе) өзге де сақтандыру (қайта сақтандыру) ұйымының және (немесе) инвестициялық портфельді басқарушының ірі қатысушысы болып табылатын заңды тұлға Ұлттық Банкке осы қаулыда көзделген талап етілетін кезең үшін екінші деңгейдегі өзге банк және (немесе) өзге де сақтандыру (қайта сақтандыру) ұйымы және (немесе) өзі ірі қатысушы және (немесе) банк холдингі және (немесе) сақтандыру холдингі және (немесе) инвестициялық портфельді басқарушының ірі қатысушысы болып табылатын өзге де инвестициялық портфельді басқарушы бойынша мәліметтер ескеріле отырып жасалған есептілікті ұсынады. </w:t>
      </w:r>
    </w:p>
    <w:p w14:paraId="0CF52071" w14:textId="77777777" w:rsidR="00390D18" w:rsidRPr="00DA4D6B" w:rsidRDefault="00390D18" w:rsidP="00390D18">
      <w:pPr>
        <w:overflowPunct/>
        <w:autoSpaceDE/>
        <w:autoSpaceDN/>
        <w:adjustRightInd/>
        <w:ind w:firstLine="709"/>
        <w:jc w:val="both"/>
        <w:rPr>
          <w:sz w:val="28"/>
          <w:szCs w:val="28"/>
          <w:lang w:val="kk-KZ"/>
        </w:rPr>
      </w:pPr>
      <w:r w:rsidRPr="00DA4D6B">
        <w:rPr>
          <w:sz w:val="28"/>
          <w:szCs w:val="28"/>
          <w:lang w:val="kk-KZ"/>
        </w:rPr>
        <w:t xml:space="preserve">6. Осы қаулының 1-тармағының 4), 5), 6), 7) және 9) тармақшаларында көзделген есептілікті ұсыну бойынша талаптар екінші деңгейдегі банктің, сақтандыру (қайта сақтандыру) ұйымының, инвестициялық портфельді басқарушының немесе банк холдингінің, сақтандыру холдингінің ірі қатысушысы мәртебесі бар екінші деңгейдегі банктерге, сондай-ақ сақтандыру </w:t>
      </w:r>
      <w:r w:rsidRPr="00DA4D6B">
        <w:rPr>
          <w:sz w:val="28"/>
          <w:szCs w:val="28"/>
          <w:lang w:val="kk-KZ"/>
        </w:rPr>
        <w:lastRenderedPageBreak/>
        <w:t>(қайта сақтандыру) ұйымының немесе сақтандыру холдингінің ірі қатысушысы мәртебесі бар сақтандыру (қайта сақтандыру) ұйымына қолданылмайды.</w:t>
      </w:r>
    </w:p>
    <w:p w14:paraId="32EA514A" w14:textId="77777777" w:rsidR="00390D18" w:rsidRPr="00DA4D6B" w:rsidRDefault="00390D18" w:rsidP="00390D18">
      <w:pPr>
        <w:overflowPunct/>
        <w:autoSpaceDE/>
        <w:autoSpaceDN/>
        <w:adjustRightInd/>
        <w:ind w:firstLine="709"/>
        <w:jc w:val="both"/>
        <w:rPr>
          <w:sz w:val="28"/>
          <w:szCs w:val="28"/>
          <w:lang w:val="kk-KZ"/>
        </w:rPr>
      </w:pPr>
      <w:r w:rsidRPr="00DA4D6B">
        <w:rPr>
          <w:sz w:val="28"/>
          <w:szCs w:val="28"/>
          <w:lang w:val="kk-KZ"/>
        </w:rPr>
        <w:t xml:space="preserve">7. Екінші деңгейдегі банктердің, сақтандыру (қайта сақтандыру) ұйымдарының, инвестициялық портфельді басқарушының ірі қатысушылары, банк холдингтері, сақтандыру холдингтері, инвестициялық портфельді басқарушының ірі қатысушылары, екінші деңгейдегі банктер осы қаулының </w:t>
      </w:r>
      <w:r w:rsidRPr="00DA4D6B">
        <w:rPr>
          <w:sz w:val="28"/>
          <w:szCs w:val="28"/>
          <w:lang w:val="kk-KZ"/>
        </w:rPr>
        <w:br/>
        <w:t>1-тармағының 8) және 9) тармақшаларында көзделген жылдық есептілікті ұсынған кезде төртінші тоқсан үшін көрсетілген нысандарды ұсыну талап етілмейді.</w:t>
      </w:r>
    </w:p>
    <w:p w14:paraId="623D4D3C" w14:textId="77777777" w:rsidR="00390D18" w:rsidRPr="00DA4D6B" w:rsidRDefault="00390D18" w:rsidP="00390D18">
      <w:pPr>
        <w:overflowPunct/>
        <w:autoSpaceDE/>
        <w:autoSpaceDN/>
        <w:adjustRightInd/>
        <w:ind w:firstLine="709"/>
        <w:jc w:val="both"/>
        <w:rPr>
          <w:sz w:val="28"/>
          <w:szCs w:val="28"/>
          <w:lang w:val="kk-KZ"/>
        </w:rPr>
      </w:pPr>
      <w:r w:rsidRPr="00DA4D6B">
        <w:rPr>
          <w:sz w:val="28"/>
          <w:szCs w:val="28"/>
          <w:lang w:val="kk-KZ"/>
        </w:rPr>
        <w:t>8. Егер осы қаулының 2-тармағында белгіленген есептілікті ұсыну мерзімдеріне қарай есеп беретін тұлғаның екінші деңгейдегі банктің ірі қатысушысы, банк холдингі, сақтандыру (қайта сақтандыру) ұйымдарының ірі қатысушысы, сақтандыру холдингі, инвестициялық портфельді басқарушылардың ірі қатысушысы мәртебесі жойылған жағдайда, мәртебе жойылған күннің алдындағы соңғы есепті кезең үшін есептілік белгіленген мерзімде ұсынылады.</w:t>
      </w:r>
    </w:p>
    <w:p w14:paraId="4C028C78" w14:textId="64C8F054" w:rsidR="00C50353" w:rsidRPr="00390D18" w:rsidRDefault="00390D18" w:rsidP="00390D18">
      <w:pPr>
        <w:ind w:firstLine="397"/>
        <w:jc w:val="both"/>
        <w:rPr>
          <w:sz w:val="28"/>
          <w:szCs w:val="28"/>
          <w:lang w:val="kk-KZ"/>
        </w:rPr>
      </w:pPr>
      <w:r w:rsidRPr="00DA4D6B">
        <w:rPr>
          <w:sz w:val="28"/>
          <w:szCs w:val="28"/>
          <w:lang w:val="kk-KZ"/>
        </w:rPr>
        <w:t>9. Осы қаулының 1-тармағының 5), 6) және 7) тармақшаларында көзделген есептілік нысандары бойынша мәліметтер болмаған жағдайда, екінші деңгейдегі банктердің қатысушыларының, сақтандыру (қайта сақтандыру) ұйымдарының, инвестициялық портфельді басқарушының ірі қатысушылары аталған нысандарды бос бағандармен ұсынады.</w:t>
      </w:r>
    </w:p>
    <w:sectPr w:rsidR="00C50353" w:rsidRPr="00390D18" w:rsidSect="00390D18">
      <w:headerReference w:type="even" r:id="rId20"/>
      <w:headerReference w:type="default" r:id="rId21"/>
      <w:headerReference w:type="first" r:id="rId22"/>
      <w:pgSz w:w="11906" w:h="16838" w:code="9"/>
      <w:pgMar w:top="1418" w:right="851" w:bottom="1418" w:left="1418" w:header="709" w:footer="709" w:gutter="0"/>
      <w:pgNumType w:start="4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62775" w14:textId="77777777" w:rsidR="00717067" w:rsidRDefault="00717067">
      <w:r>
        <w:separator/>
      </w:r>
    </w:p>
  </w:endnote>
  <w:endnote w:type="continuationSeparator" w:id="0">
    <w:p w14:paraId="0F1C5F06" w14:textId="77777777" w:rsidR="00717067" w:rsidRDefault="0071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31DA3" w14:textId="77777777" w:rsidR="00717067" w:rsidRDefault="00717067">
      <w:r>
        <w:separator/>
      </w:r>
    </w:p>
  </w:footnote>
  <w:footnote w:type="continuationSeparator" w:id="0">
    <w:p w14:paraId="3941D0EF" w14:textId="77777777" w:rsidR="00717067" w:rsidRDefault="00717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8B82F" w14:textId="34908829" w:rsidR="00390D18" w:rsidRPr="005826C0" w:rsidRDefault="00390D18" w:rsidP="005826C0">
    <w:pPr>
      <w:pStyle w:val="ac"/>
      <w:jc w:val="center"/>
      <w:rPr>
        <w:sz w:val="28"/>
        <w:szCs w:val="28"/>
      </w:rPr>
    </w:pPr>
    <w:r w:rsidRPr="007A30C2">
      <w:rPr>
        <w:sz w:val="28"/>
        <w:szCs w:val="28"/>
      </w:rPr>
      <w:fldChar w:fldCharType="begin"/>
    </w:r>
    <w:r w:rsidRPr="007A30C2">
      <w:rPr>
        <w:sz w:val="28"/>
        <w:szCs w:val="28"/>
      </w:rPr>
      <w:instrText>PAGE   \* MERGEFORMAT</w:instrText>
    </w:r>
    <w:r w:rsidRPr="007A30C2">
      <w:rPr>
        <w:sz w:val="28"/>
        <w:szCs w:val="28"/>
      </w:rPr>
      <w:fldChar w:fldCharType="separate"/>
    </w:r>
    <w:r>
      <w:rPr>
        <w:noProof/>
        <w:sz w:val="28"/>
        <w:szCs w:val="28"/>
      </w:rPr>
      <w:t>2</w:t>
    </w:r>
    <w:r w:rsidRPr="007A30C2">
      <w:rPr>
        <w:sz w:val="28"/>
        <w:szCs w:val="28"/>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02FB6" w14:textId="77777777" w:rsidR="003F2F00" w:rsidRPr="00123C1D" w:rsidRDefault="003F2F00" w:rsidP="003F2F00">
    <w:pPr>
      <w:rPr>
        <w:color w:val="3A7234"/>
        <w:sz w:val="14"/>
        <w:szCs w:val="14"/>
        <w:lang w:val="kk-KZ"/>
      </w:rPr>
    </w:pPr>
  </w:p>
  <w:p w14:paraId="09E6B14A" w14:textId="10CD0204" w:rsidR="004726FE" w:rsidRPr="00390D18" w:rsidRDefault="00390D18" w:rsidP="00390D18">
    <w:pPr>
      <w:pStyle w:val="ac"/>
      <w:tabs>
        <w:tab w:val="clear" w:pos="4677"/>
        <w:tab w:val="clear" w:pos="9355"/>
        <w:tab w:val="left" w:pos="3975"/>
      </w:tabs>
      <w:rPr>
        <w:lang w:val="kk-KZ"/>
      </w:rPr>
    </w:pPr>
    <w:r>
      <w:tab/>
    </w:r>
    <w:r>
      <w:rPr>
        <w:lang w:val="kk-KZ"/>
      </w:rPr>
      <w:t>40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84037" w14:textId="77777777" w:rsidR="00390D18" w:rsidRPr="00AC5937" w:rsidRDefault="00390D18" w:rsidP="00390D18">
    <w:pPr>
      <w:pStyle w:val="ac"/>
      <w:jc w:val="center"/>
      <w:rPr>
        <w:sz w:val="22"/>
        <w:szCs w:val="22"/>
        <w:lang w:val="kk-KZ"/>
      </w:rPr>
    </w:pPr>
    <w:r w:rsidRPr="00AC5937">
      <w:rPr>
        <w:sz w:val="22"/>
        <w:szCs w:val="22"/>
        <w:lang w:val="kk-KZ"/>
      </w:rPr>
      <w:t>ҚР Әділет министрлігінде 202</w:t>
    </w:r>
    <w:r>
      <w:rPr>
        <w:sz w:val="22"/>
        <w:szCs w:val="22"/>
        <w:lang w:val="kk-KZ"/>
      </w:rPr>
      <w:t>4</w:t>
    </w:r>
    <w:r w:rsidRPr="00AC5937">
      <w:rPr>
        <w:sz w:val="22"/>
        <w:szCs w:val="22"/>
        <w:lang w:val="kk-KZ"/>
      </w:rPr>
      <w:t xml:space="preserve"> жылы 2</w:t>
    </w:r>
    <w:r>
      <w:rPr>
        <w:sz w:val="22"/>
        <w:szCs w:val="22"/>
        <w:lang w:val="kk-KZ"/>
      </w:rPr>
      <w:t>8</w:t>
    </w:r>
    <w:r w:rsidRPr="00AC5937">
      <w:rPr>
        <w:sz w:val="22"/>
        <w:szCs w:val="22"/>
        <w:lang w:val="kk-KZ"/>
      </w:rPr>
      <w:t xml:space="preserve"> </w:t>
    </w:r>
    <w:r>
      <w:rPr>
        <w:sz w:val="22"/>
        <w:szCs w:val="22"/>
        <w:lang w:val="kk-KZ"/>
      </w:rPr>
      <w:t>желтоқсанда</w:t>
    </w:r>
    <w:r w:rsidRPr="00AC5937">
      <w:rPr>
        <w:sz w:val="22"/>
        <w:szCs w:val="22"/>
        <w:lang w:val="kk-KZ"/>
      </w:rPr>
      <w:t xml:space="preserve">  № 35565 тіркелді</w:t>
    </w:r>
  </w:p>
  <w:p w14:paraId="55DC15DB" w14:textId="77777777" w:rsidR="00390D18" w:rsidRDefault="00390D18">
    <w:pPr>
      <w:pStyle w:val="ac"/>
    </w:pPr>
  </w:p>
  <w:p w14:paraId="773F5D54" w14:textId="77777777" w:rsidR="00390D18" w:rsidRDefault="00390D1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25241" w14:textId="6049D54A" w:rsidR="00390D18" w:rsidRPr="005826C0" w:rsidRDefault="00390D18" w:rsidP="005826C0">
    <w:pPr>
      <w:pStyle w:val="ac"/>
      <w:jc w:val="center"/>
      <w:rPr>
        <w:sz w:val="28"/>
        <w:szCs w:val="28"/>
      </w:rPr>
    </w:pPr>
    <w:r w:rsidRPr="007A30C2">
      <w:rPr>
        <w:sz w:val="28"/>
        <w:szCs w:val="28"/>
      </w:rPr>
      <w:fldChar w:fldCharType="begin"/>
    </w:r>
    <w:r w:rsidRPr="007A30C2">
      <w:rPr>
        <w:sz w:val="28"/>
        <w:szCs w:val="28"/>
      </w:rPr>
      <w:instrText>PAGE   \* MERGEFORMAT</w:instrText>
    </w:r>
    <w:r w:rsidRPr="007A30C2">
      <w:rPr>
        <w:sz w:val="28"/>
        <w:szCs w:val="28"/>
      </w:rPr>
      <w:fldChar w:fldCharType="separate"/>
    </w:r>
    <w:r>
      <w:rPr>
        <w:noProof/>
        <w:sz w:val="28"/>
        <w:szCs w:val="28"/>
      </w:rPr>
      <w:t>34</w:t>
    </w:r>
    <w:r w:rsidRPr="007A30C2">
      <w:rPr>
        <w:sz w:val="28"/>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710358"/>
      <w:docPartObj>
        <w:docPartGallery w:val="Page Numbers (Top of Page)"/>
        <w:docPartUnique/>
      </w:docPartObj>
    </w:sdtPr>
    <w:sdtEndPr>
      <w:rPr>
        <w:sz w:val="28"/>
        <w:szCs w:val="28"/>
      </w:rPr>
    </w:sdtEndPr>
    <w:sdtContent>
      <w:p w14:paraId="1C7CD95E" w14:textId="77777777" w:rsidR="00390D18" w:rsidRPr="00AD00B7" w:rsidRDefault="00390D18">
        <w:pPr>
          <w:pStyle w:val="ac"/>
          <w:jc w:val="center"/>
          <w:rPr>
            <w:sz w:val="28"/>
            <w:szCs w:val="28"/>
          </w:rPr>
        </w:pPr>
        <w:r w:rsidRPr="00AD00B7">
          <w:rPr>
            <w:sz w:val="28"/>
            <w:szCs w:val="28"/>
          </w:rPr>
          <w:fldChar w:fldCharType="begin"/>
        </w:r>
        <w:r w:rsidRPr="00AD00B7">
          <w:rPr>
            <w:sz w:val="28"/>
            <w:szCs w:val="28"/>
          </w:rPr>
          <w:instrText>PAGE   \* MERGEFORMAT</w:instrText>
        </w:r>
        <w:r w:rsidRPr="00AD00B7">
          <w:rPr>
            <w:sz w:val="28"/>
            <w:szCs w:val="28"/>
          </w:rPr>
          <w:fldChar w:fldCharType="separate"/>
        </w:r>
        <w:r>
          <w:rPr>
            <w:noProof/>
            <w:sz w:val="28"/>
            <w:szCs w:val="28"/>
          </w:rPr>
          <w:t>157</w:t>
        </w:r>
        <w:r w:rsidRPr="00AD00B7">
          <w:rPr>
            <w:sz w:val="28"/>
            <w:szCs w:val="28"/>
          </w:rPr>
          <w:fldChar w:fldCharType="end"/>
        </w:r>
      </w:p>
    </w:sdtContent>
  </w:sdt>
  <w:p w14:paraId="7CABA849" w14:textId="77777777" w:rsidR="00390D18" w:rsidRDefault="00390D18">
    <w:pPr>
      <w:pStyle w:val="ac"/>
    </w:pPr>
  </w:p>
  <w:p w14:paraId="6064011D" w14:textId="77777777" w:rsidR="00390D18" w:rsidRDefault="00390D18"/>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9EC1" w14:textId="77777777" w:rsidR="00390D18" w:rsidRDefault="00390D18" w:rsidP="00E43190">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5E961FF6" w14:textId="77777777" w:rsidR="00390D18" w:rsidRDefault="00390D18">
    <w:pPr>
      <w:pStyle w:val="ac"/>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A04F3" w14:textId="603682B0" w:rsidR="00390D18" w:rsidRPr="009459B7" w:rsidRDefault="00390D18" w:rsidP="00E43190">
    <w:pPr>
      <w:pStyle w:val="ac"/>
      <w:framePr w:wrap="around" w:vAnchor="text" w:hAnchor="margin" w:xAlign="center" w:y="1"/>
      <w:rPr>
        <w:rStyle w:val="af4"/>
        <w:sz w:val="28"/>
        <w:szCs w:val="28"/>
      </w:rPr>
    </w:pPr>
    <w:r w:rsidRPr="009459B7">
      <w:rPr>
        <w:rStyle w:val="af4"/>
        <w:sz w:val="28"/>
        <w:szCs w:val="28"/>
      </w:rPr>
      <w:fldChar w:fldCharType="begin"/>
    </w:r>
    <w:r w:rsidRPr="009459B7">
      <w:rPr>
        <w:rStyle w:val="af4"/>
        <w:sz w:val="28"/>
        <w:szCs w:val="28"/>
      </w:rPr>
      <w:instrText xml:space="preserve">PAGE  </w:instrText>
    </w:r>
    <w:r w:rsidRPr="009459B7">
      <w:rPr>
        <w:rStyle w:val="af4"/>
        <w:sz w:val="28"/>
        <w:szCs w:val="28"/>
      </w:rPr>
      <w:fldChar w:fldCharType="separate"/>
    </w:r>
    <w:r>
      <w:rPr>
        <w:rStyle w:val="af4"/>
        <w:noProof/>
        <w:sz w:val="28"/>
        <w:szCs w:val="28"/>
      </w:rPr>
      <w:t>37</w:t>
    </w:r>
    <w:r w:rsidRPr="009459B7">
      <w:rPr>
        <w:rStyle w:val="af4"/>
        <w:sz w:val="28"/>
        <w:szCs w:val="28"/>
      </w:rPr>
      <w:fldChar w:fldCharType="end"/>
    </w:r>
  </w:p>
  <w:p w14:paraId="1BDC96ED" w14:textId="77777777" w:rsidR="00390D18" w:rsidRDefault="00390D18">
    <w:pPr>
      <w:pStyle w:val="ac"/>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390D18" w:rsidRPr="004B739E" w14:paraId="0B16D0E5" w14:textId="77777777" w:rsidTr="000D345A">
      <w:trPr>
        <w:trHeight w:val="1348"/>
      </w:trPr>
      <w:tc>
        <w:tcPr>
          <w:tcW w:w="3936" w:type="dxa"/>
          <w:shd w:val="clear" w:color="auto" w:fill="auto"/>
        </w:tcPr>
        <w:p w14:paraId="4A9804DD" w14:textId="77777777" w:rsidR="00390D18" w:rsidRPr="004B739E" w:rsidRDefault="00390D18" w:rsidP="00913D33">
          <w:pPr>
            <w:jc w:val="center"/>
            <w:rPr>
              <w:b/>
              <w:sz w:val="22"/>
              <w:szCs w:val="22"/>
              <w:lang w:val="kk-KZ"/>
            </w:rPr>
          </w:pPr>
          <w:r w:rsidRPr="004B739E">
            <w:rPr>
              <w:b/>
              <w:sz w:val="22"/>
              <w:szCs w:val="22"/>
              <w:lang w:val="kk-KZ"/>
            </w:rPr>
            <w:t>«ҚАЗАҚСТАН РЕСПУБЛИКАСЫНЫҢ</w:t>
          </w:r>
        </w:p>
        <w:p w14:paraId="44FF7A83" w14:textId="77777777" w:rsidR="00390D18" w:rsidRPr="004B739E" w:rsidRDefault="00390D18" w:rsidP="00913D33">
          <w:pPr>
            <w:jc w:val="center"/>
            <w:rPr>
              <w:b/>
              <w:sz w:val="22"/>
              <w:szCs w:val="22"/>
            </w:rPr>
          </w:pPr>
          <w:r w:rsidRPr="004B739E">
            <w:rPr>
              <w:b/>
              <w:sz w:val="22"/>
              <w:szCs w:val="22"/>
              <w:lang w:val="kk-KZ"/>
            </w:rPr>
            <w:t>ҰЛТТЫҚ БАНКІ»</w:t>
          </w:r>
        </w:p>
        <w:p w14:paraId="180BC078" w14:textId="77777777" w:rsidR="00390D18" w:rsidRPr="004B739E" w:rsidRDefault="00390D18" w:rsidP="00913D33">
          <w:pPr>
            <w:jc w:val="center"/>
            <w:rPr>
              <w:b/>
              <w:sz w:val="22"/>
              <w:szCs w:val="22"/>
            </w:rPr>
          </w:pPr>
        </w:p>
        <w:p w14:paraId="15E37D02" w14:textId="77777777" w:rsidR="00390D18" w:rsidRPr="004B739E" w:rsidRDefault="00390D18" w:rsidP="00913D33">
          <w:pPr>
            <w:jc w:val="center"/>
            <w:rPr>
              <w:sz w:val="22"/>
              <w:szCs w:val="22"/>
            </w:rPr>
          </w:pPr>
          <w:r w:rsidRPr="004B739E">
            <w:rPr>
              <w:sz w:val="22"/>
              <w:szCs w:val="22"/>
              <w:lang w:val="kk-KZ"/>
            </w:rPr>
            <w:t xml:space="preserve">РЕСПУБЛИКАЛЫҚ </w:t>
          </w:r>
        </w:p>
        <w:p w14:paraId="533F7F28" w14:textId="77777777" w:rsidR="00390D18" w:rsidRPr="004B739E" w:rsidRDefault="00390D18" w:rsidP="00913D33">
          <w:pPr>
            <w:jc w:val="center"/>
            <w:rPr>
              <w:sz w:val="22"/>
              <w:szCs w:val="22"/>
              <w:lang w:val="kk-KZ"/>
            </w:rPr>
          </w:pPr>
          <w:r w:rsidRPr="004B739E">
            <w:rPr>
              <w:sz w:val="22"/>
              <w:szCs w:val="22"/>
              <w:lang w:val="kk-KZ"/>
            </w:rPr>
            <w:t>МЕМЛЕКЕТТІК МЕКЕМЕСІ</w:t>
          </w:r>
        </w:p>
        <w:p w14:paraId="45FDFBAC" w14:textId="77777777" w:rsidR="00390D18" w:rsidRPr="004B739E" w:rsidRDefault="00390D18" w:rsidP="00913D33">
          <w:pPr>
            <w:spacing w:line="288" w:lineRule="auto"/>
            <w:ind w:right="459"/>
            <w:jc w:val="center"/>
            <w:rPr>
              <w:b/>
              <w:sz w:val="32"/>
              <w:szCs w:val="32"/>
              <w:lang w:val="kk-KZ"/>
            </w:rPr>
          </w:pPr>
        </w:p>
      </w:tc>
      <w:tc>
        <w:tcPr>
          <w:tcW w:w="2126" w:type="dxa"/>
          <w:shd w:val="clear" w:color="auto" w:fill="auto"/>
        </w:tcPr>
        <w:p w14:paraId="3BACBCAB" w14:textId="77777777" w:rsidR="00390D18" w:rsidRPr="004B739E" w:rsidRDefault="00390D18" w:rsidP="00913D33">
          <w:pPr>
            <w:jc w:val="center"/>
            <w:rPr>
              <w:sz w:val="22"/>
              <w:szCs w:val="22"/>
              <w:lang w:val="kk-KZ"/>
            </w:rPr>
          </w:pPr>
          <w:r w:rsidRPr="004B739E">
            <w:rPr>
              <w:noProof/>
              <w:sz w:val="24"/>
              <w:szCs w:val="24"/>
            </w:rPr>
            <w:drawing>
              <wp:inline distT="0" distB="0" distL="0" distR="0" wp14:anchorId="61B37540" wp14:editId="3CA60E0A">
                <wp:extent cx="1010920" cy="1006475"/>
                <wp:effectExtent l="19050" t="0" r="0" b="0"/>
                <wp:docPr id="5" name="Рисунок 5"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263" w:type="dxa"/>
          <w:shd w:val="clear" w:color="auto" w:fill="auto"/>
        </w:tcPr>
        <w:p w14:paraId="6CCEB506" w14:textId="77777777" w:rsidR="00390D18" w:rsidRPr="004B739E" w:rsidRDefault="00390D18" w:rsidP="00913D33">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14:paraId="51039D44" w14:textId="77777777" w:rsidR="00390D18" w:rsidRPr="004B739E" w:rsidRDefault="00390D18" w:rsidP="00913D33">
          <w:pPr>
            <w:jc w:val="center"/>
            <w:rPr>
              <w:sz w:val="22"/>
              <w:szCs w:val="22"/>
            </w:rPr>
          </w:pPr>
        </w:p>
        <w:p w14:paraId="12B51DBC" w14:textId="77777777" w:rsidR="00390D18" w:rsidRPr="004B739E" w:rsidRDefault="00390D18" w:rsidP="00913D33">
          <w:pPr>
            <w:jc w:val="center"/>
            <w:rPr>
              <w:b/>
              <w:sz w:val="22"/>
              <w:szCs w:val="22"/>
            </w:rPr>
          </w:pPr>
          <w:r w:rsidRPr="004B739E">
            <w:rPr>
              <w:b/>
              <w:sz w:val="22"/>
              <w:szCs w:val="22"/>
            </w:rPr>
            <w:t>«НАЦИОНАЛЬНЫЙ БАНК</w:t>
          </w:r>
        </w:p>
        <w:p w14:paraId="49427B94" w14:textId="77777777" w:rsidR="00390D18" w:rsidRPr="004B739E" w:rsidRDefault="00390D18" w:rsidP="00913D33">
          <w:pPr>
            <w:jc w:val="center"/>
            <w:rPr>
              <w:b/>
              <w:sz w:val="22"/>
              <w:szCs w:val="22"/>
              <w:lang w:val="kk-KZ"/>
            </w:rPr>
          </w:pPr>
          <w:r w:rsidRPr="004B739E">
            <w:rPr>
              <w:b/>
              <w:sz w:val="22"/>
              <w:szCs w:val="22"/>
            </w:rPr>
            <w:t>РЕСПУБЛИКИ КАЗАХСТАН»</w:t>
          </w:r>
        </w:p>
        <w:p w14:paraId="168BC525" w14:textId="77777777" w:rsidR="00390D18" w:rsidRPr="004B739E" w:rsidRDefault="00390D18" w:rsidP="00913D33">
          <w:pPr>
            <w:spacing w:line="288" w:lineRule="auto"/>
            <w:jc w:val="center"/>
            <w:rPr>
              <w:b/>
              <w:sz w:val="29"/>
              <w:szCs w:val="29"/>
              <w:lang w:val="kk-KZ"/>
            </w:rPr>
          </w:pPr>
        </w:p>
      </w:tc>
    </w:tr>
    <w:tr w:rsidR="00390D18" w:rsidRPr="004B739E" w14:paraId="354488AF" w14:textId="77777777" w:rsidTr="000D345A">
      <w:trPr>
        <w:trHeight w:val="591"/>
      </w:trPr>
      <w:tc>
        <w:tcPr>
          <w:tcW w:w="3936" w:type="dxa"/>
          <w:shd w:val="clear" w:color="auto" w:fill="auto"/>
        </w:tcPr>
        <w:p w14:paraId="05589A5E" w14:textId="77777777" w:rsidR="00390D18" w:rsidRPr="004B739E" w:rsidRDefault="00390D18" w:rsidP="00913D33">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14:paraId="3326ABF7" w14:textId="77777777" w:rsidR="00390D18" w:rsidRPr="004B739E" w:rsidRDefault="00390D18" w:rsidP="00913D33">
          <w:pPr>
            <w:widowControl w:val="0"/>
            <w:ind w:right="459"/>
            <w:jc w:val="center"/>
            <w:rPr>
              <w:b/>
              <w:bCs/>
              <w:sz w:val="22"/>
              <w:szCs w:val="22"/>
            </w:rPr>
          </w:pPr>
        </w:p>
      </w:tc>
      <w:tc>
        <w:tcPr>
          <w:tcW w:w="2126" w:type="dxa"/>
          <w:shd w:val="clear" w:color="auto" w:fill="auto"/>
        </w:tcPr>
        <w:p w14:paraId="6D9FF5D3" w14:textId="77777777" w:rsidR="00390D18" w:rsidRPr="004B739E" w:rsidRDefault="00390D18" w:rsidP="00913D33">
          <w:pPr>
            <w:jc w:val="center"/>
            <w:rPr>
              <w:sz w:val="22"/>
              <w:szCs w:val="22"/>
              <w:lang w:val="kk-KZ"/>
            </w:rPr>
          </w:pPr>
        </w:p>
      </w:tc>
      <w:tc>
        <w:tcPr>
          <w:tcW w:w="4263" w:type="dxa"/>
          <w:shd w:val="clear" w:color="auto" w:fill="auto"/>
        </w:tcPr>
        <w:p w14:paraId="2CA68A5A" w14:textId="77777777" w:rsidR="00390D18" w:rsidRPr="004B739E" w:rsidRDefault="00390D18" w:rsidP="00913D33">
          <w:pPr>
            <w:jc w:val="center"/>
            <w:rPr>
              <w:b/>
              <w:sz w:val="28"/>
              <w:szCs w:val="28"/>
              <w:lang w:val="kk-KZ"/>
            </w:rPr>
          </w:pPr>
          <w:r w:rsidRPr="004B739E">
            <w:rPr>
              <w:b/>
              <w:sz w:val="28"/>
              <w:szCs w:val="28"/>
              <w:lang w:val="kk-KZ"/>
            </w:rPr>
            <w:t>ПОСТАНОВЛЕНИЕ</w:t>
          </w:r>
        </w:p>
        <w:p w14:paraId="0C166B5A" w14:textId="77777777" w:rsidR="00390D18" w:rsidRPr="004B739E" w:rsidRDefault="00390D18" w:rsidP="00913D33">
          <w:pPr>
            <w:jc w:val="center"/>
            <w:rPr>
              <w:b/>
              <w:sz w:val="28"/>
              <w:szCs w:val="28"/>
              <w:lang w:val="kk-KZ"/>
            </w:rPr>
          </w:pPr>
          <w:r w:rsidRPr="004B739E">
            <w:rPr>
              <w:b/>
              <w:sz w:val="28"/>
              <w:szCs w:val="28"/>
              <w:lang w:val="kk-KZ"/>
            </w:rPr>
            <w:t>ПРАВЛЕНИЯ</w:t>
          </w:r>
        </w:p>
        <w:p w14:paraId="53210834" w14:textId="77777777" w:rsidR="00390D18" w:rsidRPr="004B739E" w:rsidRDefault="00390D18" w:rsidP="00913D33">
          <w:pPr>
            <w:spacing w:line="288" w:lineRule="auto"/>
            <w:jc w:val="center"/>
            <w:rPr>
              <w:b/>
              <w:bCs/>
              <w:lang w:val="kk-KZ"/>
            </w:rPr>
          </w:pPr>
        </w:p>
      </w:tc>
    </w:tr>
  </w:tbl>
  <w:p w14:paraId="213C7A97" w14:textId="77777777" w:rsidR="00390D18" w:rsidRPr="00597F04" w:rsidRDefault="00390D18" w:rsidP="004B400D">
    <w:pPr>
      <w:pStyle w:val="ac"/>
      <w:rPr>
        <w:sz w:val="22"/>
        <w:szCs w:val="22"/>
      </w:rPr>
    </w:pPr>
    <w:r w:rsidRPr="00597F04">
      <w:rPr>
        <w:b/>
        <w:bCs/>
        <w:sz w:val="22"/>
        <w:szCs w:val="22"/>
        <w:lang w:eastAsia="ru-RU"/>
      </w:rPr>
      <w:t>№  ____________________                                                              от «___»    ___________  20</w:t>
    </w:r>
    <w:r w:rsidRPr="00597F04">
      <w:rPr>
        <w:sz w:val="22"/>
        <w:szCs w:val="22"/>
        <w:lang w:val="kk-KZ"/>
      </w:rPr>
      <w:t>___</w:t>
    </w:r>
    <w:r w:rsidRPr="00597F04">
      <w:rPr>
        <w:b/>
        <w:bCs/>
        <w:sz w:val="22"/>
        <w:szCs w:val="22"/>
        <w:lang w:eastAsia="ru-RU"/>
      </w:rPr>
      <w:t xml:space="preserve">  года</w:t>
    </w:r>
  </w:p>
  <w:p w14:paraId="2837C49B" w14:textId="77777777" w:rsidR="00390D18" w:rsidRPr="00123C1D" w:rsidRDefault="00390D18" w:rsidP="004B400D">
    <w:pPr>
      <w:rPr>
        <w:color w:val="3A7234"/>
        <w:sz w:val="14"/>
        <w:szCs w:val="14"/>
        <w:lang w:val="kk-KZ"/>
      </w:rPr>
    </w:pPr>
  </w:p>
  <w:p w14:paraId="7E7E284D" w14:textId="77777777" w:rsidR="00390D18" w:rsidRPr="00934587" w:rsidRDefault="00390D18" w:rsidP="00934587">
    <w:pPr>
      <w:rPr>
        <w:color w:val="3A7234"/>
        <w:sz w:val="14"/>
        <w:szCs w:val="14"/>
        <w:lang w:val="kk-KZ"/>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E862" w14:textId="77777777" w:rsidR="00BE78CA" w:rsidRDefault="00BE78CA" w:rsidP="00E43190">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480ED111" w14:textId="77777777" w:rsidR="00BE78CA" w:rsidRDefault="00BE78CA">
    <w:pPr>
      <w:pStyle w:val="ac"/>
    </w:pPr>
  </w:p>
  <w:p w14:paraId="57723474" w14:textId="77777777" w:rsidR="00000000" w:rsidRDefault="00390D18"/>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65A25" w14:textId="36711771" w:rsidR="00BE78CA" w:rsidRPr="009459B7" w:rsidRDefault="00BE78CA" w:rsidP="00E43190">
    <w:pPr>
      <w:pStyle w:val="ac"/>
      <w:framePr w:wrap="around" w:vAnchor="text" w:hAnchor="margin" w:xAlign="center" w:y="1"/>
      <w:rPr>
        <w:rStyle w:val="af4"/>
        <w:sz w:val="28"/>
        <w:szCs w:val="28"/>
      </w:rPr>
    </w:pPr>
    <w:r w:rsidRPr="009459B7">
      <w:rPr>
        <w:rStyle w:val="af4"/>
        <w:sz w:val="28"/>
        <w:szCs w:val="28"/>
      </w:rPr>
      <w:fldChar w:fldCharType="begin"/>
    </w:r>
    <w:r w:rsidRPr="009459B7">
      <w:rPr>
        <w:rStyle w:val="af4"/>
        <w:sz w:val="28"/>
        <w:szCs w:val="28"/>
      </w:rPr>
      <w:instrText xml:space="preserve">PAGE  </w:instrText>
    </w:r>
    <w:r w:rsidRPr="009459B7">
      <w:rPr>
        <w:rStyle w:val="af4"/>
        <w:sz w:val="28"/>
        <w:szCs w:val="28"/>
      </w:rPr>
      <w:fldChar w:fldCharType="separate"/>
    </w:r>
    <w:r w:rsidR="00390D18">
      <w:rPr>
        <w:rStyle w:val="af4"/>
        <w:noProof/>
        <w:sz w:val="28"/>
        <w:szCs w:val="28"/>
      </w:rPr>
      <w:t>41</w:t>
    </w:r>
    <w:r w:rsidRPr="009459B7">
      <w:rPr>
        <w:rStyle w:val="af4"/>
        <w:sz w:val="28"/>
        <w:szCs w:val="28"/>
      </w:rPr>
      <w:fldChar w:fldCharType="end"/>
    </w:r>
  </w:p>
  <w:p w14:paraId="2DBD09CB" w14:textId="77777777" w:rsidR="00BE78CA" w:rsidRDefault="00BE78CA">
    <w:pPr>
      <w:pStyle w:val="ac"/>
    </w:pPr>
  </w:p>
  <w:p w14:paraId="09D0E256" w14:textId="77777777" w:rsidR="00000000" w:rsidRDefault="00390D1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0067C16"/>
    <w:multiLevelType w:val="hybridMultilevel"/>
    <w:tmpl w:val="310CF2C0"/>
    <w:lvl w:ilvl="0" w:tplc="9B78E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3004776"/>
    <w:multiLevelType w:val="hybridMultilevel"/>
    <w:tmpl w:val="4532E96E"/>
    <w:lvl w:ilvl="0" w:tplc="3C1C78EA">
      <w:start w:val="6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3E9237B8"/>
    <w:multiLevelType w:val="hybridMultilevel"/>
    <w:tmpl w:val="0B7281EA"/>
    <w:lvl w:ilvl="0" w:tplc="06F8A6B6">
      <w:start w:val="1"/>
      <w:numFmt w:val="decimal"/>
      <w:lvlText w:val="%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5" w15:restartNumberingAfterBreak="0">
    <w:nsid w:val="5AB51488"/>
    <w:multiLevelType w:val="multilevel"/>
    <w:tmpl w:val="5BBE23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BCE3970"/>
    <w:multiLevelType w:val="hybridMultilevel"/>
    <w:tmpl w:val="67A6E8DA"/>
    <w:lvl w:ilvl="0" w:tplc="9D1A553C">
      <w:start w:val="6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5299"/>
    <w:rsid w:val="00005FB0"/>
    <w:rsid w:val="0001177C"/>
    <w:rsid w:val="00034243"/>
    <w:rsid w:val="000476D5"/>
    <w:rsid w:val="00051C6E"/>
    <w:rsid w:val="00057CF2"/>
    <w:rsid w:val="00066A87"/>
    <w:rsid w:val="00073119"/>
    <w:rsid w:val="00075EAF"/>
    <w:rsid w:val="000819C5"/>
    <w:rsid w:val="000922AA"/>
    <w:rsid w:val="000B31FF"/>
    <w:rsid w:val="000D4DAC"/>
    <w:rsid w:val="000E46CA"/>
    <w:rsid w:val="000F27E7"/>
    <w:rsid w:val="000F3AC6"/>
    <w:rsid w:val="000F48E7"/>
    <w:rsid w:val="00116311"/>
    <w:rsid w:val="001204BA"/>
    <w:rsid w:val="00124C21"/>
    <w:rsid w:val="001319EE"/>
    <w:rsid w:val="0013464E"/>
    <w:rsid w:val="00143292"/>
    <w:rsid w:val="00170E85"/>
    <w:rsid w:val="001716A7"/>
    <w:rsid w:val="0017636C"/>
    <w:rsid w:val="001763DE"/>
    <w:rsid w:val="001873D0"/>
    <w:rsid w:val="001A1881"/>
    <w:rsid w:val="001B61C1"/>
    <w:rsid w:val="001F2413"/>
    <w:rsid w:val="001F4925"/>
    <w:rsid w:val="001F64CB"/>
    <w:rsid w:val="002000F4"/>
    <w:rsid w:val="002147CC"/>
    <w:rsid w:val="0022101F"/>
    <w:rsid w:val="002214A2"/>
    <w:rsid w:val="002243FB"/>
    <w:rsid w:val="0023220D"/>
    <w:rsid w:val="0023374B"/>
    <w:rsid w:val="00243D05"/>
    <w:rsid w:val="00251F3F"/>
    <w:rsid w:val="00256460"/>
    <w:rsid w:val="00262AEB"/>
    <w:rsid w:val="00271421"/>
    <w:rsid w:val="0027665B"/>
    <w:rsid w:val="0028024C"/>
    <w:rsid w:val="0028139D"/>
    <w:rsid w:val="002964CA"/>
    <w:rsid w:val="002A0753"/>
    <w:rsid w:val="002A394A"/>
    <w:rsid w:val="002A5928"/>
    <w:rsid w:val="002B603B"/>
    <w:rsid w:val="002D39C3"/>
    <w:rsid w:val="002D3F20"/>
    <w:rsid w:val="002D7FD9"/>
    <w:rsid w:val="00304628"/>
    <w:rsid w:val="00307188"/>
    <w:rsid w:val="00310E5C"/>
    <w:rsid w:val="00330B0F"/>
    <w:rsid w:val="00334395"/>
    <w:rsid w:val="00345A09"/>
    <w:rsid w:val="0035273A"/>
    <w:rsid w:val="00353EAC"/>
    <w:rsid w:val="0036130C"/>
    <w:rsid w:val="00364E0B"/>
    <w:rsid w:val="0038799B"/>
    <w:rsid w:val="00390CD5"/>
    <w:rsid w:val="00390D18"/>
    <w:rsid w:val="00391219"/>
    <w:rsid w:val="00397B5A"/>
    <w:rsid w:val="003A2BCD"/>
    <w:rsid w:val="003A4BC9"/>
    <w:rsid w:val="003B46E0"/>
    <w:rsid w:val="003B7B8B"/>
    <w:rsid w:val="003C2802"/>
    <w:rsid w:val="003D2959"/>
    <w:rsid w:val="003D6337"/>
    <w:rsid w:val="003D781A"/>
    <w:rsid w:val="003F241E"/>
    <w:rsid w:val="003F2F00"/>
    <w:rsid w:val="0041395A"/>
    <w:rsid w:val="00422831"/>
    <w:rsid w:val="00423754"/>
    <w:rsid w:val="0042778C"/>
    <w:rsid w:val="00430E89"/>
    <w:rsid w:val="004325F5"/>
    <w:rsid w:val="00432E76"/>
    <w:rsid w:val="00436AC9"/>
    <w:rsid w:val="00437C46"/>
    <w:rsid w:val="00453BB0"/>
    <w:rsid w:val="004726FE"/>
    <w:rsid w:val="0047610E"/>
    <w:rsid w:val="0049623C"/>
    <w:rsid w:val="004B400D"/>
    <w:rsid w:val="004B47CD"/>
    <w:rsid w:val="004C34B8"/>
    <w:rsid w:val="004C4430"/>
    <w:rsid w:val="004C4C4E"/>
    <w:rsid w:val="004D12DC"/>
    <w:rsid w:val="004D7A64"/>
    <w:rsid w:val="004E49BE"/>
    <w:rsid w:val="004F3232"/>
    <w:rsid w:val="004F3375"/>
    <w:rsid w:val="004F7DF9"/>
    <w:rsid w:val="005006A5"/>
    <w:rsid w:val="0050628B"/>
    <w:rsid w:val="00574340"/>
    <w:rsid w:val="00584BC7"/>
    <w:rsid w:val="00597F04"/>
    <w:rsid w:val="005B6516"/>
    <w:rsid w:val="005C14F1"/>
    <w:rsid w:val="005F582C"/>
    <w:rsid w:val="005F6DC0"/>
    <w:rsid w:val="00600A6E"/>
    <w:rsid w:val="00606404"/>
    <w:rsid w:val="006140AB"/>
    <w:rsid w:val="00623B74"/>
    <w:rsid w:val="00632436"/>
    <w:rsid w:val="00642211"/>
    <w:rsid w:val="00644B75"/>
    <w:rsid w:val="006643ED"/>
    <w:rsid w:val="006B6938"/>
    <w:rsid w:val="006C1682"/>
    <w:rsid w:val="006C54B8"/>
    <w:rsid w:val="006C6284"/>
    <w:rsid w:val="006F7F5C"/>
    <w:rsid w:val="0070041D"/>
    <w:rsid w:val="007006E3"/>
    <w:rsid w:val="00702C01"/>
    <w:rsid w:val="007111E8"/>
    <w:rsid w:val="007137BF"/>
    <w:rsid w:val="00717067"/>
    <w:rsid w:val="007260EC"/>
    <w:rsid w:val="00730C95"/>
    <w:rsid w:val="00731B2A"/>
    <w:rsid w:val="00740441"/>
    <w:rsid w:val="00744C9E"/>
    <w:rsid w:val="00756AC8"/>
    <w:rsid w:val="00764E86"/>
    <w:rsid w:val="007767CD"/>
    <w:rsid w:val="00782A16"/>
    <w:rsid w:val="00787A78"/>
    <w:rsid w:val="007A624A"/>
    <w:rsid w:val="007B0BB4"/>
    <w:rsid w:val="007B5E42"/>
    <w:rsid w:val="007D5C5B"/>
    <w:rsid w:val="007D704C"/>
    <w:rsid w:val="007E588D"/>
    <w:rsid w:val="007E61AC"/>
    <w:rsid w:val="007E6A89"/>
    <w:rsid w:val="0081000A"/>
    <w:rsid w:val="00821DB6"/>
    <w:rsid w:val="008436CA"/>
    <w:rsid w:val="00845DCA"/>
    <w:rsid w:val="00866964"/>
    <w:rsid w:val="00867FA4"/>
    <w:rsid w:val="00876784"/>
    <w:rsid w:val="008856E3"/>
    <w:rsid w:val="00897BDA"/>
    <w:rsid w:val="008A13DF"/>
    <w:rsid w:val="008C49EF"/>
    <w:rsid w:val="009071AA"/>
    <w:rsid w:val="009139A9"/>
    <w:rsid w:val="00913D33"/>
    <w:rsid w:val="00914138"/>
    <w:rsid w:val="00915A4B"/>
    <w:rsid w:val="009173DE"/>
    <w:rsid w:val="00933C48"/>
    <w:rsid w:val="00934587"/>
    <w:rsid w:val="009459B7"/>
    <w:rsid w:val="0094678B"/>
    <w:rsid w:val="00954236"/>
    <w:rsid w:val="00957736"/>
    <w:rsid w:val="0096191E"/>
    <w:rsid w:val="00972F25"/>
    <w:rsid w:val="009924CE"/>
    <w:rsid w:val="009A3B08"/>
    <w:rsid w:val="009A55FB"/>
    <w:rsid w:val="009B69F4"/>
    <w:rsid w:val="009D50CA"/>
    <w:rsid w:val="009E0690"/>
    <w:rsid w:val="009F1E46"/>
    <w:rsid w:val="00A10052"/>
    <w:rsid w:val="00A17FE7"/>
    <w:rsid w:val="00A236F0"/>
    <w:rsid w:val="00A338BC"/>
    <w:rsid w:val="00A424F6"/>
    <w:rsid w:val="00A47D62"/>
    <w:rsid w:val="00A514D3"/>
    <w:rsid w:val="00A600C4"/>
    <w:rsid w:val="00A646AF"/>
    <w:rsid w:val="00A721B9"/>
    <w:rsid w:val="00AA225A"/>
    <w:rsid w:val="00AA7E97"/>
    <w:rsid w:val="00AC008F"/>
    <w:rsid w:val="00AC5937"/>
    <w:rsid w:val="00AC6000"/>
    <w:rsid w:val="00AC76FB"/>
    <w:rsid w:val="00AD462C"/>
    <w:rsid w:val="00B001B9"/>
    <w:rsid w:val="00B06BB8"/>
    <w:rsid w:val="00B07DCA"/>
    <w:rsid w:val="00B10B67"/>
    <w:rsid w:val="00B26D29"/>
    <w:rsid w:val="00B343DF"/>
    <w:rsid w:val="00B719F2"/>
    <w:rsid w:val="00B762BD"/>
    <w:rsid w:val="00B86340"/>
    <w:rsid w:val="00B86B30"/>
    <w:rsid w:val="00BA6B41"/>
    <w:rsid w:val="00BD41C1"/>
    <w:rsid w:val="00BD42EA"/>
    <w:rsid w:val="00BE3CFA"/>
    <w:rsid w:val="00BE78CA"/>
    <w:rsid w:val="00BF0778"/>
    <w:rsid w:val="00BF0AE5"/>
    <w:rsid w:val="00C034B7"/>
    <w:rsid w:val="00C1415A"/>
    <w:rsid w:val="00C26B74"/>
    <w:rsid w:val="00C30C39"/>
    <w:rsid w:val="00C36AAB"/>
    <w:rsid w:val="00C50353"/>
    <w:rsid w:val="00C526C4"/>
    <w:rsid w:val="00C5366E"/>
    <w:rsid w:val="00C5424D"/>
    <w:rsid w:val="00C61452"/>
    <w:rsid w:val="00C72BC9"/>
    <w:rsid w:val="00C7780A"/>
    <w:rsid w:val="00C86D33"/>
    <w:rsid w:val="00CA1875"/>
    <w:rsid w:val="00CB64B9"/>
    <w:rsid w:val="00CC7D90"/>
    <w:rsid w:val="00CD0F98"/>
    <w:rsid w:val="00CD528B"/>
    <w:rsid w:val="00CE478E"/>
    <w:rsid w:val="00CE6A1B"/>
    <w:rsid w:val="00CF11F8"/>
    <w:rsid w:val="00D02BDF"/>
    <w:rsid w:val="00D03D0C"/>
    <w:rsid w:val="00D11982"/>
    <w:rsid w:val="00D1376E"/>
    <w:rsid w:val="00D14F06"/>
    <w:rsid w:val="00D168D2"/>
    <w:rsid w:val="00D17956"/>
    <w:rsid w:val="00D24E3B"/>
    <w:rsid w:val="00D315EA"/>
    <w:rsid w:val="00D3477C"/>
    <w:rsid w:val="00D42A94"/>
    <w:rsid w:val="00D42C93"/>
    <w:rsid w:val="00D52DE8"/>
    <w:rsid w:val="00D83CF9"/>
    <w:rsid w:val="00D87670"/>
    <w:rsid w:val="00D9784A"/>
    <w:rsid w:val="00DB0A4C"/>
    <w:rsid w:val="00DB0EB8"/>
    <w:rsid w:val="00DD0DF6"/>
    <w:rsid w:val="00DE08B8"/>
    <w:rsid w:val="00DF4B2D"/>
    <w:rsid w:val="00E16323"/>
    <w:rsid w:val="00E33DA1"/>
    <w:rsid w:val="00E34A8F"/>
    <w:rsid w:val="00E41E7D"/>
    <w:rsid w:val="00E43190"/>
    <w:rsid w:val="00E57806"/>
    <w:rsid w:val="00E57A5B"/>
    <w:rsid w:val="00E6728D"/>
    <w:rsid w:val="00E8227B"/>
    <w:rsid w:val="00E866E0"/>
    <w:rsid w:val="00E91880"/>
    <w:rsid w:val="00E9579D"/>
    <w:rsid w:val="00EA6FD8"/>
    <w:rsid w:val="00EB54A3"/>
    <w:rsid w:val="00EC3C11"/>
    <w:rsid w:val="00EC6599"/>
    <w:rsid w:val="00ED3829"/>
    <w:rsid w:val="00EE1A39"/>
    <w:rsid w:val="00EF4E93"/>
    <w:rsid w:val="00F14DD3"/>
    <w:rsid w:val="00F178D9"/>
    <w:rsid w:val="00F22932"/>
    <w:rsid w:val="00F30A2B"/>
    <w:rsid w:val="00F32A0B"/>
    <w:rsid w:val="00F43ECD"/>
    <w:rsid w:val="00F525B9"/>
    <w:rsid w:val="00F635B3"/>
    <w:rsid w:val="00F64017"/>
    <w:rsid w:val="00F66167"/>
    <w:rsid w:val="00F93EE0"/>
    <w:rsid w:val="00F96522"/>
    <w:rsid w:val="00F96C5E"/>
    <w:rsid w:val="00F9783D"/>
    <w:rsid w:val="00FA7CC5"/>
    <w:rsid w:val="00FA7E02"/>
    <w:rsid w:val="00FB022D"/>
    <w:rsid w:val="00FC0310"/>
    <w:rsid w:val="00FC74EC"/>
    <w:rsid w:val="00FD6142"/>
    <w:rsid w:val="00FF4CCD"/>
    <w:rsid w:val="00FF6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B564D48"/>
  <w15:docId w15:val="{377CC3C8-4EAA-4F26-8197-D15C5C29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iPriority="99" w:unhideWhenUsed="1" w:qFormat="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iPriority="99" w:unhideWhenUsed="1" w:qFormat="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uiPriority w:val="9"/>
    <w:qFormat/>
    <w:rsid w:val="00453BB0"/>
    <w:pPr>
      <w:overflowPunct/>
      <w:autoSpaceDE/>
      <w:autoSpaceDN/>
      <w:adjustRightInd/>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uiPriority w:val="9"/>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link w:val="30"/>
    <w:qFormat/>
    <w:rsid w:val="00453BB0"/>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uiPriority w:val="9"/>
    <w:qFormat/>
    <w:rsid w:val="00453BB0"/>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453BB0"/>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uiPriority w:val="9"/>
    <w:qFormat/>
    <w:rsid w:val="00453BB0"/>
    <w:pPr>
      <w:overflowPunct/>
      <w:autoSpaceDE/>
      <w:autoSpaceDN/>
      <w:adjustRightInd/>
      <w:spacing w:before="150" w:after="90" w:line="270" w:lineRule="atLeast"/>
      <w:outlineLvl w:val="5"/>
    </w:pPr>
    <w:rPr>
      <w:rFonts w:ascii="Arial" w:hAnsi="Arial"/>
      <w:color w:val="444444"/>
      <w:lang w:val="x-none" w:eastAsia="x-none"/>
    </w:rPr>
  </w:style>
  <w:style w:type="paragraph" w:styleId="9">
    <w:name w:val="heading 9"/>
    <w:basedOn w:val="a"/>
    <w:next w:val="a"/>
    <w:link w:val="90"/>
    <w:uiPriority w:val="99"/>
    <w:semiHidden/>
    <w:unhideWhenUsed/>
    <w:qFormat/>
    <w:rsid w:val="00453BB0"/>
    <w:pPr>
      <w:overflowPunct/>
      <w:autoSpaceDE/>
      <w:autoSpaceDN/>
      <w:adjustRightInd/>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qFormat/>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rsid w:val="00A47D62"/>
    <w:pPr>
      <w:overflowPunct/>
      <w:autoSpaceDE/>
      <w:autoSpaceDN/>
      <w:adjustRightInd/>
      <w:ind w:firstLine="1122"/>
      <w:jc w:val="both"/>
    </w:pPr>
    <w:rPr>
      <w:sz w:val="24"/>
      <w:szCs w:val="24"/>
      <w:lang w:val="kk-KZ"/>
    </w:rPr>
  </w:style>
  <w:style w:type="paragraph" w:styleId="a6">
    <w:name w:val="Title"/>
    <w:basedOn w:val="a"/>
    <w:link w:val="a7"/>
    <w:qFormat/>
    <w:rsid w:val="00A47D62"/>
    <w:pPr>
      <w:overflowPunct/>
      <w:autoSpaceDE/>
      <w:autoSpaceDN/>
      <w:adjustRightInd/>
      <w:jc w:val="center"/>
    </w:pPr>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paragraph" w:styleId="aa">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qFormat/>
    <w:rsid w:val="00A47D62"/>
    <w:rPr>
      <w:sz w:val="28"/>
      <w:szCs w:val="24"/>
      <w:lang w:val="ru-RU" w:eastAsia="ru-RU" w:bidi="ar-SA"/>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41">
    <w:name w:val="Знак4"/>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qFormat/>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qFormat/>
    <w:rsid w:val="001763DE"/>
    <w:pPr>
      <w:spacing w:after="120" w:line="480" w:lineRule="auto"/>
      <w:ind w:left="283"/>
    </w:pPr>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aliases w:val="List Paragraph (numbered (a)),Use Case List Paragraph,NUMBERED PARAGRAPH,List Paragraph 1,маркированный,Citation List,Heading1,Colorful List - Accent 11"/>
    <w:basedOn w:val="a"/>
    <w:link w:val="af1"/>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2">
    <w:name w:val="Normal (Web)"/>
    <w:aliases w:val="Обычный (Web),Обычный (веб)1 Знак Знак Зн Знак Знак,Обычный (веб)1 Знак Знак Зн Знак,Обычный (веб)1 Знак Знак Зн,Знак Знак,Знак4 Знак Знак,Знак4 Знак Знак Знак Знак,Знак4 Знак,Обычный (Web) Знак Знак Знак Знак,Зна,З"/>
    <w:basedOn w:val="a"/>
    <w:link w:val="af3"/>
    <w:uiPriority w:val="99"/>
    <w:qFormat/>
    <w:rsid w:val="00364E0B"/>
    <w:pPr>
      <w:overflowPunct/>
      <w:autoSpaceDE/>
      <w:autoSpaceDN/>
      <w:adjustRightInd/>
      <w:spacing w:before="100" w:beforeAutospacing="1" w:after="100" w:afterAutospacing="1"/>
    </w:pPr>
    <w:rPr>
      <w:sz w:val="24"/>
      <w:szCs w:val="24"/>
    </w:rPr>
  </w:style>
  <w:style w:type="character" w:styleId="af4">
    <w:name w:val="page number"/>
    <w:basedOn w:val="a0"/>
    <w:uiPriority w:val="99"/>
    <w:qFormat/>
    <w:rsid w:val="00BE78CA"/>
  </w:style>
  <w:style w:type="character" w:styleId="af5">
    <w:name w:val="Strong"/>
    <w:qFormat/>
    <w:rsid w:val="007111E8"/>
    <w:rPr>
      <w:b/>
      <w:bCs/>
    </w:rPr>
  </w:style>
  <w:style w:type="paragraph" w:styleId="af6">
    <w:name w:val="footer"/>
    <w:basedOn w:val="a"/>
    <w:link w:val="af7"/>
    <w:uiPriority w:val="99"/>
    <w:rsid w:val="004726FE"/>
    <w:pPr>
      <w:tabs>
        <w:tab w:val="center" w:pos="4677"/>
        <w:tab w:val="right" w:pos="9355"/>
      </w:tabs>
    </w:pPr>
  </w:style>
  <w:style w:type="character" w:customStyle="1" w:styleId="af7">
    <w:name w:val="Нижний колонтитул Знак"/>
    <w:basedOn w:val="a0"/>
    <w:link w:val="af6"/>
    <w:uiPriority w:val="99"/>
    <w:qFormat/>
    <w:rsid w:val="004726FE"/>
  </w:style>
  <w:style w:type="paragraph" w:customStyle="1" w:styleId="31">
    <w:name w:val="Знак3"/>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8">
    <w:name w:val="Balloon Text"/>
    <w:basedOn w:val="a"/>
    <w:link w:val="af9"/>
    <w:uiPriority w:val="99"/>
    <w:unhideWhenUsed/>
    <w:qFormat/>
    <w:rsid w:val="0070041D"/>
    <w:rPr>
      <w:rFonts w:ascii="Tahoma" w:hAnsi="Tahoma" w:cs="Tahoma"/>
      <w:sz w:val="16"/>
      <w:szCs w:val="16"/>
    </w:rPr>
  </w:style>
  <w:style w:type="character" w:customStyle="1" w:styleId="af9">
    <w:name w:val="Текст выноски Знак"/>
    <w:basedOn w:val="a0"/>
    <w:link w:val="af8"/>
    <w:uiPriority w:val="99"/>
    <w:qFormat/>
    <w:rsid w:val="0070041D"/>
    <w:rPr>
      <w:rFonts w:ascii="Tahoma" w:hAnsi="Tahoma" w:cs="Tahoma"/>
      <w:sz w:val="16"/>
      <w:szCs w:val="16"/>
    </w:rPr>
  </w:style>
  <w:style w:type="character" w:styleId="afa">
    <w:name w:val="annotation reference"/>
    <w:basedOn w:val="a0"/>
    <w:uiPriority w:val="99"/>
    <w:unhideWhenUsed/>
    <w:qFormat/>
    <w:rsid w:val="00FC0310"/>
    <w:rPr>
      <w:sz w:val="16"/>
      <w:szCs w:val="16"/>
    </w:rPr>
  </w:style>
  <w:style w:type="paragraph" w:styleId="afb">
    <w:name w:val="annotation text"/>
    <w:basedOn w:val="a"/>
    <w:link w:val="afc"/>
    <w:uiPriority w:val="99"/>
    <w:unhideWhenUsed/>
    <w:qFormat/>
    <w:rsid w:val="00FC0310"/>
  </w:style>
  <w:style w:type="character" w:customStyle="1" w:styleId="afc">
    <w:name w:val="Текст примечания Знак"/>
    <w:basedOn w:val="a0"/>
    <w:link w:val="afb"/>
    <w:uiPriority w:val="99"/>
    <w:qFormat/>
    <w:rsid w:val="00FC0310"/>
  </w:style>
  <w:style w:type="paragraph" w:styleId="afd">
    <w:name w:val="annotation subject"/>
    <w:basedOn w:val="afb"/>
    <w:next w:val="afb"/>
    <w:link w:val="afe"/>
    <w:uiPriority w:val="99"/>
    <w:unhideWhenUsed/>
    <w:qFormat/>
    <w:rsid w:val="00FC0310"/>
    <w:rPr>
      <w:b/>
      <w:bCs/>
    </w:rPr>
  </w:style>
  <w:style w:type="character" w:customStyle="1" w:styleId="afe">
    <w:name w:val="Тема примечания Знак"/>
    <w:basedOn w:val="afc"/>
    <w:link w:val="afd"/>
    <w:uiPriority w:val="99"/>
    <w:qFormat/>
    <w:rsid w:val="00FC0310"/>
    <w:rPr>
      <w:b/>
      <w:bCs/>
    </w:rPr>
  </w:style>
  <w:style w:type="character" w:customStyle="1" w:styleId="10">
    <w:name w:val="Заголовок 1 Знак"/>
    <w:basedOn w:val="a0"/>
    <w:link w:val="1"/>
    <w:uiPriority w:val="9"/>
    <w:qFormat/>
    <w:rsid w:val="00453BB0"/>
    <w:rPr>
      <w:b/>
      <w:bCs/>
      <w:color w:val="055AC6"/>
      <w:kern w:val="36"/>
      <w:sz w:val="26"/>
      <w:szCs w:val="26"/>
      <w:lang w:val="x-none" w:eastAsia="x-none"/>
    </w:rPr>
  </w:style>
  <w:style w:type="character" w:customStyle="1" w:styleId="30">
    <w:name w:val="Заголовок 3 Знак"/>
    <w:basedOn w:val="a0"/>
    <w:link w:val="3"/>
    <w:qFormat/>
    <w:rsid w:val="00453BB0"/>
    <w:rPr>
      <w:rFonts w:ascii="Arial" w:hAnsi="Arial"/>
      <w:color w:val="444444"/>
      <w:sz w:val="32"/>
      <w:szCs w:val="32"/>
      <w:lang w:val="x-none" w:eastAsia="x-none"/>
    </w:rPr>
  </w:style>
  <w:style w:type="character" w:customStyle="1" w:styleId="40">
    <w:name w:val="Заголовок 4 Знак"/>
    <w:basedOn w:val="a0"/>
    <w:link w:val="4"/>
    <w:uiPriority w:val="9"/>
    <w:qFormat/>
    <w:rsid w:val="00453BB0"/>
    <w:rPr>
      <w:rFonts w:ascii="Arial" w:hAnsi="Arial"/>
      <w:color w:val="444444"/>
      <w:sz w:val="29"/>
      <w:szCs w:val="29"/>
      <w:lang w:val="x-none" w:eastAsia="x-none"/>
    </w:rPr>
  </w:style>
  <w:style w:type="character" w:customStyle="1" w:styleId="50">
    <w:name w:val="Заголовок 5 Знак"/>
    <w:basedOn w:val="a0"/>
    <w:link w:val="5"/>
    <w:qFormat/>
    <w:rsid w:val="00453BB0"/>
    <w:rPr>
      <w:rFonts w:ascii="Arial" w:hAnsi="Arial"/>
      <w:color w:val="444444"/>
      <w:sz w:val="26"/>
      <w:szCs w:val="26"/>
      <w:lang w:val="x-none" w:eastAsia="x-none"/>
    </w:rPr>
  </w:style>
  <w:style w:type="character" w:customStyle="1" w:styleId="60">
    <w:name w:val="Заголовок 6 Знак"/>
    <w:basedOn w:val="a0"/>
    <w:link w:val="6"/>
    <w:uiPriority w:val="9"/>
    <w:qFormat/>
    <w:rsid w:val="00453BB0"/>
    <w:rPr>
      <w:rFonts w:ascii="Arial" w:hAnsi="Arial"/>
      <w:color w:val="444444"/>
      <w:lang w:val="x-none" w:eastAsia="x-none"/>
    </w:rPr>
  </w:style>
  <w:style w:type="character" w:customStyle="1" w:styleId="90">
    <w:name w:val="Заголовок 9 Знак"/>
    <w:basedOn w:val="a0"/>
    <w:link w:val="9"/>
    <w:uiPriority w:val="99"/>
    <w:semiHidden/>
    <w:rsid w:val="00453BB0"/>
    <w:rPr>
      <w:rFonts w:ascii="Cambria" w:hAnsi="Cambria"/>
      <w:sz w:val="22"/>
      <w:szCs w:val="22"/>
    </w:rPr>
  </w:style>
  <w:style w:type="character" w:customStyle="1" w:styleId="20">
    <w:name w:val="Заголовок 2 Знак"/>
    <w:basedOn w:val="a0"/>
    <w:link w:val="2"/>
    <w:uiPriority w:val="9"/>
    <w:qFormat/>
    <w:rsid w:val="00453BB0"/>
    <w:rPr>
      <w:rFonts w:ascii="Times/Kazakh" w:hAnsi="Times/Kazakh"/>
      <w:b/>
      <w:sz w:val="26"/>
      <w:lang w:eastAsia="ko-KR"/>
    </w:rPr>
  </w:style>
  <w:style w:type="numbering" w:customStyle="1" w:styleId="13">
    <w:name w:val="Нет списка1"/>
    <w:next w:val="a2"/>
    <w:uiPriority w:val="99"/>
    <w:semiHidden/>
    <w:unhideWhenUsed/>
    <w:rsid w:val="00453BB0"/>
  </w:style>
  <w:style w:type="character" w:customStyle="1" w:styleId="HTML">
    <w:name w:val="Стандартный HTML Знак"/>
    <w:basedOn w:val="a0"/>
    <w:link w:val="HTML0"/>
    <w:uiPriority w:val="99"/>
    <w:semiHidden/>
    <w:qFormat/>
    <w:rsid w:val="00453BB0"/>
    <w:rPr>
      <w:rFonts w:ascii="Courier New" w:hAnsi="Courier New" w:cs="Courier New"/>
    </w:rPr>
  </w:style>
  <w:style w:type="paragraph" w:customStyle="1" w:styleId="HTML1">
    <w:name w:val="Стандартный HTML1"/>
    <w:basedOn w:val="a"/>
    <w:next w:val="HTML0"/>
    <w:uiPriority w:val="99"/>
    <w:semiHidden/>
    <w:unhideWhenUsed/>
    <w:qFormat/>
    <w:rsid w:val="00453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paragraph" w:customStyle="1" w:styleId="14">
    <w:name w:val="Обычный (веб)1"/>
    <w:basedOn w:val="a"/>
    <w:next w:val="af2"/>
    <w:uiPriority w:val="99"/>
    <w:unhideWhenUsed/>
    <w:qFormat/>
    <w:rsid w:val="00453BB0"/>
    <w:pPr>
      <w:overflowPunct/>
      <w:autoSpaceDE/>
      <w:autoSpaceDN/>
      <w:adjustRightInd/>
      <w:spacing w:before="100" w:beforeAutospacing="1" w:after="100" w:afterAutospacing="1"/>
    </w:pPr>
    <w:rPr>
      <w:sz w:val="24"/>
      <w:szCs w:val="24"/>
    </w:rPr>
  </w:style>
  <w:style w:type="character" w:customStyle="1" w:styleId="s3">
    <w:name w:val="s3"/>
    <w:qFormat/>
    <w:rsid w:val="00453BB0"/>
    <w:rPr>
      <w:rFonts w:ascii="Times New Roman" w:hAnsi="Times New Roman" w:cs="Times New Roman" w:hint="default"/>
      <w:b/>
      <w:bCs/>
      <w:i/>
      <w:iCs/>
      <w:color w:val="FF0000"/>
    </w:rPr>
  </w:style>
  <w:style w:type="character" w:customStyle="1" w:styleId="s9">
    <w:name w:val="s9"/>
    <w:qFormat/>
    <w:rsid w:val="00453BB0"/>
    <w:rPr>
      <w:rFonts w:ascii="Times New Roman" w:hAnsi="Times New Roman" w:cs="Times New Roman" w:hint="default"/>
      <w:i/>
      <w:iCs/>
      <w:color w:val="333399"/>
      <w:u w:val="single"/>
    </w:rPr>
  </w:style>
  <w:style w:type="character" w:customStyle="1" w:styleId="ad">
    <w:name w:val="Верхний колонтитул Знак"/>
    <w:basedOn w:val="a0"/>
    <w:link w:val="ac"/>
    <w:uiPriority w:val="99"/>
    <w:qFormat/>
    <w:rsid w:val="00453BB0"/>
    <w:rPr>
      <w:sz w:val="24"/>
      <w:szCs w:val="24"/>
      <w:lang w:eastAsia="ar-SA"/>
    </w:rPr>
  </w:style>
  <w:style w:type="character" w:customStyle="1" w:styleId="15">
    <w:name w:val="Верхний колонтитул Знак1"/>
    <w:basedOn w:val="a0"/>
    <w:uiPriority w:val="99"/>
    <w:semiHidden/>
    <w:qFormat/>
    <w:rsid w:val="00453BB0"/>
    <w:rPr>
      <w:rFonts w:ascii="Times New Roman" w:eastAsia="Times New Roman" w:hAnsi="Times New Roman" w:cs="Times New Roman"/>
      <w:sz w:val="24"/>
      <w:szCs w:val="24"/>
      <w:lang w:eastAsia="ru-RU"/>
    </w:rPr>
  </w:style>
  <w:style w:type="character" w:customStyle="1" w:styleId="16">
    <w:name w:val="Нижний колонтитул Знак1"/>
    <w:basedOn w:val="a0"/>
    <w:uiPriority w:val="99"/>
    <w:semiHidden/>
    <w:qFormat/>
    <w:rsid w:val="00453BB0"/>
    <w:rPr>
      <w:rFonts w:ascii="Times New Roman" w:eastAsia="Times New Roman" w:hAnsi="Times New Roman" w:cs="Times New Roman"/>
      <w:sz w:val="24"/>
      <w:szCs w:val="24"/>
      <w:lang w:eastAsia="ru-RU"/>
    </w:rPr>
  </w:style>
  <w:style w:type="paragraph" w:customStyle="1" w:styleId="17">
    <w:name w:val="Абзац списка1"/>
    <w:basedOn w:val="a"/>
    <w:qFormat/>
    <w:rsid w:val="00453BB0"/>
    <w:pPr>
      <w:overflowPunct/>
      <w:autoSpaceDE/>
      <w:autoSpaceDN/>
      <w:adjustRightInd/>
      <w:spacing w:after="200" w:line="276" w:lineRule="auto"/>
      <w:ind w:left="720"/>
    </w:pPr>
    <w:rPr>
      <w:rFonts w:ascii="Calibri" w:hAnsi="Calibri"/>
      <w:sz w:val="22"/>
      <w:szCs w:val="22"/>
    </w:rPr>
  </w:style>
  <w:style w:type="character" w:styleId="aff">
    <w:name w:val="FollowedHyperlink"/>
    <w:uiPriority w:val="99"/>
    <w:unhideWhenUsed/>
    <w:qFormat/>
    <w:rsid w:val="00453BB0"/>
    <w:rPr>
      <w:color w:val="800080"/>
      <w:u w:val="single"/>
    </w:rPr>
  </w:style>
  <w:style w:type="paragraph" w:customStyle="1" w:styleId="s8">
    <w:name w:val="s8"/>
    <w:basedOn w:val="a"/>
    <w:qFormat/>
    <w:rsid w:val="00453BB0"/>
    <w:pPr>
      <w:overflowPunct/>
      <w:autoSpaceDE/>
      <w:autoSpaceDN/>
      <w:adjustRightInd/>
    </w:pPr>
    <w:rPr>
      <w:color w:val="333399"/>
      <w:sz w:val="24"/>
      <w:szCs w:val="24"/>
    </w:rPr>
  </w:style>
  <w:style w:type="character" w:customStyle="1" w:styleId="s2">
    <w:name w:val="s2"/>
    <w:qFormat/>
    <w:rsid w:val="00453BB0"/>
    <w:rPr>
      <w:rFonts w:ascii="Times New Roman" w:hAnsi="Times New Roman" w:cs="Times New Roman" w:hint="default"/>
      <w:color w:val="333399"/>
      <w:u w:val="single"/>
    </w:rPr>
  </w:style>
  <w:style w:type="character" w:customStyle="1" w:styleId="s19">
    <w:name w:val="s19"/>
    <w:qFormat/>
    <w:rsid w:val="00453BB0"/>
    <w:rPr>
      <w:rFonts w:ascii="Times New Roman" w:hAnsi="Times New Roman" w:cs="Times New Roman" w:hint="default"/>
      <w:b w:val="0"/>
      <w:bCs w:val="0"/>
      <w:i w:val="0"/>
      <w:iCs w:val="0"/>
      <w:color w:val="008000"/>
    </w:rPr>
  </w:style>
  <w:style w:type="character" w:customStyle="1" w:styleId="s7">
    <w:name w:val="s7"/>
    <w:qFormat/>
    <w:rsid w:val="00453BB0"/>
    <w:rPr>
      <w:rFonts w:ascii="Courier New" w:hAnsi="Courier New" w:cs="Courier New" w:hint="default"/>
      <w:b w:val="0"/>
      <w:bCs w:val="0"/>
      <w:color w:val="000000"/>
    </w:rPr>
  </w:style>
  <w:style w:type="character" w:customStyle="1" w:styleId="s10">
    <w:name w:val="s10"/>
    <w:qFormat/>
    <w:rsid w:val="00453BB0"/>
    <w:rPr>
      <w:rFonts w:ascii="Times New Roman" w:hAnsi="Times New Roman" w:cs="Times New Roman" w:hint="default"/>
      <w:color w:val="333399"/>
      <w:u w:val="single"/>
    </w:rPr>
  </w:style>
  <w:style w:type="character" w:customStyle="1" w:styleId="s16">
    <w:name w:val="s16"/>
    <w:qFormat/>
    <w:rsid w:val="00453BB0"/>
    <w:rPr>
      <w:rFonts w:ascii="Times New Roman" w:hAnsi="Times New Roman" w:cs="Times New Roman" w:hint="default"/>
      <w:b w:val="0"/>
      <w:bCs w:val="0"/>
      <w:i/>
      <w:iCs/>
      <w:caps w:val="0"/>
      <w:color w:val="000000"/>
    </w:rPr>
  </w:style>
  <w:style w:type="character" w:customStyle="1" w:styleId="s17">
    <w:name w:val="s17"/>
    <w:qFormat/>
    <w:rsid w:val="00453BB0"/>
    <w:rPr>
      <w:rFonts w:ascii="Times New Roman" w:hAnsi="Times New Roman" w:cs="Times New Roman" w:hint="default"/>
      <w:b w:val="0"/>
      <w:bCs w:val="0"/>
      <w:color w:val="000000"/>
    </w:rPr>
  </w:style>
  <w:style w:type="character" w:customStyle="1" w:styleId="s18">
    <w:name w:val="s18"/>
    <w:qFormat/>
    <w:rsid w:val="00453BB0"/>
    <w:rPr>
      <w:rFonts w:ascii="Times New Roman" w:hAnsi="Times New Roman" w:cs="Times New Roman" w:hint="default"/>
      <w:b w:val="0"/>
      <w:bCs w:val="0"/>
      <w:color w:val="000000"/>
    </w:rPr>
  </w:style>
  <w:style w:type="character" w:customStyle="1" w:styleId="s11">
    <w:name w:val="s11"/>
    <w:qFormat/>
    <w:rsid w:val="00453BB0"/>
    <w:rPr>
      <w:rFonts w:ascii="Courier New" w:hAnsi="Courier New" w:cs="Courier New" w:hint="default"/>
      <w:b/>
      <w:bCs/>
      <w:color w:val="000000"/>
    </w:rPr>
  </w:style>
  <w:style w:type="character" w:customStyle="1" w:styleId="s12">
    <w:name w:val="s12"/>
    <w:qFormat/>
    <w:rsid w:val="00453BB0"/>
    <w:rPr>
      <w:rFonts w:ascii="Courier New" w:hAnsi="Courier New" w:cs="Courier New" w:hint="default"/>
      <w:b w:val="0"/>
      <w:bCs w:val="0"/>
      <w:color w:val="333399"/>
      <w:u w:val="single"/>
    </w:rPr>
  </w:style>
  <w:style w:type="character" w:customStyle="1" w:styleId="s13">
    <w:name w:val="s13"/>
    <w:qFormat/>
    <w:rsid w:val="00453BB0"/>
    <w:rPr>
      <w:rFonts w:ascii="Courier New" w:hAnsi="Courier New" w:cs="Courier New" w:hint="default"/>
      <w:i/>
      <w:iCs/>
      <w:color w:val="FF0000"/>
    </w:rPr>
  </w:style>
  <w:style w:type="character" w:customStyle="1" w:styleId="s14">
    <w:name w:val="s14"/>
    <w:qFormat/>
    <w:rsid w:val="00453BB0"/>
    <w:rPr>
      <w:rFonts w:ascii="Courier New" w:hAnsi="Courier New" w:cs="Courier New" w:hint="default"/>
      <w:color w:val="008000"/>
    </w:rPr>
  </w:style>
  <w:style w:type="character" w:customStyle="1" w:styleId="s15">
    <w:name w:val="s15"/>
    <w:qFormat/>
    <w:rsid w:val="00453BB0"/>
    <w:rPr>
      <w:rFonts w:ascii="Courier New" w:hAnsi="Courier New" w:cs="Courier New" w:hint="default"/>
      <w:color w:val="333399"/>
      <w:u w:val="single"/>
    </w:rPr>
  </w:style>
  <w:style w:type="character" w:customStyle="1" w:styleId="s01">
    <w:name w:val="s01"/>
    <w:qFormat/>
    <w:rsid w:val="00453BB0"/>
    <w:rPr>
      <w:rFonts w:ascii="Times New Roman" w:hAnsi="Times New Roman" w:cs="Times New Roman" w:hint="default"/>
      <w:b w:val="0"/>
      <w:bCs w:val="0"/>
      <w:i w:val="0"/>
      <w:iCs w:val="0"/>
      <w:color w:val="000000"/>
    </w:rPr>
  </w:style>
  <w:style w:type="paragraph" w:styleId="24">
    <w:name w:val="Body Text 2"/>
    <w:basedOn w:val="a"/>
    <w:link w:val="25"/>
    <w:uiPriority w:val="99"/>
    <w:unhideWhenUsed/>
    <w:qFormat/>
    <w:rsid w:val="00453BB0"/>
    <w:pPr>
      <w:overflowPunct/>
      <w:adjustRightInd/>
      <w:ind w:firstLine="851"/>
      <w:jc w:val="both"/>
    </w:pPr>
    <w:rPr>
      <w:rFonts w:ascii="Arial" w:hAnsi="Arial"/>
      <w:color w:val="000000"/>
      <w:sz w:val="24"/>
      <w:szCs w:val="24"/>
      <w:lang w:val="x-none" w:eastAsia="x-none"/>
    </w:rPr>
  </w:style>
  <w:style w:type="character" w:customStyle="1" w:styleId="25">
    <w:name w:val="Основной текст 2 Знак"/>
    <w:basedOn w:val="a0"/>
    <w:link w:val="24"/>
    <w:uiPriority w:val="99"/>
    <w:qFormat/>
    <w:rsid w:val="00453BB0"/>
    <w:rPr>
      <w:rFonts w:ascii="Arial" w:hAnsi="Arial"/>
      <w:color w:val="000000"/>
      <w:sz w:val="24"/>
      <w:szCs w:val="24"/>
      <w:lang w:val="x-none" w:eastAsia="x-none"/>
    </w:rPr>
  </w:style>
  <w:style w:type="character" w:customStyle="1" w:styleId="22">
    <w:name w:val="Основной текст с отступом 2 Знак"/>
    <w:link w:val="21"/>
    <w:uiPriority w:val="99"/>
    <w:qFormat/>
    <w:rsid w:val="00453BB0"/>
  </w:style>
  <w:style w:type="paragraph" w:customStyle="1" w:styleId="210">
    <w:name w:val="Основной текст с отступом 21"/>
    <w:basedOn w:val="a"/>
    <w:next w:val="21"/>
    <w:uiPriority w:val="99"/>
    <w:semiHidden/>
    <w:unhideWhenUsed/>
    <w:qFormat/>
    <w:rsid w:val="00453BB0"/>
    <w:pPr>
      <w:overflowPunct/>
      <w:autoSpaceDE/>
      <w:autoSpaceDN/>
      <w:adjustRightInd/>
      <w:spacing w:before="100" w:beforeAutospacing="1" w:after="100" w:afterAutospacing="1"/>
    </w:pPr>
    <w:rPr>
      <w:sz w:val="24"/>
      <w:szCs w:val="24"/>
      <w:lang w:eastAsia="en-US"/>
    </w:rPr>
  </w:style>
  <w:style w:type="character" w:customStyle="1" w:styleId="211">
    <w:name w:val="Основной текст с отступом 2 Знак1"/>
    <w:basedOn w:val="a0"/>
    <w:uiPriority w:val="99"/>
    <w:semiHidden/>
    <w:qFormat/>
    <w:rsid w:val="00453BB0"/>
    <w:rPr>
      <w:rFonts w:ascii="Times New Roman" w:eastAsia="Times New Roman" w:hAnsi="Times New Roman" w:cs="Times New Roman"/>
      <w:color w:val="000000"/>
      <w:lang w:eastAsia="ru-RU"/>
    </w:rPr>
  </w:style>
  <w:style w:type="character" w:customStyle="1" w:styleId="s02">
    <w:name w:val="s02"/>
    <w:qFormat/>
    <w:rsid w:val="00453BB0"/>
    <w:rPr>
      <w:rFonts w:ascii="Times New Roman" w:hAnsi="Times New Roman" w:cs="Times New Roman" w:hint="default"/>
      <w:b w:val="0"/>
      <w:bCs w:val="0"/>
      <w:i w:val="0"/>
      <w:iCs w:val="0"/>
      <w:color w:val="000000"/>
    </w:rPr>
  </w:style>
  <w:style w:type="character" w:customStyle="1" w:styleId="s00">
    <w:name w:val="s00"/>
    <w:qFormat/>
    <w:rsid w:val="00453BB0"/>
  </w:style>
  <w:style w:type="character" w:styleId="aff0">
    <w:name w:val="line number"/>
    <w:uiPriority w:val="99"/>
    <w:semiHidden/>
    <w:unhideWhenUsed/>
    <w:qFormat/>
    <w:rsid w:val="00453BB0"/>
  </w:style>
  <w:style w:type="paragraph" w:customStyle="1" w:styleId="26">
    <w:name w:val="Абзац списка2"/>
    <w:basedOn w:val="a"/>
    <w:qFormat/>
    <w:rsid w:val="00453BB0"/>
    <w:pPr>
      <w:overflowPunct/>
      <w:autoSpaceDE/>
      <w:autoSpaceDN/>
      <w:adjustRightInd/>
      <w:spacing w:after="200" w:line="276" w:lineRule="auto"/>
      <w:ind w:left="720"/>
    </w:pPr>
    <w:rPr>
      <w:rFonts w:ascii="Calibri" w:hAnsi="Calibri"/>
      <w:sz w:val="22"/>
      <w:szCs w:val="22"/>
    </w:rPr>
  </w:style>
  <w:style w:type="paragraph" w:customStyle="1" w:styleId="Default">
    <w:name w:val="Default"/>
    <w:qFormat/>
    <w:rsid w:val="00453BB0"/>
    <w:pPr>
      <w:autoSpaceDE w:val="0"/>
      <w:autoSpaceDN w:val="0"/>
      <w:adjustRightInd w:val="0"/>
    </w:pPr>
    <w:rPr>
      <w:rFonts w:eastAsia="Calibri"/>
      <w:color w:val="000000"/>
      <w:sz w:val="24"/>
      <w:szCs w:val="24"/>
      <w:lang w:eastAsia="en-US"/>
    </w:rPr>
  </w:style>
  <w:style w:type="character" w:styleId="aff1">
    <w:name w:val="Emphasis"/>
    <w:uiPriority w:val="20"/>
    <w:qFormat/>
    <w:rsid w:val="00453BB0"/>
    <w:rPr>
      <w:i/>
      <w:iCs/>
    </w:rPr>
  </w:style>
  <w:style w:type="paragraph" w:styleId="aff2">
    <w:name w:val="Revision"/>
    <w:hidden/>
    <w:uiPriority w:val="99"/>
    <w:semiHidden/>
    <w:qFormat/>
    <w:rsid w:val="00453BB0"/>
    <w:rPr>
      <w:color w:val="000000"/>
      <w:sz w:val="22"/>
      <w:szCs w:val="22"/>
    </w:rPr>
  </w:style>
  <w:style w:type="paragraph" w:customStyle="1" w:styleId="aff3">
    <w:name w:val="Знак Знак Знак Знак Знак Знак"/>
    <w:basedOn w:val="a"/>
    <w:autoRedefine/>
    <w:qFormat/>
    <w:rsid w:val="00453BB0"/>
    <w:pPr>
      <w:overflowPunct/>
      <w:autoSpaceDE/>
      <w:autoSpaceDN/>
      <w:adjustRightInd/>
      <w:spacing w:after="160" w:line="240" w:lineRule="exact"/>
    </w:pPr>
    <w:rPr>
      <w:rFonts w:eastAsia="SimSun"/>
      <w:b/>
      <w:sz w:val="28"/>
      <w:szCs w:val="24"/>
      <w:lang w:val="en-US" w:eastAsia="en-US"/>
    </w:rPr>
  </w:style>
  <w:style w:type="numbering" w:customStyle="1" w:styleId="110">
    <w:name w:val="Нет списка11"/>
    <w:next w:val="a2"/>
    <w:uiPriority w:val="99"/>
    <w:semiHidden/>
    <w:unhideWhenUsed/>
    <w:rsid w:val="00453BB0"/>
  </w:style>
  <w:style w:type="character" w:styleId="HTML2">
    <w:name w:val="HTML Code"/>
    <w:uiPriority w:val="99"/>
    <w:semiHidden/>
    <w:unhideWhenUsed/>
    <w:qFormat/>
    <w:rsid w:val="00453BB0"/>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qFormat/>
    <w:rsid w:val="00453BB0"/>
    <w:rPr>
      <w:rFonts w:ascii="Courier New" w:eastAsia="Times New Roman" w:hAnsi="Courier New" w:cs="Courier New" w:hint="default"/>
      <w:sz w:val="20"/>
      <w:szCs w:val="20"/>
    </w:rPr>
  </w:style>
  <w:style w:type="paragraph" w:customStyle="1" w:styleId="msochpdefault">
    <w:name w:val="msochpdefault"/>
    <w:basedOn w:val="a"/>
    <w:qFormat/>
    <w:rsid w:val="00453BB0"/>
    <w:pPr>
      <w:overflowPunct/>
      <w:autoSpaceDE/>
      <w:autoSpaceDN/>
      <w:adjustRightInd/>
      <w:spacing w:before="100" w:beforeAutospacing="1" w:after="100" w:afterAutospacing="1"/>
    </w:pPr>
  </w:style>
  <w:style w:type="paragraph" w:styleId="aff4">
    <w:name w:val="footnote text"/>
    <w:basedOn w:val="a"/>
    <w:link w:val="aff5"/>
    <w:uiPriority w:val="99"/>
    <w:unhideWhenUsed/>
    <w:rsid w:val="00453BB0"/>
    <w:pPr>
      <w:overflowPunct/>
      <w:autoSpaceDE/>
      <w:autoSpaceDN/>
      <w:adjustRightInd/>
    </w:pPr>
    <w:rPr>
      <w:rFonts w:ascii="Calibri" w:eastAsia="Calibri" w:hAnsi="Calibri"/>
    </w:rPr>
  </w:style>
  <w:style w:type="character" w:customStyle="1" w:styleId="aff5">
    <w:name w:val="Текст сноски Знак"/>
    <w:basedOn w:val="a0"/>
    <w:link w:val="aff4"/>
    <w:uiPriority w:val="99"/>
    <w:qFormat/>
    <w:rsid w:val="00453BB0"/>
    <w:rPr>
      <w:rFonts w:ascii="Calibri" w:eastAsia="Calibri" w:hAnsi="Calibri"/>
    </w:rPr>
  </w:style>
  <w:style w:type="character" w:styleId="aff6">
    <w:name w:val="footnote reference"/>
    <w:uiPriority w:val="99"/>
    <w:unhideWhenUsed/>
    <w:rsid w:val="00453BB0"/>
    <w:rPr>
      <w:vertAlign w:val="superscript"/>
    </w:rPr>
  </w:style>
  <w:style w:type="table" w:customStyle="1" w:styleId="18">
    <w:name w:val="Сетка таблицы1"/>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453BB0"/>
  </w:style>
  <w:style w:type="character" w:customStyle="1" w:styleId="BalloonTextChar1">
    <w:name w:val="Balloon Text Char1"/>
    <w:uiPriority w:val="99"/>
    <w:semiHidden/>
    <w:qFormat/>
    <w:rsid w:val="00453BB0"/>
    <w:rPr>
      <w:rFonts w:ascii="Times New Roman" w:hAnsi="Times New Roman"/>
      <w:color w:val="000000"/>
      <w:sz w:val="0"/>
      <w:szCs w:val="0"/>
    </w:rPr>
  </w:style>
  <w:style w:type="character" w:customStyle="1" w:styleId="FooterChar">
    <w:name w:val="Footer Char"/>
    <w:uiPriority w:val="99"/>
    <w:qFormat/>
    <w:locked/>
    <w:rsid w:val="00453BB0"/>
    <w:rPr>
      <w:rFonts w:eastAsia="Times New Roman"/>
      <w:color w:val="000000"/>
    </w:rPr>
  </w:style>
  <w:style w:type="character" w:customStyle="1" w:styleId="FooterChar1">
    <w:name w:val="Footer Char1"/>
    <w:uiPriority w:val="99"/>
    <w:semiHidden/>
    <w:qFormat/>
    <w:rsid w:val="00453BB0"/>
    <w:rPr>
      <w:rFonts w:ascii="Times New Roman" w:hAnsi="Times New Roman"/>
      <w:color w:val="000000"/>
    </w:rPr>
  </w:style>
  <w:style w:type="character" w:customStyle="1" w:styleId="aff7">
    <w:name w:val="Основной текст Знак"/>
    <w:link w:val="aff8"/>
    <w:qFormat/>
    <w:locked/>
    <w:rsid w:val="00453BB0"/>
    <w:rPr>
      <w:b/>
      <w:color w:val="008000"/>
    </w:rPr>
  </w:style>
  <w:style w:type="paragraph" w:customStyle="1" w:styleId="19">
    <w:name w:val="Основной текст1"/>
    <w:basedOn w:val="a"/>
    <w:next w:val="aff8"/>
    <w:qFormat/>
    <w:rsid w:val="00453BB0"/>
    <w:pPr>
      <w:overflowPunct/>
      <w:autoSpaceDE/>
      <w:autoSpaceDN/>
      <w:adjustRightInd/>
      <w:jc w:val="both"/>
    </w:pPr>
    <w:rPr>
      <w:rFonts w:eastAsia="Calibri"/>
      <w:b/>
      <w:color w:val="008000"/>
    </w:rPr>
  </w:style>
  <w:style w:type="character" w:customStyle="1" w:styleId="1a">
    <w:name w:val="Основной текст Знак1"/>
    <w:basedOn w:val="a0"/>
    <w:uiPriority w:val="99"/>
    <w:semiHidden/>
    <w:qFormat/>
    <w:rsid w:val="00453BB0"/>
    <w:rPr>
      <w:rFonts w:ascii="Times New Roman" w:eastAsia="Times New Roman" w:hAnsi="Times New Roman" w:cs="Times New Roman"/>
      <w:color w:val="000000"/>
      <w:lang w:eastAsia="ru-RU"/>
    </w:rPr>
  </w:style>
  <w:style w:type="character" w:customStyle="1" w:styleId="BodyTextChar1">
    <w:name w:val="Body Text Char1"/>
    <w:uiPriority w:val="99"/>
    <w:semiHidden/>
    <w:qFormat/>
    <w:rsid w:val="00453BB0"/>
    <w:rPr>
      <w:rFonts w:ascii="Times New Roman" w:hAnsi="Times New Roman"/>
      <w:color w:val="000000"/>
    </w:rPr>
  </w:style>
  <w:style w:type="character" w:customStyle="1" w:styleId="HTMLPreformattedChar">
    <w:name w:val="HTML Preformatted Char"/>
    <w:uiPriority w:val="99"/>
    <w:semiHidden/>
    <w:qFormat/>
    <w:locked/>
    <w:rsid w:val="00453BB0"/>
    <w:rPr>
      <w:rFonts w:ascii="Courier New" w:hAnsi="Courier New" w:cs="Courier New"/>
      <w:color w:val="000000"/>
    </w:rPr>
  </w:style>
  <w:style w:type="character" w:customStyle="1" w:styleId="HTMLPreformattedChar1">
    <w:name w:val="HTML Preformatted Char1"/>
    <w:uiPriority w:val="99"/>
    <w:semiHidden/>
    <w:qFormat/>
    <w:rsid w:val="00453BB0"/>
    <w:rPr>
      <w:rFonts w:ascii="Courier New" w:hAnsi="Courier New" w:cs="Courier New"/>
      <w:color w:val="000000"/>
    </w:rPr>
  </w:style>
  <w:style w:type="character" w:customStyle="1" w:styleId="1b">
    <w:name w:val="Текст выноски Знак1"/>
    <w:uiPriority w:val="99"/>
    <w:semiHidden/>
    <w:qFormat/>
    <w:rsid w:val="00453BB0"/>
    <w:rPr>
      <w:rFonts w:ascii="Tahoma" w:hAnsi="Tahoma" w:cs="Tahoma"/>
      <w:color w:val="000000"/>
      <w:sz w:val="16"/>
      <w:szCs w:val="16"/>
      <w:lang w:eastAsia="ru-RU"/>
    </w:rPr>
  </w:style>
  <w:style w:type="table" w:customStyle="1" w:styleId="111">
    <w:name w:val="Сетка таблицы11"/>
    <w:basedOn w:val="a1"/>
    <w:next w:val="ab"/>
    <w:uiPriority w:val="59"/>
    <w:rsid w:val="00453B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Стиль1"/>
    <w:basedOn w:val="a"/>
    <w:qFormat/>
    <w:rsid w:val="00453BB0"/>
    <w:pPr>
      <w:widowControl w:val="0"/>
      <w:overflowPunct/>
      <w:autoSpaceDE/>
      <w:autoSpaceDN/>
      <w:adjustRightInd/>
      <w:jc w:val="both"/>
    </w:pPr>
    <w:rPr>
      <w:snapToGrid w:val="0"/>
      <w:sz w:val="28"/>
      <w:szCs w:val="24"/>
    </w:rPr>
  </w:style>
  <w:style w:type="numbering" w:customStyle="1" w:styleId="32">
    <w:name w:val="Нет списка3"/>
    <w:next w:val="a2"/>
    <w:uiPriority w:val="99"/>
    <w:semiHidden/>
    <w:unhideWhenUsed/>
    <w:rsid w:val="00453BB0"/>
  </w:style>
  <w:style w:type="paragraph" w:customStyle="1" w:styleId="font5">
    <w:name w:val="font5"/>
    <w:basedOn w:val="a"/>
    <w:qFormat/>
    <w:rsid w:val="00453BB0"/>
    <w:pPr>
      <w:overflowPunct/>
      <w:autoSpaceDE/>
      <w:autoSpaceDN/>
      <w:adjustRightInd/>
      <w:spacing w:before="100" w:beforeAutospacing="1" w:after="100" w:afterAutospacing="1"/>
    </w:pPr>
    <w:rPr>
      <w:rFonts w:ascii="Calibri" w:hAnsi="Calibri"/>
      <w:sz w:val="22"/>
      <w:szCs w:val="22"/>
    </w:rPr>
  </w:style>
  <w:style w:type="paragraph" w:customStyle="1" w:styleId="font6">
    <w:name w:val="font6"/>
    <w:basedOn w:val="a"/>
    <w:qFormat/>
    <w:rsid w:val="00453BB0"/>
    <w:pPr>
      <w:overflowPunct/>
      <w:autoSpaceDE/>
      <w:autoSpaceDN/>
      <w:adjustRightInd/>
      <w:spacing w:before="100" w:beforeAutospacing="1" w:after="100" w:afterAutospacing="1"/>
    </w:pPr>
    <w:rPr>
      <w:i/>
      <w:iCs/>
      <w:sz w:val="22"/>
      <w:szCs w:val="22"/>
    </w:rPr>
  </w:style>
  <w:style w:type="paragraph" w:customStyle="1" w:styleId="xl129">
    <w:name w:val="xl129"/>
    <w:basedOn w:val="a"/>
    <w:qFormat/>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0">
    <w:name w:val="xl130"/>
    <w:basedOn w:val="a"/>
    <w:qFormat/>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31">
    <w:name w:val="xl131"/>
    <w:basedOn w:val="a"/>
    <w:qFormat/>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i/>
      <w:iCs/>
      <w:sz w:val="24"/>
      <w:szCs w:val="24"/>
    </w:rPr>
  </w:style>
  <w:style w:type="paragraph" w:customStyle="1" w:styleId="xl132">
    <w:name w:val="xl132"/>
    <w:basedOn w:val="a"/>
    <w:qFormat/>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center"/>
    </w:pPr>
    <w:rPr>
      <w:sz w:val="24"/>
      <w:szCs w:val="24"/>
    </w:rPr>
  </w:style>
  <w:style w:type="paragraph" w:customStyle="1" w:styleId="xl133">
    <w:name w:val="xl133"/>
    <w:basedOn w:val="a"/>
    <w:qFormat/>
    <w:rsid w:val="00453BB0"/>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sz w:val="24"/>
      <w:szCs w:val="24"/>
    </w:rPr>
  </w:style>
  <w:style w:type="paragraph" w:customStyle="1" w:styleId="xl134">
    <w:name w:val="xl134"/>
    <w:basedOn w:val="a"/>
    <w:qFormat/>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35">
    <w:name w:val="xl135"/>
    <w:basedOn w:val="a"/>
    <w:qFormat/>
    <w:rsid w:val="00453BB0"/>
    <w:pPr>
      <w:overflowPunct/>
      <w:autoSpaceDE/>
      <w:autoSpaceDN/>
      <w:adjustRightInd/>
      <w:spacing w:before="100" w:beforeAutospacing="1" w:after="100" w:afterAutospacing="1"/>
    </w:pPr>
    <w:rPr>
      <w:sz w:val="24"/>
      <w:szCs w:val="24"/>
    </w:rPr>
  </w:style>
  <w:style w:type="paragraph" w:customStyle="1" w:styleId="xl136">
    <w:name w:val="xl136"/>
    <w:basedOn w:val="a"/>
    <w:qFormat/>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numbering" w:customStyle="1" w:styleId="42">
    <w:name w:val="Нет списка4"/>
    <w:next w:val="a2"/>
    <w:uiPriority w:val="99"/>
    <w:semiHidden/>
    <w:unhideWhenUsed/>
    <w:rsid w:val="00453BB0"/>
  </w:style>
  <w:style w:type="character" w:customStyle="1" w:styleId="s6">
    <w:name w:val="s6"/>
    <w:qFormat/>
    <w:rsid w:val="00453BB0"/>
    <w:rPr>
      <w:rFonts w:ascii="Times New Roman" w:hAnsi="Times New Roman" w:cs="Times New Roman" w:hint="default"/>
      <w:b w:val="0"/>
      <w:bCs w:val="0"/>
      <w:i w:val="0"/>
      <w:iCs w:val="0"/>
      <w:strike/>
      <w:color w:val="808000"/>
      <w:sz w:val="20"/>
      <w:szCs w:val="20"/>
    </w:rPr>
  </w:style>
  <w:style w:type="character" w:customStyle="1" w:styleId="s5">
    <w:name w:val="s5"/>
    <w:qFormat/>
    <w:rsid w:val="00453BB0"/>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qFormat/>
    <w:rsid w:val="00453BB0"/>
    <w:rPr>
      <w:rFonts w:ascii="Courier New" w:hAnsi="Courier New" w:cs="Courier New" w:hint="default"/>
      <w:b w:val="0"/>
      <w:bCs w:val="0"/>
      <w:i w:val="0"/>
      <w:iCs w:val="0"/>
      <w:strike/>
      <w:color w:val="808000"/>
      <w:sz w:val="20"/>
      <w:szCs w:val="20"/>
    </w:rPr>
  </w:style>
  <w:style w:type="table" w:customStyle="1" w:styleId="28">
    <w:name w:val="Сетка таблицы2"/>
    <w:basedOn w:val="a1"/>
    <w:next w:val="ab"/>
    <w:uiPriority w:val="99"/>
    <w:rsid w:val="00453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453BB0"/>
  </w:style>
  <w:style w:type="numbering" w:customStyle="1" w:styleId="1111">
    <w:name w:val="Нет списка1111"/>
    <w:next w:val="a2"/>
    <w:uiPriority w:val="99"/>
    <w:semiHidden/>
    <w:unhideWhenUsed/>
    <w:rsid w:val="00453BB0"/>
  </w:style>
  <w:style w:type="character" w:customStyle="1" w:styleId="S1a">
    <w:name w:val="S1"/>
    <w:qFormat/>
    <w:rsid w:val="00453BB0"/>
    <w:rPr>
      <w:rFonts w:ascii="Times New Roman" w:hAnsi="Times New Roman" w:cs="Times New Roman" w:hint="default"/>
      <w:b/>
      <w:bCs/>
      <w:color w:val="000000"/>
    </w:rPr>
  </w:style>
  <w:style w:type="table" w:customStyle="1" w:styleId="1112">
    <w:name w:val="Сетка таблицы111"/>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453BB0"/>
  </w:style>
  <w:style w:type="numbering" w:customStyle="1" w:styleId="310">
    <w:name w:val="Нет списка31"/>
    <w:next w:val="a2"/>
    <w:uiPriority w:val="99"/>
    <w:semiHidden/>
    <w:unhideWhenUsed/>
    <w:rsid w:val="00453BB0"/>
  </w:style>
  <w:style w:type="character" w:customStyle="1" w:styleId="s20">
    <w:name w:val="s20"/>
    <w:basedOn w:val="a0"/>
    <w:qFormat/>
    <w:rsid w:val="00453BB0"/>
  </w:style>
  <w:style w:type="character" w:customStyle="1" w:styleId="S80">
    <w:name w:val="S8 Знак"/>
    <w:basedOn w:val="a0"/>
    <w:link w:val="S81"/>
    <w:qFormat/>
    <w:rsid w:val="00453BB0"/>
  </w:style>
  <w:style w:type="paragraph" w:customStyle="1" w:styleId="S81">
    <w:name w:val="S8"/>
    <w:basedOn w:val="a"/>
    <w:link w:val="S80"/>
    <w:qFormat/>
    <w:rsid w:val="00453BB0"/>
    <w:pPr>
      <w:overflowPunct/>
      <w:adjustRightInd/>
    </w:pPr>
  </w:style>
  <w:style w:type="paragraph" w:customStyle="1" w:styleId="msopapdefault">
    <w:name w:val="msopapdefault"/>
    <w:basedOn w:val="a"/>
    <w:qFormat/>
    <w:rsid w:val="00453BB0"/>
    <w:pPr>
      <w:overflowPunct/>
      <w:autoSpaceDE/>
      <w:autoSpaceDN/>
      <w:adjustRightInd/>
      <w:spacing w:before="100" w:beforeAutospacing="1" w:after="200" w:line="276" w:lineRule="auto"/>
    </w:pPr>
    <w:rPr>
      <w:sz w:val="24"/>
      <w:szCs w:val="24"/>
    </w:rPr>
  </w:style>
  <w:style w:type="character" w:customStyle="1" w:styleId="S30">
    <w:name w:val="S3"/>
    <w:qFormat/>
    <w:rsid w:val="00453BB0"/>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qFormat/>
    <w:rsid w:val="00453BB0"/>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qFormat/>
    <w:rsid w:val="00453BB0"/>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qFormat/>
    <w:rsid w:val="00453BB0"/>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qFormat/>
    <w:rsid w:val="00453BB0"/>
    <w:rPr>
      <w:rFonts w:ascii="Times New Roman" w:hAnsi="Times New Roman" w:cs="Times New Roman" w:hint="default"/>
      <w:b w:val="0"/>
      <w:bCs w:val="0"/>
      <w:i/>
      <w:iCs/>
      <w:color w:val="333399"/>
      <w:u w:val="single"/>
    </w:rPr>
  </w:style>
  <w:style w:type="character" w:customStyle="1" w:styleId="S100">
    <w:name w:val="S10"/>
    <w:qFormat/>
    <w:rsid w:val="00453BB0"/>
    <w:rPr>
      <w:rFonts w:ascii="Times New Roman" w:hAnsi="Times New Roman" w:cs="Times New Roman" w:hint="default"/>
      <w:b w:val="0"/>
      <w:bCs w:val="0"/>
      <w:i w:val="0"/>
      <w:iCs w:val="0"/>
      <w:color w:val="333399"/>
      <w:u w:val="single"/>
    </w:rPr>
  </w:style>
  <w:style w:type="character" w:customStyle="1" w:styleId="S160">
    <w:name w:val="S16"/>
    <w:qFormat/>
    <w:rsid w:val="00453BB0"/>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qFormat/>
    <w:rsid w:val="00453BB0"/>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qFormat/>
    <w:rsid w:val="00453BB0"/>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qFormat/>
    <w:rsid w:val="00453BB0"/>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qFormat/>
    <w:rsid w:val="00453BB0"/>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qFormat/>
    <w:rsid w:val="00453BB0"/>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qFormat/>
    <w:rsid w:val="00453BB0"/>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qFormat/>
    <w:rsid w:val="00453BB0"/>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453BB0"/>
  </w:style>
  <w:style w:type="paragraph" w:customStyle="1" w:styleId="112">
    <w:name w:val="Заголовок 11"/>
    <w:basedOn w:val="a"/>
    <w:next w:val="a"/>
    <w:link w:val="7"/>
    <w:qFormat/>
    <w:rsid w:val="00453BB0"/>
    <w:pPr>
      <w:keepNext/>
      <w:overflowPunct/>
      <w:autoSpaceDE/>
      <w:autoSpaceDN/>
      <w:adjustRightInd/>
      <w:spacing w:before="240" w:after="60"/>
      <w:jc w:val="both"/>
    </w:pPr>
    <w:rPr>
      <w:rFonts w:ascii="Arial" w:eastAsia="Calibri" w:hAnsi="Arial"/>
      <w:b/>
      <w:sz w:val="32"/>
      <w:lang w:val="x-none" w:eastAsia="x-none"/>
    </w:rPr>
  </w:style>
  <w:style w:type="character" w:customStyle="1" w:styleId="7">
    <w:name w:val="Знак Знак7"/>
    <w:link w:val="112"/>
    <w:qFormat/>
    <w:locked/>
    <w:rsid w:val="00453BB0"/>
    <w:rPr>
      <w:rFonts w:ascii="Arial" w:eastAsia="Calibri" w:hAnsi="Arial"/>
      <w:b/>
      <w:sz w:val="32"/>
      <w:lang w:val="x-none" w:eastAsia="x-none"/>
    </w:rPr>
  </w:style>
  <w:style w:type="paragraph" w:customStyle="1" w:styleId="floatpanel">
    <w:name w:val="floatpanel"/>
    <w:basedOn w:val="a"/>
    <w:qFormat/>
    <w:rsid w:val="00453BB0"/>
    <w:pPr>
      <w:overflowPunct/>
      <w:autoSpaceDE/>
      <w:autoSpaceDN/>
      <w:adjustRightInd/>
      <w:spacing w:before="100" w:beforeAutospacing="1" w:after="100" w:afterAutospacing="1"/>
      <w:ind w:right="150"/>
    </w:pPr>
    <w:rPr>
      <w:sz w:val="24"/>
      <w:szCs w:val="24"/>
    </w:rPr>
  </w:style>
  <w:style w:type="paragraph" w:customStyle="1" w:styleId="floatpanel-demo">
    <w:name w:val="floatpanel-demo"/>
    <w:basedOn w:val="a"/>
    <w:qFormat/>
    <w:rsid w:val="00453BB0"/>
    <w:pPr>
      <w:overflowPunct/>
      <w:autoSpaceDE/>
      <w:autoSpaceDN/>
      <w:adjustRightInd/>
      <w:spacing w:before="100" w:beforeAutospacing="1" w:after="100" w:afterAutospacing="1"/>
    </w:pPr>
    <w:rPr>
      <w:sz w:val="24"/>
      <w:szCs w:val="24"/>
    </w:rPr>
  </w:style>
  <w:style w:type="paragraph" w:customStyle="1" w:styleId="floatpanel-preactive">
    <w:name w:val="floatpanel-preactive"/>
    <w:basedOn w:val="a"/>
    <w:qFormat/>
    <w:rsid w:val="00453BB0"/>
    <w:pPr>
      <w:overflowPunct/>
      <w:autoSpaceDE/>
      <w:autoSpaceDN/>
      <w:adjustRightInd/>
      <w:spacing w:before="100" w:beforeAutospacing="1" w:after="100" w:afterAutospacing="1"/>
    </w:pPr>
    <w:rPr>
      <w:sz w:val="24"/>
      <w:szCs w:val="24"/>
    </w:rPr>
  </w:style>
  <w:style w:type="paragraph" w:customStyle="1" w:styleId="floatpanel-abolished">
    <w:name w:val="floatpanel-abolished"/>
    <w:basedOn w:val="a"/>
    <w:qFormat/>
    <w:rsid w:val="00453BB0"/>
    <w:pPr>
      <w:overflowPunct/>
      <w:autoSpaceDE/>
      <w:autoSpaceDN/>
      <w:adjustRightInd/>
      <w:spacing w:before="100" w:beforeAutospacing="1" w:after="100" w:afterAutospacing="1"/>
    </w:pPr>
    <w:rPr>
      <w:sz w:val="24"/>
      <w:szCs w:val="24"/>
    </w:rPr>
  </w:style>
  <w:style w:type="paragraph" w:customStyle="1" w:styleId="floatpanel-inwork">
    <w:name w:val="floatpanel-inwork"/>
    <w:basedOn w:val="a"/>
    <w:qFormat/>
    <w:rsid w:val="00453BB0"/>
    <w:pPr>
      <w:overflowPunct/>
      <w:autoSpaceDE/>
      <w:autoSpaceDN/>
      <w:adjustRightInd/>
      <w:spacing w:before="100" w:beforeAutospacing="1" w:after="100" w:afterAutospacing="1"/>
    </w:pPr>
    <w:rPr>
      <w:sz w:val="24"/>
      <w:szCs w:val="24"/>
    </w:rPr>
  </w:style>
  <w:style w:type="paragraph" w:customStyle="1" w:styleId="floatpanel-message">
    <w:name w:val="floatpanel-message"/>
    <w:basedOn w:val="a"/>
    <w:qFormat/>
    <w:rsid w:val="00453BB0"/>
    <w:pPr>
      <w:overflowPunct/>
      <w:autoSpaceDE/>
      <w:autoSpaceDN/>
      <w:adjustRightInd/>
      <w:spacing w:before="100" w:beforeAutospacing="1" w:after="100" w:afterAutospacing="1"/>
    </w:pPr>
    <w:rPr>
      <w:sz w:val="24"/>
      <w:szCs w:val="24"/>
    </w:rPr>
  </w:style>
  <w:style w:type="paragraph" w:customStyle="1" w:styleId="floatpanel-oldredaction">
    <w:name w:val="floatpanel-oldredaction"/>
    <w:basedOn w:val="a"/>
    <w:qFormat/>
    <w:rsid w:val="00453BB0"/>
    <w:pPr>
      <w:overflowPunct/>
      <w:autoSpaceDE/>
      <w:autoSpaceDN/>
      <w:adjustRightInd/>
      <w:spacing w:before="100" w:beforeAutospacing="1" w:after="100" w:afterAutospacing="1"/>
    </w:pPr>
    <w:rPr>
      <w:sz w:val="24"/>
      <w:szCs w:val="24"/>
    </w:rPr>
  </w:style>
  <w:style w:type="character" w:customStyle="1" w:styleId="s1000">
    <w:name w:val="s100"/>
    <w:qFormat/>
    <w:rsid w:val="00453BB0"/>
    <w:rPr>
      <w:color w:val="000000"/>
    </w:rPr>
  </w:style>
  <w:style w:type="character" w:customStyle="1" w:styleId="s91">
    <w:name w:val="s91"/>
    <w:qFormat/>
    <w:rsid w:val="00453BB0"/>
    <w:rPr>
      <w:vanish/>
      <w:webHidden w:val="0"/>
      <w:bdr w:val="none" w:sz="0" w:space="0" w:color="auto" w:frame="1"/>
      <w:specVanish w:val="0"/>
    </w:rPr>
  </w:style>
  <w:style w:type="character" w:customStyle="1" w:styleId="s31">
    <w:name w:val="s31"/>
    <w:qFormat/>
    <w:rsid w:val="00453BB0"/>
    <w:rPr>
      <w:vanish/>
      <w:webHidden w:val="0"/>
      <w:color w:val="FF0000"/>
      <w:specVanish w:val="0"/>
    </w:rPr>
  </w:style>
  <w:style w:type="character" w:customStyle="1" w:styleId="af1">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0"/>
    <w:uiPriority w:val="34"/>
    <w:qFormat/>
    <w:locked/>
    <w:rsid w:val="00453BB0"/>
    <w:rPr>
      <w:rFonts w:ascii="Calibri" w:eastAsia="Calibri" w:hAnsi="Calibri"/>
      <w:sz w:val="22"/>
      <w:szCs w:val="22"/>
      <w:lang w:eastAsia="en-US"/>
    </w:rPr>
  </w:style>
  <w:style w:type="table" w:customStyle="1" w:styleId="TableNormal">
    <w:name w:val="Table Normal"/>
    <w:rsid w:val="00453BB0"/>
    <w:pPr>
      <w:widowControl w:val="0"/>
    </w:pPr>
    <w:rPr>
      <w:color w:val="000000"/>
    </w:rPr>
    <w:tblPr>
      <w:tblCellMar>
        <w:top w:w="0" w:type="dxa"/>
        <w:left w:w="0" w:type="dxa"/>
        <w:bottom w:w="0" w:type="dxa"/>
        <w:right w:w="0" w:type="dxa"/>
      </w:tblCellMar>
    </w:tblPr>
  </w:style>
  <w:style w:type="character" w:customStyle="1" w:styleId="a7">
    <w:name w:val="Заголовок Знак"/>
    <w:basedOn w:val="a0"/>
    <w:link w:val="a6"/>
    <w:qFormat/>
    <w:rsid w:val="00453BB0"/>
    <w:rPr>
      <w:sz w:val="28"/>
      <w:szCs w:val="24"/>
    </w:rPr>
  </w:style>
  <w:style w:type="table" w:customStyle="1" w:styleId="1d">
    <w:name w:val="1"/>
    <w:basedOn w:val="TableNormal"/>
    <w:rsid w:val="00453BB0"/>
    <w:tblPr>
      <w:tblStyleRowBandSize w:val="1"/>
      <w:tblStyleColBandSize w:val="1"/>
      <w:tblCellMar>
        <w:left w:w="108" w:type="dxa"/>
        <w:right w:w="108" w:type="dxa"/>
      </w:tblCellMar>
    </w:tblPr>
  </w:style>
  <w:style w:type="paragraph" w:customStyle="1" w:styleId="ConsPlusNormal">
    <w:name w:val="ConsPlusNormal"/>
    <w:qFormat/>
    <w:rsid w:val="00453BB0"/>
    <w:pPr>
      <w:widowControl w:val="0"/>
      <w:autoSpaceDE w:val="0"/>
      <w:autoSpaceDN w:val="0"/>
      <w:adjustRightInd w:val="0"/>
    </w:pPr>
    <w:rPr>
      <w:rFonts w:ascii="Arial" w:hAnsi="Arial" w:cs="Arial"/>
    </w:rPr>
  </w:style>
  <w:style w:type="character" w:customStyle="1" w:styleId="aff9">
    <w:name w:val="a"/>
    <w:basedOn w:val="a0"/>
    <w:qFormat/>
    <w:rsid w:val="00453BB0"/>
  </w:style>
  <w:style w:type="numbering" w:customStyle="1" w:styleId="120">
    <w:name w:val="Нет списка12"/>
    <w:next w:val="a2"/>
    <w:uiPriority w:val="99"/>
    <w:semiHidden/>
    <w:unhideWhenUsed/>
    <w:rsid w:val="00453BB0"/>
  </w:style>
  <w:style w:type="character" w:customStyle="1" w:styleId="Heading1Char">
    <w:name w:val="Heading 1 Char"/>
    <w:uiPriority w:val="99"/>
    <w:qFormat/>
    <w:locked/>
    <w:rsid w:val="00453BB0"/>
    <w:rPr>
      <w:rFonts w:ascii="Cambria" w:hAnsi="Cambria" w:cs="Times New Roman"/>
      <w:b/>
      <w:bCs/>
      <w:kern w:val="32"/>
      <w:sz w:val="32"/>
      <w:szCs w:val="32"/>
      <w:lang w:eastAsia="en-US"/>
    </w:rPr>
  </w:style>
  <w:style w:type="character" w:customStyle="1" w:styleId="S03">
    <w:name w:val="S0"/>
    <w:uiPriority w:val="99"/>
    <w:qFormat/>
    <w:rsid w:val="00453BB0"/>
    <w:rPr>
      <w:rFonts w:ascii="Times New Roman" w:hAnsi="Times New Roman"/>
      <w:color w:val="000000"/>
      <w:sz w:val="24"/>
      <w:u w:val="none"/>
      <w:effect w:val="none"/>
    </w:rPr>
  </w:style>
  <w:style w:type="character" w:customStyle="1" w:styleId="highlightselected">
    <w:name w:val="highlight selected"/>
    <w:uiPriority w:val="99"/>
    <w:qFormat/>
    <w:rsid w:val="00453BB0"/>
    <w:rPr>
      <w:rFonts w:cs="Times New Roman"/>
    </w:rPr>
  </w:style>
  <w:style w:type="character" w:customStyle="1" w:styleId="s202">
    <w:name w:val="s202"/>
    <w:qFormat/>
    <w:rsid w:val="00453BB0"/>
    <w:rPr>
      <w:rFonts w:cs="Times New Roman"/>
    </w:rPr>
  </w:style>
  <w:style w:type="character" w:customStyle="1" w:styleId="apple-converted-space">
    <w:name w:val="apple-converted-space"/>
    <w:qFormat/>
    <w:rsid w:val="00453BB0"/>
  </w:style>
  <w:style w:type="character" w:customStyle="1" w:styleId="HTML10">
    <w:name w:val="Стандартный HTML Знак1"/>
    <w:basedOn w:val="a0"/>
    <w:uiPriority w:val="99"/>
    <w:semiHidden/>
    <w:qFormat/>
    <w:rsid w:val="00453BB0"/>
    <w:rPr>
      <w:rFonts w:ascii="Consolas" w:eastAsia="Calibri" w:hAnsi="Consolas" w:cs="Times New Roman"/>
      <w:sz w:val="20"/>
      <w:szCs w:val="20"/>
    </w:rPr>
  </w:style>
  <w:style w:type="numbering" w:customStyle="1" w:styleId="61">
    <w:name w:val="Нет списка6"/>
    <w:next w:val="a2"/>
    <w:uiPriority w:val="99"/>
    <w:semiHidden/>
    <w:unhideWhenUsed/>
    <w:rsid w:val="00453BB0"/>
  </w:style>
  <w:style w:type="paragraph" w:styleId="HTML0">
    <w:name w:val="HTML Preformatted"/>
    <w:basedOn w:val="a"/>
    <w:link w:val="HTML"/>
    <w:uiPriority w:val="99"/>
    <w:semiHidden/>
    <w:unhideWhenUsed/>
    <w:qFormat/>
    <w:rsid w:val="00453BB0"/>
    <w:pPr>
      <w:overflowPunct/>
      <w:autoSpaceDE/>
      <w:autoSpaceDN/>
      <w:adjustRightInd/>
    </w:pPr>
    <w:rPr>
      <w:rFonts w:ascii="Courier New" w:hAnsi="Courier New" w:cs="Courier New"/>
    </w:rPr>
  </w:style>
  <w:style w:type="character" w:customStyle="1" w:styleId="HTML20">
    <w:name w:val="Стандартный HTML Знак2"/>
    <w:basedOn w:val="a0"/>
    <w:uiPriority w:val="99"/>
    <w:semiHidden/>
    <w:qFormat/>
    <w:rsid w:val="00453BB0"/>
    <w:rPr>
      <w:rFonts w:ascii="Consolas" w:hAnsi="Consolas"/>
    </w:rPr>
  </w:style>
  <w:style w:type="character" w:customStyle="1" w:styleId="220">
    <w:name w:val="Основной текст с отступом 2 Знак2"/>
    <w:basedOn w:val="a0"/>
    <w:uiPriority w:val="99"/>
    <w:semiHidden/>
    <w:qFormat/>
    <w:rsid w:val="00453BB0"/>
    <w:rPr>
      <w:rFonts w:ascii="Times New Roman" w:eastAsia="Times New Roman" w:hAnsi="Times New Roman" w:cs="Times New Roman"/>
      <w:sz w:val="24"/>
      <w:szCs w:val="24"/>
      <w:lang w:eastAsia="ru-RU"/>
    </w:rPr>
  </w:style>
  <w:style w:type="paragraph" w:styleId="aff8">
    <w:name w:val="Body Text"/>
    <w:basedOn w:val="a"/>
    <w:link w:val="aff7"/>
    <w:unhideWhenUsed/>
    <w:rsid w:val="00453BB0"/>
    <w:pPr>
      <w:overflowPunct/>
      <w:autoSpaceDE/>
      <w:autoSpaceDN/>
      <w:adjustRightInd/>
      <w:spacing w:after="120"/>
    </w:pPr>
    <w:rPr>
      <w:b/>
      <w:color w:val="008000"/>
    </w:rPr>
  </w:style>
  <w:style w:type="character" w:customStyle="1" w:styleId="29">
    <w:name w:val="Основной текст Знак2"/>
    <w:basedOn w:val="a0"/>
    <w:uiPriority w:val="99"/>
    <w:semiHidden/>
    <w:qFormat/>
    <w:rsid w:val="00453BB0"/>
  </w:style>
  <w:style w:type="numbering" w:customStyle="1" w:styleId="70">
    <w:name w:val="Нет списка7"/>
    <w:next w:val="a2"/>
    <w:uiPriority w:val="99"/>
    <w:semiHidden/>
    <w:unhideWhenUsed/>
    <w:rsid w:val="00453BB0"/>
  </w:style>
  <w:style w:type="table" w:customStyle="1" w:styleId="33">
    <w:name w:val="Сетка таблицы3"/>
    <w:basedOn w:val="a1"/>
    <w:next w:val="ab"/>
    <w:uiPriority w:val="59"/>
    <w:rsid w:val="00453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53BB0"/>
  </w:style>
  <w:style w:type="numbering" w:customStyle="1" w:styleId="1120">
    <w:name w:val="Нет списка112"/>
    <w:next w:val="a2"/>
    <w:uiPriority w:val="99"/>
    <w:semiHidden/>
    <w:unhideWhenUsed/>
    <w:rsid w:val="00453BB0"/>
  </w:style>
  <w:style w:type="table" w:customStyle="1" w:styleId="121">
    <w:name w:val="Сетка таблицы12"/>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453BB0"/>
  </w:style>
  <w:style w:type="numbering" w:customStyle="1" w:styleId="320">
    <w:name w:val="Нет списка32"/>
    <w:next w:val="a2"/>
    <w:uiPriority w:val="99"/>
    <w:semiHidden/>
    <w:unhideWhenUsed/>
    <w:rsid w:val="00453BB0"/>
  </w:style>
  <w:style w:type="numbering" w:customStyle="1" w:styleId="410">
    <w:name w:val="Нет списка41"/>
    <w:next w:val="a2"/>
    <w:uiPriority w:val="99"/>
    <w:semiHidden/>
    <w:unhideWhenUsed/>
    <w:rsid w:val="00453BB0"/>
  </w:style>
  <w:style w:type="numbering" w:customStyle="1" w:styleId="11120">
    <w:name w:val="Нет списка1112"/>
    <w:next w:val="a2"/>
    <w:uiPriority w:val="99"/>
    <w:semiHidden/>
    <w:unhideWhenUsed/>
    <w:rsid w:val="00453BB0"/>
  </w:style>
  <w:style w:type="table" w:customStyle="1" w:styleId="1121">
    <w:name w:val="Сетка таблицы112"/>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453BB0"/>
  </w:style>
  <w:style w:type="numbering" w:customStyle="1" w:styleId="311">
    <w:name w:val="Нет списка311"/>
    <w:next w:val="a2"/>
    <w:uiPriority w:val="99"/>
    <w:semiHidden/>
    <w:unhideWhenUsed/>
    <w:rsid w:val="00453BB0"/>
  </w:style>
  <w:style w:type="character" w:customStyle="1" w:styleId="a5">
    <w:name w:val="Основной текст с отступом Знак"/>
    <w:basedOn w:val="a0"/>
    <w:link w:val="a4"/>
    <w:rsid w:val="00453BB0"/>
    <w:rPr>
      <w:sz w:val="24"/>
      <w:szCs w:val="24"/>
      <w:lang w:val="kk-KZ"/>
    </w:rPr>
  </w:style>
  <w:style w:type="numbering" w:customStyle="1" w:styleId="11111">
    <w:name w:val="Нет списка11111"/>
    <w:next w:val="a2"/>
    <w:uiPriority w:val="99"/>
    <w:semiHidden/>
    <w:unhideWhenUsed/>
    <w:rsid w:val="00453BB0"/>
  </w:style>
  <w:style w:type="table" w:customStyle="1" w:styleId="11110">
    <w:name w:val="Сетка таблицы1111"/>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Основной текст2"/>
    <w:basedOn w:val="a"/>
    <w:next w:val="aff8"/>
    <w:unhideWhenUsed/>
    <w:rsid w:val="00453BB0"/>
    <w:pPr>
      <w:overflowPunct/>
      <w:autoSpaceDE/>
      <w:autoSpaceDN/>
      <w:adjustRightInd/>
      <w:spacing w:after="120"/>
    </w:pPr>
    <w:rPr>
      <w:rFonts w:eastAsia="Calibri"/>
      <w:b/>
      <w:color w:val="008000"/>
    </w:rPr>
  </w:style>
  <w:style w:type="character" w:customStyle="1" w:styleId="34">
    <w:name w:val="Основной текст Знак3"/>
    <w:basedOn w:val="a0"/>
    <w:semiHidden/>
    <w:rsid w:val="00453BB0"/>
    <w:rPr>
      <w:rFonts w:ascii="Times New Roman" w:eastAsia="Times New Roman" w:hAnsi="Times New Roman" w:cs="Times New Roman"/>
      <w:sz w:val="20"/>
      <w:szCs w:val="20"/>
      <w:lang w:eastAsia="ru-RU"/>
    </w:rPr>
  </w:style>
  <w:style w:type="paragraph" w:customStyle="1" w:styleId="font0">
    <w:name w:val="font0"/>
    <w:basedOn w:val="a"/>
    <w:rsid w:val="00453BB0"/>
    <w:pPr>
      <w:overflowPunct/>
      <w:autoSpaceDE/>
      <w:autoSpaceDN/>
      <w:adjustRightInd/>
      <w:spacing w:before="100" w:beforeAutospacing="1" w:after="100" w:afterAutospacing="1"/>
    </w:pPr>
    <w:rPr>
      <w:rFonts w:ascii="Times New Roman CYR" w:hAnsi="Times New Roman CYR"/>
    </w:rPr>
  </w:style>
  <w:style w:type="paragraph" w:customStyle="1" w:styleId="font7">
    <w:name w:val="font7"/>
    <w:basedOn w:val="a"/>
    <w:rsid w:val="00453BB0"/>
    <w:pPr>
      <w:overflowPunct/>
      <w:autoSpaceDE/>
      <w:autoSpaceDN/>
      <w:adjustRightInd/>
      <w:spacing w:before="100" w:beforeAutospacing="1" w:after="100" w:afterAutospacing="1"/>
    </w:pPr>
    <w:rPr>
      <w:rFonts w:ascii="Times New Roman CYR" w:hAnsi="Times New Roman CYR"/>
      <w:color w:val="FF0000"/>
    </w:rPr>
  </w:style>
  <w:style w:type="paragraph" w:customStyle="1" w:styleId="font8">
    <w:name w:val="font8"/>
    <w:basedOn w:val="a"/>
    <w:rsid w:val="00453BB0"/>
    <w:pPr>
      <w:overflowPunct/>
      <w:autoSpaceDE/>
      <w:autoSpaceDN/>
      <w:adjustRightInd/>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75">
    <w:name w:val="xl75"/>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77">
    <w:name w:val="xl77"/>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4"/>
      <w:szCs w:val="24"/>
    </w:rPr>
  </w:style>
  <w:style w:type="paragraph" w:customStyle="1" w:styleId="xl78">
    <w:name w:val="xl78"/>
    <w:basedOn w:val="a"/>
    <w:rsid w:val="00453BB0"/>
    <w:pPr>
      <w:overflowPunct/>
      <w:autoSpaceDE/>
      <w:autoSpaceDN/>
      <w:adjustRightInd/>
      <w:spacing w:before="100" w:beforeAutospacing="1" w:after="100" w:afterAutospacing="1"/>
      <w:textAlignment w:val="center"/>
    </w:pPr>
    <w:rPr>
      <w:sz w:val="24"/>
      <w:szCs w:val="24"/>
    </w:rPr>
  </w:style>
  <w:style w:type="paragraph" w:customStyle="1" w:styleId="xl79">
    <w:name w:val="xl79"/>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453BB0"/>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453BB0"/>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3">
    <w:name w:val="xl83"/>
    <w:basedOn w:val="a"/>
    <w:rsid w:val="00453BB0"/>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4">
    <w:name w:val="xl84"/>
    <w:basedOn w:val="a"/>
    <w:rsid w:val="00453BB0"/>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5">
    <w:name w:val="xl85"/>
    <w:basedOn w:val="a"/>
    <w:rsid w:val="00453BB0"/>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6">
    <w:name w:val="xl86"/>
    <w:basedOn w:val="a"/>
    <w:rsid w:val="00453BB0"/>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color w:val="000000"/>
      <w:sz w:val="22"/>
      <w:szCs w:val="22"/>
    </w:rPr>
  </w:style>
  <w:style w:type="paragraph" w:customStyle="1" w:styleId="xl87">
    <w:name w:val="xl87"/>
    <w:basedOn w:val="a"/>
    <w:rsid w:val="00453BB0"/>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453BB0"/>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89">
    <w:name w:val="xl89"/>
    <w:basedOn w:val="a"/>
    <w:rsid w:val="00453BB0"/>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453BB0"/>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453BB0"/>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92">
    <w:name w:val="xl92"/>
    <w:basedOn w:val="a"/>
    <w:rsid w:val="00453BB0"/>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453BB0"/>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pPr>
    <w:rPr>
      <w:sz w:val="24"/>
      <w:szCs w:val="24"/>
    </w:rPr>
  </w:style>
  <w:style w:type="paragraph" w:customStyle="1" w:styleId="xl94">
    <w:name w:val="xl94"/>
    <w:basedOn w:val="a"/>
    <w:rsid w:val="00453BB0"/>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453BB0"/>
    <w:pPr>
      <w:pBdr>
        <w:top w:val="single" w:sz="4" w:space="0" w:color="auto"/>
        <w:left w:val="single" w:sz="8"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453BB0"/>
    <w:pPr>
      <w:pBdr>
        <w:top w:val="single" w:sz="4" w:space="0" w:color="auto"/>
        <w:bottom w:val="single" w:sz="4"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453BB0"/>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pPr>
    <w:rPr>
      <w:rFonts w:ascii="Times New Roman CYR" w:hAnsi="Times New Roman CYR"/>
      <w:color w:val="000000"/>
      <w:sz w:val="22"/>
      <w:szCs w:val="22"/>
    </w:rPr>
  </w:style>
  <w:style w:type="character" w:customStyle="1" w:styleId="s210">
    <w:name w:val="s21"/>
    <w:basedOn w:val="a0"/>
    <w:rsid w:val="00453BB0"/>
  </w:style>
  <w:style w:type="table" w:customStyle="1" w:styleId="43">
    <w:name w:val="Сетка таблицы4"/>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b"/>
    <w:uiPriority w:val="59"/>
    <w:rsid w:val="00453BB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53BB0"/>
    <w:pPr>
      <w:widowControl w:val="0"/>
    </w:pPr>
    <w:rPr>
      <w:color w:val="000000"/>
    </w:rPr>
    <w:tblPr>
      <w:tblCellMar>
        <w:top w:w="0" w:type="dxa"/>
        <w:left w:w="0" w:type="dxa"/>
        <w:bottom w:w="0" w:type="dxa"/>
        <w:right w:w="0" w:type="dxa"/>
      </w:tblCellMar>
    </w:tblPr>
  </w:style>
  <w:style w:type="table" w:customStyle="1" w:styleId="113">
    <w:name w:val="11"/>
    <w:basedOn w:val="TableNormal"/>
    <w:rsid w:val="00453BB0"/>
    <w:tblPr>
      <w:tblStyleRowBandSize w:val="1"/>
      <w:tblStyleColBandSize w:val="1"/>
      <w:tblCellMar>
        <w:left w:w="108" w:type="dxa"/>
        <w:right w:w="108" w:type="dxa"/>
      </w:tblCellMar>
    </w:tblPr>
  </w:style>
  <w:style w:type="table" w:customStyle="1" w:styleId="213">
    <w:name w:val="Сетка таблицы21"/>
    <w:basedOn w:val="a1"/>
    <w:next w:val="ab"/>
    <w:uiPriority w:val="99"/>
    <w:rsid w:val="00453BB0"/>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453BB0"/>
  </w:style>
  <w:style w:type="numbering" w:customStyle="1" w:styleId="510">
    <w:name w:val="Нет списка51"/>
    <w:next w:val="a2"/>
    <w:uiPriority w:val="99"/>
    <w:semiHidden/>
    <w:unhideWhenUsed/>
    <w:rsid w:val="00453BB0"/>
  </w:style>
  <w:style w:type="numbering" w:customStyle="1" w:styleId="610">
    <w:name w:val="Нет списка61"/>
    <w:next w:val="a2"/>
    <w:uiPriority w:val="99"/>
    <w:semiHidden/>
    <w:unhideWhenUsed/>
    <w:rsid w:val="00453BB0"/>
  </w:style>
  <w:style w:type="numbering" w:customStyle="1" w:styleId="71">
    <w:name w:val="Нет списка71"/>
    <w:next w:val="a2"/>
    <w:uiPriority w:val="99"/>
    <w:semiHidden/>
    <w:unhideWhenUsed/>
    <w:rsid w:val="00453BB0"/>
  </w:style>
  <w:style w:type="numbering" w:customStyle="1" w:styleId="411">
    <w:name w:val="Нет списка411"/>
    <w:next w:val="a2"/>
    <w:uiPriority w:val="99"/>
    <w:semiHidden/>
    <w:unhideWhenUsed/>
    <w:rsid w:val="00453BB0"/>
  </w:style>
  <w:style w:type="numbering" w:customStyle="1" w:styleId="511">
    <w:name w:val="Нет списка511"/>
    <w:next w:val="a2"/>
    <w:uiPriority w:val="99"/>
    <w:semiHidden/>
    <w:unhideWhenUsed/>
    <w:rsid w:val="00453BB0"/>
  </w:style>
  <w:style w:type="numbering" w:customStyle="1" w:styleId="611">
    <w:name w:val="Нет списка611"/>
    <w:next w:val="a2"/>
    <w:uiPriority w:val="99"/>
    <w:semiHidden/>
    <w:unhideWhenUsed/>
    <w:rsid w:val="00453BB0"/>
  </w:style>
  <w:style w:type="numbering" w:customStyle="1" w:styleId="711">
    <w:name w:val="Нет списка711"/>
    <w:next w:val="a2"/>
    <w:uiPriority w:val="99"/>
    <w:semiHidden/>
    <w:unhideWhenUsed/>
    <w:rsid w:val="00453BB0"/>
  </w:style>
  <w:style w:type="numbering" w:customStyle="1" w:styleId="8">
    <w:name w:val="Нет списка8"/>
    <w:next w:val="a2"/>
    <w:uiPriority w:val="99"/>
    <w:semiHidden/>
    <w:unhideWhenUsed/>
    <w:rsid w:val="00453BB0"/>
  </w:style>
  <w:style w:type="numbering" w:customStyle="1" w:styleId="91">
    <w:name w:val="Нет списка9"/>
    <w:next w:val="a2"/>
    <w:uiPriority w:val="99"/>
    <w:semiHidden/>
    <w:unhideWhenUsed/>
    <w:rsid w:val="00453BB0"/>
  </w:style>
  <w:style w:type="numbering" w:customStyle="1" w:styleId="100">
    <w:name w:val="Нет списка10"/>
    <w:next w:val="a2"/>
    <w:uiPriority w:val="99"/>
    <w:semiHidden/>
    <w:unhideWhenUsed/>
    <w:rsid w:val="00453BB0"/>
  </w:style>
  <w:style w:type="numbering" w:customStyle="1" w:styleId="140">
    <w:name w:val="Нет списка14"/>
    <w:next w:val="a2"/>
    <w:uiPriority w:val="99"/>
    <w:semiHidden/>
    <w:unhideWhenUsed/>
    <w:rsid w:val="00453BB0"/>
  </w:style>
  <w:style w:type="numbering" w:customStyle="1" w:styleId="230">
    <w:name w:val="Нет списка23"/>
    <w:next w:val="a2"/>
    <w:uiPriority w:val="99"/>
    <w:semiHidden/>
    <w:unhideWhenUsed/>
    <w:rsid w:val="00453BB0"/>
  </w:style>
  <w:style w:type="numbering" w:customStyle="1" w:styleId="420">
    <w:name w:val="Нет списка42"/>
    <w:next w:val="a2"/>
    <w:uiPriority w:val="99"/>
    <w:semiHidden/>
    <w:unhideWhenUsed/>
    <w:rsid w:val="00453BB0"/>
  </w:style>
  <w:style w:type="table" w:customStyle="1" w:styleId="52">
    <w:name w:val="Сетка таблицы5"/>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453BB0"/>
  </w:style>
  <w:style w:type="numbering" w:customStyle="1" w:styleId="62">
    <w:name w:val="Нет списка62"/>
    <w:next w:val="a2"/>
    <w:uiPriority w:val="99"/>
    <w:semiHidden/>
    <w:unhideWhenUsed/>
    <w:rsid w:val="00453BB0"/>
  </w:style>
  <w:style w:type="numbering" w:customStyle="1" w:styleId="72">
    <w:name w:val="Нет списка72"/>
    <w:next w:val="a2"/>
    <w:uiPriority w:val="99"/>
    <w:semiHidden/>
    <w:unhideWhenUsed/>
    <w:rsid w:val="00453BB0"/>
  </w:style>
  <w:style w:type="numbering" w:customStyle="1" w:styleId="1130">
    <w:name w:val="Нет списка113"/>
    <w:next w:val="a2"/>
    <w:uiPriority w:val="99"/>
    <w:semiHidden/>
    <w:unhideWhenUsed/>
    <w:rsid w:val="00453BB0"/>
  </w:style>
  <w:style w:type="numbering" w:customStyle="1" w:styleId="2120">
    <w:name w:val="Нет списка212"/>
    <w:next w:val="a2"/>
    <w:uiPriority w:val="99"/>
    <w:semiHidden/>
    <w:unhideWhenUsed/>
    <w:rsid w:val="00453BB0"/>
  </w:style>
  <w:style w:type="numbering" w:customStyle="1" w:styleId="312">
    <w:name w:val="Нет списка312"/>
    <w:next w:val="a2"/>
    <w:uiPriority w:val="99"/>
    <w:semiHidden/>
    <w:unhideWhenUsed/>
    <w:rsid w:val="00453BB0"/>
  </w:style>
  <w:style w:type="numbering" w:customStyle="1" w:styleId="412">
    <w:name w:val="Нет списка412"/>
    <w:next w:val="a2"/>
    <w:uiPriority w:val="99"/>
    <w:semiHidden/>
    <w:unhideWhenUsed/>
    <w:rsid w:val="00453BB0"/>
  </w:style>
  <w:style w:type="table" w:customStyle="1" w:styleId="141">
    <w:name w:val="Сетка таблицы14"/>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453BB0"/>
  </w:style>
  <w:style w:type="numbering" w:customStyle="1" w:styleId="612">
    <w:name w:val="Нет списка612"/>
    <w:next w:val="a2"/>
    <w:uiPriority w:val="99"/>
    <w:semiHidden/>
    <w:unhideWhenUsed/>
    <w:rsid w:val="00453BB0"/>
  </w:style>
  <w:style w:type="numbering" w:customStyle="1" w:styleId="712">
    <w:name w:val="Нет списка712"/>
    <w:next w:val="a2"/>
    <w:uiPriority w:val="99"/>
    <w:semiHidden/>
    <w:unhideWhenUsed/>
    <w:rsid w:val="00453BB0"/>
  </w:style>
  <w:style w:type="numbering" w:customStyle="1" w:styleId="2111">
    <w:name w:val="Нет списка2111"/>
    <w:next w:val="a2"/>
    <w:uiPriority w:val="99"/>
    <w:semiHidden/>
    <w:unhideWhenUsed/>
    <w:rsid w:val="00453BB0"/>
  </w:style>
  <w:style w:type="numbering" w:customStyle="1" w:styleId="3111">
    <w:name w:val="Нет списка3111"/>
    <w:next w:val="a2"/>
    <w:uiPriority w:val="99"/>
    <w:semiHidden/>
    <w:unhideWhenUsed/>
    <w:rsid w:val="00453BB0"/>
  </w:style>
  <w:style w:type="numbering" w:customStyle="1" w:styleId="4111">
    <w:name w:val="Нет списка4111"/>
    <w:next w:val="a2"/>
    <w:uiPriority w:val="99"/>
    <w:semiHidden/>
    <w:unhideWhenUsed/>
    <w:rsid w:val="00453BB0"/>
  </w:style>
  <w:style w:type="numbering" w:customStyle="1" w:styleId="5111">
    <w:name w:val="Нет списка5111"/>
    <w:next w:val="a2"/>
    <w:uiPriority w:val="99"/>
    <w:semiHidden/>
    <w:unhideWhenUsed/>
    <w:rsid w:val="00453BB0"/>
  </w:style>
  <w:style w:type="numbering" w:customStyle="1" w:styleId="6111">
    <w:name w:val="Нет списка6111"/>
    <w:next w:val="a2"/>
    <w:uiPriority w:val="99"/>
    <w:semiHidden/>
    <w:unhideWhenUsed/>
    <w:rsid w:val="00453BB0"/>
  </w:style>
  <w:style w:type="numbering" w:customStyle="1" w:styleId="7111">
    <w:name w:val="Нет списка7111"/>
    <w:next w:val="a2"/>
    <w:uiPriority w:val="99"/>
    <w:semiHidden/>
    <w:unhideWhenUsed/>
    <w:rsid w:val="00453BB0"/>
  </w:style>
  <w:style w:type="numbering" w:customStyle="1" w:styleId="81">
    <w:name w:val="Нет списка81"/>
    <w:next w:val="a2"/>
    <w:uiPriority w:val="99"/>
    <w:semiHidden/>
    <w:unhideWhenUsed/>
    <w:rsid w:val="00453BB0"/>
  </w:style>
  <w:style w:type="numbering" w:customStyle="1" w:styleId="910">
    <w:name w:val="Нет списка91"/>
    <w:next w:val="a2"/>
    <w:uiPriority w:val="99"/>
    <w:semiHidden/>
    <w:unhideWhenUsed/>
    <w:rsid w:val="00453BB0"/>
  </w:style>
  <w:style w:type="numbering" w:customStyle="1" w:styleId="150">
    <w:name w:val="Нет списка15"/>
    <w:next w:val="a2"/>
    <w:uiPriority w:val="99"/>
    <w:semiHidden/>
    <w:unhideWhenUsed/>
    <w:rsid w:val="00453BB0"/>
  </w:style>
  <w:style w:type="numbering" w:customStyle="1" w:styleId="160">
    <w:name w:val="Нет списка16"/>
    <w:next w:val="a2"/>
    <w:uiPriority w:val="99"/>
    <w:semiHidden/>
    <w:unhideWhenUsed/>
    <w:rsid w:val="00453BB0"/>
  </w:style>
  <w:style w:type="table" w:customStyle="1" w:styleId="63">
    <w:name w:val="Сетка таблицы6"/>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453BB0"/>
  </w:style>
  <w:style w:type="table" w:customStyle="1" w:styleId="151">
    <w:name w:val="Сетка таблицы15"/>
    <w:basedOn w:val="a1"/>
    <w:next w:val="ab"/>
    <w:uiPriority w:val="59"/>
    <w:rsid w:val="00453B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2"/>
    <w:uiPriority w:val="99"/>
    <w:semiHidden/>
    <w:unhideWhenUsed/>
    <w:rsid w:val="00453BB0"/>
  </w:style>
  <w:style w:type="numbering" w:customStyle="1" w:styleId="430">
    <w:name w:val="Нет списка43"/>
    <w:next w:val="a2"/>
    <w:uiPriority w:val="99"/>
    <w:semiHidden/>
    <w:unhideWhenUsed/>
    <w:rsid w:val="00453BB0"/>
  </w:style>
  <w:style w:type="numbering" w:customStyle="1" w:styleId="114">
    <w:name w:val="Нет списка114"/>
    <w:next w:val="a2"/>
    <w:uiPriority w:val="99"/>
    <w:semiHidden/>
    <w:unhideWhenUsed/>
    <w:rsid w:val="00453BB0"/>
  </w:style>
  <w:style w:type="numbering" w:customStyle="1" w:styleId="1113">
    <w:name w:val="Нет списка1113"/>
    <w:next w:val="a2"/>
    <w:uiPriority w:val="99"/>
    <w:semiHidden/>
    <w:unhideWhenUsed/>
    <w:rsid w:val="00453BB0"/>
  </w:style>
  <w:style w:type="table" w:customStyle="1" w:styleId="1131">
    <w:name w:val="Сетка таблицы113"/>
    <w:basedOn w:val="a1"/>
    <w:next w:val="ab"/>
    <w:uiPriority w:val="59"/>
    <w:rsid w:val="00453BB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453BB0"/>
  </w:style>
  <w:style w:type="numbering" w:customStyle="1" w:styleId="313">
    <w:name w:val="Нет списка313"/>
    <w:next w:val="a2"/>
    <w:uiPriority w:val="99"/>
    <w:semiHidden/>
    <w:unhideWhenUsed/>
    <w:rsid w:val="00453BB0"/>
  </w:style>
  <w:style w:type="numbering" w:customStyle="1" w:styleId="53">
    <w:name w:val="Нет списка53"/>
    <w:next w:val="a2"/>
    <w:uiPriority w:val="99"/>
    <w:semiHidden/>
    <w:unhideWhenUsed/>
    <w:rsid w:val="00453BB0"/>
  </w:style>
  <w:style w:type="numbering" w:customStyle="1" w:styleId="122">
    <w:name w:val="Нет списка122"/>
    <w:next w:val="a2"/>
    <w:uiPriority w:val="99"/>
    <w:semiHidden/>
    <w:unhideWhenUsed/>
    <w:rsid w:val="00453BB0"/>
  </w:style>
  <w:style w:type="numbering" w:customStyle="1" w:styleId="630">
    <w:name w:val="Нет списка63"/>
    <w:next w:val="a2"/>
    <w:uiPriority w:val="99"/>
    <w:semiHidden/>
    <w:unhideWhenUsed/>
    <w:rsid w:val="00453BB0"/>
  </w:style>
  <w:style w:type="table" w:customStyle="1" w:styleId="11121">
    <w:name w:val="Сетка таблицы1112"/>
    <w:basedOn w:val="a1"/>
    <w:next w:val="ab"/>
    <w:uiPriority w:val="59"/>
    <w:rsid w:val="00453B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453BB0"/>
  </w:style>
  <w:style w:type="numbering" w:customStyle="1" w:styleId="111111">
    <w:name w:val="Нет списка111111"/>
    <w:next w:val="a2"/>
    <w:uiPriority w:val="99"/>
    <w:semiHidden/>
    <w:unhideWhenUsed/>
    <w:rsid w:val="00453BB0"/>
  </w:style>
  <w:style w:type="table" w:customStyle="1" w:styleId="314">
    <w:name w:val="Сетка таблицы31"/>
    <w:basedOn w:val="a1"/>
    <w:next w:val="ab"/>
    <w:uiPriority w:val="59"/>
    <w:rsid w:val="00453B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b"/>
    <w:uiPriority w:val="59"/>
    <w:rsid w:val="00453BB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453BB0"/>
  </w:style>
  <w:style w:type="numbering" w:customStyle="1" w:styleId="11210">
    <w:name w:val="Нет списка1121"/>
    <w:next w:val="a2"/>
    <w:uiPriority w:val="99"/>
    <w:semiHidden/>
    <w:unhideWhenUsed/>
    <w:rsid w:val="00453BB0"/>
  </w:style>
  <w:style w:type="numbering" w:customStyle="1" w:styleId="2210">
    <w:name w:val="Нет списка221"/>
    <w:next w:val="a2"/>
    <w:uiPriority w:val="99"/>
    <w:semiHidden/>
    <w:unhideWhenUsed/>
    <w:rsid w:val="00453BB0"/>
  </w:style>
  <w:style w:type="numbering" w:customStyle="1" w:styleId="12110">
    <w:name w:val="Нет списка1211"/>
    <w:next w:val="a2"/>
    <w:uiPriority w:val="99"/>
    <w:semiHidden/>
    <w:unhideWhenUsed/>
    <w:rsid w:val="00453BB0"/>
  </w:style>
  <w:style w:type="numbering" w:customStyle="1" w:styleId="73">
    <w:name w:val="Нет списка73"/>
    <w:next w:val="a2"/>
    <w:uiPriority w:val="99"/>
    <w:semiHidden/>
    <w:unhideWhenUsed/>
    <w:rsid w:val="00453BB0"/>
  </w:style>
  <w:style w:type="numbering" w:customStyle="1" w:styleId="413">
    <w:name w:val="Нет списка413"/>
    <w:next w:val="a2"/>
    <w:uiPriority w:val="99"/>
    <w:semiHidden/>
    <w:unhideWhenUsed/>
    <w:rsid w:val="00453BB0"/>
  </w:style>
  <w:style w:type="numbering" w:customStyle="1" w:styleId="513">
    <w:name w:val="Нет списка513"/>
    <w:next w:val="a2"/>
    <w:uiPriority w:val="99"/>
    <w:semiHidden/>
    <w:unhideWhenUsed/>
    <w:rsid w:val="00453BB0"/>
  </w:style>
  <w:style w:type="numbering" w:customStyle="1" w:styleId="613">
    <w:name w:val="Нет списка613"/>
    <w:next w:val="a2"/>
    <w:uiPriority w:val="99"/>
    <w:semiHidden/>
    <w:unhideWhenUsed/>
    <w:rsid w:val="00453BB0"/>
  </w:style>
  <w:style w:type="numbering" w:customStyle="1" w:styleId="713">
    <w:name w:val="Нет списка713"/>
    <w:next w:val="a2"/>
    <w:uiPriority w:val="99"/>
    <w:semiHidden/>
    <w:unhideWhenUsed/>
    <w:rsid w:val="00453BB0"/>
  </w:style>
  <w:style w:type="numbering" w:customStyle="1" w:styleId="2112">
    <w:name w:val="Нет списка2112"/>
    <w:next w:val="a2"/>
    <w:uiPriority w:val="99"/>
    <w:semiHidden/>
    <w:unhideWhenUsed/>
    <w:rsid w:val="00453BB0"/>
  </w:style>
  <w:style w:type="numbering" w:customStyle="1" w:styleId="3112">
    <w:name w:val="Нет списка3112"/>
    <w:next w:val="a2"/>
    <w:uiPriority w:val="99"/>
    <w:semiHidden/>
    <w:unhideWhenUsed/>
    <w:rsid w:val="00453BB0"/>
  </w:style>
  <w:style w:type="numbering" w:customStyle="1" w:styleId="4112">
    <w:name w:val="Нет списка4112"/>
    <w:next w:val="a2"/>
    <w:uiPriority w:val="99"/>
    <w:semiHidden/>
    <w:unhideWhenUsed/>
    <w:rsid w:val="00453BB0"/>
  </w:style>
  <w:style w:type="numbering" w:customStyle="1" w:styleId="5112">
    <w:name w:val="Нет списка5112"/>
    <w:next w:val="a2"/>
    <w:uiPriority w:val="99"/>
    <w:semiHidden/>
    <w:unhideWhenUsed/>
    <w:rsid w:val="00453BB0"/>
  </w:style>
  <w:style w:type="numbering" w:customStyle="1" w:styleId="6112">
    <w:name w:val="Нет списка6112"/>
    <w:next w:val="a2"/>
    <w:uiPriority w:val="99"/>
    <w:semiHidden/>
    <w:unhideWhenUsed/>
    <w:rsid w:val="00453BB0"/>
  </w:style>
  <w:style w:type="numbering" w:customStyle="1" w:styleId="7112">
    <w:name w:val="Нет списка7112"/>
    <w:next w:val="a2"/>
    <w:uiPriority w:val="99"/>
    <w:semiHidden/>
    <w:unhideWhenUsed/>
    <w:rsid w:val="00453BB0"/>
  </w:style>
  <w:style w:type="numbering" w:customStyle="1" w:styleId="82">
    <w:name w:val="Нет списка82"/>
    <w:next w:val="a2"/>
    <w:uiPriority w:val="99"/>
    <w:semiHidden/>
    <w:unhideWhenUsed/>
    <w:rsid w:val="00453BB0"/>
  </w:style>
  <w:style w:type="numbering" w:customStyle="1" w:styleId="92">
    <w:name w:val="Нет списка92"/>
    <w:next w:val="a2"/>
    <w:uiPriority w:val="99"/>
    <w:semiHidden/>
    <w:unhideWhenUsed/>
    <w:rsid w:val="00453BB0"/>
  </w:style>
  <w:style w:type="numbering" w:customStyle="1" w:styleId="101">
    <w:name w:val="Нет списка101"/>
    <w:next w:val="a2"/>
    <w:uiPriority w:val="99"/>
    <w:semiHidden/>
    <w:unhideWhenUsed/>
    <w:rsid w:val="00453BB0"/>
  </w:style>
  <w:style w:type="numbering" w:customStyle="1" w:styleId="1410">
    <w:name w:val="Нет списка141"/>
    <w:next w:val="a2"/>
    <w:uiPriority w:val="99"/>
    <w:semiHidden/>
    <w:unhideWhenUsed/>
    <w:rsid w:val="00453BB0"/>
  </w:style>
  <w:style w:type="numbering" w:customStyle="1" w:styleId="231">
    <w:name w:val="Нет списка231"/>
    <w:next w:val="a2"/>
    <w:uiPriority w:val="99"/>
    <w:semiHidden/>
    <w:unhideWhenUsed/>
    <w:rsid w:val="00453BB0"/>
  </w:style>
  <w:style w:type="numbering" w:customStyle="1" w:styleId="321">
    <w:name w:val="Нет списка321"/>
    <w:next w:val="a2"/>
    <w:uiPriority w:val="99"/>
    <w:semiHidden/>
    <w:unhideWhenUsed/>
    <w:rsid w:val="00453BB0"/>
  </w:style>
  <w:style w:type="numbering" w:customStyle="1" w:styleId="421">
    <w:name w:val="Нет списка421"/>
    <w:next w:val="a2"/>
    <w:uiPriority w:val="99"/>
    <w:semiHidden/>
    <w:unhideWhenUsed/>
    <w:rsid w:val="00453BB0"/>
  </w:style>
  <w:style w:type="numbering" w:customStyle="1" w:styleId="521">
    <w:name w:val="Нет списка521"/>
    <w:next w:val="a2"/>
    <w:uiPriority w:val="99"/>
    <w:semiHidden/>
    <w:unhideWhenUsed/>
    <w:rsid w:val="00453BB0"/>
  </w:style>
  <w:style w:type="numbering" w:customStyle="1" w:styleId="621">
    <w:name w:val="Нет списка621"/>
    <w:next w:val="a2"/>
    <w:uiPriority w:val="99"/>
    <w:semiHidden/>
    <w:unhideWhenUsed/>
    <w:rsid w:val="00453BB0"/>
  </w:style>
  <w:style w:type="numbering" w:customStyle="1" w:styleId="721">
    <w:name w:val="Нет списка721"/>
    <w:next w:val="a2"/>
    <w:uiPriority w:val="99"/>
    <w:semiHidden/>
    <w:unhideWhenUsed/>
    <w:rsid w:val="00453BB0"/>
  </w:style>
  <w:style w:type="numbering" w:customStyle="1" w:styleId="11310">
    <w:name w:val="Нет списка1131"/>
    <w:next w:val="a2"/>
    <w:uiPriority w:val="99"/>
    <w:semiHidden/>
    <w:unhideWhenUsed/>
    <w:rsid w:val="00453BB0"/>
  </w:style>
  <w:style w:type="numbering" w:customStyle="1" w:styleId="2121">
    <w:name w:val="Нет списка2121"/>
    <w:next w:val="a2"/>
    <w:uiPriority w:val="99"/>
    <w:semiHidden/>
    <w:unhideWhenUsed/>
    <w:rsid w:val="00453BB0"/>
  </w:style>
  <w:style w:type="numbering" w:customStyle="1" w:styleId="3121">
    <w:name w:val="Нет списка3121"/>
    <w:next w:val="a2"/>
    <w:uiPriority w:val="99"/>
    <w:semiHidden/>
    <w:unhideWhenUsed/>
    <w:rsid w:val="00453BB0"/>
  </w:style>
  <w:style w:type="numbering" w:customStyle="1" w:styleId="4121">
    <w:name w:val="Нет списка4121"/>
    <w:next w:val="a2"/>
    <w:uiPriority w:val="99"/>
    <w:semiHidden/>
    <w:unhideWhenUsed/>
    <w:rsid w:val="00453BB0"/>
  </w:style>
  <w:style w:type="numbering" w:customStyle="1" w:styleId="5121">
    <w:name w:val="Нет списка5121"/>
    <w:next w:val="a2"/>
    <w:uiPriority w:val="99"/>
    <w:semiHidden/>
    <w:unhideWhenUsed/>
    <w:rsid w:val="00453BB0"/>
  </w:style>
  <w:style w:type="numbering" w:customStyle="1" w:styleId="6121">
    <w:name w:val="Нет списка6121"/>
    <w:next w:val="a2"/>
    <w:uiPriority w:val="99"/>
    <w:semiHidden/>
    <w:unhideWhenUsed/>
    <w:rsid w:val="00453BB0"/>
  </w:style>
  <w:style w:type="numbering" w:customStyle="1" w:styleId="7121">
    <w:name w:val="Нет списка7121"/>
    <w:next w:val="a2"/>
    <w:uiPriority w:val="99"/>
    <w:semiHidden/>
    <w:unhideWhenUsed/>
    <w:rsid w:val="00453BB0"/>
  </w:style>
  <w:style w:type="numbering" w:customStyle="1" w:styleId="111210">
    <w:name w:val="Нет списка11121"/>
    <w:next w:val="a2"/>
    <w:uiPriority w:val="99"/>
    <w:semiHidden/>
    <w:unhideWhenUsed/>
    <w:rsid w:val="00453BB0"/>
  </w:style>
  <w:style w:type="numbering" w:customStyle="1" w:styleId="21111">
    <w:name w:val="Нет списка21111"/>
    <w:next w:val="a2"/>
    <w:uiPriority w:val="99"/>
    <w:semiHidden/>
    <w:unhideWhenUsed/>
    <w:rsid w:val="00453BB0"/>
  </w:style>
  <w:style w:type="numbering" w:customStyle="1" w:styleId="31111">
    <w:name w:val="Нет списка31111"/>
    <w:next w:val="a2"/>
    <w:uiPriority w:val="99"/>
    <w:semiHidden/>
    <w:unhideWhenUsed/>
    <w:rsid w:val="00453BB0"/>
  </w:style>
  <w:style w:type="numbering" w:customStyle="1" w:styleId="41111">
    <w:name w:val="Нет списка41111"/>
    <w:next w:val="a2"/>
    <w:uiPriority w:val="99"/>
    <w:semiHidden/>
    <w:unhideWhenUsed/>
    <w:rsid w:val="00453BB0"/>
  </w:style>
  <w:style w:type="numbering" w:customStyle="1" w:styleId="51111">
    <w:name w:val="Нет списка51111"/>
    <w:next w:val="a2"/>
    <w:uiPriority w:val="99"/>
    <w:semiHidden/>
    <w:unhideWhenUsed/>
    <w:rsid w:val="00453BB0"/>
  </w:style>
  <w:style w:type="numbering" w:customStyle="1" w:styleId="61111">
    <w:name w:val="Нет списка61111"/>
    <w:next w:val="a2"/>
    <w:uiPriority w:val="99"/>
    <w:semiHidden/>
    <w:unhideWhenUsed/>
    <w:rsid w:val="00453BB0"/>
  </w:style>
  <w:style w:type="numbering" w:customStyle="1" w:styleId="71111">
    <w:name w:val="Нет списка71111"/>
    <w:next w:val="a2"/>
    <w:uiPriority w:val="99"/>
    <w:semiHidden/>
    <w:unhideWhenUsed/>
    <w:rsid w:val="00453BB0"/>
  </w:style>
  <w:style w:type="numbering" w:customStyle="1" w:styleId="811">
    <w:name w:val="Нет списка811"/>
    <w:next w:val="a2"/>
    <w:uiPriority w:val="99"/>
    <w:semiHidden/>
    <w:unhideWhenUsed/>
    <w:rsid w:val="00453BB0"/>
  </w:style>
  <w:style w:type="numbering" w:customStyle="1" w:styleId="911">
    <w:name w:val="Нет списка911"/>
    <w:next w:val="a2"/>
    <w:uiPriority w:val="99"/>
    <w:semiHidden/>
    <w:unhideWhenUsed/>
    <w:rsid w:val="00453BB0"/>
  </w:style>
  <w:style w:type="paragraph" w:customStyle="1" w:styleId="msonormal0">
    <w:name w:val="msonormal"/>
    <w:basedOn w:val="a"/>
    <w:rsid w:val="00453BB0"/>
    <w:pPr>
      <w:overflowPunct/>
      <w:autoSpaceDE/>
      <w:autoSpaceDN/>
      <w:adjustRightInd/>
      <w:spacing w:before="100" w:beforeAutospacing="1" w:after="100" w:afterAutospacing="1"/>
    </w:pPr>
    <w:rPr>
      <w:sz w:val="24"/>
      <w:szCs w:val="24"/>
    </w:rPr>
  </w:style>
  <w:style w:type="paragraph" w:customStyle="1" w:styleId="xl63">
    <w:name w:val="xl63"/>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sz w:val="18"/>
      <w:szCs w:val="18"/>
    </w:rPr>
  </w:style>
  <w:style w:type="paragraph" w:customStyle="1" w:styleId="xl64">
    <w:name w:val="xl64"/>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18"/>
      <w:szCs w:val="18"/>
    </w:rPr>
  </w:style>
  <w:style w:type="paragraph" w:customStyle="1" w:styleId="xl65">
    <w:name w:val="xl65"/>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paragraph" w:customStyle="1" w:styleId="xl66">
    <w:name w:val="xl66"/>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67">
    <w:name w:val="xl67"/>
    <w:basedOn w:val="a"/>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1e">
    <w:name w:val="1 Знак Знак Знак Знак"/>
    <w:basedOn w:val="a"/>
    <w:autoRedefine/>
    <w:uiPriority w:val="99"/>
    <w:rsid w:val="00453BB0"/>
    <w:pPr>
      <w:overflowPunct/>
      <w:autoSpaceDE/>
      <w:autoSpaceDN/>
      <w:adjustRightInd/>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rsid w:val="00453BB0"/>
    <w:pPr>
      <w:overflowPunct/>
      <w:autoSpaceDE/>
      <w:autoSpaceDN/>
      <w:adjustRightInd/>
      <w:spacing w:after="160" w:line="240" w:lineRule="exact"/>
      <w:jc w:val="center"/>
    </w:pPr>
    <w:rPr>
      <w:b/>
      <w:i/>
      <w:sz w:val="28"/>
      <w:szCs w:val="28"/>
      <w:lang w:val="en-US" w:eastAsia="en-US"/>
    </w:rPr>
  </w:style>
  <w:style w:type="paragraph" w:customStyle="1" w:styleId="1f">
    <w:name w:val="Знак Знак Знак1 Знак Знак Знак Знак Знак Знак"/>
    <w:basedOn w:val="a"/>
    <w:next w:val="2"/>
    <w:autoRedefine/>
    <w:uiPriority w:val="99"/>
    <w:rsid w:val="00453BB0"/>
    <w:pPr>
      <w:overflowPunct/>
      <w:autoSpaceDE/>
      <w:autoSpaceDN/>
      <w:adjustRightInd/>
      <w:spacing w:after="160"/>
      <w:ind w:firstLine="720"/>
      <w:jc w:val="both"/>
    </w:pPr>
    <w:rPr>
      <w:sz w:val="28"/>
      <w:szCs w:val="28"/>
      <w:lang w:val="en-US" w:eastAsia="en-US"/>
    </w:rPr>
  </w:style>
  <w:style w:type="paragraph" w:customStyle="1" w:styleId="xl24">
    <w:name w:val="xl24"/>
    <w:basedOn w:val="a"/>
    <w:uiPriority w:val="99"/>
    <w:rsid w:val="00453BB0"/>
    <w:pPr>
      <w:overflowPunct/>
      <w:autoSpaceDE/>
      <w:autoSpaceDN/>
      <w:adjustRightInd/>
      <w:spacing w:before="100" w:beforeAutospacing="1" w:after="100" w:afterAutospacing="1"/>
      <w:jc w:val="center"/>
    </w:pPr>
    <w:rPr>
      <w:sz w:val="24"/>
      <w:szCs w:val="24"/>
    </w:rPr>
  </w:style>
  <w:style w:type="paragraph" w:customStyle="1" w:styleId="xl25">
    <w:name w:val="xl25"/>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sz w:val="24"/>
      <w:szCs w:val="24"/>
    </w:rPr>
  </w:style>
  <w:style w:type="paragraph" w:customStyle="1" w:styleId="xl26">
    <w:name w:val="xl26"/>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24"/>
      <w:szCs w:val="24"/>
    </w:rPr>
  </w:style>
  <w:style w:type="paragraph" w:customStyle="1" w:styleId="xl27">
    <w:name w:val="xl27"/>
    <w:basedOn w:val="a"/>
    <w:uiPriority w:val="99"/>
    <w:rsid w:val="00453BB0"/>
    <w:pPr>
      <w:overflowPunct/>
      <w:autoSpaceDE/>
      <w:autoSpaceDN/>
      <w:adjustRightInd/>
      <w:spacing w:before="100" w:beforeAutospacing="1" w:after="100" w:afterAutospacing="1"/>
      <w:jc w:val="center"/>
    </w:pPr>
    <w:rPr>
      <w:rFonts w:ascii="Times New Roman CYR" w:hAnsi="Times New Roman CYR" w:cs="Times New Roman CYR"/>
      <w:sz w:val="24"/>
      <w:szCs w:val="24"/>
    </w:rPr>
  </w:style>
  <w:style w:type="paragraph" w:customStyle="1" w:styleId="xl28">
    <w:name w:val="xl28"/>
    <w:basedOn w:val="a"/>
    <w:uiPriority w:val="99"/>
    <w:rsid w:val="00453BB0"/>
    <w:pPr>
      <w:overflowPunct/>
      <w:autoSpaceDE/>
      <w:autoSpaceDN/>
      <w:adjustRightInd/>
      <w:spacing w:before="100" w:beforeAutospacing="1" w:after="100" w:afterAutospacing="1"/>
    </w:pPr>
    <w:rPr>
      <w:rFonts w:ascii="Times New Roman CYR" w:hAnsi="Times New Roman CYR" w:cs="Times New Roman CYR"/>
      <w:sz w:val="24"/>
      <w:szCs w:val="24"/>
    </w:rPr>
  </w:style>
  <w:style w:type="paragraph" w:styleId="affa">
    <w:name w:val="Document Map"/>
    <w:basedOn w:val="a"/>
    <w:link w:val="affb"/>
    <w:uiPriority w:val="99"/>
    <w:rsid w:val="00453BB0"/>
    <w:pPr>
      <w:shd w:val="clear" w:color="auto" w:fill="000080"/>
      <w:overflowPunct/>
      <w:autoSpaceDE/>
      <w:autoSpaceDN/>
      <w:adjustRightInd/>
    </w:pPr>
    <w:rPr>
      <w:rFonts w:ascii="Tahoma" w:hAnsi="Tahoma" w:cs="Tahoma"/>
      <w:sz w:val="24"/>
      <w:szCs w:val="24"/>
    </w:rPr>
  </w:style>
  <w:style w:type="character" w:customStyle="1" w:styleId="affb">
    <w:name w:val="Схема документа Знак"/>
    <w:basedOn w:val="a0"/>
    <w:link w:val="affa"/>
    <w:uiPriority w:val="99"/>
    <w:rsid w:val="00453BB0"/>
    <w:rPr>
      <w:rFonts w:ascii="Tahoma" w:hAnsi="Tahoma" w:cs="Tahoma"/>
      <w:sz w:val="24"/>
      <w:szCs w:val="24"/>
      <w:shd w:val="clear" w:color="auto" w:fill="000080"/>
    </w:rPr>
  </w:style>
  <w:style w:type="paragraph" w:customStyle="1" w:styleId="1f0">
    <w:name w:val="Обычный1"/>
    <w:uiPriority w:val="99"/>
    <w:rsid w:val="00453BB0"/>
    <w:pPr>
      <w:snapToGrid w:val="0"/>
    </w:pPr>
    <w:rPr>
      <w:sz w:val="28"/>
    </w:rPr>
  </w:style>
  <w:style w:type="paragraph" w:customStyle="1" w:styleId="115">
    <w:name w:val="Знак Знак Знак1 Знак Знак Знак Знак Знак Знак1"/>
    <w:basedOn w:val="a"/>
    <w:next w:val="2"/>
    <w:autoRedefine/>
    <w:uiPriority w:val="99"/>
    <w:rsid w:val="00453BB0"/>
    <w:pPr>
      <w:overflowPunct/>
      <w:autoSpaceDE/>
      <w:autoSpaceDN/>
      <w:adjustRightInd/>
      <w:spacing w:after="160"/>
      <w:ind w:firstLine="720"/>
      <w:jc w:val="both"/>
    </w:pPr>
    <w:rPr>
      <w:sz w:val="28"/>
      <w:szCs w:val="28"/>
      <w:lang w:val="en-US" w:eastAsia="en-US"/>
    </w:rPr>
  </w:style>
  <w:style w:type="character" w:customStyle="1" w:styleId="cef1edeee2edeee9f8f0e8f4f2e0e1e7e0f6e0">
    <w:name w:val="Оceсf1нedоeeвe2нedоeeйe9 шf8рf0иe8фf4тf2 аe0бe1зe7аe0цf6аe0"/>
    <w:uiPriority w:val="99"/>
    <w:rsid w:val="00453BB0"/>
    <w:rPr>
      <w:rFonts w:ascii="Times New Roman" w:hAnsi="Times New Roman" w:cs="Times New Roman"/>
      <w:sz w:val="22"/>
      <w:szCs w:val="22"/>
    </w:rPr>
  </w:style>
  <w:style w:type="paragraph" w:customStyle="1" w:styleId="xl68">
    <w:name w:val="xl68"/>
    <w:basedOn w:val="a"/>
    <w:uiPriority w:val="99"/>
    <w:rsid w:val="00453BB0"/>
    <w:pPr>
      <w:pBdr>
        <w:top w:val="single" w:sz="4" w:space="0" w:color="auto"/>
        <w:left w:val="single" w:sz="4" w:space="0" w:color="auto"/>
        <w:bottom w:val="single" w:sz="4" w:space="0" w:color="auto"/>
        <w:right w:val="single" w:sz="4" w:space="0" w:color="auto"/>
      </w:pBdr>
      <w:shd w:val="clear" w:color="000000" w:fill="FFFF00"/>
      <w:overflowPunct/>
      <w:autoSpaceDE/>
      <w:autoSpaceDN/>
      <w:adjustRightInd/>
      <w:spacing w:before="100" w:beforeAutospacing="1" w:after="100" w:afterAutospacing="1"/>
      <w:textAlignment w:val="top"/>
    </w:pPr>
    <w:rPr>
      <w:sz w:val="24"/>
      <w:szCs w:val="24"/>
    </w:rPr>
  </w:style>
  <w:style w:type="paragraph" w:customStyle="1" w:styleId="xl69">
    <w:name w:val="xl69"/>
    <w:basedOn w:val="a"/>
    <w:uiPriority w:val="99"/>
    <w:rsid w:val="00453BB0"/>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rPr>
  </w:style>
  <w:style w:type="table" w:customStyle="1" w:styleId="74">
    <w:name w:val="Сетка таблицы7"/>
    <w:basedOn w:val="a1"/>
    <w:uiPriority w:val="59"/>
    <w:rsid w:val="00876784"/>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
    <w:basedOn w:val="a1"/>
    <w:uiPriority w:val="59"/>
    <w:rsid w:val="00876784"/>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
    <w:name w:val="p"/>
    <w:basedOn w:val="a"/>
    <w:rsid w:val="00876784"/>
    <w:pPr>
      <w:overflowPunct/>
      <w:autoSpaceDE/>
      <w:autoSpaceDN/>
      <w:adjustRightInd/>
      <w:spacing w:before="100" w:beforeAutospacing="1" w:after="100" w:afterAutospacing="1"/>
    </w:pPr>
    <w:rPr>
      <w:color w:val="000000"/>
      <w:sz w:val="24"/>
      <w:szCs w:val="24"/>
    </w:rPr>
  </w:style>
  <w:style w:type="character" w:customStyle="1" w:styleId="s192">
    <w:name w:val="s192"/>
    <w:basedOn w:val="a0"/>
    <w:rsid w:val="00876784"/>
  </w:style>
  <w:style w:type="paragraph" w:customStyle="1" w:styleId="pj">
    <w:name w:val="pj"/>
    <w:basedOn w:val="a"/>
    <w:rsid w:val="00876784"/>
    <w:pPr>
      <w:overflowPunct/>
      <w:autoSpaceDE/>
      <w:autoSpaceDN/>
      <w:adjustRightInd/>
      <w:spacing w:before="100" w:beforeAutospacing="1" w:after="100" w:afterAutospacing="1"/>
    </w:pPr>
    <w:rPr>
      <w:color w:val="000000"/>
      <w:sz w:val="24"/>
      <w:szCs w:val="24"/>
    </w:rPr>
  </w:style>
  <w:style w:type="table" w:customStyle="1" w:styleId="80">
    <w:name w:val="Сетка таблицы8"/>
    <w:basedOn w:val="a1"/>
    <w:next w:val="ab"/>
    <w:rsid w:val="00876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next w:val="a2"/>
    <w:uiPriority w:val="99"/>
    <w:semiHidden/>
    <w:unhideWhenUsed/>
    <w:rsid w:val="00876784"/>
  </w:style>
  <w:style w:type="paragraph" w:customStyle="1" w:styleId="disclaimer">
    <w:name w:val="disclaimer"/>
    <w:basedOn w:val="a"/>
    <w:rsid w:val="00876784"/>
    <w:pPr>
      <w:overflowPunct/>
      <w:autoSpaceDE/>
      <w:autoSpaceDN/>
      <w:adjustRightInd/>
      <w:spacing w:after="200" w:line="276" w:lineRule="auto"/>
      <w:jc w:val="center"/>
    </w:pPr>
    <w:rPr>
      <w:sz w:val="18"/>
      <w:szCs w:val="18"/>
      <w:lang w:val="en-US" w:eastAsia="en-US"/>
    </w:rPr>
  </w:style>
  <w:style w:type="character" w:styleId="affc">
    <w:name w:val="Intense Emphasis"/>
    <w:uiPriority w:val="21"/>
    <w:qFormat/>
    <w:rsid w:val="00876784"/>
    <w:rPr>
      <w:i/>
      <w:iCs/>
      <w:color w:val="5B9BD5"/>
    </w:rPr>
  </w:style>
  <w:style w:type="character" w:customStyle="1" w:styleId="44">
    <w:name w:val="Основной текст Знак4"/>
    <w:basedOn w:val="a0"/>
    <w:semiHidden/>
    <w:rsid w:val="00876784"/>
  </w:style>
  <w:style w:type="character" w:customStyle="1" w:styleId="ezkurwreuab5ozgtqnkl">
    <w:name w:val="ezkurwreuab5ozgtqnkl"/>
    <w:basedOn w:val="a0"/>
    <w:rsid w:val="009A55FB"/>
  </w:style>
  <w:style w:type="table" w:customStyle="1" w:styleId="93">
    <w:name w:val="Сетка таблицы9"/>
    <w:basedOn w:val="a1"/>
    <w:next w:val="ab"/>
    <w:uiPriority w:val="39"/>
    <w:rsid w:val="00390D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1"/>
    <w:next w:val="ab"/>
    <w:uiPriority w:val="39"/>
    <w:rsid w:val="00390D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390D18"/>
    <w:pPr>
      <w:overflowPunct/>
      <w:autoSpaceDE/>
      <w:autoSpaceDN/>
      <w:adjustRightInd/>
      <w:jc w:val="center"/>
    </w:pPr>
    <w:rPr>
      <w:color w:val="000000"/>
      <w:sz w:val="24"/>
      <w:szCs w:val="24"/>
    </w:rPr>
  </w:style>
  <w:style w:type="paragraph" w:customStyle="1" w:styleId="pr">
    <w:name w:val="pr"/>
    <w:basedOn w:val="a"/>
    <w:qFormat/>
    <w:rsid w:val="00390D18"/>
    <w:pPr>
      <w:overflowPunct/>
      <w:autoSpaceDE/>
      <w:autoSpaceDN/>
      <w:adjustRightInd/>
      <w:jc w:val="right"/>
    </w:pPr>
    <w:rPr>
      <w:color w:val="000000"/>
      <w:sz w:val="24"/>
      <w:szCs w:val="24"/>
    </w:rPr>
  </w:style>
  <w:style w:type="numbering" w:customStyle="1" w:styleId="170">
    <w:name w:val="Нет списка17"/>
    <w:next w:val="a2"/>
    <w:uiPriority w:val="99"/>
    <w:semiHidden/>
    <w:unhideWhenUsed/>
    <w:rsid w:val="00390D18"/>
  </w:style>
  <w:style w:type="table" w:customStyle="1" w:styleId="161">
    <w:name w:val="Сетка таблицы16"/>
    <w:basedOn w:val="a1"/>
    <w:next w:val="ab"/>
    <w:uiPriority w:val="59"/>
    <w:rsid w:val="00390D1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0">
    <w:name w:val="Нет списка18"/>
    <w:next w:val="a2"/>
    <w:uiPriority w:val="99"/>
    <w:semiHidden/>
    <w:unhideWhenUsed/>
    <w:qFormat/>
    <w:rsid w:val="00390D18"/>
  </w:style>
  <w:style w:type="numbering" w:customStyle="1" w:styleId="1150">
    <w:name w:val="Нет списка115"/>
    <w:next w:val="a2"/>
    <w:uiPriority w:val="99"/>
    <w:semiHidden/>
    <w:unhideWhenUsed/>
    <w:qFormat/>
    <w:rsid w:val="00390D18"/>
  </w:style>
  <w:style w:type="table" w:customStyle="1" w:styleId="171">
    <w:name w:val="Сетка таблицы17"/>
    <w:basedOn w:val="a1"/>
    <w:next w:val="ab"/>
    <w:uiPriority w:val="59"/>
    <w:rsid w:val="00390D1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uiPriority w:val="99"/>
    <w:semiHidden/>
    <w:unhideWhenUsed/>
    <w:qFormat/>
    <w:rsid w:val="00390D18"/>
  </w:style>
  <w:style w:type="table" w:customStyle="1" w:styleId="1140">
    <w:name w:val="Сетка таблицы114"/>
    <w:basedOn w:val="a1"/>
    <w:next w:val="ab"/>
    <w:uiPriority w:val="59"/>
    <w:rsid w:val="00390D1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qFormat/>
    <w:rsid w:val="00390D18"/>
  </w:style>
  <w:style w:type="numbering" w:customStyle="1" w:styleId="440">
    <w:name w:val="Нет списка44"/>
    <w:next w:val="a2"/>
    <w:uiPriority w:val="99"/>
    <w:semiHidden/>
    <w:unhideWhenUsed/>
    <w:qFormat/>
    <w:rsid w:val="00390D18"/>
  </w:style>
  <w:style w:type="table" w:customStyle="1" w:styleId="222">
    <w:name w:val="Сетка таблицы22"/>
    <w:basedOn w:val="a1"/>
    <w:next w:val="ab"/>
    <w:uiPriority w:val="59"/>
    <w:rsid w:val="00390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2"/>
    <w:uiPriority w:val="99"/>
    <w:semiHidden/>
    <w:unhideWhenUsed/>
    <w:qFormat/>
    <w:rsid w:val="00390D18"/>
  </w:style>
  <w:style w:type="numbering" w:customStyle="1" w:styleId="11113">
    <w:name w:val="Нет списка11113"/>
    <w:next w:val="a2"/>
    <w:uiPriority w:val="99"/>
    <w:semiHidden/>
    <w:unhideWhenUsed/>
    <w:qFormat/>
    <w:rsid w:val="00390D18"/>
  </w:style>
  <w:style w:type="table" w:customStyle="1" w:styleId="11130">
    <w:name w:val="Сетка таблицы1113"/>
    <w:basedOn w:val="a1"/>
    <w:next w:val="ab"/>
    <w:uiPriority w:val="59"/>
    <w:rsid w:val="00390D1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4"/>
    <w:next w:val="a2"/>
    <w:uiPriority w:val="99"/>
    <w:semiHidden/>
    <w:unhideWhenUsed/>
    <w:qFormat/>
    <w:rsid w:val="00390D18"/>
  </w:style>
  <w:style w:type="numbering" w:customStyle="1" w:styleId="3140">
    <w:name w:val="Нет списка314"/>
    <w:next w:val="a2"/>
    <w:uiPriority w:val="99"/>
    <w:semiHidden/>
    <w:unhideWhenUsed/>
    <w:qFormat/>
    <w:rsid w:val="00390D18"/>
  </w:style>
  <w:style w:type="numbering" w:customStyle="1" w:styleId="54">
    <w:name w:val="Нет списка54"/>
    <w:next w:val="a2"/>
    <w:uiPriority w:val="99"/>
    <w:semiHidden/>
    <w:unhideWhenUsed/>
    <w:qFormat/>
    <w:rsid w:val="00390D18"/>
  </w:style>
  <w:style w:type="table" w:customStyle="1" w:styleId="TableNormal2">
    <w:name w:val="Table Normal2"/>
    <w:rsid w:val="00390D18"/>
    <w:pPr>
      <w:widowControl w:val="0"/>
    </w:pPr>
    <w:rPr>
      <w:color w:val="000000"/>
    </w:rPr>
    <w:tblPr>
      <w:tblCellMar>
        <w:top w:w="0" w:type="dxa"/>
        <w:left w:w="0" w:type="dxa"/>
        <w:bottom w:w="0" w:type="dxa"/>
        <w:right w:w="0" w:type="dxa"/>
      </w:tblCellMar>
    </w:tblPr>
  </w:style>
  <w:style w:type="table" w:customStyle="1" w:styleId="123">
    <w:name w:val="12"/>
    <w:basedOn w:val="TableNormal"/>
    <w:rsid w:val="00390D18"/>
    <w:tblPr>
      <w:tblStyleRowBandSize w:val="1"/>
      <w:tblStyleColBandSize w:val="1"/>
      <w:tblCellMar>
        <w:left w:w="108" w:type="dxa"/>
        <w:right w:w="108" w:type="dxa"/>
      </w:tblCellMar>
    </w:tblPr>
  </w:style>
  <w:style w:type="numbering" w:customStyle="1" w:styleId="1230">
    <w:name w:val="Нет списка123"/>
    <w:next w:val="a2"/>
    <w:uiPriority w:val="99"/>
    <w:semiHidden/>
    <w:unhideWhenUsed/>
    <w:qFormat/>
    <w:rsid w:val="00390D18"/>
  </w:style>
  <w:style w:type="numbering" w:customStyle="1" w:styleId="64">
    <w:name w:val="Нет списка64"/>
    <w:next w:val="a2"/>
    <w:uiPriority w:val="99"/>
    <w:semiHidden/>
    <w:unhideWhenUsed/>
    <w:qFormat/>
    <w:rsid w:val="00390D18"/>
  </w:style>
  <w:style w:type="numbering" w:customStyle="1" w:styleId="740">
    <w:name w:val="Нет списка74"/>
    <w:next w:val="a2"/>
    <w:uiPriority w:val="99"/>
    <w:semiHidden/>
    <w:unhideWhenUsed/>
    <w:qFormat/>
    <w:rsid w:val="00390D18"/>
  </w:style>
  <w:style w:type="table" w:customStyle="1" w:styleId="322">
    <w:name w:val="Сетка таблицы32"/>
    <w:basedOn w:val="a1"/>
    <w:next w:val="ab"/>
    <w:uiPriority w:val="59"/>
    <w:rsid w:val="00390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2"/>
    <w:uiPriority w:val="99"/>
    <w:semiHidden/>
    <w:unhideWhenUsed/>
    <w:qFormat/>
    <w:rsid w:val="00390D18"/>
  </w:style>
  <w:style w:type="numbering" w:customStyle="1" w:styleId="1122">
    <w:name w:val="Нет списка1122"/>
    <w:next w:val="a2"/>
    <w:uiPriority w:val="99"/>
    <w:semiHidden/>
    <w:unhideWhenUsed/>
    <w:qFormat/>
    <w:rsid w:val="00390D18"/>
  </w:style>
  <w:style w:type="table" w:customStyle="1" w:styleId="1220">
    <w:name w:val="Сетка таблицы122"/>
    <w:basedOn w:val="a1"/>
    <w:next w:val="ab"/>
    <w:uiPriority w:val="59"/>
    <w:rsid w:val="00390D1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2"/>
    <w:uiPriority w:val="99"/>
    <w:semiHidden/>
    <w:unhideWhenUsed/>
    <w:qFormat/>
    <w:rsid w:val="00390D18"/>
  </w:style>
  <w:style w:type="numbering" w:customStyle="1" w:styleId="3220">
    <w:name w:val="Нет списка322"/>
    <w:next w:val="a2"/>
    <w:uiPriority w:val="99"/>
    <w:semiHidden/>
    <w:unhideWhenUsed/>
    <w:qFormat/>
    <w:rsid w:val="00390D18"/>
  </w:style>
  <w:style w:type="numbering" w:customStyle="1" w:styleId="414">
    <w:name w:val="Нет списка414"/>
    <w:next w:val="a2"/>
    <w:uiPriority w:val="99"/>
    <w:semiHidden/>
    <w:unhideWhenUsed/>
    <w:qFormat/>
    <w:rsid w:val="00390D18"/>
  </w:style>
  <w:style w:type="numbering" w:customStyle="1" w:styleId="11122">
    <w:name w:val="Нет списка11122"/>
    <w:next w:val="a2"/>
    <w:uiPriority w:val="99"/>
    <w:semiHidden/>
    <w:unhideWhenUsed/>
    <w:qFormat/>
    <w:rsid w:val="00390D18"/>
  </w:style>
  <w:style w:type="table" w:customStyle="1" w:styleId="11211">
    <w:name w:val="Сетка таблицы1121"/>
    <w:basedOn w:val="a1"/>
    <w:next w:val="ab"/>
    <w:uiPriority w:val="59"/>
    <w:rsid w:val="00390D1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2"/>
    <w:uiPriority w:val="99"/>
    <w:semiHidden/>
    <w:unhideWhenUsed/>
    <w:qFormat/>
    <w:rsid w:val="00390D18"/>
  </w:style>
  <w:style w:type="numbering" w:customStyle="1" w:styleId="3113">
    <w:name w:val="Нет списка3113"/>
    <w:next w:val="a2"/>
    <w:uiPriority w:val="99"/>
    <w:semiHidden/>
    <w:unhideWhenUsed/>
    <w:qFormat/>
    <w:rsid w:val="00390D18"/>
  </w:style>
  <w:style w:type="numbering" w:customStyle="1" w:styleId="111112">
    <w:name w:val="Нет списка111112"/>
    <w:next w:val="a2"/>
    <w:uiPriority w:val="99"/>
    <w:semiHidden/>
    <w:unhideWhenUsed/>
    <w:rsid w:val="00390D18"/>
  </w:style>
  <w:style w:type="table" w:customStyle="1" w:styleId="111110">
    <w:name w:val="Сетка таблицы11111"/>
    <w:basedOn w:val="a1"/>
    <w:next w:val="ab"/>
    <w:uiPriority w:val="59"/>
    <w:rsid w:val="00390D1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
    <w:basedOn w:val="a1"/>
    <w:next w:val="ab"/>
    <w:uiPriority w:val="59"/>
    <w:rsid w:val="00390D1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1"/>
    <w:next w:val="ab"/>
    <w:uiPriority w:val="59"/>
    <w:rsid w:val="00390D1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390D18"/>
    <w:pPr>
      <w:widowControl w:val="0"/>
    </w:pPr>
    <w:rPr>
      <w:color w:val="000000"/>
    </w:rPr>
    <w:tblPr>
      <w:tblCellMar>
        <w:top w:w="0" w:type="dxa"/>
        <w:left w:w="0" w:type="dxa"/>
        <w:bottom w:w="0" w:type="dxa"/>
        <w:right w:w="0" w:type="dxa"/>
      </w:tblCellMar>
    </w:tblPr>
  </w:style>
  <w:style w:type="table" w:customStyle="1" w:styleId="1115">
    <w:name w:val="111"/>
    <w:basedOn w:val="TableNormal"/>
    <w:rsid w:val="00390D18"/>
    <w:tblPr>
      <w:tblStyleRowBandSize w:val="1"/>
      <w:tblStyleColBandSize w:val="1"/>
      <w:tblCellMar>
        <w:left w:w="108" w:type="dxa"/>
        <w:right w:w="108" w:type="dxa"/>
      </w:tblCellMar>
    </w:tblPr>
  </w:style>
  <w:style w:type="table" w:customStyle="1" w:styleId="2114">
    <w:name w:val="Сетка таблицы211"/>
    <w:basedOn w:val="a1"/>
    <w:next w:val="ab"/>
    <w:uiPriority w:val="99"/>
    <w:rsid w:val="00390D18"/>
    <w:pPr>
      <w:widowControl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Нет списка1212"/>
    <w:next w:val="a2"/>
    <w:uiPriority w:val="99"/>
    <w:semiHidden/>
    <w:unhideWhenUsed/>
    <w:rsid w:val="00390D18"/>
  </w:style>
  <w:style w:type="numbering" w:customStyle="1" w:styleId="514">
    <w:name w:val="Нет списка514"/>
    <w:next w:val="a2"/>
    <w:uiPriority w:val="99"/>
    <w:semiHidden/>
    <w:unhideWhenUsed/>
    <w:rsid w:val="00390D18"/>
  </w:style>
  <w:style w:type="numbering" w:customStyle="1" w:styleId="6140">
    <w:name w:val="Нет списка614"/>
    <w:next w:val="a2"/>
    <w:uiPriority w:val="99"/>
    <w:semiHidden/>
    <w:unhideWhenUsed/>
    <w:rsid w:val="00390D18"/>
  </w:style>
  <w:style w:type="numbering" w:customStyle="1" w:styleId="714">
    <w:name w:val="Нет списка714"/>
    <w:next w:val="a2"/>
    <w:uiPriority w:val="99"/>
    <w:semiHidden/>
    <w:unhideWhenUsed/>
    <w:rsid w:val="00390D18"/>
  </w:style>
  <w:style w:type="numbering" w:customStyle="1" w:styleId="4113">
    <w:name w:val="Нет списка4113"/>
    <w:next w:val="a2"/>
    <w:uiPriority w:val="99"/>
    <w:semiHidden/>
    <w:unhideWhenUsed/>
    <w:rsid w:val="00390D18"/>
  </w:style>
  <w:style w:type="numbering" w:customStyle="1" w:styleId="5113">
    <w:name w:val="Нет списка5113"/>
    <w:next w:val="a2"/>
    <w:uiPriority w:val="99"/>
    <w:semiHidden/>
    <w:unhideWhenUsed/>
    <w:rsid w:val="00390D18"/>
  </w:style>
  <w:style w:type="numbering" w:customStyle="1" w:styleId="6113">
    <w:name w:val="Нет списка6113"/>
    <w:next w:val="a2"/>
    <w:uiPriority w:val="99"/>
    <w:semiHidden/>
    <w:unhideWhenUsed/>
    <w:rsid w:val="00390D18"/>
  </w:style>
  <w:style w:type="numbering" w:customStyle="1" w:styleId="7113">
    <w:name w:val="Нет списка7113"/>
    <w:next w:val="a2"/>
    <w:uiPriority w:val="99"/>
    <w:semiHidden/>
    <w:unhideWhenUsed/>
    <w:rsid w:val="00390D18"/>
  </w:style>
  <w:style w:type="numbering" w:customStyle="1" w:styleId="83">
    <w:name w:val="Нет списка83"/>
    <w:next w:val="a2"/>
    <w:uiPriority w:val="99"/>
    <w:semiHidden/>
    <w:unhideWhenUsed/>
    <w:rsid w:val="00390D18"/>
  </w:style>
  <w:style w:type="numbering" w:customStyle="1" w:styleId="930">
    <w:name w:val="Нет списка93"/>
    <w:next w:val="a2"/>
    <w:uiPriority w:val="99"/>
    <w:semiHidden/>
    <w:unhideWhenUsed/>
    <w:rsid w:val="00390D18"/>
  </w:style>
  <w:style w:type="numbering" w:customStyle="1" w:styleId="1020">
    <w:name w:val="Нет списка102"/>
    <w:next w:val="a2"/>
    <w:uiPriority w:val="99"/>
    <w:semiHidden/>
    <w:unhideWhenUsed/>
    <w:rsid w:val="00390D18"/>
  </w:style>
  <w:style w:type="numbering" w:customStyle="1" w:styleId="142">
    <w:name w:val="Нет списка142"/>
    <w:next w:val="a2"/>
    <w:uiPriority w:val="99"/>
    <w:semiHidden/>
    <w:unhideWhenUsed/>
    <w:rsid w:val="00390D18"/>
  </w:style>
  <w:style w:type="numbering" w:customStyle="1" w:styleId="232">
    <w:name w:val="Нет списка232"/>
    <w:next w:val="a2"/>
    <w:uiPriority w:val="99"/>
    <w:semiHidden/>
    <w:unhideWhenUsed/>
    <w:rsid w:val="00390D18"/>
  </w:style>
  <w:style w:type="numbering" w:customStyle="1" w:styleId="422">
    <w:name w:val="Нет списка422"/>
    <w:next w:val="a2"/>
    <w:uiPriority w:val="99"/>
    <w:semiHidden/>
    <w:unhideWhenUsed/>
    <w:rsid w:val="00390D18"/>
  </w:style>
  <w:style w:type="table" w:customStyle="1" w:styleId="515">
    <w:name w:val="Сетка таблицы51"/>
    <w:basedOn w:val="a1"/>
    <w:next w:val="ab"/>
    <w:uiPriority w:val="59"/>
    <w:rsid w:val="00390D1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390D18"/>
  </w:style>
  <w:style w:type="numbering" w:customStyle="1" w:styleId="622">
    <w:name w:val="Нет списка622"/>
    <w:next w:val="a2"/>
    <w:uiPriority w:val="99"/>
    <w:semiHidden/>
    <w:unhideWhenUsed/>
    <w:rsid w:val="00390D18"/>
  </w:style>
  <w:style w:type="numbering" w:customStyle="1" w:styleId="722">
    <w:name w:val="Нет списка722"/>
    <w:next w:val="a2"/>
    <w:uiPriority w:val="99"/>
    <w:semiHidden/>
    <w:unhideWhenUsed/>
    <w:rsid w:val="00390D18"/>
  </w:style>
  <w:style w:type="numbering" w:customStyle="1" w:styleId="1132">
    <w:name w:val="Нет списка1132"/>
    <w:next w:val="a2"/>
    <w:uiPriority w:val="99"/>
    <w:semiHidden/>
    <w:unhideWhenUsed/>
    <w:rsid w:val="00390D18"/>
  </w:style>
  <w:style w:type="numbering" w:customStyle="1" w:styleId="2122">
    <w:name w:val="Нет списка2122"/>
    <w:next w:val="a2"/>
    <w:uiPriority w:val="99"/>
    <w:semiHidden/>
    <w:unhideWhenUsed/>
    <w:rsid w:val="00390D18"/>
  </w:style>
  <w:style w:type="numbering" w:customStyle="1" w:styleId="3122">
    <w:name w:val="Нет списка3122"/>
    <w:next w:val="a2"/>
    <w:uiPriority w:val="99"/>
    <w:semiHidden/>
    <w:unhideWhenUsed/>
    <w:rsid w:val="00390D18"/>
  </w:style>
  <w:style w:type="numbering" w:customStyle="1" w:styleId="4122">
    <w:name w:val="Нет списка4122"/>
    <w:next w:val="a2"/>
    <w:uiPriority w:val="99"/>
    <w:semiHidden/>
    <w:unhideWhenUsed/>
    <w:rsid w:val="00390D18"/>
  </w:style>
  <w:style w:type="table" w:customStyle="1" w:styleId="1411">
    <w:name w:val="Сетка таблицы141"/>
    <w:basedOn w:val="a1"/>
    <w:next w:val="ab"/>
    <w:uiPriority w:val="59"/>
    <w:rsid w:val="00390D1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
    <w:name w:val="Нет списка5122"/>
    <w:next w:val="a2"/>
    <w:uiPriority w:val="99"/>
    <w:semiHidden/>
    <w:unhideWhenUsed/>
    <w:rsid w:val="00390D18"/>
  </w:style>
  <w:style w:type="numbering" w:customStyle="1" w:styleId="6122">
    <w:name w:val="Нет списка6122"/>
    <w:next w:val="a2"/>
    <w:uiPriority w:val="99"/>
    <w:semiHidden/>
    <w:unhideWhenUsed/>
    <w:rsid w:val="00390D18"/>
  </w:style>
  <w:style w:type="numbering" w:customStyle="1" w:styleId="7122">
    <w:name w:val="Нет списка7122"/>
    <w:next w:val="a2"/>
    <w:uiPriority w:val="99"/>
    <w:semiHidden/>
    <w:unhideWhenUsed/>
    <w:rsid w:val="00390D18"/>
  </w:style>
  <w:style w:type="numbering" w:customStyle="1" w:styleId="21112">
    <w:name w:val="Нет списка21112"/>
    <w:next w:val="a2"/>
    <w:uiPriority w:val="99"/>
    <w:semiHidden/>
    <w:unhideWhenUsed/>
    <w:rsid w:val="00390D18"/>
  </w:style>
  <w:style w:type="numbering" w:customStyle="1" w:styleId="31112">
    <w:name w:val="Нет списка31112"/>
    <w:next w:val="a2"/>
    <w:uiPriority w:val="99"/>
    <w:semiHidden/>
    <w:unhideWhenUsed/>
    <w:rsid w:val="00390D18"/>
  </w:style>
  <w:style w:type="numbering" w:customStyle="1" w:styleId="41112">
    <w:name w:val="Нет списка41112"/>
    <w:next w:val="a2"/>
    <w:uiPriority w:val="99"/>
    <w:semiHidden/>
    <w:unhideWhenUsed/>
    <w:rsid w:val="00390D18"/>
  </w:style>
  <w:style w:type="numbering" w:customStyle="1" w:styleId="51112">
    <w:name w:val="Нет списка51112"/>
    <w:next w:val="a2"/>
    <w:uiPriority w:val="99"/>
    <w:semiHidden/>
    <w:unhideWhenUsed/>
    <w:rsid w:val="00390D18"/>
  </w:style>
  <w:style w:type="numbering" w:customStyle="1" w:styleId="61112">
    <w:name w:val="Нет списка61112"/>
    <w:next w:val="a2"/>
    <w:uiPriority w:val="99"/>
    <w:semiHidden/>
    <w:unhideWhenUsed/>
    <w:rsid w:val="00390D18"/>
  </w:style>
  <w:style w:type="numbering" w:customStyle="1" w:styleId="71112">
    <w:name w:val="Нет списка71112"/>
    <w:next w:val="a2"/>
    <w:uiPriority w:val="99"/>
    <w:semiHidden/>
    <w:unhideWhenUsed/>
    <w:rsid w:val="00390D18"/>
  </w:style>
  <w:style w:type="numbering" w:customStyle="1" w:styleId="812">
    <w:name w:val="Нет списка812"/>
    <w:next w:val="a2"/>
    <w:uiPriority w:val="99"/>
    <w:semiHidden/>
    <w:unhideWhenUsed/>
    <w:rsid w:val="00390D18"/>
  </w:style>
  <w:style w:type="numbering" w:customStyle="1" w:styleId="912">
    <w:name w:val="Нет списка912"/>
    <w:next w:val="a2"/>
    <w:uiPriority w:val="99"/>
    <w:semiHidden/>
    <w:unhideWhenUsed/>
    <w:rsid w:val="00390D18"/>
  </w:style>
  <w:style w:type="numbering" w:customStyle="1" w:styleId="1510">
    <w:name w:val="Нет списка151"/>
    <w:next w:val="a2"/>
    <w:uiPriority w:val="99"/>
    <w:semiHidden/>
    <w:unhideWhenUsed/>
    <w:rsid w:val="00390D18"/>
  </w:style>
  <w:style w:type="numbering" w:customStyle="1" w:styleId="1610">
    <w:name w:val="Нет списка161"/>
    <w:next w:val="a2"/>
    <w:uiPriority w:val="99"/>
    <w:semiHidden/>
    <w:unhideWhenUsed/>
    <w:rsid w:val="00390D18"/>
  </w:style>
  <w:style w:type="table" w:customStyle="1" w:styleId="620">
    <w:name w:val="Сетка таблицы62"/>
    <w:basedOn w:val="a1"/>
    <w:next w:val="ab"/>
    <w:uiPriority w:val="59"/>
    <w:rsid w:val="00390D1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1"/>
    <w:next w:val="a2"/>
    <w:uiPriority w:val="99"/>
    <w:semiHidden/>
    <w:unhideWhenUsed/>
    <w:rsid w:val="00390D18"/>
  </w:style>
  <w:style w:type="table" w:customStyle="1" w:styleId="1511">
    <w:name w:val="Сетка таблицы151"/>
    <w:basedOn w:val="a1"/>
    <w:next w:val="ab"/>
    <w:uiPriority w:val="59"/>
    <w:rsid w:val="00390D1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1"/>
    <w:next w:val="a2"/>
    <w:uiPriority w:val="99"/>
    <w:semiHidden/>
    <w:unhideWhenUsed/>
    <w:rsid w:val="00390D18"/>
  </w:style>
  <w:style w:type="numbering" w:customStyle="1" w:styleId="431">
    <w:name w:val="Нет списка431"/>
    <w:next w:val="a2"/>
    <w:uiPriority w:val="99"/>
    <w:semiHidden/>
    <w:unhideWhenUsed/>
    <w:rsid w:val="00390D18"/>
  </w:style>
  <w:style w:type="numbering" w:customStyle="1" w:styleId="1141">
    <w:name w:val="Нет списка1141"/>
    <w:next w:val="a2"/>
    <w:uiPriority w:val="99"/>
    <w:semiHidden/>
    <w:unhideWhenUsed/>
    <w:rsid w:val="00390D18"/>
  </w:style>
  <w:style w:type="numbering" w:customStyle="1" w:styleId="11131">
    <w:name w:val="Нет списка11131"/>
    <w:next w:val="a2"/>
    <w:uiPriority w:val="99"/>
    <w:semiHidden/>
    <w:unhideWhenUsed/>
    <w:rsid w:val="00390D18"/>
  </w:style>
  <w:style w:type="table" w:customStyle="1" w:styleId="11311">
    <w:name w:val="Сетка таблицы1131"/>
    <w:basedOn w:val="a1"/>
    <w:next w:val="ab"/>
    <w:uiPriority w:val="59"/>
    <w:rsid w:val="00390D1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1"/>
    <w:next w:val="a2"/>
    <w:uiPriority w:val="99"/>
    <w:semiHidden/>
    <w:unhideWhenUsed/>
    <w:rsid w:val="00390D18"/>
  </w:style>
  <w:style w:type="numbering" w:customStyle="1" w:styleId="3131">
    <w:name w:val="Нет списка3131"/>
    <w:next w:val="a2"/>
    <w:uiPriority w:val="99"/>
    <w:semiHidden/>
    <w:unhideWhenUsed/>
    <w:rsid w:val="00390D18"/>
  </w:style>
  <w:style w:type="numbering" w:customStyle="1" w:styleId="531">
    <w:name w:val="Нет списка531"/>
    <w:next w:val="a2"/>
    <w:uiPriority w:val="99"/>
    <w:semiHidden/>
    <w:unhideWhenUsed/>
    <w:rsid w:val="00390D18"/>
  </w:style>
  <w:style w:type="numbering" w:customStyle="1" w:styleId="1221">
    <w:name w:val="Нет списка1221"/>
    <w:next w:val="a2"/>
    <w:uiPriority w:val="99"/>
    <w:semiHidden/>
    <w:unhideWhenUsed/>
    <w:rsid w:val="00390D18"/>
  </w:style>
  <w:style w:type="numbering" w:customStyle="1" w:styleId="631">
    <w:name w:val="Нет списка631"/>
    <w:next w:val="a2"/>
    <w:uiPriority w:val="99"/>
    <w:semiHidden/>
    <w:unhideWhenUsed/>
    <w:rsid w:val="00390D18"/>
  </w:style>
  <w:style w:type="table" w:customStyle="1" w:styleId="111211">
    <w:name w:val="Сетка таблицы11121"/>
    <w:basedOn w:val="a1"/>
    <w:next w:val="ab"/>
    <w:uiPriority w:val="59"/>
    <w:rsid w:val="00390D1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1"/>
    <w:next w:val="a2"/>
    <w:uiPriority w:val="99"/>
    <w:semiHidden/>
    <w:unhideWhenUsed/>
    <w:rsid w:val="00390D18"/>
  </w:style>
  <w:style w:type="numbering" w:customStyle="1" w:styleId="1111112">
    <w:name w:val="Нет списка1111112"/>
    <w:next w:val="a2"/>
    <w:uiPriority w:val="99"/>
    <w:semiHidden/>
    <w:unhideWhenUsed/>
    <w:rsid w:val="00390D18"/>
  </w:style>
  <w:style w:type="table" w:customStyle="1" w:styleId="3110">
    <w:name w:val="Сетка таблицы311"/>
    <w:basedOn w:val="a1"/>
    <w:next w:val="ab"/>
    <w:uiPriority w:val="59"/>
    <w:rsid w:val="00390D1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
    <w:basedOn w:val="a1"/>
    <w:next w:val="ab"/>
    <w:uiPriority w:val="59"/>
    <w:rsid w:val="00390D1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2"/>
    <w:uiPriority w:val="99"/>
    <w:semiHidden/>
    <w:unhideWhenUsed/>
    <w:rsid w:val="00390D18"/>
  </w:style>
  <w:style w:type="numbering" w:customStyle="1" w:styleId="112110">
    <w:name w:val="Нет списка11211"/>
    <w:next w:val="a2"/>
    <w:uiPriority w:val="99"/>
    <w:semiHidden/>
    <w:unhideWhenUsed/>
    <w:rsid w:val="00390D18"/>
  </w:style>
  <w:style w:type="numbering" w:customStyle="1" w:styleId="2211">
    <w:name w:val="Нет списка2211"/>
    <w:next w:val="a2"/>
    <w:uiPriority w:val="99"/>
    <w:semiHidden/>
    <w:unhideWhenUsed/>
    <w:rsid w:val="00390D18"/>
  </w:style>
  <w:style w:type="numbering" w:customStyle="1" w:styleId="121110">
    <w:name w:val="Нет списка12111"/>
    <w:next w:val="a2"/>
    <w:uiPriority w:val="99"/>
    <w:semiHidden/>
    <w:unhideWhenUsed/>
    <w:rsid w:val="00390D18"/>
  </w:style>
  <w:style w:type="numbering" w:customStyle="1" w:styleId="731">
    <w:name w:val="Нет списка731"/>
    <w:next w:val="a2"/>
    <w:uiPriority w:val="99"/>
    <w:semiHidden/>
    <w:unhideWhenUsed/>
    <w:rsid w:val="00390D18"/>
  </w:style>
  <w:style w:type="numbering" w:customStyle="1" w:styleId="4131">
    <w:name w:val="Нет списка4131"/>
    <w:next w:val="a2"/>
    <w:uiPriority w:val="99"/>
    <w:semiHidden/>
    <w:unhideWhenUsed/>
    <w:rsid w:val="00390D18"/>
  </w:style>
  <w:style w:type="numbering" w:customStyle="1" w:styleId="5131">
    <w:name w:val="Нет списка5131"/>
    <w:next w:val="a2"/>
    <w:uiPriority w:val="99"/>
    <w:semiHidden/>
    <w:unhideWhenUsed/>
    <w:rsid w:val="00390D18"/>
  </w:style>
  <w:style w:type="numbering" w:customStyle="1" w:styleId="6131">
    <w:name w:val="Нет списка6131"/>
    <w:next w:val="a2"/>
    <w:uiPriority w:val="99"/>
    <w:semiHidden/>
    <w:unhideWhenUsed/>
    <w:rsid w:val="00390D18"/>
  </w:style>
  <w:style w:type="numbering" w:customStyle="1" w:styleId="7131">
    <w:name w:val="Нет списка7131"/>
    <w:next w:val="a2"/>
    <w:uiPriority w:val="99"/>
    <w:semiHidden/>
    <w:unhideWhenUsed/>
    <w:rsid w:val="00390D18"/>
  </w:style>
  <w:style w:type="numbering" w:customStyle="1" w:styleId="21121">
    <w:name w:val="Нет списка21121"/>
    <w:next w:val="a2"/>
    <w:uiPriority w:val="99"/>
    <w:semiHidden/>
    <w:unhideWhenUsed/>
    <w:rsid w:val="00390D18"/>
  </w:style>
  <w:style w:type="numbering" w:customStyle="1" w:styleId="31121">
    <w:name w:val="Нет списка31121"/>
    <w:next w:val="a2"/>
    <w:uiPriority w:val="99"/>
    <w:semiHidden/>
    <w:unhideWhenUsed/>
    <w:rsid w:val="00390D18"/>
  </w:style>
  <w:style w:type="numbering" w:customStyle="1" w:styleId="41121">
    <w:name w:val="Нет списка41121"/>
    <w:next w:val="a2"/>
    <w:uiPriority w:val="99"/>
    <w:semiHidden/>
    <w:unhideWhenUsed/>
    <w:rsid w:val="00390D18"/>
  </w:style>
  <w:style w:type="numbering" w:customStyle="1" w:styleId="51121">
    <w:name w:val="Нет списка51121"/>
    <w:next w:val="a2"/>
    <w:uiPriority w:val="99"/>
    <w:semiHidden/>
    <w:unhideWhenUsed/>
    <w:rsid w:val="00390D18"/>
  </w:style>
  <w:style w:type="numbering" w:customStyle="1" w:styleId="61121">
    <w:name w:val="Нет списка61121"/>
    <w:next w:val="a2"/>
    <w:uiPriority w:val="99"/>
    <w:semiHidden/>
    <w:unhideWhenUsed/>
    <w:rsid w:val="00390D18"/>
  </w:style>
  <w:style w:type="numbering" w:customStyle="1" w:styleId="71121">
    <w:name w:val="Нет списка71121"/>
    <w:next w:val="a2"/>
    <w:uiPriority w:val="99"/>
    <w:semiHidden/>
    <w:unhideWhenUsed/>
    <w:rsid w:val="00390D18"/>
  </w:style>
  <w:style w:type="numbering" w:customStyle="1" w:styleId="821">
    <w:name w:val="Нет списка821"/>
    <w:next w:val="a2"/>
    <w:uiPriority w:val="99"/>
    <w:semiHidden/>
    <w:unhideWhenUsed/>
    <w:rsid w:val="00390D18"/>
  </w:style>
  <w:style w:type="numbering" w:customStyle="1" w:styleId="921">
    <w:name w:val="Нет списка921"/>
    <w:next w:val="a2"/>
    <w:uiPriority w:val="99"/>
    <w:semiHidden/>
    <w:unhideWhenUsed/>
    <w:rsid w:val="00390D18"/>
  </w:style>
  <w:style w:type="numbering" w:customStyle="1" w:styleId="1011">
    <w:name w:val="Нет списка1011"/>
    <w:next w:val="a2"/>
    <w:uiPriority w:val="99"/>
    <w:semiHidden/>
    <w:unhideWhenUsed/>
    <w:rsid w:val="00390D18"/>
  </w:style>
  <w:style w:type="numbering" w:customStyle="1" w:styleId="14110">
    <w:name w:val="Нет списка1411"/>
    <w:next w:val="a2"/>
    <w:uiPriority w:val="99"/>
    <w:semiHidden/>
    <w:unhideWhenUsed/>
    <w:rsid w:val="00390D18"/>
  </w:style>
  <w:style w:type="numbering" w:customStyle="1" w:styleId="2311">
    <w:name w:val="Нет списка2311"/>
    <w:next w:val="a2"/>
    <w:uiPriority w:val="99"/>
    <w:semiHidden/>
    <w:unhideWhenUsed/>
    <w:rsid w:val="00390D18"/>
  </w:style>
  <w:style w:type="numbering" w:customStyle="1" w:styleId="3211">
    <w:name w:val="Нет списка3211"/>
    <w:next w:val="a2"/>
    <w:uiPriority w:val="99"/>
    <w:semiHidden/>
    <w:unhideWhenUsed/>
    <w:rsid w:val="00390D18"/>
  </w:style>
  <w:style w:type="numbering" w:customStyle="1" w:styleId="4211">
    <w:name w:val="Нет списка4211"/>
    <w:next w:val="a2"/>
    <w:uiPriority w:val="99"/>
    <w:semiHidden/>
    <w:unhideWhenUsed/>
    <w:rsid w:val="00390D18"/>
  </w:style>
  <w:style w:type="numbering" w:customStyle="1" w:styleId="5211">
    <w:name w:val="Нет списка5211"/>
    <w:next w:val="a2"/>
    <w:uiPriority w:val="99"/>
    <w:semiHidden/>
    <w:unhideWhenUsed/>
    <w:rsid w:val="00390D18"/>
  </w:style>
  <w:style w:type="numbering" w:customStyle="1" w:styleId="6211">
    <w:name w:val="Нет списка6211"/>
    <w:next w:val="a2"/>
    <w:uiPriority w:val="99"/>
    <w:semiHidden/>
    <w:unhideWhenUsed/>
    <w:rsid w:val="00390D18"/>
  </w:style>
  <w:style w:type="numbering" w:customStyle="1" w:styleId="7211">
    <w:name w:val="Нет списка7211"/>
    <w:next w:val="a2"/>
    <w:uiPriority w:val="99"/>
    <w:semiHidden/>
    <w:unhideWhenUsed/>
    <w:rsid w:val="00390D18"/>
  </w:style>
  <w:style w:type="numbering" w:customStyle="1" w:styleId="113110">
    <w:name w:val="Нет списка11311"/>
    <w:next w:val="a2"/>
    <w:uiPriority w:val="99"/>
    <w:semiHidden/>
    <w:unhideWhenUsed/>
    <w:rsid w:val="00390D18"/>
  </w:style>
  <w:style w:type="numbering" w:customStyle="1" w:styleId="21211">
    <w:name w:val="Нет списка21211"/>
    <w:next w:val="a2"/>
    <w:uiPriority w:val="99"/>
    <w:semiHidden/>
    <w:unhideWhenUsed/>
    <w:rsid w:val="00390D18"/>
  </w:style>
  <w:style w:type="numbering" w:customStyle="1" w:styleId="31211">
    <w:name w:val="Нет списка31211"/>
    <w:next w:val="a2"/>
    <w:uiPriority w:val="99"/>
    <w:semiHidden/>
    <w:unhideWhenUsed/>
    <w:rsid w:val="00390D18"/>
  </w:style>
  <w:style w:type="numbering" w:customStyle="1" w:styleId="41211">
    <w:name w:val="Нет списка41211"/>
    <w:next w:val="a2"/>
    <w:uiPriority w:val="99"/>
    <w:semiHidden/>
    <w:unhideWhenUsed/>
    <w:rsid w:val="00390D18"/>
  </w:style>
  <w:style w:type="numbering" w:customStyle="1" w:styleId="51211">
    <w:name w:val="Нет списка51211"/>
    <w:next w:val="a2"/>
    <w:uiPriority w:val="99"/>
    <w:semiHidden/>
    <w:unhideWhenUsed/>
    <w:rsid w:val="00390D18"/>
  </w:style>
  <w:style w:type="numbering" w:customStyle="1" w:styleId="61211">
    <w:name w:val="Нет списка61211"/>
    <w:next w:val="a2"/>
    <w:uiPriority w:val="99"/>
    <w:semiHidden/>
    <w:unhideWhenUsed/>
    <w:rsid w:val="00390D18"/>
  </w:style>
  <w:style w:type="numbering" w:customStyle="1" w:styleId="71211">
    <w:name w:val="Нет списка71211"/>
    <w:next w:val="a2"/>
    <w:uiPriority w:val="99"/>
    <w:semiHidden/>
    <w:unhideWhenUsed/>
    <w:rsid w:val="00390D18"/>
  </w:style>
  <w:style w:type="numbering" w:customStyle="1" w:styleId="1112110">
    <w:name w:val="Нет списка111211"/>
    <w:next w:val="a2"/>
    <w:uiPriority w:val="99"/>
    <w:semiHidden/>
    <w:unhideWhenUsed/>
    <w:rsid w:val="00390D18"/>
  </w:style>
  <w:style w:type="numbering" w:customStyle="1" w:styleId="211111">
    <w:name w:val="Нет списка211111"/>
    <w:next w:val="a2"/>
    <w:uiPriority w:val="99"/>
    <w:semiHidden/>
    <w:unhideWhenUsed/>
    <w:rsid w:val="00390D18"/>
  </w:style>
  <w:style w:type="numbering" w:customStyle="1" w:styleId="311111">
    <w:name w:val="Нет списка311111"/>
    <w:next w:val="a2"/>
    <w:uiPriority w:val="99"/>
    <w:semiHidden/>
    <w:unhideWhenUsed/>
    <w:rsid w:val="00390D18"/>
  </w:style>
  <w:style w:type="numbering" w:customStyle="1" w:styleId="411111">
    <w:name w:val="Нет списка411111"/>
    <w:next w:val="a2"/>
    <w:uiPriority w:val="99"/>
    <w:semiHidden/>
    <w:unhideWhenUsed/>
    <w:rsid w:val="00390D18"/>
  </w:style>
  <w:style w:type="numbering" w:customStyle="1" w:styleId="511111">
    <w:name w:val="Нет списка511111"/>
    <w:next w:val="a2"/>
    <w:uiPriority w:val="99"/>
    <w:semiHidden/>
    <w:unhideWhenUsed/>
    <w:rsid w:val="00390D18"/>
  </w:style>
  <w:style w:type="numbering" w:customStyle="1" w:styleId="611111">
    <w:name w:val="Нет списка611111"/>
    <w:next w:val="a2"/>
    <w:uiPriority w:val="99"/>
    <w:semiHidden/>
    <w:unhideWhenUsed/>
    <w:rsid w:val="00390D18"/>
  </w:style>
  <w:style w:type="numbering" w:customStyle="1" w:styleId="711111">
    <w:name w:val="Нет списка711111"/>
    <w:next w:val="a2"/>
    <w:uiPriority w:val="99"/>
    <w:semiHidden/>
    <w:unhideWhenUsed/>
    <w:rsid w:val="00390D18"/>
  </w:style>
  <w:style w:type="numbering" w:customStyle="1" w:styleId="8111">
    <w:name w:val="Нет списка8111"/>
    <w:next w:val="a2"/>
    <w:uiPriority w:val="99"/>
    <w:semiHidden/>
    <w:unhideWhenUsed/>
    <w:rsid w:val="00390D18"/>
  </w:style>
  <w:style w:type="numbering" w:customStyle="1" w:styleId="9111">
    <w:name w:val="Нет списка9111"/>
    <w:next w:val="a2"/>
    <w:uiPriority w:val="99"/>
    <w:semiHidden/>
    <w:unhideWhenUsed/>
    <w:rsid w:val="00390D18"/>
  </w:style>
  <w:style w:type="character" w:customStyle="1" w:styleId="-">
    <w:name w:val="Интернет-ссылка"/>
    <w:uiPriority w:val="99"/>
    <w:unhideWhenUsed/>
    <w:rsid w:val="00390D18"/>
    <w:rPr>
      <w:color w:val="333399"/>
      <w:u w:val="single"/>
    </w:rPr>
  </w:style>
  <w:style w:type="character" w:customStyle="1" w:styleId="affd">
    <w:name w:val="Привязка сноски"/>
    <w:rsid w:val="00390D18"/>
    <w:rPr>
      <w:vertAlign w:val="superscript"/>
    </w:rPr>
  </w:style>
  <w:style w:type="character" w:customStyle="1" w:styleId="FootnoteCharacters">
    <w:name w:val="Footnote Characters"/>
    <w:uiPriority w:val="99"/>
    <w:unhideWhenUsed/>
    <w:qFormat/>
    <w:rsid w:val="00390D18"/>
    <w:rPr>
      <w:vertAlign w:val="superscript"/>
    </w:rPr>
  </w:style>
  <w:style w:type="character" w:customStyle="1" w:styleId="ListLabel1">
    <w:name w:val="ListLabel 1"/>
    <w:qFormat/>
    <w:rsid w:val="00390D18"/>
    <w:rPr>
      <w:rFonts w:cs="Times New Roman"/>
    </w:rPr>
  </w:style>
  <w:style w:type="character" w:customStyle="1" w:styleId="ListLabel2">
    <w:name w:val="ListLabel 2"/>
    <w:qFormat/>
    <w:rsid w:val="00390D18"/>
    <w:rPr>
      <w:rFonts w:cs="Times New Roman"/>
    </w:rPr>
  </w:style>
  <w:style w:type="character" w:customStyle="1" w:styleId="ListLabel3">
    <w:name w:val="ListLabel 3"/>
    <w:qFormat/>
    <w:rsid w:val="00390D18"/>
    <w:rPr>
      <w:rFonts w:cs="Times New Roman"/>
    </w:rPr>
  </w:style>
  <w:style w:type="character" w:customStyle="1" w:styleId="ListLabel4">
    <w:name w:val="ListLabel 4"/>
    <w:qFormat/>
    <w:rsid w:val="00390D18"/>
    <w:rPr>
      <w:rFonts w:cs="Times New Roman"/>
    </w:rPr>
  </w:style>
  <w:style w:type="character" w:customStyle="1" w:styleId="ListLabel5">
    <w:name w:val="ListLabel 5"/>
    <w:qFormat/>
    <w:rsid w:val="00390D18"/>
    <w:rPr>
      <w:rFonts w:cs="Times New Roman"/>
    </w:rPr>
  </w:style>
  <w:style w:type="character" w:customStyle="1" w:styleId="ListLabel6">
    <w:name w:val="ListLabel 6"/>
    <w:qFormat/>
    <w:rsid w:val="00390D18"/>
    <w:rPr>
      <w:rFonts w:cs="Times New Roman"/>
    </w:rPr>
  </w:style>
  <w:style w:type="character" w:customStyle="1" w:styleId="ListLabel7">
    <w:name w:val="ListLabel 7"/>
    <w:qFormat/>
    <w:rsid w:val="00390D18"/>
    <w:rPr>
      <w:rFonts w:cs="Times New Roman"/>
    </w:rPr>
  </w:style>
  <w:style w:type="character" w:customStyle="1" w:styleId="ListLabel8">
    <w:name w:val="ListLabel 8"/>
    <w:qFormat/>
    <w:rsid w:val="00390D18"/>
    <w:rPr>
      <w:rFonts w:cs="Times New Roman"/>
    </w:rPr>
  </w:style>
  <w:style w:type="character" w:customStyle="1" w:styleId="ListLabel9">
    <w:name w:val="ListLabel 9"/>
    <w:qFormat/>
    <w:rsid w:val="00390D18"/>
    <w:rPr>
      <w:rFonts w:cs="Times New Roman"/>
    </w:rPr>
  </w:style>
  <w:style w:type="character" w:customStyle="1" w:styleId="ListLabel10">
    <w:name w:val="ListLabel 10"/>
    <w:qFormat/>
    <w:rsid w:val="00390D18"/>
    <w:rPr>
      <w:rFonts w:cs="Times New Roman"/>
    </w:rPr>
  </w:style>
  <w:style w:type="character" w:customStyle="1" w:styleId="ListLabel11">
    <w:name w:val="ListLabel 11"/>
    <w:qFormat/>
    <w:rsid w:val="00390D18"/>
    <w:rPr>
      <w:rFonts w:cs="Times New Roman"/>
    </w:rPr>
  </w:style>
  <w:style w:type="character" w:customStyle="1" w:styleId="ListLabel12">
    <w:name w:val="ListLabel 12"/>
    <w:qFormat/>
    <w:rsid w:val="00390D18"/>
    <w:rPr>
      <w:rFonts w:cs="Times New Roman"/>
    </w:rPr>
  </w:style>
  <w:style w:type="character" w:customStyle="1" w:styleId="ListLabel13">
    <w:name w:val="ListLabel 13"/>
    <w:qFormat/>
    <w:rsid w:val="00390D18"/>
    <w:rPr>
      <w:rFonts w:cs="Times New Roman"/>
    </w:rPr>
  </w:style>
  <w:style w:type="character" w:customStyle="1" w:styleId="ListLabel14">
    <w:name w:val="ListLabel 14"/>
    <w:qFormat/>
    <w:rsid w:val="00390D18"/>
    <w:rPr>
      <w:rFonts w:cs="Times New Roman"/>
    </w:rPr>
  </w:style>
  <w:style w:type="character" w:customStyle="1" w:styleId="ListLabel15">
    <w:name w:val="ListLabel 15"/>
    <w:qFormat/>
    <w:rsid w:val="00390D18"/>
    <w:rPr>
      <w:rFonts w:cs="Times New Roman"/>
    </w:rPr>
  </w:style>
  <w:style w:type="character" w:customStyle="1" w:styleId="ListLabel16">
    <w:name w:val="ListLabel 16"/>
    <w:qFormat/>
    <w:rsid w:val="00390D18"/>
    <w:rPr>
      <w:rFonts w:cs="Times New Roman"/>
    </w:rPr>
  </w:style>
  <w:style w:type="character" w:customStyle="1" w:styleId="ListLabel17">
    <w:name w:val="ListLabel 17"/>
    <w:qFormat/>
    <w:rsid w:val="00390D18"/>
    <w:rPr>
      <w:rFonts w:cs="Times New Roman"/>
    </w:rPr>
  </w:style>
  <w:style w:type="character" w:customStyle="1" w:styleId="ListLabel18">
    <w:name w:val="ListLabel 18"/>
    <w:qFormat/>
    <w:rsid w:val="00390D18"/>
    <w:rPr>
      <w:rFonts w:cs="Times New Roman"/>
    </w:rPr>
  </w:style>
  <w:style w:type="character" w:customStyle="1" w:styleId="ListLabel19">
    <w:name w:val="ListLabel 19"/>
    <w:qFormat/>
    <w:rsid w:val="00390D18"/>
    <w:rPr>
      <w:bCs/>
      <w:sz w:val="28"/>
      <w:szCs w:val="28"/>
    </w:rPr>
  </w:style>
  <w:style w:type="character" w:customStyle="1" w:styleId="ListLabel20">
    <w:name w:val="ListLabel 20"/>
    <w:qFormat/>
    <w:rsid w:val="00390D18"/>
    <w:rPr>
      <w:sz w:val="28"/>
      <w:szCs w:val="28"/>
    </w:rPr>
  </w:style>
  <w:style w:type="character" w:customStyle="1" w:styleId="ListLabel21">
    <w:name w:val="ListLabel 21"/>
    <w:qFormat/>
    <w:rsid w:val="00390D18"/>
    <w:rPr>
      <w:bCs/>
      <w:strike/>
      <w:sz w:val="28"/>
      <w:szCs w:val="28"/>
    </w:rPr>
  </w:style>
  <w:style w:type="character" w:customStyle="1" w:styleId="ListLabel22">
    <w:name w:val="ListLabel 22"/>
    <w:qFormat/>
    <w:rsid w:val="00390D18"/>
    <w:rPr>
      <w:strike/>
      <w:sz w:val="28"/>
      <w:szCs w:val="28"/>
    </w:rPr>
  </w:style>
  <w:style w:type="character" w:customStyle="1" w:styleId="ListLabel23">
    <w:name w:val="ListLabel 23"/>
    <w:qFormat/>
    <w:rsid w:val="00390D18"/>
    <w:rPr>
      <w:bCs/>
      <w:sz w:val="28"/>
      <w:szCs w:val="28"/>
      <w:highlight w:val="green"/>
    </w:rPr>
  </w:style>
  <w:style w:type="paragraph" w:styleId="affe">
    <w:name w:val="List"/>
    <w:basedOn w:val="aff8"/>
    <w:rsid w:val="00390D18"/>
    <w:rPr>
      <w:rFonts w:eastAsia="Calibri" w:cs="Lucida Sans"/>
    </w:rPr>
  </w:style>
  <w:style w:type="paragraph" w:styleId="afff">
    <w:name w:val="caption"/>
    <w:basedOn w:val="a"/>
    <w:qFormat/>
    <w:rsid w:val="00390D18"/>
    <w:pPr>
      <w:suppressLineNumbers/>
      <w:overflowPunct/>
      <w:autoSpaceDE/>
      <w:autoSpaceDN/>
      <w:adjustRightInd/>
      <w:spacing w:before="120" w:after="120"/>
    </w:pPr>
    <w:rPr>
      <w:rFonts w:cs="Lucida Sans"/>
      <w:i/>
      <w:iCs/>
      <w:sz w:val="24"/>
      <w:szCs w:val="24"/>
    </w:rPr>
  </w:style>
  <w:style w:type="paragraph" w:styleId="1f1">
    <w:name w:val="index 1"/>
    <w:basedOn w:val="a"/>
    <w:next w:val="a"/>
    <w:autoRedefine/>
    <w:uiPriority w:val="99"/>
    <w:semiHidden/>
    <w:unhideWhenUsed/>
    <w:rsid w:val="00390D18"/>
    <w:pPr>
      <w:overflowPunct/>
      <w:autoSpaceDE/>
      <w:autoSpaceDN/>
      <w:adjustRightInd/>
      <w:ind w:left="240" w:hanging="240"/>
    </w:pPr>
    <w:rPr>
      <w:sz w:val="24"/>
      <w:szCs w:val="24"/>
    </w:rPr>
  </w:style>
  <w:style w:type="paragraph" w:styleId="afff0">
    <w:name w:val="index heading"/>
    <w:basedOn w:val="a"/>
    <w:qFormat/>
    <w:rsid w:val="00390D18"/>
    <w:pPr>
      <w:suppressLineNumbers/>
      <w:overflowPunct/>
      <w:autoSpaceDE/>
      <w:autoSpaceDN/>
      <w:adjustRightInd/>
    </w:pPr>
    <w:rPr>
      <w:rFonts w:cs="Lucida Sans"/>
      <w:sz w:val="24"/>
      <w:szCs w:val="24"/>
    </w:rPr>
  </w:style>
  <w:style w:type="character" w:customStyle="1" w:styleId="af3">
    <w:name w:val="Обычный (веб) Знак"/>
    <w:aliases w:val="Обычный (Web) Знак,Обычный (веб)1 Знак Знак Зн Знак Знак Знак,Обычный (веб)1 Знак Знак Зн Знак Знак1,Обычный (веб)1 Знак Знак Зн Знак1,Знак Знак Знак1,Знак4 Знак Знак Знак,Знак4 Знак Знак Знак Знак Знак,Знак4 Знак Знак1,Зна Знак"/>
    <w:link w:val="af2"/>
    <w:uiPriority w:val="99"/>
    <w:qFormat/>
    <w:rsid w:val="00390D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yperlink" Target="jl:51003931.54010100%20" TargetMode="Externa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jl:39649800.0%20" TargetMode="External"/><Relationship Id="rId2" Type="http://schemas.openxmlformats.org/officeDocument/2006/relationships/numbering" Target="numbering.xml"/><Relationship Id="rId16" Type="http://schemas.openxmlformats.org/officeDocument/2006/relationships/hyperlink" Target="jl:39649800.0%20" TargetMode="Externa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jl:51021136.74010100%2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0.xml"/></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D37B7-8FF4-43BD-9898-A79C47D6F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1815</TotalTime>
  <Pages>45</Pages>
  <Words>10556</Words>
  <Characters>77950</Characters>
  <Application>Microsoft Office Word</Application>
  <DocSecurity>0</DocSecurity>
  <Lines>649</Lines>
  <Paragraphs>176</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88330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Ажар Манарбек</cp:lastModifiedBy>
  <cp:revision>110</cp:revision>
  <cp:lastPrinted>2023-10-04T12:48:00Z</cp:lastPrinted>
  <dcterms:created xsi:type="dcterms:W3CDTF">2023-10-10T06:22:00Z</dcterms:created>
  <dcterms:modified xsi:type="dcterms:W3CDTF">2025-01-09T06:21:00Z</dcterms:modified>
</cp:coreProperties>
</file>