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46505" w:rsidTr="00446505">
        <w:trPr>
          <w:trHeight w:val="1528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446505" w:rsidRDefault="006451FA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:rsidR="00446505" w:rsidRDefault="00446505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46505" w:rsidTr="00446505">
        <w:trPr>
          <w:trHeight w:val="584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D43B6" w:rsidRPr="008D43B6" w:rsidRDefault="00535C0D" w:rsidP="008D43B6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</w:t>
            </w:r>
            <w:r w:rsidR="002E2ACF">
              <w:rPr>
                <w:sz w:val="22"/>
                <w:szCs w:val="22"/>
                <w:lang w:val="kk-KZ"/>
              </w:rPr>
              <w:t xml:space="preserve"> </w:t>
            </w:r>
            <w:r w:rsidR="00CF1D1D">
              <w:rPr>
                <w:sz w:val="22"/>
                <w:szCs w:val="22"/>
                <w:lang w:val="kk-KZ"/>
              </w:rPr>
              <w:t>30 октября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202</w:t>
            </w:r>
            <w:r w:rsidR="00887DB7">
              <w:rPr>
                <w:sz w:val="22"/>
                <w:szCs w:val="22"/>
                <w:lang w:val="kk-KZ"/>
              </w:rPr>
              <w:t>4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6F2ED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Астана </w:t>
            </w:r>
            <w:r w:rsidR="00446505">
              <w:rPr>
                <w:sz w:val="22"/>
                <w:szCs w:val="22"/>
                <w:lang w:val="kk-KZ"/>
              </w:rPr>
              <w:t>қаласы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446505" w:rsidRDefault="00446505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446505" w:rsidRDefault="00446505">
            <w:pPr>
              <w:jc w:val="center"/>
              <w:rPr>
                <w:b/>
                <w:lang w:val="kk-KZ"/>
              </w:rPr>
            </w:pPr>
          </w:p>
          <w:p w:rsidR="00446505" w:rsidRPr="00106DF6" w:rsidRDefault="00446505">
            <w:pPr>
              <w:jc w:val="center"/>
              <w:rPr>
                <w:sz w:val="22"/>
                <w:szCs w:val="22"/>
                <w:lang w:val="en-US"/>
              </w:rPr>
            </w:pPr>
            <w:r w:rsidRPr="008D43B6">
              <w:rPr>
                <w:sz w:val="22"/>
                <w:szCs w:val="22"/>
              </w:rPr>
              <w:t>№</w:t>
            </w:r>
            <w:r w:rsidR="0073192B" w:rsidRPr="008D43B6">
              <w:rPr>
                <w:sz w:val="22"/>
                <w:szCs w:val="22"/>
              </w:rPr>
              <w:t xml:space="preserve"> </w:t>
            </w:r>
            <w:r w:rsidR="00106DF6">
              <w:rPr>
                <w:sz w:val="22"/>
                <w:szCs w:val="22"/>
                <w:lang w:val="en-US"/>
              </w:rPr>
              <w:t>66</w:t>
            </w:r>
          </w:p>
          <w:p w:rsidR="00446505" w:rsidRDefault="00446505">
            <w:pPr>
              <w:jc w:val="center"/>
              <w:rPr>
                <w:sz w:val="16"/>
                <w:szCs w:val="16"/>
              </w:rPr>
            </w:pPr>
          </w:p>
          <w:p w:rsidR="00446505" w:rsidRDefault="00907B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город</w:t>
            </w:r>
            <w:r w:rsidR="00446505">
              <w:rPr>
                <w:sz w:val="22"/>
                <w:szCs w:val="22"/>
              </w:rPr>
              <w:t xml:space="preserve"> </w:t>
            </w:r>
            <w:r w:rsidR="006F2ED5">
              <w:rPr>
                <w:sz w:val="22"/>
                <w:szCs w:val="22"/>
              </w:rPr>
              <w:t>Астана</w:t>
            </w:r>
          </w:p>
        </w:tc>
      </w:tr>
    </w:tbl>
    <w:p w:rsidR="0047703E" w:rsidRDefault="0047703E" w:rsidP="001061DC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2C047C" w:rsidRPr="000144C1" w:rsidRDefault="002C047C" w:rsidP="002C047C">
      <w:pPr>
        <w:jc w:val="center"/>
        <w:rPr>
          <w:sz w:val="28"/>
        </w:rPr>
      </w:pPr>
      <w:r w:rsidRPr="000144C1">
        <w:rPr>
          <w:b/>
          <w:sz w:val="28"/>
        </w:rPr>
        <w:t xml:space="preserve">О </w:t>
      </w:r>
      <w:r>
        <w:rPr>
          <w:b/>
          <w:sz w:val="28"/>
        </w:rPr>
        <w:t xml:space="preserve">внесении изменений и дополнения </w:t>
      </w:r>
      <w:r w:rsidRPr="000144C1">
        <w:rPr>
          <w:b/>
          <w:sz w:val="28"/>
        </w:rPr>
        <w:t>в постановление Правления Национального Банка Республики Казахстан от 27 апреля 2018 года № 70 «Об утверждении Правил продажи и выкупа Национальным Банком Республики Казахстан банкнот и монет национальной валюты Республики Казахстан»</w:t>
      </w:r>
    </w:p>
    <w:p w:rsidR="002C047C" w:rsidRPr="000144C1" w:rsidRDefault="002C047C" w:rsidP="002C047C">
      <w:pPr>
        <w:jc w:val="both"/>
        <w:rPr>
          <w:sz w:val="28"/>
          <w:szCs w:val="28"/>
        </w:rPr>
      </w:pPr>
    </w:p>
    <w:p w:rsidR="00B323D4" w:rsidRDefault="00B323D4" w:rsidP="002C047C">
      <w:pPr>
        <w:ind w:firstLine="708"/>
        <w:jc w:val="both"/>
        <w:rPr>
          <w:sz w:val="28"/>
        </w:rPr>
      </w:pPr>
    </w:p>
    <w:p w:rsidR="002C047C" w:rsidRPr="000144C1" w:rsidRDefault="002C047C" w:rsidP="002C047C">
      <w:pPr>
        <w:ind w:firstLine="708"/>
        <w:jc w:val="both"/>
        <w:rPr>
          <w:sz w:val="28"/>
        </w:rPr>
      </w:pPr>
      <w:r w:rsidRPr="000144C1">
        <w:rPr>
          <w:sz w:val="28"/>
        </w:rPr>
        <w:t xml:space="preserve">Правление Национального Банка Республики Казахстан </w:t>
      </w:r>
      <w:r w:rsidRPr="000144C1">
        <w:rPr>
          <w:b/>
          <w:sz w:val="28"/>
        </w:rPr>
        <w:t>ПОСТАНОВЛЯЕТ</w:t>
      </w:r>
      <w:r w:rsidRPr="000144C1">
        <w:rPr>
          <w:sz w:val="28"/>
        </w:rPr>
        <w:t xml:space="preserve">: </w:t>
      </w:r>
    </w:p>
    <w:p w:rsidR="002C047C" w:rsidRDefault="002C047C" w:rsidP="002C047C">
      <w:pPr>
        <w:ind w:firstLine="720"/>
        <w:jc w:val="both"/>
        <w:rPr>
          <w:sz w:val="28"/>
        </w:rPr>
      </w:pPr>
      <w:r w:rsidRPr="00F1376B">
        <w:rPr>
          <w:sz w:val="28"/>
        </w:rPr>
        <w:t xml:space="preserve">1. Внести в постановление Правления Национального Банка Республики Казахстан от 27 апреля 2018 года № 70 «Об утверждении Правил продажи и выкупа Национальным Банком Республики Казахстан банкнот и монет национальной валюты Республики Казахстан» (зарегистрировано в Реестре государственной регистрации нормативных правовых актов под № 16922) следующие </w:t>
      </w:r>
      <w:r w:rsidRPr="00FB64F2">
        <w:rPr>
          <w:sz w:val="28"/>
        </w:rPr>
        <w:t>изменения и дополнение:</w:t>
      </w:r>
    </w:p>
    <w:p w:rsidR="002C047C" w:rsidRPr="00F1376B" w:rsidRDefault="002C047C" w:rsidP="002C047C">
      <w:pPr>
        <w:ind w:firstLine="720"/>
        <w:jc w:val="both"/>
        <w:rPr>
          <w:sz w:val="28"/>
        </w:rPr>
      </w:pPr>
      <w:r w:rsidRPr="00E64612">
        <w:rPr>
          <w:sz w:val="28"/>
        </w:rPr>
        <w:t>в Правилах продажи и выкупа Национальным Банком Республики Казахстан банкнот и монет национальной валюты Республики Казахстан, утвержденных указанным постановлением:</w:t>
      </w:r>
    </w:p>
    <w:p w:rsidR="002C047C" w:rsidRDefault="002C047C" w:rsidP="002C047C">
      <w:pPr>
        <w:ind w:firstLine="720"/>
        <w:jc w:val="both"/>
        <w:rPr>
          <w:sz w:val="28"/>
        </w:rPr>
      </w:pPr>
      <w:r>
        <w:rPr>
          <w:sz w:val="28"/>
        </w:rPr>
        <w:t xml:space="preserve">пункт 3 изложить в следующей редакции: </w:t>
      </w:r>
      <w:r w:rsidRPr="00F1376B">
        <w:rPr>
          <w:sz w:val="28"/>
        </w:rPr>
        <w:t xml:space="preserve"> </w:t>
      </w:r>
    </w:p>
    <w:p w:rsidR="002C047C" w:rsidRPr="00BC5427" w:rsidRDefault="002C047C" w:rsidP="002C047C">
      <w:pPr>
        <w:ind w:firstLine="720"/>
        <w:jc w:val="both"/>
        <w:rPr>
          <w:sz w:val="28"/>
        </w:rPr>
      </w:pPr>
      <w:r w:rsidRPr="00EF4F8F">
        <w:rPr>
          <w:sz w:val="28"/>
        </w:rPr>
        <w:t>«</w:t>
      </w:r>
      <w:r w:rsidRPr="00BC5427">
        <w:rPr>
          <w:sz w:val="28"/>
        </w:rPr>
        <w:t>3. В Правилах используются следующие понятия:</w:t>
      </w:r>
    </w:p>
    <w:p w:rsidR="002C047C" w:rsidRPr="00BC5427" w:rsidRDefault="002C047C" w:rsidP="002C047C">
      <w:pPr>
        <w:ind w:firstLine="720"/>
        <w:jc w:val="both"/>
        <w:rPr>
          <w:sz w:val="28"/>
        </w:rPr>
      </w:pPr>
      <w:r w:rsidRPr="00BC5427">
        <w:rPr>
          <w:sz w:val="28"/>
        </w:rPr>
        <w:t>1) циркуляционные монеты - монеты, изготовленные из недрагоценных металлов и предназначенные для наличного денежного обращения;</w:t>
      </w:r>
    </w:p>
    <w:p w:rsidR="002C047C" w:rsidRPr="00BC5427" w:rsidRDefault="002C047C" w:rsidP="002C047C">
      <w:pPr>
        <w:ind w:firstLine="720"/>
        <w:jc w:val="both"/>
        <w:rPr>
          <w:sz w:val="28"/>
        </w:rPr>
      </w:pPr>
      <w:r w:rsidRPr="00BC5427">
        <w:rPr>
          <w:sz w:val="28"/>
        </w:rPr>
        <w:t>2) банкноты и монеты - денежные знаки национальной валюты Республики Казахстан - тенге, являющиеся законным платежным средством на территории Республики Казахстан;</w:t>
      </w:r>
    </w:p>
    <w:p w:rsidR="002C047C" w:rsidRPr="00BC5427" w:rsidRDefault="002C047C" w:rsidP="002C047C">
      <w:pPr>
        <w:ind w:firstLine="720"/>
        <w:jc w:val="both"/>
        <w:rPr>
          <w:sz w:val="28"/>
        </w:rPr>
      </w:pPr>
      <w:r w:rsidRPr="00BC5427">
        <w:rPr>
          <w:sz w:val="28"/>
        </w:rPr>
        <w:t>3) нарицательная стоимость - стоимость банкнот, монет по их номиналу;</w:t>
      </w:r>
    </w:p>
    <w:p w:rsidR="002C047C" w:rsidRPr="00BC5427" w:rsidRDefault="002C047C" w:rsidP="002C047C">
      <w:pPr>
        <w:ind w:firstLine="720"/>
        <w:jc w:val="both"/>
        <w:rPr>
          <w:sz w:val="28"/>
        </w:rPr>
      </w:pPr>
      <w:r w:rsidRPr="00BC5427">
        <w:rPr>
          <w:sz w:val="28"/>
        </w:rPr>
        <w:t>4) инвестиционные монеты - монеты, изготовленные из драгоценных металлов, являющиеся объектом инвестирования и накопления;</w:t>
      </w:r>
    </w:p>
    <w:p w:rsidR="002C047C" w:rsidRPr="00BC5427" w:rsidRDefault="002C047C" w:rsidP="002C047C">
      <w:pPr>
        <w:ind w:firstLine="720"/>
        <w:jc w:val="both"/>
        <w:rPr>
          <w:sz w:val="28"/>
        </w:rPr>
      </w:pPr>
      <w:r w:rsidRPr="00BC5427">
        <w:rPr>
          <w:sz w:val="28"/>
        </w:rPr>
        <w:t xml:space="preserve">5) коллекционные монеты - юбилейные, памятные и иные монеты специального чекана, изготовленные ограниченным тиражом как из </w:t>
      </w:r>
      <w:r w:rsidRPr="00BC5427">
        <w:rPr>
          <w:sz w:val="28"/>
        </w:rPr>
        <w:lastRenderedPageBreak/>
        <w:t>драгоценных, так и из недрагоценных металлов, являющиеся объектом коллекционирования и накопления;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6) коллекционные монеты с составными частями - коллекционные монеты, состоящие из двух и более частей, отдельно изготовленных из разных материалов, и соединенных между собой в единую композицию одной монеты;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7) торговая площадка – онлайн платформа, посредством которой осуществляется продажа инвестиционных монет, в том числе по частям (долям);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 xml:space="preserve">8) интернет-магазин Национального Банка и (или) мобильное приложение - раздел </w:t>
      </w:r>
      <w:proofErr w:type="spellStart"/>
      <w:r w:rsidRPr="0018226F">
        <w:rPr>
          <w:sz w:val="28"/>
        </w:rPr>
        <w:t>интернет-ресурса</w:t>
      </w:r>
      <w:proofErr w:type="spellEnd"/>
      <w:r w:rsidRPr="0018226F">
        <w:rPr>
          <w:sz w:val="28"/>
        </w:rPr>
        <w:t xml:space="preserve"> Национального Банка, предназначенный для размещения физическими и юридическими лицами заказов на приобретение и (или) доставку инвестиционных и (или) коллекционных монет, выпускаемых Национальным Банком, осуществления оплаты за приобретаемые инвестиционные и (или) коллекционные монеты, а также просмотра состояния размещенного заказа на приобретение инвестиционных и (или) коллекционных монет;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9) Центр Национального Банка - Центр кассовых операций и хранения ценностей (филиал) Национального Банка, осуществляющий продажу и выкуп банкнот и монет национальной валюты;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10) филиал Национального Банка - территориальный филиал Национального Банка, осуществляющий продажу и выкуп банкнот и монет наци</w:t>
      </w:r>
      <w:bookmarkStart w:id="0" w:name="_GoBack"/>
      <w:bookmarkEnd w:id="0"/>
      <w:r w:rsidRPr="0018226F">
        <w:rPr>
          <w:sz w:val="28"/>
        </w:rPr>
        <w:t>ональной валюты.»;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пункт 7 изложить в следующей редакции: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«7. Продажа и выкуп инвестиционных и коллекционных монет осуществляется филиалами Национального Банка и Центром Национального Банка.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 xml:space="preserve">Продажа инвестиционных и коллекционных монет осуществляется также через интернет-магазин Национального Банка. 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Продажа инвестиционных монет осуществляется также посредством торговой площадки.»;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часть четвертую пункта 12 изложить в следующей редакции: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«Требования, предусмотренные пунктами 10 и 11 Правил, не распространяются на банки второго уровня, филиалы банков-нерезидентов Республики Казахстан, Национальный оператор почты и организации, осуществляющие операции по инкассации банкнот, монет и ценностей.»;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 xml:space="preserve">часть шестую пункта 19 изложить в следующей редакции: 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«В случае, если по результатам экспертизы рассчитанная сумма выкупа одной коллекционной монеты из драгоценных металлов превысила установленную в соответствии с частью первой пункта 8 Правил цену продажи, то сумма выкупа равняется цене ее продажи, установленной в соответствии с частью первой пункта 8 Правил.»;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 xml:space="preserve">дополнить главой 6 следующего содержания: 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«Глава 6. Продажа инвестиционных монет посредством торговой площадки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lastRenderedPageBreak/>
        <w:t>24. Продажа Национальным Банком инвестиционных монет посредством торговой площадки осуществляется, в том числе по частям (долям), определяемым в граммах (унциях) химически чистого веса драгоценного металла, из которого изготовлена инвестиционная монета, по цене продажи, определяемой согласно части третьей пункта 8 Правил.</w:t>
      </w:r>
    </w:p>
    <w:p w:rsidR="002C047C" w:rsidRPr="0018226F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25. Получение физическими и юридическими лицами (их представителями) в филиале Национального Банка инвестиционных монет, приобретенных посредством торговой площадки, осуществляется при условии приобретения (оплаты) их полного веса, определенного постановлением Правления Национального Банка о выпуске в обращение инвестиционных монет.</w:t>
      </w:r>
    </w:p>
    <w:p w:rsidR="002C047C" w:rsidRPr="002F5A42" w:rsidRDefault="002C047C" w:rsidP="002C047C">
      <w:pPr>
        <w:ind w:firstLine="720"/>
        <w:jc w:val="both"/>
        <w:rPr>
          <w:sz w:val="28"/>
        </w:rPr>
      </w:pPr>
      <w:r w:rsidRPr="0018226F">
        <w:rPr>
          <w:sz w:val="28"/>
        </w:rPr>
        <w:t>26. Допускается выкуп Национальным Банком инвестиционных монет посредством торговой площадки по заявлению физических и юри</w:t>
      </w:r>
      <w:r>
        <w:rPr>
          <w:sz w:val="28"/>
        </w:rPr>
        <w:t>дических лиц (их представителей</w:t>
      </w:r>
      <w:r w:rsidRPr="0018226F">
        <w:rPr>
          <w:sz w:val="28"/>
        </w:rPr>
        <w:t>) при условии приобретения (оплаты) их полного веса, определенного постановлением Правления Национального Банка о выпуске в обращение инвестиционных монет.</w:t>
      </w:r>
    </w:p>
    <w:p w:rsidR="002C047C" w:rsidRDefault="002C047C" w:rsidP="002C047C">
      <w:pPr>
        <w:ind w:firstLine="720"/>
        <w:jc w:val="both"/>
        <w:rPr>
          <w:sz w:val="28"/>
        </w:rPr>
      </w:pPr>
      <w:r w:rsidRPr="002F5A42">
        <w:rPr>
          <w:sz w:val="28"/>
        </w:rPr>
        <w:t>Выкуп Национальным Банком инвестиционных монет, полученных физическими и юридическими лицами (их представителями) в филиале Национального Банка, производится в порядке, предусмотренном главами 4 и 5 Правил.»</w:t>
      </w:r>
      <w:r w:rsidRPr="004538BB">
        <w:rPr>
          <w:sz w:val="28"/>
        </w:rPr>
        <w:t>.</w:t>
      </w:r>
    </w:p>
    <w:p w:rsidR="002C047C" w:rsidRPr="004538BB" w:rsidRDefault="002C047C" w:rsidP="002C047C">
      <w:pPr>
        <w:ind w:firstLine="720"/>
        <w:jc w:val="both"/>
        <w:rPr>
          <w:sz w:val="28"/>
          <w:szCs w:val="28"/>
        </w:rPr>
      </w:pPr>
      <w:r w:rsidRPr="004538BB">
        <w:rPr>
          <w:sz w:val="28"/>
        </w:rPr>
        <w:t xml:space="preserve">2. </w:t>
      </w:r>
      <w:r w:rsidRPr="004538BB">
        <w:rPr>
          <w:sz w:val="28"/>
          <w:szCs w:val="28"/>
        </w:rPr>
        <w:t>Департаменту наличного денежного обращения Национального Банка Республики Казахстан в установленном законодательством Республики Казахстан порядке обеспечить:</w:t>
      </w:r>
    </w:p>
    <w:p w:rsidR="002C047C" w:rsidRPr="004538BB" w:rsidRDefault="002C047C" w:rsidP="002C047C">
      <w:pPr>
        <w:ind w:firstLine="720"/>
        <w:jc w:val="both"/>
        <w:rPr>
          <w:sz w:val="28"/>
        </w:rPr>
      </w:pPr>
      <w:r w:rsidRPr="004538BB">
        <w:rPr>
          <w:sz w:val="28"/>
        </w:rPr>
        <w:t>1)</w:t>
      </w:r>
      <w:r w:rsidRPr="004538BB">
        <w:rPr>
          <w:sz w:val="28"/>
        </w:rPr>
        <w:tab/>
        <w:t>совместно с Юридическим департаментом Национального Банка Республики Казахстан государственную регистрацию настоящего постановления</w:t>
      </w:r>
      <w:r w:rsidRPr="002C047C">
        <w:rPr>
          <w:rStyle w:val="a9"/>
          <w:sz w:val="20"/>
          <w:szCs w:val="20"/>
        </w:rPr>
        <w:footnoteReference w:id="1"/>
      </w:r>
      <w:r w:rsidRPr="004538BB">
        <w:rPr>
          <w:sz w:val="28"/>
        </w:rPr>
        <w:t xml:space="preserve"> в Министерстве юстиции Республики Казахстан;</w:t>
      </w:r>
    </w:p>
    <w:p w:rsidR="002C047C" w:rsidRPr="004538BB" w:rsidRDefault="002C047C" w:rsidP="002C047C">
      <w:pPr>
        <w:ind w:firstLine="720"/>
        <w:jc w:val="both"/>
        <w:rPr>
          <w:sz w:val="28"/>
        </w:rPr>
      </w:pPr>
      <w:r w:rsidRPr="004538BB">
        <w:rPr>
          <w:sz w:val="28"/>
        </w:rPr>
        <w:t>2)</w:t>
      </w:r>
      <w:r w:rsidRPr="004538BB">
        <w:rPr>
          <w:sz w:val="28"/>
        </w:rPr>
        <w:tab/>
        <w:t xml:space="preserve">размещение настоящего постановления на официальном </w:t>
      </w:r>
      <w:proofErr w:type="spellStart"/>
      <w:r w:rsidRPr="004538BB">
        <w:rPr>
          <w:sz w:val="28"/>
        </w:rPr>
        <w:t>интернет-ресурсе</w:t>
      </w:r>
      <w:proofErr w:type="spellEnd"/>
      <w:r w:rsidRPr="004538BB">
        <w:rPr>
          <w:sz w:val="28"/>
        </w:rPr>
        <w:t xml:space="preserve"> Национального Банка Республики Казахстан после его официального опубликования;</w:t>
      </w:r>
    </w:p>
    <w:p w:rsidR="002C047C" w:rsidRPr="004538BB" w:rsidRDefault="002C047C" w:rsidP="002C047C">
      <w:pPr>
        <w:ind w:firstLine="720"/>
        <w:jc w:val="both"/>
        <w:rPr>
          <w:sz w:val="28"/>
        </w:rPr>
      </w:pPr>
      <w:r w:rsidRPr="004538BB">
        <w:rPr>
          <w:sz w:val="28"/>
        </w:rPr>
        <w:t>3)</w:t>
      </w:r>
      <w:r w:rsidRPr="004538BB">
        <w:rPr>
          <w:sz w:val="28"/>
        </w:rPr>
        <w:tab/>
        <w:t>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мероприятий, предусмотренных подпунктом 2) настоящего пункта.</w:t>
      </w:r>
    </w:p>
    <w:p w:rsidR="002C047C" w:rsidRPr="004538BB" w:rsidRDefault="002C047C" w:rsidP="002C047C">
      <w:pPr>
        <w:ind w:firstLine="720"/>
        <w:jc w:val="both"/>
        <w:rPr>
          <w:sz w:val="28"/>
        </w:rPr>
      </w:pPr>
      <w:r w:rsidRPr="004538BB">
        <w:rPr>
          <w:sz w:val="28"/>
        </w:rPr>
        <w:t>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:rsidR="002C047C" w:rsidRPr="004538BB" w:rsidRDefault="002C047C" w:rsidP="002C047C">
      <w:pPr>
        <w:ind w:firstLine="720"/>
        <w:jc w:val="both"/>
        <w:rPr>
          <w:sz w:val="28"/>
        </w:rPr>
      </w:pPr>
      <w:r w:rsidRPr="004538BB">
        <w:rPr>
          <w:sz w:val="28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6345AB" w:rsidRPr="00D9648D" w:rsidRDefault="006345AB" w:rsidP="00F95788">
      <w:pPr>
        <w:ind w:firstLine="709"/>
        <w:jc w:val="both"/>
        <w:rPr>
          <w:sz w:val="28"/>
          <w:szCs w:val="28"/>
        </w:rPr>
      </w:pPr>
    </w:p>
    <w:p w:rsidR="00D066CF" w:rsidRPr="00F21AB2" w:rsidRDefault="00D066CF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:rsidTr="007C5F63">
        <w:tc>
          <w:tcPr>
            <w:tcW w:w="4819" w:type="dxa"/>
            <w:shd w:val="clear" w:color="auto" w:fill="auto"/>
          </w:tcPr>
          <w:p w:rsidR="00BF5DCF" w:rsidRPr="00BF5DCF" w:rsidRDefault="00BF5DCF" w:rsidP="009C7DA1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679" w:type="dxa"/>
            <w:shd w:val="clear" w:color="auto" w:fill="auto"/>
          </w:tcPr>
          <w:p w:rsidR="00BF5DCF" w:rsidRPr="00BF5DCF" w:rsidRDefault="00BF5DCF" w:rsidP="00B5499A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 xml:space="preserve">                           </w:t>
            </w:r>
            <w:r w:rsidR="00B5499A">
              <w:rPr>
                <w:b/>
                <w:sz w:val="28"/>
                <w:szCs w:val="28"/>
              </w:rPr>
              <w:t xml:space="preserve">  Т</w:t>
            </w:r>
            <w:r w:rsidRPr="00BF5DCF">
              <w:rPr>
                <w:b/>
                <w:sz w:val="28"/>
                <w:szCs w:val="28"/>
              </w:rPr>
              <w:t>.</w:t>
            </w:r>
            <w:r w:rsidR="00B5499A">
              <w:rPr>
                <w:b/>
                <w:sz w:val="28"/>
                <w:szCs w:val="28"/>
              </w:rPr>
              <w:t>М</w:t>
            </w:r>
            <w:r w:rsidR="00B11942">
              <w:rPr>
                <w:b/>
                <w:sz w:val="28"/>
                <w:szCs w:val="28"/>
              </w:rPr>
              <w:t>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r w:rsidR="00B5499A">
              <w:rPr>
                <w:b/>
                <w:sz w:val="28"/>
                <w:szCs w:val="28"/>
              </w:rPr>
              <w:t>Сулейменов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D407E9" w:rsidRDefault="00D407E9" w:rsidP="00D407E9">
      <w:pPr>
        <w:widowControl w:val="0"/>
        <w:ind w:left="1276"/>
        <w:jc w:val="both"/>
        <w:rPr>
          <w:sz w:val="20"/>
          <w:szCs w:val="20"/>
        </w:rPr>
      </w:pPr>
    </w:p>
    <w:p w:rsidR="004C5D3B" w:rsidRPr="00CA4A9D" w:rsidRDefault="004C5D3B" w:rsidP="004C5D3B">
      <w:pPr>
        <w:widowControl w:val="0"/>
        <w:ind w:left="993"/>
        <w:jc w:val="both"/>
        <w:rPr>
          <w:sz w:val="20"/>
          <w:szCs w:val="20"/>
        </w:rPr>
      </w:pPr>
      <w:r w:rsidRPr="00CA4A9D">
        <w:rPr>
          <w:sz w:val="20"/>
          <w:szCs w:val="20"/>
        </w:rPr>
        <w:t>Копия верна:</w:t>
      </w:r>
    </w:p>
    <w:p w:rsidR="004C5D3B" w:rsidRPr="00CA4A9D" w:rsidRDefault="004C5D3B" w:rsidP="004C5D3B">
      <w:pPr>
        <w:widowControl w:val="0"/>
        <w:ind w:left="993"/>
        <w:jc w:val="both"/>
        <w:rPr>
          <w:sz w:val="20"/>
          <w:szCs w:val="20"/>
        </w:rPr>
      </w:pPr>
      <w:r w:rsidRPr="00CA4A9D">
        <w:rPr>
          <w:sz w:val="20"/>
          <w:szCs w:val="20"/>
        </w:rPr>
        <w:t xml:space="preserve">Главный специалист-секретарь Правления                                            </w:t>
      </w:r>
      <w:r>
        <w:rPr>
          <w:sz w:val="20"/>
          <w:szCs w:val="20"/>
        </w:rPr>
        <w:t xml:space="preserve">          </w:t>
      </w:r>
      <w:r w:rsidRPr="00CA4A9D">
        <w:rPr>
          <w:sz w:val="20"/>
          <w:szCs w:val="20"/>
          <w:lang w:val="kk-KZ"/>
        </w:rPr>
        <w:t>Ж</w:t>
      </w:r>
      <w:r w:rsidRPr="00CA4A9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CA4A9D">
        <w:rPr>
          <w:sz w:val="20"/>
          <w:szCs w:val="20"/>
          <w:lang w:val="kk-KZ"/>
        </w:rPr>
        <w:t>Мухамбетова</w:t>
      </w:r>
    </w:p>
    <w:p w:rsidR="0047703E" w:rsidRDefault="0047703E" w:rsidP="002C047C">
      <w:pPr>
        <w:widowControl w:val="0"/>
        <w:ind w:left="1276"/>
        <w:jc w:val="both"/>
        <w:rPr>
          <w:sz w:val="28"/>
          <w:szCs w:val="28"/>
        </w:rPr>
      </w:pPr>
    </w:p>
    <w:sectPr w:rsidR="0047703E" w:rsidSect="002C047C">
      <w:headerReference w:type="default" r:id="rId9"/>
      <w:footerReference w:type="default" r:id="rId10"/>
      <w:headerReference w:type="first" r:id="rId11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D9F" w:rsidRDefault="00194D9F" w:rsidP="00DB29D8">
      <w:r>
        <w:separator/>
      </w:r>
    </w:p>
  </w:endnote>
  <w:endnote w:type="continuationSeparator" w:id="0">
    <w:p w:rsidR="00194D9F" w:rsidRDefault="00194D9F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(Ps)Times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969" w:rsidRDefault="00115969">
    <w:pPr>
      <w:pStyle w:val="aa"/>
      <w:jc w:val="center"/>
    </w:pPr>
  </w:p>
  <w:p w:rsidR="00115969" w:rsidRDefault="0011596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D9F" w:rsidRDefault="00194D9F" w:rsidP="00DB29D8">
      <w:r>
        <w:separator/>
      </w:r>
    </w:p>
  </w:footnote>
  <w:footnote w:type="continuationSeparator" w:id="0">
    <w:p w:rsidR="00194D9F" w:rsidRDefault="00194D9F" w:rsidP="00DB29D8">
      <w:r>
        <w:continuationSeparator/>
      </w:r>
    </w:p>
  </w:footnote>
  <w:footnote w:id="1">
    <w:p w:rsidR="002C047C" w:rsidRDefault="002C047C" w:rsidP="002C047C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2C047C">
        <w:t>О внесении изменений и дополнения в постановление Правления Национального Банка Республики Казахстан от 27 апреля 2018 года № 70 «Об утверждении Правил продажи и выкупа Национальным Банком Республики Казахстан банкнот и монет национальной валюты Республики Казахстан»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846425"/>
      <w:docPartObj>
        <w:docPartGallery w:val="Page Numbers (Top of Page)"/>
        <w:docPartUnique/>
      </w:docPartObj>
    </w:sdtPr>
    <w:sdtEndPr/>
    <w:sdtContent>
      <w:p w:rsidR="000D5B86" w:rsidRDefault="000D5B86">
        <w:pPr>
          <w:pStyle w:val="ad"/>
          <w:jc w:val="center"/>
        </w:pPr>
        <w:r w:rsidRPr="005D7339">
          <w:rPr>
            <w:sz w:val="28"/>
          </w:rPr>
          <w:fldChar w:fldCharType="begin"/>
        </w:r>
        <w:r w:rsidRPr="005D7339">
          <w:rPr>
            <w:sz w:val="28"/>
          </w:rPr>
          <w:instrText>PAGE   \* MERGEFORMAT</w:instrText>
        </w:r>
        <w:r w:rsidRPr="005D7339">
          <w:rPr>
            <w:sz w:val="28"/>
          </w:rPr>
          <w:fldChar w:fldCharType="separate"/>
        </w:r>
        <w:r w:rsidR="009D210F">
          <w:rPr>
            <w:noProof/>
            <w:sz w:val="28"/>
          </w:rPr>
          <w:t>2</w:t>
        </w:r>
        <w:r w:rsidRPr="005D7339">
          <w:rPr>
            <w:sz w:val="28"/>
          </w:rPr>
          <w:fldChar w:fldCharType="end"/>
        </w:r>
      </w:p>
    </w:sdtContent>
  </w:sdt>
  <w:p w:rsidR="000D5B86" w:rsidRDefault="000D5B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10F" w:rsidRDefault="009D210F">
    <w:pPr>
      <w:pStyle w:val="ad"/>
    </w:pPr>
    <w:r w:rsidRPr="009D210F">
      <w:rPr>
        <w:color w:val="000000"/>
      </w:rPr>
      <w:t>Зарегистрировано в Реестре государственной регистрации нормативных правовых актов Республики Казахстан 11 ноября 2024 года под № 35355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570DE1"/>
    <w:multiLevelType w:val="hybridMultilevel"/>
    <w:tmpl w:val="FD5C4E70"/>
    <w:lvl w:ilvl="0" w:tplc="F5265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7081"/>
    <w:rsid w:val="00014DD6"/>
    <w:rsid w:val="00031DB6"/>
    <w:rsid w:val="00037B4B"/>
    <w:rsid w:val="00040E4C"/>
    <w:rsid w:val="00041D91"/>
    <w:rsid w:val="000436D3"/>
    <w:rsid w:val="00045CF3"/>
    <w:rsid w:val="00046393"/>
    <w:rsid w:val="0006214C"/>
    <w:rsid w:val="00064749"/>
    <w:rsid w:val="0006793B"/>
    <w:rsid w:val="00074838"/>
    <w:rsid w:val="00074BEE"/>
    <w:rsid w:val="00077ABF"/>
    <w:rsid w:val="00082EED"/>
    <w:rsid w:val="0008349A"/>
    <w:rsid w:val="00086A74"/>
    <w:rsid w:val="000901F5"/>
    <w:rsid w:val="00090624"/>
    <w:rsid w:val="00091070"/>
    <w:rsid w:val="000A2232"/>
    <w:rsid w:val="000B3E10"/>
    <w:rsid w:val="000B4B01"/>
    <w:rsid w:val="000C2588"/>
    <w:rsid w:val="000C4341"/>
    <w:rsid w:val="000C5AA0"/>
    <w:rsid w:val="000D1A90"/>
    <w:rsid w:val="000D26A3"/>
    <w:rsid w:val="000D4345"/>
    <w:rsid w:val="000D5B86"/>
    <w:rsid w:val="000E5AE9"/>
    <w:rsid w:val="000E7AEA"/>
    <w:rsid w:val="000F4CD4"/>
    <w:rsid w:val="000F65E5"/>
    <w:rsid w:val="000F732F"/>
    <w:rsid w:val="00100E01"/>
    <w:rsid w:val="00100F54"/>
    <w:rsid w:val="001061DC"/>
    <w:rsid w:val="00106DF6"/>
    <w:rsid w:val="00110EA4"/>
    <w:rsid w:val="0011210B"/>
    <w:rsid w:val="001137F2"/>
    <w:rsid w:val="00115969"/>
    <w:rsid w:val="00115E7A"/>
    <w:rsid w:val="0012761D"/>
    <w:rsid w:val="00127DDE"/>
    <w:rsid w:val="00131BF3"/>
    <w:rsid w:val="00136A19"/>
    <w:rsid w:val="00137C49"/>
    <w:rsid w:val="00140167"/>
    <w:rsid w:val="00141DF8"/>
    <w:rsid w:val="00150EFD"/>
    <w:rsid w:val="00154A7C"/>
    <w:rsid w:val="001555AB"/>
    <w:rsid w:val="001614D9"/>
    <w:rsid w:val="0016722C"/>
    <w:rsid w:val="00170351"/>
    <w:rsid w:val="0017064F"/>
    <w:rsid w:val="00171AA4"/>
    <w:rsid w:val="00173328"/>
    <w:rsid w:val="001755BE"/>
    <w:rsid w:val="00181E26"/>
    <w:rsid w:val="0018442D"/>
    <w:rsid w:val="00187F6B"/>
    <w:rsid w:val="001900B8"/>
    <w:rsid w:val="00193584"/>
    <w:rsid w:val="001938DC"/>
    <w:rsid w:val="00194D9F"/>
    <w:rsid w:val="00194E21"/>
    <w:rsid w:val="0019707C"/>
    <w:rsid w:val="001A151F"/>
    <w:rsid w:val="001A1732"/>
    <w:rsid w:val="001A5409"/>
    <w:rsid w:val="001B7123"/>
    <w:rsid w:val="001C08DD"/>
    <w:rsid w:val="001D0CCB"/>
    <w:rsid w:val="001F7D2D"/>
    <w:rsid w:val="00200E17"/>
    <w:rsid w:val="00207E8E"/>
    <w:rsid w:val="002172AA"/>
    <w:rsid w:val="00226931"/>
    <w:rsid w:val="00230018"/>
    <w:rsid w:val="0023326B"/>
    <w:rsid w:val="0024739B"/>
    <w:rsid w:val="00257E73"/>
    <w:rsid w:val="00263FC1"/>
    <w:rsid w:val="002660DF"/>
    <w:rsid w:val="00272F78"/>
    <w:rsid w:val="00280EFF"/>
    <w:rsid w:val="002824FF"/>
    <w:rsid w:val="002828CC"/>
    <w:rsid w:val="00293138"/>
    <w:rsid w:val="00296D5E"/>
    <w:rsid w:val="002A14EC"/>
    <w:rsid w:val="002A5315"/>
    <w:rsid w:val="002B3005"/>
    <w:rsid w:val="002B4670"/>
    <w:rsid w:val="002B4E9B"/>
    <w:rsid w:val="002B52D8"/>
    <w:rsid w:val="002B53CC"/>
    <w:rsid w:val="002B6D1E"/>
    <w:rsid w:val="002C047C"/>
    <w:rsid w:val="002C08B6"/>
    <w:rsid w:val="002C52C2"/>
    <w:rsid w:val="002C64CA"/>
    <w:rsid w:val="002E1B0F"/>
    <w:rsid w:val="002E2ACF"/>
    <w:rsid w:val="002E2F72"/>
    <w:rsid w:val="002E3F8B"/>
    <w:rsid w:val="002F0753"/>
    <w:rsid w:val="002F2088"/>
    <w:rsid w:val="002F5C09"/>
    <w:rsid w:val="0030186D"/>
    <w:rsid w:val="00305F60"/>
    <w:rsid w:val="0031116A"/>
    <w:rsid w:val="003164DA"/>
    <w:rsid w:val="0031651A"/>
    <w:rsid w:val="00325F2A"/>
    <w:rsid w:val="00326C39"/>
    <w:rsid w:val="003275CA"/>
    <w:rsid w:val="00327FED"/>
    <w:rsid w:val="0033072E"/>
    <w:rsid w:val="003361B7"/>
    <w:rsid w:val="003538E7"/>
    <w:rsid w:val="00361009"/>
    <w:rsid w:val="00381866"/>
    <w:rsid w:val="00387AE5"/>
    <w:rsid w:val="0039738C"/>
    <w:rsid w:val="003B0515"/>
    <w:rsid w:val="003B1451"/>
    <w:rsid w:val="003B3F0F"/>
    <w:rsid w:val="003B7E84"/>
    <w:rsid w:val="003C1A64"/>
    <w:rsid w:val="003C35E9"/>
    <w:rsid w:val="003C3ABC"/>
    <w:rsid w:val="003D0EE0"/>
    <w:rsid w:val="003D1951"/>
    <w:rsid w:val="003D5023"/>
    <w:rsid w:val="003E18B1"/>
    <w:rsid w:val="003E555D"/>
    <w:rsid w:val="003F0429"/>
    <w:rsid w:val="003F5891"/>
    <w:rsid w:val="003F5E6A"/>
    <w:rsid w:val="003F6899"/>
    <w:rsid w:val="003F6AC3"/>
    <w:rsid w:val="00404448"/>
    <w:rsid w:val="004076C0"/>
    <w:rsid w:val="00412B44"/>
    <w:rsid w:val="004155FD"/>
    <w:rsid w:val="00415AE4"/>
    <w:rsid w:val="00423EB3"/>
    <w:rsid w:val="0042635B"/>
    <w:rsid w:val="0043365A"/>
    <w:rsid w:val="00436025"/>
    <w:rsid w:val="00437BF9"/>
    <w:rsid w:val="00437FC4"/>
    <w:rsid w:val="004426F4"/>
    <w:rsid w:val="0044479C"/>
    <w:rsid w:val="00446505"/>
    <w:rsid w:val="0045297C"/>
    <w:rsid w:val="00463940"/>
    <w:rsid w:val="0047703E"/>
    <w:rsid w:val="0048014E"/>
    <w:rsid w:val="00481B19"/>
    <w:rsid w:val="004829B3"/>
    <w:rsid w:val="004866D0"/>
    <w:rsid w:val="00495295"/>
    <w:rsid w:val="004A588F"/>
    <w:rsid w:val="004B0FA7"/>
    <w:rsid w:val="004B2169"/>
    <w:rsid w:val="004C17F6"/>
    <w:rsid w:val="004C5D3B"/>
    <w:rsid w:val="004D172B"/>
    <w:rsid w:val="004D4712"/>
    <w:rsid w:val="004E40FB"/>
    <w:rsid w:val="004E6F36"/>
    <w:rsid w:val="004E786C"/>
    <w:rsid w:val="004F1538"/>
    <w:rsid w:val="004F53ED"/>
    <w:rsid w:val="004F6F0F"/>
    <w:rsid w:val="005247BA"/>
    <w:rsid w:val="0052708E"/>
    <w:rsid w:val="005332A9"/>
    <w:rsid w:val="005342C8"/>
    <w:rsid w:val="00534AB7"/>
    <w:rsid w:val="00535C0D"/>
    <w:rsid w:val="005632CC"/>
    <w:rsid w:val="00566A83"/>
    <w:rsid w:val="0056752F"/>
    <w:rsid w:val="00571C58"/>
    <w:rsid w:val="0057271C"/>
    <w:rsid w:val="00573A8C"/>
    <w:rsid w:val="005831DA"/>
    <w:rsid w:val="00592E81"/>
    <w:rsid w:val="005B2457"/>
    <w:rsid w:val="005B4CF3"/>
    <w:rsid w:val="005C1F8A"/>
    <w:rsid w:val="005C5509"/>
    <w:rsid w:val="005D26EC"/>
    <w:rsid w:val="005D3B81"/>
    <w:rsid w:val="005D7339"/>
    <w:rsid w:val="005E119D"/>
    <w:rsid w:val="005E3F49"/>
    <w:rsid w:val="005E3FAC"/>
    <w:rsid w:val="005E4C14"/>
    <w:rsid w:val="005E68CD"/>
    <w:rsid w:val="005F3017"/>
    <w:rsid w:val="005F3828"/>
    <w:rsid w:val="005F3C40"/>
    <w:rsid w:val="00600A82"/>
    <w:rsid w:val="006033EF"/>
    <w:rsid w:val="00605DE7"/>
    <w:rsid w:val="00614CEE"/>
    <w:rsid w:val="0062029B"/>
    <w:rsid w:val="00621ECF"/>
    <w:rsid w:val="00625250"/>
    <w:rsid w:val="006267D7"/>
    <w:rsid w:val="00627A0A"/>
    <w:rsid w:val="00633AC9"/>
    <w:rsid w:val="006345AB"/>
    <w:rsid w:val="00634BA8"/>
    <w:rsid w:val="0063558F"/>
    <w:rsid w:val="006451FA"/>
    <w:rsid w:val="00650096"/>
    <w:rsid w:val="006501A7"/>
    <w:rsid w:val="006510BB"/>
    <w:rsid w:val="0065125D"/>
    <w:rsid w:val="006528BB"/>
    <w:rsid w:val="006545EA"/>
    <w:rsid w:val="00655FCC"/>
    <w:rsid w:val="006602CD"/>
    <w:rsid w:val="00663CAA"/>
    <w:rsid w:val="006649A0"/>
    <w:rsid w:val="00664FA5"/>
    <w:rsid w:val="00677C66"/>
    <w:rsid w:val="00680DD3"/>
    <w:rsid w:val="00680F67"/>
    <w:rsid w:val="006822A3"/>
    <w:rsid w:val="006829C0"/>
    <w:rsid w:val="0068329E"/>
    <w:rsid w:val="0068592E"/>
    <w:rsid w:val="00690F48"/>
    <w:rsid w:val="00692908"/>
    <w:rsid w:val="006947E6"/>
    <w:rsid w:val="006979FD"/>
    <w:rsid w:val="006B1810"/>
    <w:rsid w:val="006C5E2F"/>
    <w:rsid w:val="006C7933"/>
    <w:rsid w:val="006D26C4"/>
    <w:rsid w:val="006D3589"/>
    <w:rsid w:val="006D76D8"/>
    <w:rsid w:val="006E3A52"/>
    <w:rsid w:val="006E4852"/>
    <w:rsid w:val="006F25F3"/>
    <w:rsid w:val="006F2C0B"/>
    <w:rsid w:val="006F2ED5"/>
    <w:rsid w:val="006F6CFA"/>
    <w:rsid w:val="00700635"/>
    <w:rsid w:val="00704898"/>
    <w:rsid w:val="00706A50"/>
    <w:rsid w:val="00707891"/>
    <w:rsid w:val="00711EBE"/>
    <w:rsid w:val="007124F7"/>
    <w:rsid w:val="0071467C"/>
    <w:rsid w:val="007150C3"/>
    <w:rsid w:val="0072469C"/>
    <w:rsid w:val="0073192B"/>
    <w:rsid w:val="00733F04"/>
    <w:rsid w:val="007366D0"/>
    <w:rsid w:val="00740913"/>
    <w:rsid w:val="007633A5"/>
    <w:rsid w:val="00765BFA"/>
    <w:rsid w:val="00770AD6"/>
    <w:rsid w:val="00770B71"/>
    <w:rsid w:val="0077107C"/>
    <w:rsid w:val="00774A14"/>
    <w:rsid w:val="00774E0A"/>
    <w:rsid w:val="00777550"/>
    <w:rsid w:val="00780242"/>
    <w:rsid w:val="00792CE6"/>
    <w:rsid w:val="00796340"/>
    <w:rsid w:val="007A2600"/>
    <w:rsid w:val="007B5AB1"/>
    <w:rsid w:val="007C5F63"/>
    <w:rsid w:val="007C766A"/>
    <w:rsid w:val="007E15C5"/>
    <w:rsid w:val="007E38ED"/>
    <w:rsid w:val="007E52E0"/>
    <w:rsid w:val="007E5B69"/>
    <w:rsid w:val="007E6CBA"/>
    <w:rsid w:val="007F0584"/>
    <w:rsid w:val="007F19DF"/>
    <w:rsid w:val="007F2974"/>
    <w:rsid w:val="00800398"/>
    <w:rsid w:val="00801329"/>
    <w:rsid w:val="008057C5"/>
    <w:rsid w:val="00810F2E"/>
    <w:rsid w:val="00812A05"/>
    <w:rsid w:val="00826650"/>
    <w:rsid w:val="00833104"/>
    <w:rsid w:val="00833AD2"/>
    <w:rsid w:val="0083754A"/>
    <w:rsid w:val="0084380E"/>
    <w:rsid w:val="00845C7A"/>
    <w:rsid w:val="00851072"/>
    <w:rsid w:val="00853977"/>
    <w:rsid w:val="00854934"/>
    <w:rsid w:val="00862FF1"/>
    <w:rsid w:val="0086521A"/>
    <w:rsid w:val="008659F1"/>
    <w:rsid w:val="00877388"/>
    <w:rsid w:val="00883C06"/>
    <w:rsid w:val="00884A7E"/>
    <w:rsid w:val="00886798"/>
    <w:rsid w:val="00887DB7"/>
    <w:rsid w:val="008943B3"/>
    <w:rsid w:val="00895C39"/>
    <w:rsid w:val="008A6463"/>
    <w:rsid w:val="008A6C2D"/>
    <w:rsid w:val="008A6D89"/>
    <w:rsid w:val="008B3889"/>
    <w:rsid w:val="008C333A"/>
    <w:rsid w:val="008C4BD2"/>
    <w:rsid w:val="008C7CEF"/>
    <w:rsid w:val="008D11DB"/>
    <w:rsid w:val="008D3884"/>
    <w:rsid w:val="008D43B6"/>
    <w:rsid w:val="008E0210"/>
    <w:rsid w:val="008E08F4"/>
    <w:rsid w:val="008E6582"/>
    <w:rsid w:val="008F50FC"/>
    <w:rsid w:val="008F6C0C"/>
    <w:rsid w:val="00900236"/>
    <w:rsid w:val="009030A6"/>
    <w:rsid w:val="00907BC9"/>
    <w:rsid w:val="009109E7"/>
    <w:rsid w:val="00926B5A"/>
    <w:rsid w:val="00927518"/>
    <w:rsid w:val="009415C2"/>
    <w:rsid w:val="0094276C"/>
    <w:rsid w:val="00942A5F"/>
    <w:rsid w:val="0095182F"/>
    <w:rsid w:val="009561B0"/>
    <w:rsid w:val="009721C4"/>
    <w:rsid w:val="009731FF"/>
    <w:rsid w:val="00981C03"/>
    <w:rsid w:val="00991C0F"/>
    <w:rsid w:val="00993C95"/>
    <w:rsid w:val="009943C5"/>
    <w:rsid w:val="00996237"/>
    <w:rsid w:val="009B0B48"/>
    <w:rsid w:val="009B44A6"/>
    <w:rsid w:val="009C0BC4"/>
    <w:rsid w:val="009C1BF4"/>
    <w:rsid w:val="009C7353"/>
    <w:rsid w:val="009C7DA1"/>
    <w:rsid w:val="009D1AAE"/>
    <w:rsid w:val="009D210F"/>
    <w:rsid w:val="009E5E0C"/>
    <w:rsid w:val="009E6366"/>
    <w:rsid w:val="009E7D30"/>
    <w:rsid w:val="009F0300"/>
    <w:rsid w:val="009F1C8C"/>
    <w:rsid w:val="009F225D"/>
    <w:rsid w:val="009F4FEB"/>
    <w:rsid w:val="009F5D20"/>
    <w:rsid w:val="00A026C2"/>
    <w:rsid w:val="00A12831"/>
    <w:rsid w:val="00A22C4C"/>
    <w:rsid w:val="00A24108"/>
    <w:rsid w:val="00A36040"/>
    <w:rsid w:val="00A434F4"/>
    <w:rsid w:val="00A47ED7"/>
    <w:rsid w:val="00A5097A"/>
    <w:rsid w:val="00A54BD8"/>
    <w:rsid w:val="00A56319"/>
    <w:rsid w:val="00A640C0"/>
    <w:rsid w:val="00A669A5"/>
    <w:rsid w:val="00A671FE"/>
    <w:rsid w:val="00A701AB"/>
    <w:rsid w:val="00A70749"/>
    <w:rsid w:val="00A7189D"/>
    <w:rsid w:val="00A80B01"/>
    <w:rsid w:val="00A84F0A"/>
    <w:rsid w:val="00A9082A"/>
    <w:rsid w:val="00A925D2"/>
    <w:rsid w:val="00AA173A"/>
    <w:rsid w:val="00AA6E1F"/>
    <w:rsid w:val="00AA6ED5"/>
    <w:rsid w:val="00AA7D50"/>
    <w:rsid w:val="00AB219D"/>
    <w:rsid w:val="00AB3F33"/>
    <w:rsid w:val="00AB4E16"/>
    <w:rsid w:val="00AB6246"/>
    <w:rsid w:val="00AB6BAD"/>
    <w:rsid w:val="00AC5019"/>
    <w:rsid w:val="00AC541E"/>
    <w:rsid w:val="00AD403F"/>
    <w:rsid w:val="00AD58B9"/>
    <w:rsid w:val="00AE15CB"/>
    <w:rsid w:val="00AE2112"/>
    <w:rsid w:val="00AE49AB"/>
    <w:rsid w:val="00AF3155"/>
    <w:rsid w:val="00AF4535"/>
    <w:rsid w:val="00AF4961"/>
    <w:rsid w:val="00AF682A"/>
    <w:rsid w:val="00B03835"/>
    <w:rsid w:val="00B03F97"/>
    <w:rsid w:val="00B059E3"/>
    <w:rsid w:val="00B11942"/>
    <w:rsid w:val="00B12DD3"/>
    <w:rsid w:val="00B17953"/>
    <w:rsid w:val="00B23436"/>
    <w:rsid w:val="00B2496C"/>
    <w:rsid w:val="00B26C4C"/>
    <w:rsid w:val="00B30CFF"/>
    <w:rsid w:val="00B323D4"/>
    <w:rsid w:val="00B36C4A"/>
    <w:rsid w:val="00B46EA4"/>
    <w:rsid w:val="00B52EE7"/>
    <w:rsid w:val="00B537F8"/>
    <w:rsid w:val="00B5499A"/>
    <w:rsid w:val="00B55891"/>
    <w:rsid w:val="00B626B3"/>
    <w:rsid w:val="00B641D4"/>
    <w:rsid w:val="00B64E0C"/>
    <w:rsid w:val="00B6512C"/>
    <w:rsid w:val="00B673A0"/>
    <w:rsid w:val="00B67730"/>
    <w:rsid w:val="00B71465"/>
    <w:rsid w:val="00B72A7F"/>
    <w:rsid w:val="00B74B0D"/>
    <w:rsid w:val="00B83224"/>
    <w:rsid w:val="00B91A91"/>
    <w:rsid w:val="00B93301"/>
    <w:rsid w:val="00B95D65"/>
    <w:rsid w:val="00BB0789"/>
    <w:rsid w:val="00BB1AB1"/>
    <w:rsid w:val="00BB5195"/>
    <w:rsid w:val="00BB5B9D"/>
    <w:rsid w:val="00BB5DC6"/>
    <w:rsid w:val="00BC271A"/>
    <w:rsid w:val="00BD1BE1"/>
    <w:rsid w:val="00BD2E02"/>
    <w:rsid w:val="00BD4418"/>
    <w:rsid w:val="00BE3CA6"/>
    <w:rsid w:val="00BE75A8"/>
    <w:rsid w:val="00BF3EBA"/>
    <w:rsid w:val="00BF5DCF"/>
    <w:rsid w:val="00C1064E"/>
    <w:rsid w:val="00C15EA3"/>
    <w:rsid w:val="00C20636"/>
    <w:rsid w:val="00C24F2F"/>
    <w:rsid w:val="00C25D8D"/>
    <w:rsid w:val="00C356E7"/>
    <w:rsid w:val="00C40567"/>
    <w:rsid w:val="00C42E99"/>
    <w:rsid w:val="00C51664"/>
    <w:rsid w:val="00C52AE0"/>
    <w:rsid w:val="00C63620"/>
    <w:rsid w:val="00C6518D"/>
    <w:rsid w:val="00C667F8"/>
    <w:rsid w:val="00C76E26"/>
    <w:rsid w:val="00C76F8C"/>
    <w:rsid w:val="00C8045C"/>
    <w:rsid w:val="00C842D5"/>
    <w:rsid w:val="00C877C5"/>
    <w:rsid w:val="00C87A38"/>
    <w:rsid w:val="00C92F42"/>
    <w:rsid w:val="00C95841"/>
    <w:rsid w:val="00C9615F"/>
    <w:rsid w:val="00CA334A"/>
    <w:rsid w:val="00CB3AD1"/>
    <w:rsid w:val="00CC1497"/>
    <w:rsid w:val="00CD466F"/>
    <w:rsid w:val="00CD6150"/>
    <w:rsid w:val="00CD724D"/>
    <w:rsid w:val="00CE46A5"/>
    <w:rsid w:val="00CE68ED"/>
    <w:rsid w:val="00CE7FC3"/>
    <w:rsid w:val="00CF1D1D"/>
    <w:rsid w:val="00D01850"/>
    <w:rsid w:val="00D0394C"/>
    <w:rsid w:val="00D066CF"/>
    <w:rsid w:val="00D115B2"/>
    <w:rsid w:val="00D22037"/>
    <w:rsid w:val="00D24152"/>
    <w:rsid w:val="00D27393"/>
    <w:rsid w:val="00D31AEA"/>
    <w:rsid w:val="00D407E9"/>
    <w:rsid w:val="00D54FD8"/>
    <w:rsid w:val="00D5669A"/>
    <w:rsid w:val="00D71F4F"/>
    <w:rsid w:val="00D81FCE"/>
    <w:rsid w:val="00D84DDE"/>
    <w:rsid w:val="00D850C3"/>
    <w:rsid w:val="00D869BA"/>
    <w:rsid w:val="00D90BCB"/>
    <w:rsid w:val="00D93A76"/>
    <w:rsid w:val="00D9433F"/>
    <w:rsid w:val="00D9648D"/>
    <w:rsid w:val="00D9649F"/>
    <w:rsid w:val="00DA0C2B"/>
    <w:rsid w:val="00DA1818"/>
    <w:rsid w:val="00DB29D8"/>
    <w:rsid w:val="00DB5BC0"/>
    <w:rsid w:val="00DB68B7"/>
    <w:rsid w:val="00DB6B31"/>
    <w:rsid w:val="00DB743A"/>
    <w:rsid w:val="00DB7B57"/>
    <w:rsid w:val="00DC03E7"/>
    <w:rsid w:val="00DC0B3A"/>
    <w:rsid w:val="00DC3906"/>
    <w:rsid w:val="00DD06D3"/>
    <w:rsid w:val="00DD0E40"/>
    <w:rsid w:val="00DD4A04"/>
    <w:rsid w:val="00DE51AE"/>
    <w:rsid w:val="00DE5396"/>
    <w:rsid w:val="00DF2E8E"/>
    <w:rsid w:val="00DF6E99"/>
    <w:rsid w:val="00E00ACB"/>
    <w:rsid w:val="00E019E7"/>
    <w:rsid w:val="00E108FA"/>
    <w:rsid w:val="00E1642B"/>
    <w:rsid w:val="00E21722"/>
    <w:rsid w:val="00E24901"/>
    <w:rsid w:val="00E30FA5"/>
    <w:rsid w:val="00E325D0"/>
    <w:rsid w:val="00E43751"/>
    <w:rsid w:val="00E53487"/>
    <w:rsid w:val="00E549B7"/>
    <w:rsid w:val="00E54CEA"/>
    <w:rsid w:val="00E61EDA"/>
    <w:rsid w:val="00E62051"/>
    <w:rsid w:val="00E62D95"/>
    <w:rsid w:val="00E648EB"/>
    <w:rsid w:val="00E82002"/>
    <w:rsid w:val="00E82058"/>
    <w:rsid w:val="00E8504E"/>
    <w:rsid w:val="00E9067D"/>
    <w:rsid w:val="00E97AE4"/>
    <w:rsid w:val="00EA32D6"/>
    <w:rsid w:val="00EA5222"/>
    <w:rsid w:val="00EB293E"/>
    <w:rsid w:val="00ED1C86"/>
    <w:rsid w:val="00ED1DB4"/>
    <w:rsid w:val="00ED5C49"/>
    <w:rsid w:val="00ED5F39"/>
    <w:rsid w:val="00EF51F8"/>
    <w:rsid w:val="00EF5854"/>
    <w:rsid w:val="00EF7B5B"/>
    <w:rsid w:val="00F01458"/>
    <w:rsid w:val="00F01994"/>
    <w:rsid w:val="00F03AA0"/>
    <w:rsid w:val="00F03D52"/>
    <w:rsid w:val="00F13437"/>
    <w:rsid w:val="00F15D49"/>
    <w:rsid w:val="00F15DC3"/>
    <w:rsid w:val="00F1653C"/>
    <w:rsid w:val="00F2141D"/>
    <w:rsid w:val="00F21AB2"/>
    <w:rsid w:val="00F24428"/>
    <w:rsid w:val="00F30D6C"/>
    <w:rsid w:val="00F3179F"/>
    <w:rsid w:val="00F3593A"/>
    <w:rsid w:val="00F43CBE"/>
    <w:rsid w:val="00F516A6"/>
    <w:rsid w:val="00F67742"/>
    <w:rsid w:val="00F7303A"/>
    <w:rsid w:val="00F913B7"/>
    <w:rsid w:val="00F93077"/>
    <w:rsid w:val="00F93396"/>
    <w:rsid w:val="00F95788"/>
    <w:rsid w:val="00F96F77"/>
    <w:rsid w:val="00F97A7D"/>
    <w:rsid w:val="00FA1F2B"/>
    <w:rsid w:val="00FA608C"/>
    <w:rsid w:val="00FC5803"/>
    <w:rsid w:val="00FC60FD"/>
    <w:rsid w:val="00FC7A59"/>
    <w:rsid w:val="00FD3948"/>
    <w:rsid w:val="00FD7A28"/>
    <w:rsid w:val="00FE08F7"/>
    <w:rsid w:val="00FE0F44"/>
    <w:rsid w:val="00FE37CF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1">
    <w:name w:val="heading 1"/>
    <w:basedOn w:val="a"/>
    <w:link w:val="10"/>
    <w:qFormat/>
    <w:rsid w:val="00DB6B31"/>
    <w:pPr>
      <w:spacing w:before="100" w:beforeAutospacing="1" w:after="100" w:afterAutospacing="1"/>
      <w:outlineLvl w:val="0"/>
    </w:pPr>
    <w:rPr>
      <w:b/>
      <w:bCs/>
      <w:color w:val="055AC6"/>
      <w:sz w:val="26"/>
      <w:szCs w:val="26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DB6B31"/>
    <w:pPr>
      <w:spacing w:before="225" w:after="135" w:line="390" w:lineRule="atLeast"/>
      <w:outlineLvl w:val="2"/>
    </w:pPr>
    <w:rPr>
      <w:rFonts w:ascii="Arial" w:hAnsi="Arial"/>
      <w:color w:val="444444"/>
      <w:sz w:val="32"/>
      <w:szCs w:val="32"/>
      <w:lang w:eastAsia="en-US"/>
    </w:rPr>
  </w:style>
  <w:style w:type="paragraph" w:styleId="4">
    <w:name w:val="heading 4"/>
    <w:basedOn w:val="a"/>
    <w:link w:val="40"/>
    <w:qFormat/>
    <w:rsid w:val="00DB6B31"/>
    <w:pPr>
      <w:spacing w:before="180" w:line="360" w:lineRule="atLeast"/>
      <w:outlineLvl w:val="3"/>
    </w:pPr>
    <w:rPr>
      <w:rFonts w:ascii="Arial" w:hAnsi="Arial"/>
      <w:color w:val="444444"/>
      <w:sz w:val="29"/>
      <w:szCs w:val="29"/>
      <w:lang w:eastAsia="en-US"/>
    </w:rPr>
  </w:style>
  <w:style w:type="paragraph" w:styleId="5">
    <w:name w:val="heading 5"/>
    <w:basedOn w:val="a"/>
    <w:link w:val="50"/>
    <w:qFormat/>
    <w:rsid w:val="00DB6B31"/>
    <w:pPr>
      <w:spacing w:before="180" w:after="90" w:line="330" w:lineRule="atLeast"/>
      <w:outlineLvl w:val="4"/>
    </w:pPr>
    <w:rPr>
      <w:rFonts w:ascii="Arial" w:hAnsi="Arial"/>
      <w:color w:val="444444"/>
      <w:sz w:val="26"/>
      <w:szCs w:val="26"/>
      <w:lang w:eastAsia="en-US"/>
    </w:rPr>
  </w:style>
  <w:style w:type="paragraph" w:styleId="6">
    <w:name w:val="heading 6"/>
    <w:basedOn w:val="a"/>
    <w:link w:val="60"/>
    <w:qFormat/>
    <w:rsid w:val="00DB6B31"/>
    <w:pPr>
      <w:spacing w:before="150" w:after="90" w:line="270" w:lineRule="atLeast"/>
      <w:outlineLvl w:val="5"/>
    </w:pPr>
    <w:rPr>
      <w:rFonts w:ascii="Arial" w:hAnsi="Arial"/>
      <w:color w:val="444444"/>
      <w:sz w:val="20"/>
      <w:szCs w:val="20"/>
      <w:lang w:eastAsia="en-US"/>
    </w:rPr>
  </w:style>
  <w:style w:type="paragraph" w:styleId="7">
    <w:name w:val="heading 7"/>
    <w:basedOn w:val="a"/>
    <w:next w:val="a"/>
    <w:link w:val="70"/>
    <w:unhideWhenUsed/>
    <w:qFormat/>
    <w:rsid w:val="00DB6B31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nhideWhenUsed/>
    <w:qFormat/>
    <w:rsid w:val="00DB6B31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nhideWhenUsed/>
    <w:qFormat/>
    <w:rsid w:val="00DB6B31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маркированный,Абзац списка2,Citation List,Heading1,Colorful List - Accent 11,N_List Paragraph,Bullet Number,List Paragraph (numbered (a)),Use Case List Paragraph,NUMBERED PARAGRAPH,List Paragraph 1,strich,2nd Tier Header,без абзаца"/>
    <w:basedOn w:val="a"/>
    <w:link w:val="a6"/>
    <w:uiPriority w:val="34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DB29D8"/>
    <w:rPr>
      <w:vertAlign w:val="superscript"/>
    </w:rPr>
  </w:style>
  <w:style w:type="paragraph" w:styleId="aa">
    <w:name w:val="footer"/>
    <w:basedOn w:val="a"/>
    <w:link w:val="ab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">
    <w:name w:val="Normal (Web)"/>
    <w:basedOn w:val="a"/>
    <w:unhideWhenUsed/>
    <w:rsid w:val="006528BB"/>
    <w:pPr>
      <w:spacing w:before="100" w:beforeAutospacing="1" w:after="100" w:afterAutospacing="1"/>
    </w:pPr>
  </w:style>
  <w:style w:type="character" w:customStyle="1" w:styleId="a6">
    <w:name w:val="Абзац списка Знак"/>
    <w:aliases w:val="маркированный Знак,Абзац списка2 Знак,Citation List Знак,Heading1 Знак,Colorful List - Accent 11 Знак,N_List Paragraph Знак,Bullet Number Знак,List Paragraph (numbered (a)) Знак,Use Case List Paragraph Знак,NUMBERED PARAGRAPH Знак"/>
    <w:link w:val="a5"/>
    <w:uiPriority w:val="34"/>
    <w:rsid w:val="006528BB"/>
    <w:rPr>
      <w:rFonts w:eastAsia="Times New Roman"/>
      <w:sz w:val="24"/>
      <w:szCs w:val="24"/>
    </w:rPr>
  </w:style>
  <w:style w:type="table" w:customStyle="1" w:styleId="110">
    <w:name w:val="Сетка таблицы11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9C1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39"/>
    <w:rsid w:val="00C6362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B6B31"/>
    <w:rPr>
      <w:rFonts w:eastAsia="Times New Roman"/>
      <w:b/>
      <w:bCs/>
      <w:color w:val="055AC6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DB6B31"/>
    <w:rPr>
      <w:rFonts w:ascii="Arial" w:eastAsia="Times New Roman" w:hAnsi="Arial"/>
      <w:color w:val="444444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rsid w:val="00DB6B31"/>
    <w:rPr>
      <w:rFonts w:ascii="Arial" w:eastAsia="Times New Roman" w:hAnsi="Arial"/>
      <w:color w:val="444444"/>
      <w:sz w:val="29"/>
      <w:szCs w:val="29"/>
      <w:lang w:eastAsia="en-US"/>
    </w:rPr>
  </w:style>
  <w:style w:type="character" w:customStyle="1" w:styleId="50">
    <w:name w:val="Заголовок 5 Знак"/>
    <w:basedOn w:val="a0"/>
    <w:link w:val="5"/>
    <w:rsid w:val="00DB6B31"/>
    <w:rPr>
      <w:rFonts w:ascii="Arial" w:eastAsia="Times New Roman" w:hAnsi="Arial"/>
      <w:color w:val="444444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DB6B31"/>
    <w:rPr>
      <w:rFonts w:ascii="Arial" w:eastAsia="Times New Roman" w:hAnsi="Arial"/>
      <w:color w:val="444444"/>
      <w:lang w:eastAsia="en-US"/>
    </w:rPr>
  </w:style>
  <w:style w:type="character" w:customStyle="1" w:styleId="70">
    <w:name w:val="Заголовок 7 Знак"/>
    <w:basedOn w:val="a0"/>
    <w:link w:val="7"/>
    <w:rsid w:val="00DB6B31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DB6B31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rsid w:val="00DB6B31"/>
    <w:rPr>
      <w:rFonts w:ascii="Arial" w:eastAsia="Arial" w:hAnsi="Arial" w:cs="Arial"/>
      <w:i/>
      <w:iCs/>
      <w:sz w:val="21"/>
      <w:szCs w:val="21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DB6B31"/>
  </w:style>
  <w:style w:type="numbering" w:customStyle="1" w:styleId="111">
    <w:name w:val="Нет списка11"/>
    <w:next w:val="a2"/>
    <w:uiPriority w:val="99"/>
    <w:semiHidden/>
    <w:unhideWhenUsed/>
    <w:rsid w:val="00DB6B31"/>
  </w:style>
  <w:style w:type="character" w:customStyle="1" w:styleId="Heading2Char">
    <w:name w:val="Heading 2 Char"/>
    <w:basedOn w:val="a0"/>
    <w:uiPriority w:val="9"/>
    <w:rsid w:val="00DB6B3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DB6B3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DB6B3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B6B3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B6B31"/>
    <w:rPr>
      <w:rFonts w:ascii="Arial" w:eastAsia="Arial" w:hAnsi="Arial" w:cs="Arial"/>
      <w:b/>
      <w:bCs/>
      <w:sz w:val="22"/>
      <w:szCs w:val="22"/>
    </w:rPr>
  </w:style>
  <w:style w:type="character" w:customStyle="1" w:styleId="TitleChar">
    <w:name w:val="Title Char"/>
    <w:basedOn w:val="a0"/>
    <w:uiPriority w:val="10"/>
    <w:rsid w:val="00DB6B3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B6B3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B6B31"/>
    <w:pPr>
      <w:spacing w:after="200" w:line="276" w:lineRule="auto"/>
      <w:ind w:left="720" w:right="720"/>
    </w:pPr>
    <w:rPr>
      <w:rFonts w:ascii="Calibri" w:eastAsiaTheme="minorHAnsi" w:hAnsi="Calibri" w:cstheme="minorBid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B6B31"/>
    <w:rPr>
      <w:rFonts w:ascii="Calibri" w:eastAsiaTheme="minorHAnsi" w:hAnsi="Calibri" w:cstheme="minorBidi"/>
      <w:i/>
      <w:sz w:val="22"/>
      <w:szCs w:val="22"/>
      <w:lang w:eastAsia="en-US"/>
    </w:rPr>
  </w:style>
  <w:style w:type="paragraph" w:styleId="af1">
    <w:name w:val="Intense Quote"/>
    <w:basedOn w:val="a"/>
    <w:next w:val="a"/>
    <w:link w:val="af2"/>
    <w:uiPriority w:val="30"/>
    <w:qFormat/>
    <w:rsid w:val="00DB6B3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Theme="minorHAnsi" w:hAnsi="Calibri" w:cstheme="minorBidi"/>
      <w:i/>
      <w:sz w:val="22"/>
      <w:szCs w:val="22"/>
      <w:lang w:eastAsia="en-US"/>
    </w:rPr>
  </w:style>
  <w:style w:type="character" w:customStyle="1" w:styleId="af2">
    <w:name w:val="Выделенная цитата Знак"/>
    <w:basedOn w:val="a0"/>
    <w:link w:val="af1"/>
    <w:uiPriority w:val="30"/>
    <w:rsid w:val="00DB6B31"/>
    <w:rPr>
      <w:rFonts w:ascii="Calibri" w:eastAsiaTheme="minorHAnsi" w:hAnsi="Calibri" w:cstheme="minorBidi"/>
      <w:i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DB6B31"/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DB6B31"/>
    <w:pPr>
      <w:spacing w:after="200" w:line="276" w:lineRule="auto"/>
    </w:pPr>
    <w:rPr>
      <w:rFonts w:ascii="Calibri" w:eastAsiaTheme="minorHAnsi" w:hAnsi="Calibri" w:cstheme="minorBidi"/>
      <w:b/>
      <w:bCs/>
      <w:color w:val="4F81BD"/>
      <w:sz w:val="18"/>
      <w:szCs w:val="18"/>
      <w:lang w:eastAsia="en-US"/>
    </w:rPr>
  </w:style>
  <w:style w:type="character" w:customStyle="1" w:styleId="CaptionChar">
    <w:name w:val="Caption Char"/>
    <w:uiPriority w:val="99"/>
    <w:rsid w:val="00DB6B31"/>
  </w:style>
  <w:style w:type="table" w:customStyle="1" w:styleId="TableGridLight">
    <w:name w:val="Table Grid Light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16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23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next w:val="3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4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-1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DB6B31"/>
    <w:rPr>
      <w:sz w:val="18"/>
    </w:rPr>
  </w:style>
  <w:style w:type="paragraph" w:styleId="af3">
    <w:name w:val="endnote text"/>
    <w:basedOn w:val="a"/>
    <w:link w:val="af4"/>
    <w:uiPriority w:val="99"/>
    <w:semiHidden/>
    <w:unhideWhenUsed/>
    <w:rsid w:val="00DB6B31"/>
    <w:rPr>
      <w:rFonts w:ascii="Calibri" w:eastAsiaTheme="minorHAnsi" w:hAnsi="Calibri" w:cstheme="minorBidi"/>
      <w:sz w:val="20"/>
      <w:szCs w:val="22"/>
      <w:lang w:eastAsia="en-US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DB6B31"/>
    <w:rPr>
      <w:rFonts w:ascii="Calibri" w:eastAsiaTheme="minorHAnsi" w:hAnsi="Calibri" w:cstheme="minorBidi"/>
      <w:szCs w:val="22"/>
      <w:lang w:eastAsia="en-US"/>
    </w:rPr>
  </w:style>
  <w:style w:type="character" w:styleId="af5">
    <w:name w:val="endnote reference"/>
    <w:basedOn w:val="a0"/>
    <w:uiPriority w:val="99"/>
    <w:semiHidden/>
    <w:unhideWhenUsed/>
    <w:rsid w:val="00DB6B31"/>
    <w:rPr>
      <w:vertAlign w:val="superscript"/>
    </w:rPr>
  </w:style>
  <w:style w:type="paragraph" w:styleId="17">
    <w:name w:val="toc 1"/>
    <w:basedOn w:val="a"/>
    <w:next w:val="a"/>
    <w:uiPriority w:val="39"/>
    <w:unhideWhenUsed/>
    <w:rsid w:val="00DB6B31"/>
    <w:pPr>
      <w:spacing w:after="57"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DB6B31"/>
    <w:pPr>
      <w:spacing w:after="57" w:line="276" w:lineRule="auto"/>
      <w:ind w:left="283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33">
    <w:name w:val="toc 3"/>
    <w:basedOn w:val="a"/>
    <w:next w:val="a"/>
    <w:uiPriority w:val="39"/>
    <w:unhideWhenUsed/>
    <w:rsid w:val="00DB6B31"/>
    <w:pPr>
      <w:spacing w:after="57" w:line="276" w:lineRule="auto"/>
      <w:ind w:left="567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43">
    <w:name w:val="toc 4"/>
    <w:basedOn w:val="a"/>
    <w:next w:val="a"/>
    <w:uiPriority w:val="39"/>
    <w:unhideWhenUsed/>
    <w:rsid w:val="00DB6B31"/>
    <w:pPr>
      <w:spacing w:after="57" w:line="276" w:lineRule="auto"/>
      <w:ind w:left="850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53">
    <w:name w:val="toc 5"/>
    <w:basedOn w:val="a"/>
    <w:next w:val="a"/>
    <w:uiPriority w:val="39"/>
    <w:unhideWhenUsed/>
    <w:rsid w:val="00DB6B31"/>
    <w:pPr>
      <w:spacing w:after="57" w:line="276" w:lineRule="auto"/>
      <w:ind w:left="1134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DB6B31"/>
    <w:pPr>
      <w:spacing w:after="57" w:line="276" w:lineRule="auto"/>
      <w:ind w:left="1417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DB6B31"/>
    <w:pPr>
      <w:spacing w:after="57" w:line="276" w:lineRule="auto"/>
      <w:ind w:left="1701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DB6B31"/>
    <w:pPr>
      <w:spacing w:after="57" w:line="276" w:lineRule="auto"/>
      <w:ind w:left="1984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DB6B31"/>
    <w:pPr>
      <w:spacing w:after="57" w:line="276" w:lineRule="auto"/>
      <w:ind w:left="2268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af6">
    <w:name w:val="TOC Heading"/>
    <w:uiPriority w:val="39"/>
    <w:unhideWhenUsed/>
    <w:rsid w:val="00DB6B31"/>
    <w:pPr>
      <w:spacing w:after="200"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af7">
    <w:name w:val="table of figures"/>
    <w:basedOn w:val="a"/>
    <w:next w:val="a"/>
    <w:uiPriority w:val="99"/>
    <w:unhideWhenUsed/>
    <w:rsid w:val="00DB6B31"/>
    <w:pPr>
      <w:spacing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18">
    <w:name w:val="Гиперссылка1"/>
    <w:basedOn w:val="a0"/>
    <w:uiPriority w:val="99"/>
    <w:unhideWhenUsed/>
    <w:rsid w:val="00DB6B31"/>
    <w:rPr>
      <w:color w:val="0000FF"/>
      <w:u w:val="single"/>
    </w:rPr>
  </w:style>
  <w:style w:type="character" w:styleId="af8">
    <w:name w:val="annotation reference"/>
    <w:unhideWhenUsed/>
    <w:rsid w:val="00DB6B31"/>
    <w:rPr>
      <w:sz w:val="16"/>
      <w:szCs w:val="16"/>
    </w:rPr>
  </w:style>
  <w:style w:type="paragraph" w:styleId="af9">
    <w:name w:val="annotation text"/>
    <w:basedOn w:val="a"/>
    <w:link w:val="afa"/>
    <w:unhideWhenUsed/>
    <w:rsid w:val="00DB6B31"/>
    <w:rPr>
      <w:color w:val="000000"/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DB6B31"/>
    <w:rPr>
      <w:rFonts w:eastAsia="Times New Roman"/>
      <w:color w:val="000000"/>
    </w:rPr>
  </w:style>
  <w:style w:type="table" w:customStyle="1" w:styleId="25">
    <w:name w:val="Сетка таблицы2"/>
    <w:basedOn w:val="a1"/>
    <w:next w:val="af0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1">
    <w:name w:val="s1"/>
    <w:qFormat/>
    <w:rsid w:val="00DB6B31"/>
    <w:rPr>
      <w:rFonts w:ascii="Times New Roman" w:hAnsi="Times New Roman" w:cs="Times New Roman" w:hint="default"/>
      <w:b/>
      <w:bCs/>
      <w:color w:val="000000"/>
    </w:rPr>
  </w:style>
  <w:style w:type="paragraph" w:customStyle="1" w:styleId="19">
    <w:name w:val="Тема примечания1"/>
    <w:basedOn w:val="af9"/>
    <w:next w:val="af9"/>
    <w:uiPriority w:val="99"/>
    <w:semiHidden/>
    <w:unhideWhenUsed/>
    <w:rsid w:val="00DB6B31"/>
    <w:pPr>
      <w:spacing w:after="200"/>
    </w:pPr>
    <w:rPr>
      <w:rFonts w:ascii="Calibri" w:eastAsia="Calibri" w:hAnsi="Calibri"/>
      <w:b/>
      <w:bCs/>
      <w:color w:val="auto"/>
      <w:lang w:eastAsia="en-US"/>
    </w:rPr>
  </w:style>
  <w:style w:type="character" w:customStyle="1" w:styleId="afb">
    <w:name w:val="Тема примечания Знак"/>
    <w:basedOn w:val="afa"/>
    <w:link w:val="afc"/>
    <w:rsid w:val="00DB6B31"/>
    <w:rPr>
      <w:rFonts w:eastAsia="Times New Roman"/>
      <w:b/>
      <w:bCs/>
      <w:color w:val="000000"/>
    </w:rPr>
  </w:style>
  <w:style w:type="paragraph" w:styleId="afd">
    <w:name w:val="Revision"/>
    <w:hidden/>
    <w:uiPriority w:val="99"/>
    <w:semiHidden/>
    <w:rsid w:val="00DB6B31"/>
    <w:rPr>
      <w:rFonts w:ascii="Calibri" w:eastAsiaTheme="minorHAnsi" w:hAnsi="Calibri" w:cstheme="minorBidi"/>
      <w:sz w:val="22"/>
      <w:szCs w:val="22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DB6B31"/>
  </w:style>
  <w:style w:type="character" w:customStyle="1" w:styleId="s0">
    <w:name w:val="s0"/>
    <w:qFormat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DB6B31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DB6B31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DB6B3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customStyle="1" w:styleId="IASBPrinciple">
    <w:name w:val="IASB Principle"/>
    <w:basedOn w:val="a"/>
    <w:rsid w:val="00DB6B31"/>
    <w:pPr>
      <w:spacing w:before="100" w:after="100"/>
      <w:jc w:val="both"/>
    </w:pPr>
    <w:rPr>
      <w:b/>
      <w:sz w:val="19"/>
      <w:szCs w:val="20"/>
      <w:lang w:val="en-GB" w:eastAsia="en-GB"/>
    </w:rPr>
  </w:style>
  <w:style w:type="character" w:customStyle="1" w:styleId="s20">
    <w:name w:val="s20"/>
    <w:basedOn w:val="a0"/>
    <w:rsid w:val="00DB6B31"/>
  </w:style>
  <w:style w:type="character" w:customStyle="1" w:styleId="s21">
    <w:name w:val="s21"/>
    <w:basedOn w:val="a0"/>
    <w:rsid w:val="00DB6B31"/>
  </w:style>
  <w:style w:type="character" w:customStyle="1" w:styleId="afe">
    <w:name w:val="a"/>
    <w:basedOn w:val="a0"/>
    <w:rsid w:val="00DB6B31"/>
  </w:style>
  <w:style w:type="character" w:customStyle="1" w:styleId="s19">
    <w:name w:val="s19"/>
    <w:basedOn w:val="a0"/>
    <w:rsid w:val="00DB6B31"/>
  </w:style>
  <w:style w:type="numbering" w:customStyle="1" w:styleId="26">
    <w:name w:val="Нет списка2"/>
    <w:next w:val="a2"/>
    <w:uiPriority w:val="99"/>
    <w:semiHidden/>
    <w:unhideWhenUsed/>
    <w:rsid w:val="00DB6B31"/>
  </w:style>
  <w:style w:type="table" w:customStyle="1" w:styleId="130">
    <w:name w:val="Сетка таблицы13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DB6B31"/>
  </w:style>
  <w:style w:type="numbering" w:customStyle="1" w:styleId="34">
    <w:name w:val="Нет списка3"/>
    <w:next w:val="a2"/>
    <w:uiPriority w:val="99"/>
    <w:semiHidden/>
    <w:unhideWhenUsed/>
    <w:rsid w:val="00DB6B31"/>
  </w:style>
  <w:style w:type="table" w:customStyle="1" w:styleId="211">
    <w:name w:val="Сетка таблицы2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B6B31"/>
  </w:style>
  <w:style w:type="character" w:customStyle="1" w:styleId="HTML">
    <w:name w:val="Стандартный HTML Знак"/>
    <w:basedOn w:val="a0"/>
    <w:link w:val="HTML0"/>
    <w:rsid w:val="00DB6B31"/>
    <w:rPr>
      <w:rFonts w:ascii="Courier New" w:eastAsia="Times New Roman" w:hAnsi="Courier New" w:cs="Courier New"/>
    </w:rPr>
  </w:style>
  <w:style w:type="paragraph" w:customStyle="1" w:styleId="HTML1">
    <w:name w:val="Стандартный HTML1"/>
    <w:basedOn w:val="a"/>
    <w:next w:val="HTML0"/>
    <w:uiPriority w:val="99"/>
    <w:semiHidden/>
    <w:unhideWhenUsed/>
    <w:rsid w:val="00DB6B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a">
    <w:name w:val="Обычный (веб)1"/>
    <w:basedOn w:val="a"/>
    <w:next w:val="af"/>
    <w:uiPriority w:val="99"/>
    <w:unhideWhenUsed/>
    <w:rsid w:val="00DB6B31"/>
    <w:pPr>
      <w:spacing w:before="100" w:beforeAutospacing="1" w:after="100" w:afterAutospacing="1"/>
    </w:pPr>
  </w:style>
  <w:style w:type="character" w:customStyle="1" w:styleId="1b">
    <w:name w:val="Верхний колонтитул Знак1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c">
    <w:name w:val="Нижний колонтитул Знак1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Абзац списка1"/>
    <w:basedOn w:val="a"/>
    <w:rsid w:val="00DB6B3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f">
    <w:name w:val="FollowedHyperlink"/>
    <w:uiPriority w:val="99"/>
    <w:semiHidden/>
    <w:unhideWhenUsed/>
    <w:rsid w:val="00DB6B31"/>
    <w:rPr>
      <w:color w:val="800080"/>
      <w:u w:val="single"/>
    </w:rPr>
  </w:style>
  <w:style w:type="paragraph" w:customStyle="1" w:styleId="s8">
    <w:name w:val="s8"/>
    <w:basedOn w:val="a"/>
    <w:rsid w:val="00DB6B31"/>
    <w:rPr>
      <w:color w:val="333399"/>
    </w:rPr>
  </w:style>
  <w:style w:type="character" w:customStyle="1" w:styleId="s7">
    <w:name w:val="s7"/>
    <w:rsid w:val="00DB6B31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rsid w:val="00DB6B31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rsid w:val="00DB6B31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DB6B31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DB6B31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rsid w:val="00DB6B31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rsid w:val="00DB6B31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rsid w:val="00DB6B31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rsid w:val="00DB6B31"/>
    <w:rPr>
      <w:rFonts w:ascii="Courier New" w:hAnsi="Courier New" w:cs="Courier New" w:hint="default"/>
      <w:color w:val="008000"/>
    </w:rPr>
  </w:style>
  <w:style w:type="character" w:customStyle="1" w:styleId="s15">
    <w:name w:val="s15"/>
    <w:rsid w:val="00DB6B31"/>
    <w:rPr>
      <w:rFonts w:ascii="Courier New" w:hAnsi="Courier New" w:cs="Courier New" w:hint="default"/>
      <w:color w:val="333399"/>
      <w:u w:val="single"/>
    </w:rPr>
  </w:style>
  <w:style w:type="character" w:customStyle="1" w:styleId="s01">
    <w:name w:val="s01"/>
    <w:uiPriority w:val="99"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27">
    <w:name w:val="Body Text 2"/>
    <w:basedOn w:val="a"/>
    <w:link w:val="28"/>
    <w:unhideWhenUsed/>
    <w:rsid w:val="00DB6B31"/>
    <w:pPr>
      <w:ind w:firstLine="851"/>
      <w:jc w:val="both"/>
    </w:pPr>
    <w:rPr>
      <w:rFonts w:ascii="Arial" w:hAnsi="Arial"/>
      <w:color w:val="000000"/>
      <w:lang w:eastAsia="en-US"/>
    </w:rPr>
  </w:style>
  <w:style w:type="character" w:customStyle="1" w:styleId="28">
    <w:name w:val="Основной текст 2 Знак"/>
    <w:basedOn w:val="a0"/>
    <w:link w:val="27"/>
    <w:rsid w:val="00DB6B31"/>
    <w:rPr>
      <w:rFonts w:ascii="Arial" w:eastAsia="Times New Roman" w:hAnsi="Arial"/>
      <w:color w:val="000000"/>
      <w:sz w:val="24"/>
      <w:szCs w:val="24"/>
      <w:lang w:eastAsia="en-US"/>
    </w:rPr>
  </w:style>
  <w:style w:type="character" w:customStyle="1" w:styleId="29">
    <w:name w:val="Основной текст с отступом 2 Знак"/>
    <w:link w:val="2a"/>
    <w:rsid w:val="00DB6B31"/>
    <w:rPr>
      <w:rFonts w:eastAsia="Times New Roman"/>
      <w:sz w:val="24"/>
      <w:szCs w:val="24"/>
    </w:rPr>
  </w:style>
  <w:style w:type="paragraph" w:customStyle="1" w:styleId="212">
    <w:name w:val="Основной текст с отступом 21"/>
    <w:basedOn w:val="a"/>
    <w:next w:val="2a"/>
    <w:unhideWhenUsed/>
    <w:rsid w:val="00DB6B31"/>
    <w:pPr>
      <w:spacing w:before="100" w:beforeAutospacing="1" w:after="100" w:afterAutospacing="1"/>
    </w:pPr>
    <w:rPr>
      <w:lang w:eastAsia="en-US"/>
    </w:rPr>
  </w:style>
  <w:style w:type="character" w:customStyle="1" w:styleId="213">
    <w:name w:val="Основной текст с отступом 2 Знак1"/>
    <w:basedOn w:val="a0"/>
    <w:uiPriority w:val="99"/>
    <w:semiHidden/>
    <w:rsid w:val="00DB6B31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s02">
    <w:name w:val="s02"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0">
    <w:name w:val="s00"/>
    <w:rsid w:val="00DB6B31"/>
  </w:style>
  <w:style w:type="character" w:styleId="aff0">
    <w:name w:val="line number"/>
    <w:uiPriority w:val="99"/>
    <w:semiHidden/>
    <w:unhideWhenUsed/>
    <w:rsid w:val="00DB6B31"/>
  </w:style>
  <w:style w:type="paragraph" w:customStyle="1" w:styleId="Default">
    <w:name w:val="Default"/>
    <w:rsid w:val="00DB6B31"/>
    <w:rPr>
      <w:color w:val="000000"/>
      <w:sz w:val="24"/>
      <w:szCs w:val="24"/>
      <w:lang w:eastAsia="en-US"/>
    </w:rPr>
  </w:style>
  <w:style w:type="character" w:styleId="aff1">
    <w:name w:val="Emphasis"/>
    <w:qFormat/>
    <w:rsid w:val="00DB6B31"/>
    <w:rPr>
      <w:i/>
      <w:iCs/>
    </w:rPr>
  </w:style>
  <w:style w:type="paragraph" w:customStyle="1" w:styleId="aff2">
    <w:name w:val="Знак Знак Знак Знак Знак 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DB6B31"/>
  </w:style>
  <w:style w:type="character" w:styleId="HTML2">
    <w:name w:val="HTML Code"/>
    <w:uiPriority w:val="99"/>
    <w:semiHidden/>
    <w:unhideWhenUsed/>
    <w:rsid w:val="00DB6B31"/>
    <w:rPr>
      <w:rFonts w:ascii="Consolas" w:eastAsia="Times New Roman" w:hAnsi="Consolas" w:cs="Consolas" w:hint="default"/>
      <w:color w:val="5A5A5A"/>
      <w:sz w:val="20"/>
      <w:szCs w:val="20"/>
      <w:shd w:val="clear" w:color="auto" w:fill="ECECEC"/>
    </w:rPr>
  </w:style>
  <w:style w:type="character" w:styleId="HTML3">
    <w:name w:val="HTML Keyboard"/>
    <w:uiPriority w:val="99"/>
    <w:semiHidden/>
    <w:unhideWhenUsed/>
    <w:rsid w:val="00DB6B31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chpdefault">
    <w:name w:val="msochpdefault"/>
    <w:basedOn w:val="a"/>
    <w:rsid w:val="00DB6B31"/>
    <w:pPr>
      <w:spacing w:before="100" w:beforeAutospacing="1" w:after="100" w:afterAutospacing="1"/>
    </w:pPr>
    <w:rPr>
      <w:sz w:val="20"/>
      <w:szCs w:val="20"/>
    </w:rPr>
  </w:style>
  <w:style w:type="table" w:customStyle="1" w:styleId="1112">
    <w:name w:val="Сетка таблицы111"/>
    <w:basedOn w:val="a1"/>
    <w:next w:val="af0"/>
    <w:uiPriority w:val="59"/>
    <w:locked/>
    <w:rsid w:val="00DB6B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4">
    <w:name w:val="Нет списка21"/>
    <w:next w:val="a2"/>
    <w:uiPriority w:val="99"/>
    <w:semiHidden/>
    <w:unhideWhenUsed/>
    <w:rsid w:val="00DB6B31"/>
  </w:style>
  <w:style w:type="character" w:customStyle="1" w:styleId="BalloonTextChar1">
    <w:name w:val="Balloon Text Char1"/>
    <w:uiPriority w:val="99"/>
    <w:semiHidden/>
    <w:rsid w:val="00DB6B31"/>
    <w:rPr>
      <w:rFonts w:ascii="Times New Roman" w:hAnsi="Times New Roman"/>
      <w:color w:val="000000"/>
      <w:sz w:val="0"/>
      <w:szCs w:val="0"/>
    </w:rPr>
  </w:style>
  <w:style w:type="character" w:customStyle="1" w:styleId="FooterChar">
    <w:name w:val="Footer Char"/>
    <w:uiPriority w:val="99"/>
    <w:rsid w:val="00DB6B31"/>
    <w:rPr>
      <w:rFonts w:eastAsia="Times New Roman"/>
      <w:color w:val="000000"/>
    </w:rPr>
  </w:style>
  <w:style w:type="character" w:customStyle="1" w:styleId="FooterChar1">
    <w:name w:val="Footer Char1"/>
    <w:uiPriority w:val="99"/>
    <w:semiHidden/>
    <w:rsid w:val="00DB6B31"/>
    <w:rPr>
      <w:rFonts w:ascii="Times New Roman" w:hAnsi="Times New Roman"/>
      <w:color w:val="000000"/>
    </w:rPr>
  </w:style>
  <w:style w:type="character" w:customStyle="1" w:styleId="aff3">
    <w:name w:val="Основной текст Знак"/>
    <w:link w:val="aff4"/>
    <w:rsid w:val="00DB6B31"/>
    <w:rPr>
      <w:b/>
      <w:color w:val="008000"/>
    </w:rPr>
  </w:style>
  <w:style w:type="paragraph" w:customStyle="1" w:styleId="1e">
    <w:name w:val="Основной текст1"/>
    <w:basedOn w:val="a"/>
    <w:next w:val="aff4"/>
    <w:rsid w:val="00DB6B31"/>
    <w:pPr>
      <w:jc w:val="both"/>
    </w:pPr>
    <w:rPr>
      <w:rFonts w:eastAsia="Calibri"/>
      <w:b/>
      <w:color w:val="008000"/>
      <w:sz w:val="20"/>
      <w:szCs w:val="20"/>
    </w:rPr>
  </w:style>
  <w:style w:type="character" w:customStyle="1" w:styleId="1f">
    <w:name w:val="Основной текст Знак1"/>
    <w:basedOn w:val="a0"/>
    <w:uiPriority w:val="99"/>
    <w:semiHidden/>
    <w:rsid w:val="00DB6B31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BodyTextChar1">
    <w:name w:val="Body Text Char1"/>
    <w:uiPriority w:val="99"/>
    <w:semiHidden/>
    <w:rsid w:val="00DB6B31"/>
    <w:rPr>
      <w:rFonts w:ascii="Times New Roman" w:hAnsi="Times New Roman"/>
      <w:color w:val="000000"/>
    </w:rPr>
  </w:style>
  <w:style w:type="character" w:customStyle="1" w:styleId="HTMLPreformattedChar">
    <w:name w:val="HTML Preformatted Char"/>
    <w:uiPriority w:val="99"/>
    <w:semiHidden/>
    <w:rsid w:val="00DB6B31"/>
    <w:rPr>
      <w:rFonts w:ascii="Courier New" w:hAnsi="Courier New" w:cs="Courier New"/>
      <w:color w:val="000000"/>
    </w:rPr>
  </w:style>
  <w:style w:type="character" w:customStyle="1" w:styleId="HTMLPreformattedChar1">
    <w:name w:val="HTML Preformatted Char1"/>
    <w:uiPriority w:val="99"/>
    <w:semiHidden/>
    <w:rsid w:val="00DB6B31"/>
    <w:rPr>
      <w:rFonts w:ascii="Courier New" w:hAnsi="Courier New" w:cs="Courier New"/>
      <w:color w:val="000000"/>
    </w:rPr>
  </w:style>
  <w:style w:type="character" w:customStyle="1" w:styleId="1f0">
    <w:name w:val="Текст выноски Знак1"/>
    <w:uiPriority w:val="99"/>
    <w:semiHidden/>
    <w:rsid w:val="00DB6B31"/>
    <w:rPr>
      <w:rFonts w:ascii="Tahoma" w:hAnsi="Tahoma" w:cs="Tahoma"/>
      <w:color w:val="000000"/>
      <w:sz w:val="16"/>
      <w:szCs w:val="16"/>
      <w:lang w:eastAsia="ru-RU"/>
    </w:rPr>
  </w:style>
  <w:style w:type="table" w:customStyle="1" w:styleId="11110">
    <w:name w:val="Сетка таблицы1111"/>
    <w:basedOn w:val="a1"/>
    <w:next w:val="af0"/>
    <w:uiPriority w:val="59"/>
    <w:rsid w:val="00DB6B31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1">
    <w:name w:val="Стиль1"/>
    <w:basedOn w:val="a"/>
    <w:rsid w:val="00DB6B31"/>
    <w:pPr>
      <w:widowControl w:val="0"/>
      <w:jc w:val="both"/>
    </w:pPr>
    <w:rPr>
      <w:sz w:val="28"/>
    </w:rPr>
  </w:style>
  <w:style w:type="numbering" w:customStyle="1" w:styleId="310">
    <w:name w:val="Нет списка31"/>
    <w:next w:val="a2"/>
    <w:uiPriority w:val="99"/>
    <w:semiHidden/>
    <w:unhideWhenUsed/>
    <w:rsid w:val="00DB6B31"/>
  </w:style>
  <w:style w:type="paragraph" w:styleId="aff5">
    <w:name w:val="No Spacing"/>
    <w:uiPriority w:val="1"/>
    <w:qFormat/>
    <w:rsid w:val="00DB6B31"/>
    <w:rPr>
      <w:rFonts w:eastAsia="Times New Roman"/>
      <w:sz w:val="24"/>
      <w:szCs w:val="24"/>
    </w:rPr>
  </w:style>
  <w:style w:type="paragraph" w:customStyle="1" w:styleId="font5">
    <w:name w:val="font5"/>
    <w:basedOn w:val="a"/>
    <w:rsid w:val="00DB6B31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a"/>
    <w:rsid w:val="00DB6B31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9">
    <w:name w:val="xl129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2">
    <w:name w:val="xl132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33">
    <w:name w:val="xl133"/>
    <w:basedOn w:val="a"/>
    <w:rsid w:val="00DB6B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5">
    <w:name w:val="xl135"/>
    <w:basedOn w:val="a"/>
    <w:rsid w:val="00DB6B31"/>
    <w:pPr>
      <w:spacing w:before="100" w:beforeAutospacing="1" w:after="100" w:afterAutospacing="1"/>
    </w:pPr>
  </w:style>
  <w:style w:type="paragraph" w:customStyle="1" w:styleId="xl136">
    <w:name w:val="xl136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numbering" w:customStyle="1" w:styleId="44">
    <w:name w:val="Нет списка4"/>
    <w:next w:val="a2"/>
    <w:uiPriority w:val="99"/>
    <w:semiHidden/>
    <w:unhideWhenUsed/>
    <w:rsid w:val="00DB6B31"/>
  </w:style>
  <w:style w:type="character" w:customStyle="1" w:styleId="s6">
    <w:name w:val="s6"/>
    <w:rsid w:val="00DB6B31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5">
    <w:name w:val="s5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808080"/>
      <w:sz w:val="20"/>
      <w:szCs w:val="20"/>
      <w:u w:val="none"/>
    </w:rPr>
  </w:style>
  <w:style w:type="character" w:customStyle="1" w:styleId="s61">
    <w:name w:val="s61"/>
    <w:rsid w:val="00DB6B31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table" w:customStyle="1" w:styleId="2110">
    <w:name w:val="Сетка таблицы211"/>
    <w:basedOn w:val="a1"/>
    <w:next w:val="af0"/>
    <w:uiPriority w:val="99"/>
    <w:rsid w:val="00DB6B3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">
    <w:name w:val="Нет списка111111"/>
    <w:next w:val="a2"/>
    <w:uiPriority w:val="99"/>
    <w:semiHidden/>
    <w:unhideWhenUsed/>
    <w:rsid w:val="00DB6B31"/>
  </w:style>
  <w:style w:type="numbering" w:customStyle="1" w:styleId="1111111">
    <w:name w:val="Нет списка1111111"/>
    <w:next w:val="a2"/>
    <w:uiPriority w:val="99"/>
    <w:semiHidden/>
    <w:unhideWhenUsed/>
    <w:rsid w:val="00DB6B31"/>
  </w:style>
  <w:style w:type="character" w:customStyle="1" w:styleId="S1a">
    <w:name w:val="S1"/>
    <w:rsid w:val="00DB6B31"/>
    <w:rPr>
      <w:rFonts w:ascii="Times New Roman" w:hAnsi="Times New Roman" w:cs="Times New Roman" w:hint="default"/>
      <w:b/>
      <w:bCs/>
      <w:color w:val="000000"/>
    </w:rPr>
  </w:style>
  <w:style w:type="table" w:customStyle="1" w:styleId="111110">
    <w:name w:val="Сетка таблицы1111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">
    <w:name w:val="Нет списка211"/>
    <w:next w:val="a2"/>
    <w:uiPriority w:val="99"/>
    <w:semiHidden/>
    <w:unhideWhenUsed/>
    <w:rsid w:val="00DB6B31"/>
  </w:style>
  <w:style w:type="numbering" w:customStyle="1" w:styleId="311">
    <w:name w:val="Нет списка311"/>
    <w:next w:val="a2"/>
    <w:uiPriority w:val="99"/>
    <w:semiHidden/>
    <w:unhideWhenUsed/>
    <w:rsid w:val="00DB6B31"/>
  </w:style>
  <w:style w:type="character" w:customStyle="1" w:styleId="S80">
    <w:name w:val="S8 Знак"/>
    <w:basedOn w:val="a0"/>
    <w:link w:val="S81"/>
    <w:rsid w:val="00DB6B31"/>
  </w:style>
  <w:style w:type="paragraph" w:customStyle="1" w:styleId="S81">
    <w:name w:val="S8"/>
    <w:basedOn w:val="a"/>
    <w:link w:val="S80"/>
    <w:rsid w:val="00DB6B31"/>
    <w:rPr>
      <w:rFonts w:eastAsia="Calibri"/>
      <w:sz w:val="20"/>
      <w:szCs w:val="20"/>
    </w:rPr>
  </w:style>
  <w:style w:type="paragraph" w:customStyle="1" w:styleId="msopapdefault">
    <w:name w:val="msopapdefault"/>
    <w:basedOn w:val="a"/>
    <w:rsid w:val="00DB6B31"/>
    <w:pPr>
      <w:spacing w:before="100" w:beforeAutospacing="1" w:after="200" w:line="276" w:lineRule="auto"/>
    </w:pPr>
  </w:style>
  <w:style w:type="character" w:customStyle="1" w:styleId="S30">
    <w:name w:val="S3"/>
    <w:rsid w:val="00DB6B31"/>
    <w:rPr>
      <w:rFonts w:ascii="Courier New" w:hAnsi="Courier New" w:cs="Courier New" w:hint="default"/>
      <w:b w:val="0"/>
      <w:bCs w:val="0"/>
      <w:i/>
      <w:iCs/>
      <w:strike w:val="0"/>
      <w:color w:val="FF0000"/>
      <w:sz w:val="26"/>
      <w:szCs w:val="26"/>
      <w:u w:val="none"/>
    </w:rPr>
  </w:style>
  <w:style w:type="character" w:customStyle="1" w:styleId="S22">
    <w:name w:val="S2"/>
    <w:rsid w:val="00DB6B31"/>
    <w:rPr>
      <w:rFonts w:ascii="Courier New" w:hAnsi="Courier New" w:cs="Courier New" w:hint="default"/>
      <w:b/>
      <w:bCs/>
      <w:i w:val="0"/>
      <w:iCs w:val="0"/>
      <w:strike w:val="0"/>
      <w:color w:val="000080"/>
      <w:sz w:val="26"/>
      <w:szCs w:val="26"/>
      <w:u w:val="none"/>
    </w:rPr>
  </w:style>
  <w:style w:type="character" w:customStyle="1" w:styleId="S190">
    <w:name w:val="S19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8000"/>
      <w:sz w:val="26"/>
      <w:szCs w:val="26"/>
      <w:u w:val="none"/>
    </w:rPr>
  </w:style>
  <w:style w:type="character" w:customStyle="1" w:styleId="S70">
    <w:name w:val="S7"/>
    <w:rsid w:val="00DB6B31"/>
    <w:rPr>
      <w:rFonts w:ascii="Courier New" w:hAnsi="Courier New" w:cs="Courier New" w:hint="default"/>
      <w:b w:val="0"/>
      <w:bCs w:val="0"/>
      <w:i w:val="0"/>
      <w:iCs w:val="0"/>
      <w:strike w:val="0"/>
      <w:color w:val="000000"/>
      <w:sz w:val="26"/>
      <w:szCs w:val="26"/>
      <w:u w:val="none"/>
    </w:rPr>
  </w:style>
  <w:style w:type="character" w:customStyle="1" w:styleId="S90">
    <w:name w:val="S9"/>
    <w:rsid w:val="00DB6B3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0">
    <w:name w:val="S10"/>
    <w:rsid w:val="00DB6B31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160">
    <w:name w:val="S16"/>
    <w:rsid w:val="00DB6B31"/>
    <w:rPr>
      <w:rFonts w:ascii="Times New Roman" w:hAnsi="Times New Roman" w:cs="Times New Roman" w:hint="default"/>
      <w:b w:val="0"/>
      <w:bCs w:val="0"/>
      <w:i/>
      <w:iCs/>
      <w:caps w:val="0"/>
      <w:strike w:val="0"/>
      <w:color w:val="000000"/>
      <w:u w:val="none"/>
    </w:rPr>
  </w:style>
  <w:style w:type="character" w:customStyle="1" w:styleId="S170">
    <w:name w:val="S17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80">
    <w:name w:val="S18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10">
    <w:name w:val="S11"/>
    <w:rsid w:val="00DB6B31"/>
    <w:rPr>
      <w:rFonts w:ascii="Courier New" w:hAnsi="Courier New" w:cs="Courier New" w:hint="default"/>
      <w:b/>
      <w:bCs/>
      <w:i w:val="0"/>
      <w:iCs w:val="0"/>
      <w:strike w:val="0"/>
      <w:color w:val="000000"/>
      <w:sz w:val="26"/>
      <w:szCs w:val="26"/>
      <w:u w:val="none"/>
    </w:rPr>
  </w:style>
  <w:style w:type="character" w:customStyle="1" w:styleId="S120">
    <w:name w:val="S12"/>
    <w:rsid w:val="00DB6B31"/>
    <w:rPr>
      <w:rFonts w:ascii="Courier New" w:hAnsi="Courier New" w:cs="Courier New" w:hint="default"/>
      <w:b/>
      <w:bCs/>
      <w:i w:val="0"/>
      <w:iCs w:val="0"/>
      <w:strike w:val="0"/>
      <w:color w:val="000080"/>
      <w:sz w:val="26"/>
      <w:szCs w:val="26"/>
      <w:u w:val="none"/>
    </w:rPr>
  </w:style>
  <w:style w:type="character" w:customStyle="1" w:styleId="S130">
    <w:name w:val="S13"/>
    <w:rsid w:val="00DB6B31"/>
    <w:rPr>
      <w:rFonts w:ascii="Courier New" w:hAnsi="Courier New" w:cs="Courier New" w:hint="default"/>
      <w:b w:val="0"/>
      <w:bCs w:val="0"/>
      <w:i/>
      <w:iCs/>
      <w:strike w:val="0"/>
      <w:color w:val="FF0000"/>
      <w:sz w:val="26"/>
      <w:szCs w:val="26"/>
      <w:u w:val="none"/>
    </w:rPr>
  </w:style>
  <w:style w:type="character" w:customStyle="1" w:styleId="S140">
    <w:name w:val="S14"/>
    <w:rsid w:val="00DB6B31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6"/>
      <w:szCs w:val="26"/>
      <w:u w:val="none"/>
    </w:rPr>
  </w:style>
  <w:style w:type="character" w:customStyle="1" w:styleId="S150">
    <w:name w:val="S15"/>
    <w:rsid w:val="00DB6B31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numbering" w:customStyle="1" w:styleId="54">
    <w:name w:val="Нет списка5"/>
    <w:next w:val="a2"/>
    <w:uiPriority w:val="99"/>
    <w:semiHidden/>
    <w:unhideWhenUsed/>
    <w:rsid w:val="00DB6B31"/>
  </w:style>
  <w:style w:type="paragraph" w:customStyle="1" w:styleId="113">
    <w:name w:val="Заголовок 11"/>
    <w:basedOn w:val="a"/>
    <w:next w:val="a"/>
    <w:link w:val="72"/>
    <w:qFormat/>
    <w:rsid w:val="00DB6B31"/>
    <w:pPr>
      <w:keepNext/>
      <w:spacing w:before="240" w:after="60"/>
      <w:jc w:val="both"/>
    </w:pPr>
    <w:rPr>
      <w:rFonts w:ascii="Arial" w:eastAsia="Calibri" w:hAnsi="Arial"/>
      <w:b/>
      <w:sz w:val="32"/>
      <w:szCs w:val="20"/>
      <w:lang w:eastAsia="en-US"/>
    </w:rPr>
  </w:style>
  <w:style w:type="character" w:customStyle="1" w:styleId="72">
    <w:name w:val="Знак Знак7"/>
    <w:link w:val="113"/>
    <w:rsid w:val="00DB6B31"/>
    <w:rPr>
      <w:rFonts w:ascii="Arial" w:hAnsi="Arial"/>
      <w:b/>
      <w:sz w:val="32"/>
      <w:lang w:eastAsia="en-US"/>
    </w:rPr>
  </w:style>
  <w:style w:type="paragraph" w:customStyle="1" w:styleId="aff6">
    <w:name w:val="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floatpanel">
    <w:name w:val="floatpanel"/>
    <w:basedOn w:val="a"/>
    <w:rsid w:val="00DB6B31"/>
    <w:pPr>
      <w:spacing w:before="100" w:beforeAutospacing="1" w:after="100" w:afterAutospacing="1"/>
      <w:ind w:right="150"/>
    </w:pPr>
  </w:style>
  <w:style w:type="paragraph" w:customStyle="1" w:styleId="floatpanel-demo">
    <w:name w:val="floatpanel-demo"/>
    <w:basedOn w:val="a"/>
    <w:rsid w:val="00DB6B31"/>
    <w:pPr>
      <w:spacing w:before="100" w:beforeAutospacing="1" w:after="100" w:afterAutospacing="1"/>
    </w:pPr>
  </w:style>
  <w:style w:type="paragraph" w:customStyle="1" w:styleId="floatpanel-preactive">
    <w:name w:val="floatpanel-preactive"/>
    <w:basedOn w:val="a"/>
    <w:rsid w:val="00DB6B31"/>
    <w:pPr>
      <w:spacing w:before="100" w:beforeAutospacing="1" w:after="100" w:afterAutospacing="1"/>
    </w:pPr>
  </w:style>
  <w:style w:type="paragraph" w:customStyle="1" w:styleId="floatpanel-abolished">
    <w:name w:val="floatpanel-abolished"/>
    <w:basedOn w:val="a"/>
    <w:rsid w:val="00DB6B31"/>
    <w:pPr>
      <w:spacing w:before="100" w:beforeAutospacing="1" w:after="100" w:afterAutospacing="1"/>
    </w:pPr>
  </w:style>
  <w:style w:type="paragraph" w:customStyle="1" w:styleId="floatpanel-inwork">
    <w:name w:val="floatpanel-inwork"/>
    <w:basedOn w:val="a"/>
    <w:rsid w:val="00DB6B31"/>
    <w:pPr>
      <w:spacing w:before="100" w:beforeAutospacing="1" w:after="100" w:afterAutospacing="1"/>
    </w:pPr>
  </w:style>
  <w:style w:type="paragraph" w:customStyle="1" w:styleId="floatpanel-message">
    <w:name w:val="floatpanel-message"/>
    <w:basedOn w:val="a"/>
    <w:rsid w:val="00DB6B31"/>
    <w:pPr>
      <w:spacing w:before="100" w:beforeAutospacing="1" w:after="100" w:afterAutospacing="1"/>
    </w:pPr>
  </w:style>
  <w:style w:type="paragraph" w:customStyle="1" w:styleId="floatpanel-oldredaction">
    <w:name w:val="floatpanel-oldredaction"/>
    <w:basedOn w:val="a"/>
    <w:rsid w:val="00DB6B31"/>
    <w:pPr>
      <w:spacing w:before="100" w:beforeAutospacing="1" w:after="100" w:afterAutospacing="1"/>
    </w:pPr>
  </w:style>
  <w:style w:type="character" w:customStyle="1" w:styleId="s1000">
    <w:name w:val="s100"/>
    <w:rsid w:val="00DB6B31"/>
    <w:rPr>
      <w:color w:val="000000"/>
    </w:rPr>
  </w:style>
  <w:style w:type="character" w:customStyle="1" w:styleId="s91">
    <w:name w:val="s91"/>
    <w:rsid w:val="00DB6B31"/>
    <w:rPr>
      <w:vanish/>
    </w:rPr>
  </w:style>
  <w:style w:type="character" w:customStyle="1" w:styleId="s31">
    <w:name w:val="s31"/>
    <w:rsid w:val="00DB6B31"/>
    <w:rPr>
      <w:vanish/>
      <w:color w:val="FF0000"/>
    </w:rPr>
  </w:style>
  <w:style w:type="table" w:customStyle="1" w:styleId="TableNormal">
    <w:name w:val="Table Normal"/>
    <w:rsid w:val="00DB6B31"/>
    <w:pPr>
      <w:widowControl w:val="0"/>
    </w:pPr>
    <w:rPr>
      <w:rFonts w:eastAsia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next w:val="a"/>
    <w:link w:val="aff8"/>
    <w:qFormat/>
    <w:rsid w:val="00DB6B31"/>
    <w:pPr>
      <w:keepNext/>
      <w:keepLines/>
      <w:widowControl w:val="0"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aff8">
    <w:name w:val="Заголовок Знак"/>
    <w:basedOn w:val="a0"/>
    <w:link w:val="aff7"/>
    <w:rsid w:val="00DB6B31"/>
    <w:rPr>
      <w:rFonts w:eastAsia="Times New Roman"/>
      <w:b/>
      <w:color w:val="000000"/>
      <w:sz w:val="72"/>
      <w:szCs w:val="72"/>
    </w:rPr>
  </w:style>
  <w:style w:type="paragraph" w:styleId="aff9">
    <w:name w:val="Subtitle"/>
    <w:basedOn w:val="a"/>
    <w:next w:val="a"/>
    <w:link w:val="affa"/>
    <w:qFormat/>
    <w:rsid w:val="00DB6B31"/>
    <w:pPr>
      <w:keepNext/>
      <w:keepLines/>
      <w:widowControl w:val="0"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a">
    <w:name w:val="Подзаголовок Знак"/>
    <w:basedOn w:val="a0"/>
    <w:link w:val="aff9"/>
    <w:rsid w:val="00DB6B3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f2">
    <w:name w:val="1"/>
    <w:basedOn w:val="TableNormal"/>
    <w:rsid w:val="00DB6B3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nsPlusNormal">
    <w:name w:val="ConsPlusNormal"/>
    <w:rsid w:val="00DB6B31"/>
    <w:pPr>
      <w:widowControl w:val="0"/>
    </w:pPr>
    <w:rPr>
      <w:rFonts w:ascii="Arial" w:eastAsia="Times New Roman" w:hAnsi="Arial" w:cs="Arial"/>
    </w:rPr>
  </w:style>
  <w:style w:type="numbering" w:customStyle="1" w:styleId="121">
    <w:name w:val="Нет списка121"/>
    <w:next w:val="a2"/>
    <w:uiPriority w:val="99"/>
    <w:semiHidden/>
    <w:unhideWhenUsed/>
    <w:rsid w:val="00DB6B31"/>
  </w:style>
  <w:style w:type="character" w:customStyle="1" w:styleId="Heading1Char">
    <w:name w:val="Heading 1 Char"/>
    <w:uiPriority w:val="99"/>
    <w:rsid w:val="00DB6B31"/>
    <w:rPr>
      <w:rFonts w:ascii="Cambria" w:hAnsi="Cambria" w:cs="Times New Roman"/>
      <w:b/>
      <w:bCs/>
      <w:sz w:val="32"/>
      <w:szCs w:val="32"/>
      <w:lang w:eastAsia="en-US"/>
    </w:rPr>
  </w:style>
  <w:style w:type="character" w:customStyle="1" w:styleId="S03">
    <w:name w:val="S0"/>
    <w:uiPriority w:val="99"/>
    <w:rsid w:val="00DB6B31"/>
    <w:rPr>
      <w:rFonts w:ascii="Times New Roman" w:hAnsi="Times New Roman"/>
      <w:color w:val="000000"/>
      <w:sz w:val="24"/>
      <w:u w:val="none"/>
    </w:rPr>
  </w:style>
  <w:style w:type="character" w:customStyle="1" w:styleId="highlightselected">
    <w:name w:val="highlight selected"/>
    <w:uiPriority w:val="99"/>
    <w:rsid w:val="00DB6B31"/>
    <w:rPr>
      <w:rFonts w:cs="Times New Roman"/>
    </w:rPr>
  </w:style>
  <w:style w:type="character" w:customStyle="1" w:styleId="s202">
    <w:name w:val="s202"/>
    <w:rsid w:val="00DB6B31"/>
    <w:rPr>
      <w:rFonts w:cs="Times New Roman"/>
    </w:rPr>
  </w:style>
  <w:style w:type="character" w:customStyle="1" w:styleId="apple-converted-space">
    <w:name w:val="apple-converted-space"/>
    <w:rsid w:val="00DB6B31"/>
  </w:style>
  <w:style w:type="character" w:customStyle="1" w:styleId="HTML10">
    <w:name w:val="Стандартный HTML Знак1"/>
    <w:basedOn w:val="a0"/>
    <w:uiPriority w:val="99"/>
    <w:semiHidden/>
    <w:rsid w:val="00DB6B31"/>
    <w:rPr>
      <w:rFonts w:ascii="Consolas" w:eastAsia="Calibri" w:hAnsi="Consolas" w:cs="Times New Roman"/>
      <w:sz w:val="20"/>
      <w:szCs w:val="20"/>
    </w:rPr>
  </w:style>
  <w:style w:type="numbering" w:customStyle="1" w:styleId="62">
    <w:name w:val="Нет списка6"/>
    <w:next w:val="a2"/>
    <w:uiPriority w:val="99"/>
    <w:semiHidden/>
    <w:unhideWhenUsed/>
    <w:rsid w:val="00DB6B31"/>
  </w:style>
  <w:style w:type="paragraph" w:styleId="HTML0">
    <w:name w:val="HTML Preformatted"/>
    <w:basedOn w:val="a"/>
    <w:link w:val="HTML"/>
    <w:unhideWhenUsed/>
    <w:rsid w:val="00DB6B31"/>
    <w:rPr>
      <w:rFonts w:ascii="Courier New" w:hAnsi="Courier New" w:cs="Courier New"/>
      <w:sz w:val="20"/>
      <w:szCs w:val="20"/>
    </w:rPr>
  </w:style>
  <w:style w:type="character" w:customStyle="1" w:styleId="HTML20">
    <w:name w:val="Стандартный HTML Знак2"/>
    <w:basedOn w:val="a0"/>
    <w:uiPriority w:val="99"/>
    <w:semiHidden/>
    <w:rsid w:val="00DB6B31"/>
    <w:rPr>
      <w:rFonts w:ascii="Consolas" w:eastAsia="Times New Roman" w:hAnsi="Consolas"/>
    </w:rPr>
  </w:style>
  <w:style w:type="paragraph" w:customStyle="1" w:styleId="220">
    <w:name w:val="Основной текст с отступом 22"/>
    <w:basedOn w:val="a"/>
    <w:next w:val="2a"/>
    <w:uiPriority w:val="99"/>
    <w:semiHidden/>
    <w:unhideWhenUsed/>
    <w:rsid w:val="00DB6B31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21">
    <w:name w:val="Основной текст с отступом 2 Знак2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next w:val="aff4"/>
    <w:semiHidden/>
    <w:unhideWhenUsed/>
    <w:rsid w:val="00DB6B31"/>
    <w:pPr>
      <w:spacing w:after="120"/>
    </w:pPr>
    <w:rPr>
      <w:rFonts w:eastAsiaTheme="minorHAnsi"/>
      <w:b/>
      <w:color w:val="008000"/>
      <w:sz w:val="20"/>
      <w:szCs w:val="20"/>
    </w:rPr>
  </w:style>
  <w:style w:type="character" w:customStyle="1" w:styleId="2c">
    <w:name w:val="Основной текст Знак2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3">
    <w:name w:val="Нет списка7"/>
    <w:next w:val="a2"/>
    <w:uiPriority w:val="99"/>
    <w:semiHidden/>
    <w:unhideWhenUsed/>
    <w:rsid w:val="00DB6B31"/>
  </w:style>
  <w:style w:type="table" w:customStyle="1" w:styleId="35">
    <w:name w:val="Сетка таблицы3"/>
    <w:basedOn w:val="a1"/>
    <w:next w:val="af0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veIASBSubsectionTitle">
    <w:name w:val="Dave IASB Subsection Title"/>
    <w:basedOn w:val="a"/>
    <w:rsid w:val="00DB6B31"/>
    <w:pPr>
      <w:keepNext/>
      <w:keepLines/>
      <w:spacing w:before="300" w:after="200"/>
      <w:ind w:left="780"/>
    </w:pPr>
    <w:rPr>
      <w:rFonts w:ascii="Arial" w:hAnsi="Arial" w:cs="Arial"/>
      <w:b/>
      <w:sz w:val="26"/>
      <w:szCs w:val="20"/>
      <w:lang w:val="en-GB" w:eastAsia="en-GB"/>
    </w:rPr>
  </w:style>
  <w:style w:type="paragraph" w:styleId="2a">
    <w:name w:val="Body Text Indent 2"/>
    <w:basedOn w:val="a"/>
    <w:link w:val="29"/>
    <w:unhideWhenUsed/>
    <w:rsid w:val="00DB6B31"/>
    <w:pPr>
      <w:spacing w:after="120" w:line="480" w:lineRule="auto"/>
      <w:ind w:left="283"/>
    </w:pPr>
  </w:style>
  <w:style w:type="character" w:customStyle="1" w:styleId="230">
    <w:name w:val="Основной текст с отступом 2 Знак3"/>
    <w:basedOn w:val="a0"/>
    <w:uiPriority w:val="99"/>
    <w:semiHidden/>
    <w:rsid w:val="00DB6B31"/>
    <w:rPr>
      <w:rFonts w:eastAsia="Times New Roman"/>
      <w:sz w:val="24"/>
      <w:szCs w:val="24"/>
    </w:rPr>
  </w:style>
  <w:style w:type="paragraph" w:styleId="aff4">
    <w:name w:val="Body Text"/>
    <w:basedOn w:val="a"/>
    <w:link w:val="aff3"/>
    <w:unhideWhenUsed/>
    <w:rsid w:val="00DB6B31"/>
    <w:pPr>
      <w:spacing w:after="120" w:line="276" w:lineRule="auto"/>
    </w:pPr>
    <w:rPr>
      <w:rFonts w:eastAsia="Calibri"/>
      <w:b/>
      <w:color w:val="008000"/>
      <w:sz w:val="20"/>
      <w:szCs w:val="20"/>
    </w:rPr>
  </w:style>
  <w:style w:type="character" w:customStyle="1" w:styleId="36">
    <w:name w:val="Основной текст Знак3"/>
    <w:basedOn w:val="a0"/>
    <w:uiPriority w:val="99"/>
    <w:semiHidden/>
    <w:rsid w:val="00DB6B31"/>
    <w:rPr>
      <w:rFonts w:eastAsia="Times New Roman"/>
      <w:sz w:val="24"/>
      <w:szCs w:val="24"/>
    </w:rPr>
  </w:style>
  <w:style w:type="numbering" w:customStyle="1" w:styleId="82">
    <w:name w:val="Нет списка8"/>
    <w:next w:val="a2"/>
    <w:uiPriority w:val="99"/>
    <w:semiHidden/>
    <w:unhideWhenUsed/>
    <w:rsid w:val="00DB6B31"/>
  </w:style>
  <w:style w:type="table" w:customStyle="1" w:styleId="45">
    <w:name w:val="Сетка таблицы4"/>
    <w:basedOn w:val="a1"/>
    <w:next w:val="af0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B6B31"/>
  </w:style>
  <w:style w:type="numbering" w:customStyle="1" w:styleId="222">
    <w:name w:val="Нет списка22"/>
    <w:next w:val="a2"/>
    <w:uiPriority w:val="99"/>
    <w:semiHidden/>
    <w:unhideWhenUsed/>
    <w:rsid w:val="00DB6B31"/>
  </w:style>
  <w:style w:type="table" w:customStyle="1" w:styleId="1210">
    <w:name w:val="Сетка таблицы12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DB6B31"/>
  </w:style>
  <w:style w:type="numbering" w:customStyle="1" w:styleId="320">
    <w:name w:val="Нет списка32"/>
    <w:next w:val="a2"/>
    <w:uiPriority w:val="99"/>
    <w:semiHidden/>
    <w:unhideWhenUsed/>
    <w:rsid w:val="00DB6B31"/>
  </w:style>
  <w:style w:type="table" w:customStyle="1" w:styleId="223">
    <w:name w:val="Сетка таблицы22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">
    <w:name w:val="Нет списка122"/>
    <w:next w:val="a2"/>
    <w:uiPriority w:val="99"/>
    <w:semiHidden/>
    <w:unhideWhenUsed/>
    <w:rsid w:val="00DB6B31"/>
  </w:style>
  <w:style w:type="numbering" w:customStyle="1" w:styleId="11120">
    <w:name w:val="Нет списка1112"/>
    <w:next w:val="a2"/>
    <w:uiPriority w:val="99"/>
    <w:semiHidden/>
    <w:unhideWhenUsed/>
    <w:rsid w:val="00DB6B31"/>
  </w:style>
  <w:style w:type="table" w:customStyle="1" w:styleId="1121">
    <w:name w:val="Сетка таблицы112"/>
    <w:basedOn w:val="a1"/>
    <w:next w:val="af0"/>
    <w:uiPriority w:val="59"/>
    <w:rsid w:val="00DB6B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0">
    <w:name w:val="Нет списка212"/>
    <w:next w:val="a2"/>
    <w:uiPriority w:val="99"/>
    <w:semiHidden/>
    <w:unhideWhenUsed/>
    <w:rsid w:val="00DB6B31"/>
  </w:style>
  <w:style w:type="table" w:customStyle="1" w:styleId="11121">
    <w:name w:val="Сетка таблицы1112"/>
    <w:basedOn w:val="a1"/>
    <w:next w:val="af0"/>
    <w:uiPriority w:val="59"/>
    <w:rsid w:val="00DB6B31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2">
    <w:name w:val="Нет списка312"/>
    <w:next w:val="a2"/>
    <w:uiPriority w:val="99"/>
    <w:semiHidden/>
    <w:unhideWhenUsed/>
    <w:rsid w:val="00DB6B31"/>
  </w:style>
  <w:style w:type="numbering" w:customStyle="1" w:styleId="410">
    <w:name w:val="Нет списка41"/>
    <w:next w:val="a2"/>
    <w:uiPriority w:val="99"/>
    <w:semiHidden/>
    <w:unhideWhenUsed/>
    <w:rsid w:val="00DB6B31"/>
  </w:style>
  <w:style w:type="numbering" w:customStyle="1" w:styleId="11112">
    <w:name w:val="Нет списка11112"/>
    <w:next w:val="a2"/>
    <w:uiPriority w:val="99"/>
    <w:semiHidden/>
    <w:unhideWhenUsed/>
    <w:rsid w:val="00DB6B31"/>
  </w:style>
  <w:style w:type="numbering" w:customStyle="1" w:styleId="11111111">
    <w:name w:val="Нет списка11111111"/>
    <w:next w:val="a2"/>
    <w:uiPriority w:val="99"/>
    <w:semiHidden/>
    <w:unhideWhenUsed/>
    <w:rsid w:val="00DB6B31"/>
  </w:style>
  <w:style w:type="numbering" w:customStyle="1" w:styleId="21110">
    <w:name w:val="Нет списка2111"/>
    <w:next w:val="a2"/>
    <w:uiPriority w:val="99"/>
    <w:semiHidden/>
    <w:unhideWhenUsed/>
    <w:rsid w:val="00DB6B31"/>
  </w:style>
  <w:style w:type="numbering" w:customStyle="1" w:styleId="3111">
    <w:name w:val="Нет списка3111"/>
    <w:next w:val="a2"/>
    <w:uiPriority w:val="99"/>
    <w:semiHidden/>
    <w:unhideWhenUsed/>
    <w:rsid w:val="00DB6B31"/>
  </w:style>
  <w:style w:type="numbering" w:customStyle="1" w:styleId="510">
    <w:name w:val="Нет списка51"/>
    <w:next w:val="a2"/>
    <w:uiPriority w:val="99"/>
    <w:semiHidden/>
    <w:unhideWhenUsed/>
    <w:rsid w:val="00DB6B31"/>
  </w:style>
  <w:style w:type="table" w:customStyle="1" w:styleId="TableNormal1">
    <w:name w:val="Table Normal1"/>
    <w:rsid w:val="00DB6B31"/>
    <w:pPr>
      <w:widowControl w:val="0"/>
    </w:pPr>
    <w:rPr>
      <w:rFonts w:eastAsia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11"/>
    <w:basedOn w:val="TableNormal"/>
    <w:rsid w:val="00DB6B31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11">
    <w:name w:val="Нет списка1211"/>
    <w:next w:val="a2"/>
    <w:uiPriority w:val="99"/>
    <w:semiHidden/>
    <w:unhideWhenUsed/>
    <w:rsid w:val="00DB6B31"/>
  </w:style>
  <w:style w:type="numbering" w:customStyle="1" w:styleId="610">
    <w:name w:val="Нет списка61"/>
    <w:next w:val="a2"/>
    <w:uiPriority w:val="99"/>
    <w:semiHidden/>
    <w:unhideWhenUsed/>
    <w:rsid w:val="00DB6B31"/>
  </w:style>
  <w:style w:type="numbering" w:customStyle="1" w:styleId="710">
    <w:name w:val="Нет списка71"/>
    <w:next w:val="a2"/>
    <w:uiPriority w:val="99"/>
    <w:semiHidden/>
    <w:unhideWhenUsed/>
    <w:rsid w:val="00DB6B31"/>
  </w:style>
  <w:style w:type="table" w:customStyle="1" w:styleId="313">
    <w:name w:val="Сетка таблицы31"/>
    <w:basedOn w:val="a1"/>
    <w:next w:val="af0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ASBNormalnpara">
    <w:name w:val="IASB Normal npara"/>
    <w:basedOn w:val="a"/>
    <w:rsid w:val="00DB6B31"/>
    <w:pPr>
      <w:spacing w:before="100"/>
      <w:ind w:left="782" w:hanging="782"/>
      <w:jc w:val="both"/>
    </w:pPr>
    <w:rPr>
      <w:sz w:val="19"/>
      <w:szCs w:val="20"/>
      <w:lang w:val="en-US" w:eastAsia="en-US"/>
    </w:rPr>
  </w:style>
  <w:style w:type="paragraph" w:styleId="affb">
    <w:name w:val="Body Text Indent"/>
    <w:basedOn w:val="a"/>
    <w:link w:val="affc"/>
    <w:rsid w:val="00DB6B31"/>
    <w:pPr>
      <w:ind w:firstLine="1122"/>
      <w:jc w:val="both"/>
    </w:pPr>
    <w:rPr>
      <w:lang w:val="kk-KZ"/>
    </w:rPr>
  </w:style>
  <w:style w:type="character" w:customStyle="1" w:styleId="affc">
    <w:name w:val="Основной текст с отступом Знак"/>
    <w:basedOn w:val="a0"/>
    <w:link w:val="affb"/>
    <w:rsid w:val="00DB6B31"/>
    <w:rPr>
      <w:rFonts w:eastAsia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DB6B31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f3">
    <w:name w:val="Знак Знак Знак1 Знак"/>
    <w:basedOn w:val="a"/>
    <w:rsid w:val="00DB6B3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d">
    <w:name w:val="Знак Знак 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fe">
    <w:name w:val="Strong"/>
    <w:uiPriority w:val="22"/>
    <w:qFormat/>
    <w:rsid w:val="00DB6B31"/>
    <w:rPr>
      <w:b/>
      <w:bCs/>
    </w:rPr>
  </w:style>
  <w:style w:type="paragraph" w:customStyle="1" w:styleId="IASBNormalnparaL1">
    <w:name w:val="IASB Normal nparaL1"/>
    <w:basedOn w:val="IASBNormalnpara"/>
    <w:rsid w:val="00DB6B31"/>
    <w:pPr>
      <w:ind w:left="1564"/>
    </w:pPr>
    <w:rPr>
      <w:lang w:val="ru-RU"/>
    </w:rPr>
  </w:style>
  <w:style w:type="paragraph" w:customStyle="1" w:styleId="pj">
    <w:name w:val="pj"/>
    <w:basedOn w:val="a"/>
    <w:rsid w:val="00DB6B31"/>
    <w:pPr>
      <w:spacing w:before="100" w:beforeAutospacing="1" w:after="100" w:afterAutospacing="1"/>
    </w:pPr>
    <w:rPr>
      <w:color w:val="000000"/>
    </w:rPr>
  </w:style>
  <w:style w:type="paragraph" w:customStyle="1" w:styleId="pc">
    <w:name w:val="pc"/>
    <w:basedOn w:val="a"/>
    <w:rsid w:val="00DB6B31"/>
    <w:pPr>
      <w:spacing w:before="100" w:beforeAutospacing="1" w:after="100" w:afterAutospacing="1"/>
    </w:pPr>
    <w:rPr>
      <w:color w:val="000000"/>
    </w:rPr>
  </w:style>
  <w:style w:type="table" w:styleId="16">
    <w:name w:val="Plain Table 1"/>
    <w:basedOn w:val="a1"/>
    <w:uiPriority w:val="41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1"/>
    <w:uiPriority w:val="42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2">
    <w:name w:val="Plain Table 3"/>
    <w:basedOn w:val="a1"/>
    <w:uiPriority w:val="43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44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DB6B31"/>
    <w:pPr>
      <w:ind w:firstLine="709"/>
      <w:jc w:val="both"/>
    </w:pPr>
    <w:rPr>
      <w:rFonts w:eastAsiaTheme="minorHAnsi" w:cstheme="minorBidi"/>
      <w:color w:val="FFFFFF" w:themeColor="background1"/>
      <w:sz w:val="28"/>
      <w:szCs w:val="22"/>
      <w:lang w:eastAsia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">
    <w:name w:val="Hyperlink"/>
    <w:basedOn w:val="a0"/>
    <w:unhideWhenUsed/>
    <w:rsid w:val="00DB6B31"/>
    <w:rPr>
      <w:color w:val="0563C1" w:themeColor="hyperlink"/>
      <w:u w:val="single"/>
    </w:rPr>
  </w:style>
  <w:style w:type="paragraph" w:styleId="afc">
    <w:name w:val="annotation subject"/>
    <w:basedOn w:val="af9"/>
    <w:next w:val="af9"/>
    <w:link w:val="afb"/>
    <w:unhideWhenUsed/>
    <w:rsid w:val="00DB6B31"/>
    <w:pPr>
      <w:ind w:firstLine="709"/>
      <w:jc w:val="both"/>
    </w:pPr>
    <w:rPr>
      <w:b/>
      <w:bCs/>
    </w:rPr>
  </w:style>
  <w:style w:type="character" w:customStyle="1" w:styleId="1f4">
    <w:name w:val="Тема примечания Знак1"/>
    <w:basedOn w:val="afa"/>
    <w:uiPriority w:val="99"/>
    <w:semiHidden/>
    <w:rsid w:val="00DB6B31"/>
    <w:rPr>
      <w:rFonts w:eastAsia="Times New Roman"/>
      <w:b/>
      <w:bCs/>
      <w:color w:val="000000"/>
    </w:rPr>
  </w:style>
  <w:style w:type="paragraph" w:styleId="37">
    <w:name w:val="Body Text 3"/>
    <w:basedOn w:val="a"/>
    <w:link w:val="38"/>
    <w:unhideWhenUsed/>
    <w:rsid w:val="00DB6B31"/>
    <w:pPr>
      <w:spacing w:after="120"/>
      <w:ind w:firstLine="709"/>
      <w:jc w:val="both"/>
    </w:pPr>
    <w:rPr>
      <w:rFonts w:eastAsiaTheme="minorHAnsi" w:cstheme="minorBidi"/>
      <w:sz w:val="16"/>
      <w:szCs w:val="16"/>
      <w:lang w:eastAsia="en-US"/>
    </w:rPr>
  </w:style>
  <w:style w:type="character" w:customStyle="1" w:styleId="38">
    <w:name w:val="Основной текст 3 Знак"/>
    <w:basedOn w:val="a0"/>
    <w:link w:val="37"/>
    <w:rsid w:val="00DB6B31"/>
    <w:rPr>
      <w:rFonts w:eastAsiaTheme="minorHAnsi" w:cstheme="minorBidi"/>
      <w:sz w:val="16"/>
      <w:szCs w:val="16"/>
      <w:lang w:eastAsia="en-US"/>
    </w:rPr>
  </w:style>
  <w:style w:type="paragraph" w:customStyle="1" w:styleId="p">
    <w:name w:val="p"/>
    <w:basedOn w:val="a"/>
    <w:rsid w:val="00DB6B31"/>
    <w:rPr>
      <w:color w:val="000000"/>
    </w:rPr>
  </w:style>
  <w:style w:type="paragraph" w:styleId="39">
    <w:name w:val="Body Text Indent 3"/>
    <w:basedOn w:val="a"/>
    <w:link w:val="3a"/>
    <w:unhideWhenUsed/>
    <w:rsid w:val="00DB6B31"/>
    <w:pPr>
      <w:widowControl w:val="0"/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3a">
    <w:name w:val="Основной текст с отступом 3 Знак"/>
    <w:basedOn w:val="a0"/>
    <w:link w:val="39"/>
    <w:rsid w:val="00DB6B31"/>
    <w:rPr>
      <w:rFonts w:eastAsiaTheme="minorHAnsi" w:cstheme="minorBidi"/>
      <w:sz w:val="28"/>
      <w:szCs w:val="22"/>
      <w:lang w:eastAsia="en-US"/>
    </w:rPr>
  </w:style>
  <w:style w:type="numbering" w:customStyle="1" w:styleId="92">
    <w:name w:val="Нет списка9"/>
    <w:next w:val="a2"/>
    <w:uiPriority w:val="99"/>
    <w:semiHidden/>
    <w:unhideWhenUsed/>
    <w:rsid w:val="00DB6B31"/>
  </w:style>
  <w:style w:type="paragraph" w:customStyle="1" w:styleId="1f5">
    <w:name w:val="Обычный1"/>
    <w:rsid w:val="00DB6B31"/>
    <w:rPr>
      <w:rFonts w:eastAsia="Times New Roman"/>
      <w:sz w:val="24"/>
    </w:rPr>
  </w:style>
  <w:style w:type="paragraph" w:customStyle="1" w:styleId="215">
    <w:name w:val="Основной текст 21"/>
    <w:basedOn w:val="a"/>
    <w:rsid w:val="00DB6B31"/>
    <w:pPr>
      <w:jc w:val="center"/>
    </w:pPr>
    <w:rPr>
      <w:snapToGrid w:val="0"/>
      <w:sz w:val="28"/>
    </w:rPr>
  </w:style>
  <w:style w:type="paragraph" w:customStyle="1" w:styleId="afff0">
    <w:name w:val="Название"/>
    <w:basedOn w:val="a"/>
    <w:qFormat/>
    <w:rsid w:val="00DB6B31"/>
    <w:pPr>
      <w:jc w:val="center"/>
    </w:pPr>
    <w:rPr>
      <w:b/>
      <w:sz w:val="28"/>
      <w:szCs w:val="20"/>
    </w:rPr>
  </w:style>
  <w:style w:type="paragraph" w:styleId="afff1">
    <w:name w:val="Plain Text"/>
    <w:basedOn w:val="a"/>
    <w:link w:val="afff2"/>
    <w:rsid w:val="00DB6B31"/>
    <w:rPr>
      <w:rFonts w:ascii="Courier New" w:hAnsi="Courier New"/>
      <w:sz w:val="20"/>
      <w:szCs w:val="20"/>
    </w:rPr>
  </w:style>
  <w:style w:type="character" w:customStyle="1" w:styleId="afff2">
    <w:name w:val="Текст Знак"/>
    <w:basedOn w:val="a0"/>
    <w:link w:val="afff1"/>
    <w:rsid w:val="00DB6B31"/>
    <w:rPr>
      <w:rFonts w:ascii="Courier New" w:eastAsia="Times New Roman" w:hAnsi="Courier New"/>
    </w:rPr>
  </w:style>
  <w:style w:type="paragraph" w:customStyle="1" w:styleId="2d">
    <w:name w:val="Стиль2"/>
    <w:basedOn w:val="a"/>
    <w:rsid w:val="00DB6B31"/>
    <w:pPr>
      <w:jc w:val="both"/>
    </w:pPr>
    <w:rPr>
      <w:b/>
      <w:sz w:val="28"/>
      <w:szCs w:val="28"/>
    </w:rPr>
  </w:style>
  <w:style w:type="paragraph" w:customStyle="1" w:styleId="1f6">
    <w:name w:val="заголовок 1"/>
    <w:basedOn w:val="a"/>
    <w:next w:val="a"/>
    <w:rsid w:val="00DB6B31"/>
    <w:pPr>
      <w:keepNext/>
      <w:spacing w:after="120"/>
      <w:jc w:val="center"/>
    </w:pPr>
    <w:rPr>
      <w:b/>
      <w:spacing w:val="60"/>
      <w:sz w:val="28"/>
      <w:szCs w:val="20"/>
    </w:rPr>
  </w:style>
  <w:style w:type="paragraph" w:customStyle="1" w:styleId="224">
    <w:name w:val="Основной текст 22"/>
    <w:basedOn w:val="a"/>
    <w:rsid w:val="00DB6B31"/>
    <w:pPr>
      <w:ind w:firstLine="680"/>
      <w:jc w:val="both"/>
    </w:pPr>
    <w:rPr>
      <w:sz w:val="28"/>
      <w:szCs w:val="20"/>
    </w:rPr>
  </w:style>
  <w:style w:type="paragraph" w:customStyle="1" w:styleId="3b">
    <w:name w:val="Стиль3"/>
    <w:basedOn w:val="2d"/>
    <w:rsid w:val="00DB6B31"/>
    <w:pPr>
      <w:spacing w:before="120" w:after="120"/>
    </w:pPr>
    <w:rPr>
      <w:b w:val="0"/>
      <w:color w:val="000000"/>
      <w:szCs w:val="20"/>
    </w:rPr>
  </w:style>
  <w:style w:type="paragraph" w:customStyle="1" w:styleId="314">
    <w:name w:val="Основной текст 31"/>
    <w:basedOn w:val="27"/>
    <w:rsid w:val="00DB6B31"/>
    <w:pPr>
      <w:spacing w:after="120"/>
      <w:ind w:left="360" w:firstLine="0"/>
      <w:jc w:val="left"/>
    </w:pPr>
    <w:rPr>
      <w:rFonts w:ascii="Times New Roman" w:hAnsi="Times New Roman"/>
      <w:b/>
      <w:bCs/>
      <w:snapToGrid w:val="0"/>
      <w:color w:val="auto"/>
      <w:sz w:val="20"/>
      <w:szCs w:val="20"/>
      <w:lang w:val="en-US" w:eastAsia="ru-RU"/>
    </w:rPr>
  </w:style>
  <w:style w:type="paragraph" w:customStyle="1" w:styleId="511">
    <w:name w:val="Заголовок 51"/>
    <w:basedOn w:val="1f5"/>
    <w:next w:val="1f5"/>
    <w:rsid w:val="00DB6B31"/>
    <w:pPr>
      <w:keepNext/>
      <w:ind w:firstLine="567"/>
      <w:jc w:val="center"/>
    </w:pPr>
    <w:rPr>
      <w:color w:val="000000"/>
    </w:rPr>
  </w:style>
  <w:style w:type="paragraph" w:customStyle="1" w:styleId="afff3">
    <w:name w:val="Основной"/>
    <w:rsid w:val="00DB6B31"/>
    <w:pPr>
      <w:autoSpaceDE w:val="0"/>
      <w:autoSpaceDN w:val="0"/>
      <w:ind w:firstLine="170"/>
      <w:jc w:val="both"/>
    </w:pPr>
    <w:rPr>
      <w:rFonts w:ascii="(Ps)Times" w:eastAsia="Times New Roman" w:hAnsi="(Ps)Times"/>
      <w:color w:val="000000"/>
      <w:sz w:val="17"/>
      <w:szCs w:val="17"/>
    </w:rPr>
  </w:style>
  <w:style w:type="paragraph" w:customStyle="1" w:styleId="afff4">
    <w:name w:val="Îáû÷íûé"/>
    <w:rsid w:val="00DB6B31"/>
    <w:rPr>
      <w:rFonts w:eastAsia="Times New Roman"/>
    </w:rPr>
  </w:style>
  <w:style w:type="paragraph" w:customStyle="1" w:styleId="1f7">
    <w:name w:val="Текст концевой сноски1"/>
    <w:basedOn w:val="a"/>
    <w:rsid w:val="00DB6B31"/>
    <w:rPr>
      <w:sz w:val="20"/>
      <w:szCs w:val="20"/>
      <w:lang w:val="en-AU"/>
    </w:rPr>
  </w:style>
  <w:style w:type="paragraph" w:customStyle="1" w:styleId="BodyText21">
    <w:name w:val="Body Text 21"/>
    <w:basedOn w:val="a"/>
    <w:rsid w:val="00DB6B31"/>
    <w:pPr>
      <w:tabs>
        <w:tab w:val="left" w:pos="720"/>
        <w:tab w:val="left" w:pos="1152"/>
        <w:tab w:val="left" w:pos="1584"/>
      </w:tabs>
      <w:jc w:val="both"/>
    </w:pPr>
    <w:rPr>
      <w:rFonts w:ascii="Arial" w:hAnsi="Arial"/>
      <w:sz w:val="28"/>
      <w:szCs w:val="20"/>
    </w:rPr>
  </w:style>
  <w:style w:type="paragraph" w:customStyle="1" w:styleId="1f8">
    <w:name w:val="Текст1"/>
    <w:basedOn w:val="a"/>
    <w:rsid w:val="00DB6B31"/>
    <w:rPr>
      <w:rFonts w:ascii="Courier New" w:hAnsi="Courier New"/>
      <w:sz w:val="20"/>
      <w:szCs w:val="20"/>
    </w:rPr>
  </w:style>
  <w:style w:type="paragraph" w:customStyle="1" w:styleId="in1">
    <w:name w:val="in1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ind w:left="360" w:right="20" w:hanging="180"/>
      <w:jc w:val="both"/>
      <w:textAlignment w:val="baseline"/>
    </w:pPr>
    <w:rPr>
      <w:rFonts w:ascii="Times" w:hAnsi="Times"/>
      <w:szCs w:val="20"/>
      <w:lang w:val="en-US"/>
    </w:rPr>
  </w:style>
  <w:style w:type="paragraph" w:customStyle="1" w:styleId="SingleSpacing">
    <w:name w:val="Single Spacing"/>
    <w:aliases w:val="ss,Single spacing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imes" w:hAnsi="Times"/>
      <w:szCs w:val="20"/>
      <w:lang w:val="en-US"/>
    </w:rPr>
  </w:style>
  <w:style w:type="paragraph" w:customStyle="1" w:styleId="SingleSpacingssSinglespacing">
    <w:name w:val="Single Spacing.ss.Single spacing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imes" w:hAnsi="Times"/>
      <w:szCs w:val="20"/>
      <w:lang w:val="en-US" w:eastAsia="en-US"/>
    </w:rPr>
  </w:style>
  <w:style w:type="paragraph" w:customStyle="1" w:styleId="afff5">
    <w:name w:val="крупный"/>
    <w:basedOn w:val="a"/>
    <w:rsid w:val="00DB6B31"/>
    <w:pPr>
      <w:autoSpaceDE w:val="0"/>
      <w:autoSpaceDN w:val="0"/>
      <w:jc w:val="both"/>
    </w:pPr>
    <w:rPr>
      <w:sz w:val="26"/>
      <w:szCs w:val="26"/>
    </w:rPr>
  </w:style>
  <w:style w:type="paragraph" w:customStyle="1" w:styleId="Normal1">
    <w:name w:val="Normal1"/>
    <w:rsid w:val="00DB6B31"/>
    <w:rPr>
      <w:rFonts w:eastAsia="Times New Roman"/>
    </w:rPr>
  </w:style>
  <w:style w:type="paragraph" w:customStyle="1" w:styleId="46">
    <w:name w:val="заголовок 4"/>
    <w:basedOn w:val="a"/>
    <w:next w:val="a"/>
    <w:rsid w:val="00DB6B31"/>
    <w:pPr>
      <w:keepNext/>
      <w:autoSpaceDE w:val="0"/>
      <w:autoSpaceDN w:val="0"/>
    </w:pPr>
    <w:rPr>
      <w:color w:val="000000"/>
    </w:rPr>
  </w:style>
  <w:style w:type="paragraph" w:customStyle="1" w:styleId="74">
    <w:name w:val="заголовок 7"/>
    <w:basedOn w:val="a"/>
    <w:next w:val="a"/>
    <w:rsid w:val="00DB6B31"/>
    <w:pPr>
      <w:keepNext/>
      <w:autoSpaceDE w:val="0"/>
      <w:autoSpaceDN w:val="0"/>
    </w:pPr>
    <w:rPr>
      <w:b/>
      <w:bCs/>
      <w:color w:val="000000"/>
      <w:sz w:val="20"/>
      <w:szCs w:val="20"/>
    </w:rPr>
  </w:style>
  <w:style w:type="paragraph" w:customStyle="1" w:styleId="83">
    <w:name w:val="заголовок 8"/>
    <w:basedOn w:val="a"/>
    <w:next w:val="a"/>
    <w:rsid w:val="00DB6B31"/>
    <w:pPr>
      <w:keepNext/>
      <w:autoSpaceDE w:val="0"/>
      <w:autoSpaceDN w:val="0"/>
      <w:jc w:val="center"/>
    </w:pPr>
    <w:rPr>
      <w:b/>
      <w:bCs/>
      <w:color w:val="000000"/>
      <w:sz w:val="22"/>
      <w:szCs w:val="22"/>
    </w:rPr>
  </w:style>
  <w:style w:type="paragraph" w:styleId="afff6">
    <w:name w:val="Block Text"/>
    <w:basedOn w:val="a"/>
    <w:rsid w:val="00DB6B31"/>
    <w:pPr>
      <w:ind w:left="-284" w:right="-284" w:firstLine="680"/>
      <w:jc w:val="both"/>
    </w:pPr>
    <w:rPr>
      <w:szCs w:val="20"/>
    </w:rPr>
  </w:style>
  <w:style w:type="paragraph" w:customStyle="1" w:styleId="75">
    <w:name w:val="Стиль7"/>
    <w:basedOn w:val="a"/>
    <w:autoRedefine/>
    <w:rsid w:val="00DB6B31"/>
    <w:pPr>
      <w:jc w:val="both"/>
    </w:pPr>
  </w:style>
  <w:style w:type="paragraph" w:customStyle="1" w:styleId="afff7">
    <w:name w:val="бычный"/>
    <w:rsid w:val="00DB6B31"/>
    <w:pPr>
      <w:widowControl w:val="0"/>
    </w:pPr>
    <w:rPr>
      <w:rFonts w:eastAsia="Times New Roman"/>
      <w:snapToGrid w:val="0"/>
    </w:rPr>
  </w:style>
  <w:style w:type="character" w:customStyle="1" w:styleId="HTMLMarkup">
    <w:name w:val="HTML Markup"/>
    <w:rsid w:val="00DB6B31"/>
    <w:rPr>
      <w:vanish/>
      <w:color w:val="FF0000"/>
    </w:rPr>
  </w:style>
  <w:style w:type="paragraph" w:customStyle="1" w:styleId="afff8">
    <w:name w:val="Абзац"/>
    <w:basedOn w:val="a"/>
    <w:rsid w:val="00DB6B31"/>
    <w:pPr>
      <w:spacing w:before="80" w:after="40" w:line="240" w:lineRule="atLeast"/>
      <w:ind w:firstLine="567"/>
      <w:jc w:val="both"/>
    </w:pPr>
    <w:rPr>
      <w:color w:val="000000"/>
      <w:kern w:val="20"/>
      <w:szCs w:val="20"/>
    </w:rPr>
  </w:style>
  <w:style w:type="paragraph" w:customStyle="1" w:styleId="afff9">
    <w:name w:val="Стиль"/>
    <w:rsid w:val="00DB6B31"/>
    <w:rPr>
      <w:rFonts w:eastAsia="Times New Roman"/>
      <w:snapToGrid w:val="0"/>
      <w:sz w:val="28"/>
    </w:rPr>
  </w:style>
  <w:style w:type="paragraph" w:customStyle="1" w:styleId="Web">
    <w:name w:val="Обычный (Web)"/>
    <w:basedOn w:val="a"/>
    <w:rsid w:val="00DB6B31"/>
    <w:pPr>
      <w:spacing w:before="100" w:beforeAutospacing="1" w:after="100" w:afterAutospacing="1"/>
    </w:pPr>
  </w:style>
  <w:style w:type="paragraph" w:customStyle="1" w:styleId="afffa">
    <w:name w:val="сновной текст"/>
    <w:basedOn w:val="a"/>
    <w:rsid w:val="00DB6B31"/>
    <w:pPr>
      <w:jc w:val="both"/>
    </w:pPr>
    <w:rPr>
      <w:snapToGrid w:val="0"/>
      <w:sz w:val="28"/>
      <w:szCs w:val="20"/>
    </w:rPr>
  </w:style>
  <w:style w:type="character" w:customStyle="1" w:styleId="HTML4">
    <w:name w:val="Разметка HTML"/>
    <w:rsid w:val="00DB6B31"/>
    <w:rPr>
      <w:vanish/>
      <w:color w:val="FF0000"/>
    </w:rPr>
  </w:style>
  <w:style w:type="paragraph" w:styleId="afffb">
    <w:name w:val="List"/>
    <w:basedOn w:val="a"/>
    <w:rsid w:val="00DB6B31"/>
    <w:pPr>
      <w:ind w:left="283" w:hanging="283"/>
      <w:jc w:val="both"/>
    </w:pPr>
    <w:rPr>
      <w:szCs w:val="20"/>
    </w:rPr>
  </w:style>
  <w:style w:type="paragraph" w:customStyle="1" w:styleId="xl29">
    <w:name w:val="xl29"/>
    <w:basedOn w:val="a"/>
    <w:rsid w:val="00DB6B31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33">
    <w:name w:val="xl33"/>
    <w:basedOn w:val="a"/>
    <w:rsid w:val="00DB6B3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ArialCYR">
    <w:name w:val="Обычный + Arial CYR"/>
    <w:basedOn w:val="a"/>
    <w:rsid w:val="00DB6B31"/>
    <w:pPr>
      <w:jc w:val="both"/>
    </w:pPr>
    <w:rPr>
      <w:snapToGrid w:val="0"/>
    </w:rPr>
  </w:style>
  <w:style w:type="paragraph" w:customStyle="1" w:styleId="216">
    <w:name w:val="Заголовок 21"/>
    <w:basedOn w:val="1f5"/>
    <w:next w:val="1f5"/>
    <w:rsid w:val="00DB6B31"/>
    <w:pPr>
      <w:keepNext/>
      <w:tabs>
        <w:tab w:val="left" w:pos="8789"/>
      </w:tabs>
      <w:spacing w:before="120"/>
      <w:ind w:right="62"/>
      <w:jc w:val="center"/>
      <w:outlineLvl w:val="1"/>
    </w:pPr>
    <w:rPr>
      <w:sz w:val="28"/>
    </w:rPr>
  </w:style>
  <w:style w:type="paragraph" w:customStyle="1" w:styleId="2e">
    <w:name w:val="заголовок 2"/>
    <w:basedOn w:val="a"/>
    <w:next w:val="a"/>
    <w:rsid w:val="00DB6B31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character" w:customStyle="1" w:styleId="definition">
    <w:name w:val="definition"/>
    <w:rsid w:val="00DB6B31"/>
  </w:style>
  <w:style w:type="table" w:customStyle="1" w:styleId="55">
    <w:name w:val="Сетка таблицы5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185CB-DC72-43D3-9F17-95FFE52D4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Акерке Нуппаева</cp:lastModifiedBy>
  <cp:revision>3</cp:revision>
  <cp:lastPrinted>2022-11-17T03:13:00Z</cp:lastPrinted>
  <dcterms:created xsi:type="dcterms:W3CDTF">2024-11-07T10:39:00Z</dcterms:created>
  <dcterms:modified xsi:type="dcterms:W3CDTF">2024-11-22T07:38:00Z</dcterms:modified>
</cp:coreProperties>
</file>