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1575C0" w:rsidRPr="000D0513" w:rsidTr="004461AB">
        <w:trPr>
          <w:trHeight w:val="1528"/>
        </w:trPr>
        <w:tc>
          <w:tcPr>
            <w:tcW w:w="4320" w:type="dxa"/>
          </w:tcPr>
          <w:p w:rsidR="001575C0" w:rsidRDefault="001575C0" w:rsidP="004461AB">
            <w:pPr>
              <w:jc w:val="center"/>
              <w:rPr>
                <w:b/>
                <w:sz w:val="22"/>
                <w:szCs w:val="22"/>
                <w:lang w:val="kk-KZ"/>
              </w:rPr>
            </w:pPr>
          </w:p>
          <w:p w:rsidR="001575C0" w:rsidRPr="000D0513" w:rsidRDefault="001575C0" w:rsidP="004461AB">
            <w:pPr>
              <w:jc w:val="center"/>
              <w:rPr>
                <w:b/>
                <w:sz w:val="22"/>
                <w:szCs w:val="22"/>
                <w:lang w:val="kk-KZ"/>
              </w:rPr>
            </w:pPr>
            <w:r w:rsidRPr="000D0513">
              <w:rPr>
                <w:b/>
                <w:sz w:val="22"/>
                <w:szCs w:val="22"/>
                <w:lang w:val="kk-KZ"/>
              </w:rPr>
              <w:t>«ҚАЗАҚСТАН РЕСПУБЛИКАСЫНЫҢ</w:t>
            </w:r>
          </w:p>
          <w:p w:rsidR="001575C0" w:rsidRPr="000D0513" w:rsidRDefault="001575C0" w:rsidP="004461AB">
            <w:pPr>
              <w:jc w:val="center"/>
              <w:rPr>
                <w:b/>
                <w:sz w:val="22"/>
                <w:szCs w:val="22"/>
              </w:rPr>
            </w:pPr>
            <w:r w:rsidRPr="000D0513">
              <w:rPr>
                <w:b/>
                <w:sz w:val="22"/>
                <w:szCs w:val="22"/>
                <w:lang w:val="kk-KZ"/>
              </w:rPr>
              <w:t>ҰЛТТЫҚ БАНКІ»</w:t>
            </w:r>
          </w:p>
          <w:p w:rsidR="001575C0" w:rsidRPr="000D0513" w:rsidRDefault="001575C0" w:rsidP="004461AB">
            <w:pPr>
              <w:jc w:val="center"/>
              <w:rPr>
                <w:b/>
                <w:sz w:val="22"/>
                <w:szCs w:val="22"/>
              </w:rPr>
            </w:pPr>
          </w:p>
          <w:p w:rsidR="001575C0" w:rsidRPr="000D0513" w:rsidRDefault="001575C0" w:rsidP="004461AB">
            <w:pPr>
              <w:jc w:val="center"/>
              <w:rPr>
                <w:sz w:val="22"/>
                <w:szCs w:val="22"/>
              </w:rPr>
            </w:pPr>
            <w:r w:rsidRPr="000D0513">
              <w:rPr>
                <w:sz w:val="22"/>
                <w:szCs w:val="22"/>
                <w:lang w:val="kk-KZ"/>
              </w:rPr>
              <w:t xml:space="preserve">РЕСПУБЛИКАЛЫҚ </w:t>
            </w:r>
          </w:p>
          <w:p w:rsidR="001575C0" w:rsidRPr="000D0513" w:rsidRDefault="001575C0" w:rsidP="004461AB">
            <w:pPr>
              <w:jc w:val="center"/>
              <w:rPr>
                <w:sz w:val="22"/>
                <w:szCs w:val="22"/>
                <w:lang w:val="kk-KZ"/>
              </w:rPr>
            </w:pPr>
            <w:r w:rsidRPr="000D0513">
              <w:rPr>
                <w:sz w:val="22"/>
                <w:szCs w:val="22"/>
                <w:lang w:val="kk-KZ"/>
              </w:rPr>
              <w:t>МЕМЛЕКЕТТІК МЕКЕМЕСІ</w:t>
            </w:r>
          </w:p>
          <w:p w:rsidR="001575C0" w:rsidRPr="000D0513" w:rsidRDefault="001575C0" w:rsidP="004461AB">
            <w:pPr>
              <w:jc w:val="center"/>
              <w:rPr>
                <w:b/>
                <w:sz w:val="22"/>
                <w:szCs w:val="22"/>
                <w:lang w:val="kk-KZ"/>
              </w:rPr>
            </w:pPr>
          </w:p>
        </w:tc>
        <w:tc>
          <w:tcPr>
            <w:tcW w:w="1800" w:type="dxa"/>
            <w:hideMark/>
          </w:tcPr>
          <w:p w:rsidR="001575C0" w:rsidRPr="000D0513" w:rsidRDefault="001575C0" w:rsidP="004461AB">
            <w:pPr>
              <w:rPr>
                <w:sz w:val="22"/>
                <w:szCs w:val="22"/>
                <w:lang w:val="kk-KZ"/>
              </w:rPr>
            </w:pPr>
            <w:r w:rsidRPr="000D0513">
              <w:rPr>
                <w:noProof/>
              </w:rPr>
              <w:drawing>
                <wp:inline distT="0" distB="0" distL="0" distR="0" wp14:anchorId="461E7327" wp14:editId="19346F58">
                  <wp:extent cx="1009015" cy="1009015"/>
                  <wp:effectExtent l="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1575C0" w:rsidRPr="000D0513" w:rsidRDefault="001575C0" w:rsidP="004461AB">
            <w:pPr>
              <w:jc w:val="center"/>
              <w:rPr>
                <w:sz w:val="22"/>
                <w:szCs w:val="22"/>
                <w:lang w:val="kk-KZ"/>
              </w:rPr>
            </w:pPr>
          </w:p>
          <w:p w:rsidR="001575C0" w:rsidRPr="000D0513" w:rsidRDefault="001575C0" w:rsidP="004461AB">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1575C0" w:rsidRPr="000D0513" w:rsidRDefault="001575C0" w:rsidP="004461AB">
            <w:pPr>
              <w:jc w:val="center"/>
              <w:rPr>
                <w:sz w:val="22"/>
                <w:szCs w:val="22"/>
              </w:rPr>
            </w:pPr>
          </w:p>
          <w:p w:rsidR="001575C0" w:rsidRPr="000D0513" w:rsidRDefault="001575C0" w:rsidP="004461AB">
            <w:pPr>
              <w:jc w:val="center"/>
              <w:rPr>
                <w:b/>
                <w:sz w:val="22"/>
                <w:szCs w:val="22"/>
              </w:rPr>
            </w:pPr>
            <w:r w:rsidRPr="000D0513">
              <w:rPr>
                <w:b/>
                <w:sz w:val="22"/>
                <w:szCs w:val="22"/>
              </w:rPr>
              <w:t>«НАЦИОНАЛЬНЫЙ БАНК</w:t>
            </w:r>
          </w:p>
          <w:p w:rsidR="001575C0" w:rsidRPr="000D0513" w:rsidRDefault="001575C0" w:rsidP="004461AB">
            <w:pPr>
              <w:jc w:val="center"/>
              <w:rPr>
                <w:b/>
                <w:sz w:val="22"/>
                <w:szCs w:val="22"/>
                <w:lang w:val="kk-KZ"/>
              </w:rPr>
            </w:pPr>
            <w:r w:rsidRPr="000D0513">
              <w:rPr>
                <w:b/>
                <w:sz w:val="22"/>
                <w:szCs w:val="22"/>
              </w:rPr>
              <w:t>РЕСПУБЛИКИ КАЗАХСТАН»</w:t>
            </w:r>
          </w:p>
          <w:p w:rsidR="001575C0" w:rsidRPr="000D0513" w:rsidRDefault="001575C0" w:rsidP="004461AB">
            <w:pPr>
              <w:jc w:val="center"/>
              <w:rPr>
                <w:b/>
                <w:sz w:val="16"/>
                <w:szCs w:val="16"/>
                <w:lang w:val="kk-KZ"/>
              </w:rPr>
            </w:pPr>
          </w:p>
        </w:tc>
      </w:tr>
      <w:tr w:rsidR="001575C0" w:rsidRPr="000D0513" w:rsidTr="004461AB">
        <w:trPr>
          <w:trHeight w:val="584"/>
        </w:trPr>
        <w:tc>
          <w:tcPr>
            <w:tcW w:w="4320" w:type="dxa"/>
          </w:tcPr>
          <w:p w:rsidR="001575C0" w:rsidRPr="000D0513" w:rsidRDefault="001575C0" w:rsidP="004461AB">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1575C0" w:rsidRPr="000D0513" w:rsidRDefault="001575C0" w:rsidP="004461AB">
            <w:pPr>
              <w:jc w:val="center"/>
              <w:rPr>
                <w:b/>
                <w:sz w:val="22"/>
                <w:szCs w:val="22"/>
                <w:lang w:val="kk-KZ"/>
              </w:rPr>
            </w:pPr>
          </w:p>
          <w:p w:rsidR="001575C0" w:rsidRPr="004F3EB0" w:rsidRDefault="001575C0" w:rsidP="004461AB">
            <w:pPr>
              <w:ind w:firstLine="709"/>
              <w:jc w:val="both"/>
              <w:rPr>
                <w:sz w:val="22"/>
                <w:szCs w:val="22"/>
                <w:lang w:val="kk-KZ"/>
              </w:rPr>
            </w:pPr>
            <w:r>
              <w:rPr>
                <w:sz w:val="22"/>
                <w:szCs w:val="22"/>
                <w:lang w:val="kk-KZ"/>
              </w:rPr>
              <w:t xml:space="preserve">     2024 жылғы 23</w:t>
            </w:r>
            <w:r>
              <w:rPr>
                <w:sz w:val="22"/>
                <w:szCs w:val="22"/>
              </w:rPr>
              <w:t xml:space="preserve"> </w:t>
            </w:r>
            <w:r>
              <w:rPr>
                <w:sz w:val="22"/>
                <w:szCs w:val="22"/>
                <w:lang w:val="kk-KZ"/>
              </w:rPr>
              <w:t>қыркүйек</w:t>
            </w:r>
          </w:p>
          <w:p w:rsidR="001575C0" w:rsidRPr="00B21C93" w:rsidRDefault="001575C0" w:rsidP="004461AB">
            <w:pPr>
              <w:jc w:val="center"/>
              <w:rPr>
                <w:sz w:val="16"/>
                <w:szCs w:val="16"/>
              </w:rPr>
            </w:pPr>
          </w:p>
          <w:p w:rsidR="001575C0" w:rsidRPr="000D0513" w:rsidRDefault="001575C0" w:rsidP="004461AB">
            <w:pPr>
              <w:jc w:val="center"/>
              <w:rPr>
                <w:sz w:val="22"/>
                <w:szCs w:val="22"/>
                <w:lang w:val="kk-KZ"/>
              </w:rPr>
            </w:pPr>
            <w:r>
              <w:rPr>
                <w:sz w:val="22"/>
                <w:szCs w:val="22"/>
              </w:rPr>
              <w:t>Астана</w:t>
            </w:r>
            <w:r w:rsidRPr="000D0513">
              <w:rPr>
                <w:sz w:val="22"/>
                <w:szCs w:val="22"/>
                <w:lang w:val="kk-KZ"/>
              </w:rPr>
              <w:t xml:space="preserve"> қаласы</w:t>
            </w:r>
          </w:p>
          <w:p w:rsidR="001575C0" w:rsidRPr="000D0513" w:rsidRDefault="001575C0" w:rsidP="004461AB">
            <w:pPr>
              <w:jc w:val="center"/>
              <w:rPr>
                <w:sz w:val="16"/>
                <w:szCs w:val="16"/>
                <w:lang w:val="kk-KZ"/>
              </w:rPr>
            </w:pPr>
          </w:p>
          <w:p w:rsidR="001575C0" w:rsidRPr="000D0513" w:rsidRDefault="001575C0" w:rsidP="004461AB">
            <w:pPr>
              <w:jc w:val="center"/>
              <w:rPr>
                <w:sz w:val="28"/>
                <w:szCs w:val="28"/>
                <w:lang w:val="kk-KZ"/>
              </w:rPr>
            </w:pPr>
          </w:p>
        </w:tc>
        <w:tc>
          <w:tcPr>
            <w:tcW w:w="1800" w:type="dxa"/>
          </w:tcPr>
          <w:p w:rsidR="001575C0" w:rsidRPr="000D0513" w:rsidRDefault="001575C0" w:rsidP="004461AB">
            <w:pPr>
              <w:rPr>
                <w:sz w:val="18"/>
                <w:szCs w:val="18"/>
                <w:lang w:val="kk-KZ"/>
              </w:rPr>
            </w:pPr>
          </w:p>
        </w:tc>
        <w:tc>
          <w:tcPr>
            <w:tcW w:w="4140" w:type="dxa"/>
          </w:tcPr>
          <w:p w:rsidR="001575C0" w:rsidRPr="000D0513" w:rsidRDefault="001575C0" w:rsidP="004461AB">
            <w:pPr>
              <w:jc w:val="center"/>
              <w:rPr>
                <w:b/>
                <w:sz w:val="28"/>
                <w:szCs w:val="28"/>
                <w:lang w:val="kk-KZ"/>
              </w:rPr>
            </w:pPr>
            <w:r w:rsidRPr="000D0513">
              <w:rPr>
                <w:b/>
                <w:sz w:val="28"/>
                <w:szCs w:val="28"/>
                <w:lang w:val="kk-KZ"/>
              </w:rPr>
              <w:t>ПОСТАНОВЛЕНИЕ</w:t>
            </w:r>
          </w:p>
          <w:p w:rsidR="001575C0" w:rsidRPr="000D0513" w:rsidRDefault="001575C0" w:rsidP="004461AB">
            <w:pPr>
              <w:jc w:val="center"/>
              <w:rPr>
                <w:b/>
                <w:sz w:val="28"/>
                <w:szCs w:val="28"/>
                <w:lang w:val="kk-KZ"/>
              </w:rPr>
            </w:pPr>
            <w:r w:rsidRPr="000D0513">
              <w:rPr>
                <w:b/>
                <w:sz w:val="28"/>
                <w:szCs w:val="28"/>
                <w:lang w:val="kk-KZ"/>
              </w:rPr>
              <w:t>ПРАВЛЕНИЯ</w:t>
            </w:r>
          </w:p>
          <w:p w:rsidR="001575C0" w:rsidRPr="000D0513" w:rsidRDefault="001575C0" w:rsidP="004461AB">
            <w:pPr>
              <w:jc w:val="center"/>
              <w:rPr>
                <w:b/>
                <w:lang w:val="kk-KZ"/>
              </w:rPr>
            </w:pPr>
          </w:p>
          <w:p w:rsidR="001575C0" w:rsidRPr="00DC5E8B" w:rsidRDefault="001575C0" w:rsidP="004461AB">
            <w:pPr>
              <w:jc w:val="center"/>
              <w:rPr>
                <w:sz w:val="22"/>
                <w:szCs w:val="22"/>
                <w:lang w:val="kk-KZ"/>
              </w:rPr>
            </w:pPr>
            <w:r w:rsidRPr="000D0513">
              <w:rPr>
                <w:sz w:val="22"/>
                <w:szCs w:val="22"/>
              </w:rPr>
              <w:t xml:space="preserve">№ </w:t>
            </w:r>
            <w:r>
              <w:rPr>
                <w:sz w:val="22"/>
                <w:szCs w:val="22"/>
              </w:rPr>
              <w:t xml:space="preserve">58 </w:t>
            </w:r>
          </w:p>
          <w:p w:rsidR="001575C0" w:rsidRPr="000D0513" w:rsidRDefault="001575C0" w:rsidP="004461AB">
            <w:pPr>
              <w:jc w:val="center"/>
              <w:rPr>
                <w:sz w:val="16"/>
                <w:szCs w:val="16"/>
              </w:rPr>
            </w:pPr>
          </w:p>
          <w:p w:rsidR="001575C0" w:rsidRPr="008C3C0C" w:rsidRDefault="001575C0" w:rsidP="004461AB">
            <w:pPr>
              <w:jc w:val="center"/>
              <w:rPr>
                <w:b/>
                <w:sz w:val="22"/>
                <w:szCs w:val="22"/>
              </w:rPr>
            </w:pPr>
            <w:r>
              <w:rPr>
                <w:sz w:val="22"/>
                <w:szCs w:val="22"/>
                <w:lang w:val="kk-KZ"/>
              </w:rPr>
              <w:t>город</w:t>
            </w:r>
            <w:r w:rsidRPr="000D0513">
              <w:rPr>
                <w:sz w:val="22"/>
                <w:szCs w:val="22"/>
              </w:rPr>
              <w:t xml:space="preserve"> </w:t>
            </w:r>
            <w:r>
              <w:rPr>
                <w:sz w:val="22"/>
                <w:szCs w:val="22"/>
              </w:rPr>
              <w:t>Астана</w:t>
            </w:r>
          </w:p>
        </w:tc>
      </w:tr>
    </w:tbl>
    <w:p w:rsidR="001575C0" w:rsidRDefault="001575C0" w:rsidP="009D1889">
      <w:pPr>
        <w:overflowPunct/>
        <w:autoSpaceDE/>
        <w:autoSpaceDN/>
        <w:adjustRightInd/>
        <w:contextualSpacing/>
        <w:jc w:val="center"/>
        <w:rPr>
          <w:rFonts w:eastAsia="Calibri"/>
          <w:b/>
          <w:sz w:val="28"/>
          <w:szCs w:val="22"/>
          <w:lang w:val="kk-KZ" w:eastAsia="en-US"/>
        </w:rPr>
      </w:pPr>
      <w:bookmarkStart w:id="0" w:name="_GoBack"/>
      <w:bookmarkEnd w:id="0"/>
    </w:p>
    <w:p w:rsidR="009D1889" w:rsidRPr="00490919" w:rsidRDefault="009D1889" w:rsidP="009D1889">
      <w:pPr>
        <w:overflowPunct/>
        <w:autoSpaceDE/>
        <w:autoSpaceDN/>
        <w:adjustRightInd/>
        <w:contextualSpacing/>
        <w:jc w:val="center"/>
        <w:rPr>
          <w:rFonts w:eastAsia="Calibri"/>
          <w:b/>
          <w:sz w:val="28"/>
          <w:szCs w:val="28"/>
          <w:lang w:val="kk-KZ" w:eastAsia="en-US"/>
        </w:rPr>
      </w:pPr>
      <w:r w:rsidRPr="00490919">
        <w:rPr>
          <w:rFonts w:eastAsia="Calibri"/>
          <w:b/>
          <w:sz w:val="28"/>
          <w:szCs w:val="22"/>
          <w:lang w:val="kk-KZ" w:eastAsia="en-US"/>
        </w:rPr>
        <w:t>Қазақстан</w:t>
      </w:r>
      <w:r w:rsidRPr="00490919">
        <w:rPr>
          <w:rFonts w:eastAsia="Calibri"/>
          <w:b/>
          <w:sz w:val="28"/>
          <w:szCs w:val="28"/>
          <w:lang w:val="kk-KZ" w:eastAsia="en-US"/>
        </w:rPr>
        <w:t xml:space="preserve"> </w:t>
      </w:r>
      <w:r w:rsidRPr="00490919">
        <w:rPr>
          <w:rFonts w:eastAsia="Calibri"/>
          <w:b/>
          <w:sz w:val="28"/>
          <w:szCs w:val="22"/>
          <w:lang w:val="kk-KZ" w:eastAsia="en-US"/>
        </w:rPr>
        <w:t>Республикасы</w:t>
      </w:r>
      <w:r w:rsidRPr="00490919">
        <w:rPr>
          <w:rFonts w:eastAsia="Calibri"/>
          <w:b/>
          <w:sz w:val="28"/>
          <w:szCs w:val="28"/>
          <w:lang w:val="kk-KZ" w:eastAsia="en-US"/>
        </w:rPr>
        <w:t xml:space="preserve"> </w:t>
      </w:r>
      <w:r w:rsidRPr="00490919">
        <w:rPr>
          <w:rFonts w:eastAsia="Calibri"/>
          <w:b/>
          <w:sz w:val="28"/>
          <w:szCs w:val="22"/>
          <w:lang w:val="kk-KZ" w:eastAsia="en-US"/>
        </w:rPr>
        <w:t>Ұлттық</w:t>
      </w:r>
      <w:r w:rsidRPr="00490919">
        <w:rPr>
          <w:rFonts w:eastAsia="Calibri"/>
          <w:b/>
          <w:sz w:val="28"/>
          <w:szCs w:val="28"/>
          <w:lang w:val="kk-KZ" w:eastAsia="en-US"/>
        </w:rPr>
        <w:t xml:space="preserve"> </w:t>
      </w:r>
      <w:r w:rsidRPr="00490919">
        <w:rPr>
          <w:rFonts w:eastAsia="Calibri"/>
          <w:b/>
          <w:sz w:val="28"/>
          <w:szCs w:val="22"/>
          <w:lang w:val="kk-KZ" w:eastAsia="en-US"/>
        </w:rPr>
        <w:t>Банкі</w:t>
      </w:r>
      <w:r w:rsidRPr="00490919">
        <w:rPr>
          <w:rFonts w:eastAsia="Calibri"/>
          <w:b/>
          <w:sz w:val="28"/>
          <w:szCs w:val="28"/>
          <w:lang w:val="kk-KZ" w:eastAsia="en-US"/>
        </w:rPr>
        <w:t xml:space="preserve"> Басқармасының </w:t>
      </w:r>
      <w:r w:rsidRPr="00490919">
        <w:rPr>
          <w:rFonts w:eastAsia="Calibri"/>
          <w:b/>
          <w:sz w:val="28"/>
          <w:szCs w:val="28"/>
          <w:lang w:val="kk-KZ" w:eastAsia="en-US"/>
        </w:rPr>
        <w:br/>
      </w:r>
      <w:r w:rsidRPr="00490919">
        <w:rPr>
          <w:rFonts w:eastAsia="Calibri"/>
          <w:b/>
          <w:sz w:val="28"/>
          <w:szCs w:val="22"/>
          <w:lang w:val="kk-KZ" w:eastAsia="en-US"/>
        </w:rPr>
        <w:t>кейбір</w:t>
      </w:r>
      <w:r w:rsidRPr="00490919">
        <w:rPr>
          <w:rFonts w:eastAsia="Calibri"/>
          <w:b/>
          <w:sz w:val="28"/>
          <w:szCs w:val="28"/>
          <w:lang w:val="kk-KZ" w:eastAsia="en-US"/>
        </w:rPr>
        <w:t xml:space="preserve"> </w:t>
      </w:r>
      <w:r w:rsidRPr="00490919">
        <w:rPr>
          <w:rFonts w:eastAsia="Calibri"/>
          <w:b/>
          <w:sz w:val="28"/>
          <w:szCs w:val="22"/>
          <w:lang w:val="kk-KZ" w:eastAsia="en-US"/>
        </w:rPr>
        <w:t>қаулыларына</w:t>
      </w:r>
      <w:r w:rsidRPr="00490919">
        <w:rPr>
          <w:rFonts w:eastAsia="Calibri"/>
          <w:b/>
          <w:sz w:val="28"/>
          <w:szCs w:val="28"/>
          <w:lang w:val="kk-KZ" w:eastAsia="en-US"/>
        </w:rPr>
        <w:t xml:space="preserve"> қолма-қол </w:t>
      </w:r>
      <w:r w:rsidRPr="00490919">
        <w:rPr>
          <w:rFonts w:eastAsia="Calibri"/>
          <w:b/>
          <w:sz w:val="28"/>
          <w:szCs w:val="22"/>
          <w:lang w:val="kk-KZ" w:eastAsia="en-US"/>
        </w:rPr>
        <w:t>ақшасыз</w:t>
      </w:r>
      <w:r w:rsidRPr="00490919">
        <w:rPr>
          <w:rFonts w:eastAsia="Calibri"/>
          <w:b/>
          <w:sz w:val="28"/>
          <w:szCs w:val="28"/>
          <w:lang w:val="kk-KZ" w:eastAsia="en-US"/>
        </w:rPr>
        <w:t xml:space="preserve"> </w:t>
      </w:r>
      <w:r w:rsidRPr="00490919">
        <w:rPr>
          <w:rFonts w:eastAsia="Calibri"/>
          <w:b/>
          <w:sz w:val="28"/>
          <w:szCs w:val="22"/>
          <w:lang w:val="kk-KZ" w:eastAsia="en-US"/>
        </w:rPr>
        <w:t>төлемдерді жүзеге асыру мәселелері</w:t>
      </w:r>
      <w:r w:rsidRPr="00490919">
        <w:rPr>
          <w:rFonts w:eastAsia="Calibri"/>
          <w:b/>
          <w:sz w:val="28"/>
          <w:szCs w:val="28"/>
          <w:lang w:val="kk-KZ" w:eastAsia="en-US"/>
        </w:rPr>
        <w:t xml:space="preserve"> бойынша </w:t>
      </w:r>
      <w:r w:rsidRPr="00490919">
        <w:rPr>
          <w:rFonts w:eastAsia="Calibri"/>
          <w:b/>
          <w:sz w:val="28"/>
          <w:szCs w:val="22"/>
          <w:lang w:val="kk-KZ" w:eastAsia="en-US"/>
        </w:rPr>
        <w:t>өзгерістер</w:t>
      </w:r>
      <w:r w:rsidRPr="00490919">
        <w:rPr>
          <w:rFonts w:eastAsia="Calibri"/>
          <w:b/>
          <w:sz w:val="28"/>
          <w:szCs w:val="28"/>
          <w:lang w:val="kk-KZ" w:eastAsia="en-US"/>
        </w:rPr>
        <w:t xml:space="preserve"> </w:t>
      </w:r>
      <w:r w:rsidRPr="00490919">
        <w:rPr>
          <w:rFonts w:eastAsia="Calibri"/>
          <w:b/>
          <w:sz w:val="28"/>
          <w:szCs w:val="22"/>
          <w:lang w:val="kk-KZ" w:eastAsia="en-US"/>
        </w:rPr>
        <w:t>мен</w:t>
      </w:r>
      <w:r w:rsidRPr="00490919">
        <w:rPr>
          <w:rFonts w:eastAsia="Calibri"/>
          <w:b/>
          <w:sz w:val="28"/>
          <w:szCs w:val="28"/>
          <w:lang w:val="kk-KZ" w:eastAsia="en-US"/>
        </w:rPr>
        <w:t xml:space="preserve"> </w:t>
      </w:r>
      <w:r w:rsidRPr="00490919">
        <w:rPr>
          <w:rFonts w:eastAsia="Calibri"/>
          <w:b/>
          <w:sz w:val="28"/>
          <w:szCs w:val="22"/>
          <w:lang w:val="kk-KZ" w:eastAsia="en-US"/>
        </w:rPr>
        <w:t>толықтырулар</w:t>
      </w:r>
      <w:r w:rsidRPr="00490919">
        <w:rPr>
          <w:rFonts w:eastAsia="Calibri"/>
          <w:b/>
          <w:sz w:val="28"/>
          <w:szCs w:val="28"/>
          <w:lang w:val="kk-KZ" w:eastAsia="en-US"/>
        </w:rPr>
        <w:t xml:space="preserve"> </w:t>
      </w:r>
      <w:r w:rsidRPr="00490919">
        <w:rPr>
          <w:rFonts w:eastAsia="Calibri"/>
          <w:b/>
          <w:sz w:val="28"/>
          <w:szCs w:val="22"/>
          <w:lang w:val="kk-KZ" w:eastAsia="en-US"/>
        </w:rPr>
        <w:t>енгізу</w:t>
      </w:r>
      <w:r w:rsidRPr="00490919">
        <w:rPr>
          <w:rFonts w:eastAsia="Calibri"/>
          <w:b/>
          <w:sz w:val="28"/>
          <w:szCs w:val="28"/>
          <w:lang w:val="kk-KZ" w:eastAsia="en-US"/>
        </w:rPr>
        <w:t xml:space="preserve"> </w:t>
      </w:r>
      <w:r w:rsidRPr="00490919">
        <w:rPr>
          <w:rFonts w:eastAsia="Calibri"/>
          <w:b/>
          <w:sz w:val="28"/>
          <w:szCs w:val="22"/>
          <w:lang w:val="kk-KZ" w:eastAsia="en-US"/>
        </w:rPr>
        <w:t>туралы</w:t>
      </w:r>
    </w:p>
    <w:p w:rsidR="009D1889" w:rsidRPr="00490919" w:rsidRDefault="009D1889" w:rsidP="009D1889">
      <w:pPr>
        <w:overflowPunct/>
        <w:autoSpaceDE/>
        <w:autoSpaceDN/>
        <w:adjustRightInd/>
        <w:jc w:val="both"/>
        <w:rPr>
          <w:rFonts w:eastAsia="Calibri"/>
          <w:sz w:val="28"/>
          <w:szCs w:val="22"/>
          <w:lang w:val="kk-KZ" w:eastAsia="en-US"/>
        </w:rPr>
      </w:pPr>
    </w:p>
    <w:p w:rsidR="009D1889" w:rsidRPr="00490919" w:rsidRDefault="009D1889" w:rsidP="009D1889">
      <w:pPr>
        <w:overflowPunct/>
        <w:autoSpaceDE/>
        <w:autoSpaceDN/>
        <w:adjustRightInd/>
        <w:jc w:val="both"/>
        <w:rPr>
          <w:rFonts w:eastAsia="Calibri"/>
          <w:sz w:val="28"/>
          <w:szCs w:val="22"/>
          <w:lang w:val="kk-KZ" w:eastAsia="en-US"/>
        </w:rPr>
      </w:pPr>
    </w:p>
    <w:p w:rsidR="009D1889" w:rsidRPr="00490919" w:rsidRDefault="009D1889" w:rsidP="009D1889">
      <w:pPr>
        <w:overflowPunct/>
        <w:autoSpaceDE/>
        <w:autoSpaceDN/>
        <w:adjustRightInd/>
        <w:ind w:firstLine="720"/>
        <w:jc w:val="both"/>
        <w:rPr>
          <w:rFonts w:eastAsia="Calibri"/>
          <w:sz w:val="28"/>
          <w:szCs w:val="28"/>
          <w:lang w:val="kk-KZ" w:eastAsia="en-US"/>
        </w:rPr>
      </w:pPr>
      <w:r w:rsidRPr="00490919">
        <w:rPr>
          <w:rFonts w:eastAsia="Calibri"/>
          <w:sz w:val="28"/>
          <w:szCs w:val="28"/>
          <w:lang w:val="kk-KZ" w:eastAsia="en-US"/>
        </w:rPr>
        <w:t xml:space="preserve">Қазақстан Республикасы Ұлттық Банкінің Басқармасы </w:t>
      </w:r>
      <w:r w:rsidRPr="00490919">
        <w:rPr>
          <w:rFonts w:eastAsia="Calibri"/>
          <w:b/>
          <w:sz w:val="28"/>
          <w:szCs w:val="28"/>
          <w:lang w:val="kk-KZ" w:eastAsia="en-US"/>
        </w:rPr>
        <w:t>ҚАУЛЫ ЕТЕДІ</w:t>
      </w:r>
      <w:r w:rsidRPr="00490919">
        <w:rPr>
          <w:rFonts w:eastAsia="Calibri"/>
          <w:sz w:val="28"/>
          <w:szCs w:val="28"/>
          <w:lang w:val="kk-KZ" w:eastAsia="en-US"/>
        </w:rPr>
        <w:t>:</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 xml:space="preserve">1. «Клиенттердің банктік шоттарын ашу, жүргізу және жабу қағидаларын бекіту туралы» Қазақстан Республикасы Ұлттық Банкі Басқармасының </w:t>
      </w:r>
      <w:r w:rsidR="000C5170" w:rsidRPr="00490919">
        <w:rPr>
          <w:rFonts w:eastAsia="Calibri"/>
          <w:sz w:val="28"/>
          <w:szCs w:val="28"/>
          <w:lang w:val="kk-KZ" w:eastAsia="en-US"/>
        </w:rPr>
        <w:br/>
      </w:r>
      <w:r w:rsidRPr="00490919">
        <w:rPr>
          <w:rFonts w:eastAsia="Calibri"/>
          <w:sz w:val="28"/>
          <w:szCs w:val="28"/>
          <w:lang w:val="kk-KZ" w:eastAsia="en-US"/>
        </w:rPr>
        <w:t>2016 жылғы 31 тамыздағы № 207 қаулысына (Нормативтік құқықтық актілерді мемлекеттік тіркеу тізілімінде № 14422 болып тіркелген) мынадай өзгерістер мен толықтыру енгізілсін:</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көрсетілген қаулымен бекітілген Клиенттердің банктік шоттарын ашу, жүргізу және жабу қағидаларында:</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5-тармақ мынадай редакцияда жазылсын:</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шот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жағдайда)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lastRenderedPageBreak/>
        <w:t>Тұрғын үй төлемдерін есепке алуға және «Тұрғын үй қатынастары туралы» Қазақстан Республикасы Заңының (бұдан әрі – Тұрғын үй қатынастары туралы заң) 101-5-бабына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қаулысымен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Клиент пен банк арасында Нормативтік құқықтық актілерді мемлекеттік тіркеу тізілімінде № 33897 болып тіркелген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1-қосымшаға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білім беру жинақтау салымына арналған банктік шот ашылады.»;</w:t>
      </w:r>
    </w:p>
    <w:p w:rsidR="00047F68" w:rsidRPr="00490919" w:rsidRDefault="00047F68" w:rsidP="00047F68">
      <w:pPr>
        <w:widowControl w:val="0"/>
        <w:tabs>
          <w:tab w:val="left" w:pos="1134"/>
        </w:tabs>
        <w:ind w:firstLine="709"/>
        <w:jc w:val="both"/>
        <w:rPr>
          <w:rFonts w:eastAsia="Calibri"/>
          <w:sz w:val="28"/>
          <w:szCs w:val="28"/>
          <w:lang w:val="kk-KZ" w:eastAsia="en-US"/>
        </w:rPr>
      </w:pPr>
      <w:r w:rsidRPr="00490919">
        <w:rPr>
          <w:rFonts w:eastAsia="Calibri"/>
          <w:sz w:val="28"/>
          <w:szCs w:val="28"/>
          <w:lang w:val="kk-KZ" w:eastAsia="en-US"/>
        </w:rPr>
        <w:t>мынадай мазмұндағы 28-5-тармақпен толықтырылсын:</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«28-5. Қазақстан Республикасы Әлеуметтік кодексінің 112-бабы 4-тармағының 1) тармақшасына сәйкес берілетін материалдық көмекті есепке жатқызу үшін ағымдағы шотты ашқан кезде материалдық көмекті алушы банкке мыналарды: </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жеке басын куәландыратын құжатты;</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2"/>
          <w:lang w:val="kk-KZ" w:eastAsia="en-US"/>
        </w:rPr>
        <w:t xml:space="preserve">халықты жұмыспен қамту мәселелері жөніндегі </w:t>
      </w:r>
      <w:r w:rsidRPr="00490919">
        <w:rPr>
          <w:rFonts w:eastAsia="Calibri"/>
          <w:sz w:val="28"/>
          <w:szCs w:val="28"/>
          <w:lang w:val="kk-KZ" w:eastAsia="en-US"/>
        </w:rPr>
        <w:t xml:space="preserve">өңірлік комиссияның қоныс аударушыларды немесе қандастарды қабылдаудың өңірлік квотасына </w:t>
      </w:r>
      <w:r w:rsidRPr="00490919">
        <w:rPr>
          <w:rFonts w:eastAsia="Calibri"/>
          <w:sz w:val="28"/>
          <w:szCs w:val="28"/>
          <w:lang w:val="kk-KZ" w:eastAsia="en-US"/>
        </w:rPr>
        <w:lastRenderedPageBreak/>
        <w:t>енгізу туралы шешімінің көшірмесін;</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жұмыс күшінің мобильділігін</w:t>
      </w:r>
      <w:r w:rsidRPr="00490919">
        <w:rPr>
          <w:rFonts w:eastAsia="Calibri"/>
          <w:sz w:val="28"/>
          <w:szCs w:val="22"/>
          <w:lang w:val="kk-KZ" w:eastAsia="en-US"/>
        </w:rPr>
        <w:t xml:space="preserve"> </w:t>
      </w:r>
      <w:r w:rsidRPr="00490919">
        <w:rPr>
          <w:rFonts w:eastAsia="Calibri"/>
          <w:sz w:val="28"/>
          <w:szCs w:val="28"/>
          <w:lang w:val="kk-KZ" w:eastAsia="en-US"/>
        </w:rPr>
        <w:t>арттыру үшін ерікті қоныс аударуға жәрдемдесу бойынша мемлекеттік қолдау көрсету туралы әлеуметтік келісімшарттың көшірмесін ұсынады.»;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noProof/>
          <w:sz w:val="28"/>
          <w:szCs w:val="28"/>
          <w:lang w:val="kk-KZ" w:eastAsia="en-US"/>
        </w:rPr>
        <w:t xml:space="preserve">60 және 61-тармақтар </w:t>
      </w:r>
      <w:r w:rsidRPr="00490919">
        <w:rPr>
          <w:rFonts w:eastAsia="Calibri"/>
          <w:sz w:val="28"/>
          <w:szCs w:val="28"/>
          <w:lang w:val="kk-KZ" w:eastAsia="en-US"/>
        </w:rPr>
        <w:t>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w:t>
      </w:r>
      <w:r w:rsidRPr="00490919">
        <w:rPr>
          <w:rFonts w:eastAsia="Calibri"/>
          <w:sz w:val="28"/>
          <w:szCs w:val="28"/>
          <w:lang w:val="kk-KZ" w:eastAsia="en-US"/>
        </w:rPr>
        <w:br/>
        <w:t>60-1, 61-2, 61-11 және 61-12-баптарында көзделген жағдайларда банк көрсетілген банктік шоттарға жаңа жеке сәйкестендіру кодтарын береді және Салық кодексінің 24-бабы бірінші бөлігінің 1) тармақшасында айқындалған тәртіппен салық органдарына хабарлайды.</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61. Банктік шоттар бойынша шығыс операцияларын тоқтата тұру немесе банктік шотта тұрған ақшаға тыйым салу Азаматтық кодекстің 740-бабына, «Қазақстан Республикасындағы кедендік бақылау туралы» Қазақстан Республикасы Кодексінің 125-бабына, Қазақстан Республикасының Қылмыстық-процестік кодексінің 161-бабына, Қазақстан Республикасының Азаматтық процестік кодексінің 156-бабына, Салық кодексінің 118-бабына, Банктер және банк қызметі туралы заңның 51-бабына, КЖТҚҚ туралы заңның 13-бабына, «Атқарушылық іс жүргізу және сот орындаушыларының мәртебесі туралы» Қазақстан Республикасы Заңының 32, 62, 123-баптарына, Төлемдер және төлем жүйелері туралы заңның 27-бабының 11-тармағына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 тұрған ақшаға тыйым салу туралы актілері негізінде жүзеге асырылады.»;</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2"/>
          <w:lang w:val="kk-KZ" w:eastAsia="en-US"/>
        </w:rPr>
        <w:t>63-тармақтың 4) тармақшасы мынадай редакцияда жазылсын</w:t>
      </w:r>
      <w:r w:rsidRPr="00490919">
        <w:rPr>
          <w:rFonts w:eastAsia="Calibri"/>
          <w:sz w:val="28"/>
          <w:szCs w:val="28"/>
          <w:lang w:val="kk-KZ" w:eastAsia="en-US"/>
        </w:rPr>
        <w:t>:</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«4) егер уәкілетті мемлекеттік органның немесе лауазымды тұлғаның шығыс операцияларын тоқтата тұру туралы шешімі және (немесе) өкімі Төлемдер және төлем жүйелері туралы заңның 27-бабы 11-тармағының екінші бөлігіне сәйкес шығыс операцияларын тоқтата тұруға жол берілмейтін клиенттің банктік шотына ұсынылған жағдайда.».</w:t>
      </w:r>
    </w:p>
    <w:p w:rsidR="00047F68" w:rsidRPr="00490919" w:rsidRDefault="00047F68" w:rsidP="00047F68">
      <w:pPr>
        <w:widowControl w:val="0"/>
        <w:ind w:firstLine="709"/>
        <w:jc w:val="both"/>
        <w:rPr>
          <w:rFonts w:eastAsia="Calibri"/>
          <w:sz w:val="28"/>
          <w:szCs w:val="28"/>
          <w:lang w:val="kk-KZ" w:eastAsia="en-US"/>
        </w:rPr>
      </w:pPr>
      <w:r w:rsidRPr="00490919">
        <w:rPr>
          <w:rFonts w:eastAsia="Calibri"/>
          <w:sz w:val="28"/>
          <w:szCs w:val="28"/>
          <w:lang w:val="kk-KZ" w:eastAsia="en-US"/>
        </w:rPr>
        <w:t xml:space="preserve">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w:t>
      </w:r>
      <w:r w:rsidRPr="00490919">
        <w:rPr>
          <w:rFonts w:eastAsia="Calibri"/>
          <w:sz w:val="28"/>
          <w:szCs w:val="28"/>
          <w:lang w:val="kk-KZ" w:eastAsia="en-US"/>
        </w:rPr>
        <w:br/>
        <w:t xml:space="preserve">31 тамыздағы № 208 қаулысына (Нормативтік құқықтық актілерді мемлекеттік тіркеу тізілімінде № 14419 болып тіркелген) мынадай өзгерістер мен толықтыру енгізілсін: </w:t>
      </w:r>
    </w:p>
    <w:p w:rsidR="00047F68" w:rsidRPr="00490919" w:rsidRDefault="00047F68" w:rsidP="00047F68">
      <w:pPr>
        <w:widowControl w:val="0"/>
        <w:overflowPunct/>
        <w:autoSpaceDE/>
        <w:adjustRightInd/>
        <w:ind w:firstLine="708"/>
        <w:jc w:val="both"/>
        <w:rPr>
          <w:rFonts w:eastAsia="Calibri"/>
          <w:sz w:val="28"/>
          <w:szCs w:val="28"/>
          <w:lang w:val="kk-KZ" w:eastAsia="en-US"/>
        </w:rPr>
      </w:pPr>
      <w:r w:rsidRPr="00490919">
        <w:rPr>
          <w:rFonts w:eastAsia="Calibri"/>
          <w:sz w:val="28"/>
          <w:szCs w:val="28"/>
          <w:lang w:val="kk-KZ" w:eastAsia="en-US"/>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14-тармақ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«14. Салықтардың және бюджетке төленетін басқа да міндетті төлемдердің түсуін қамтамасыз етуді өз құзыреті шегінде жүзеге асыратын, сондай-ақ </w:t>
      </w:r>
      <w:r w:rsidRPr="00490919">
        <w:rPr>
          <w:rFonts w:eastAsia="Calibri"/>
          <w:bCs/>
          <w:sz w:val="28"/>
          <w:szCs w:val="28"/>
          <w:lang w:val="kk-KZ" w:eastAsia="en-US"/>
        </w:rPr>
        <w:lastRenderedPageBreak/>
        <w:t>Қазақстан Республикасының заңнамасында көзделген өзге де өкілеттіктерді орындайтын уәкілетті органның (бұдан әрі – мемлекеттік кірістер органдары), сот орындаушыларының, аумақтық әділет органдарының (бұдан әрі – әділет органы) инкассолық өкімдерін және қарыз бойынша мерзімі өткен берешекті өндіріп алуға арналған төлем талаптарын қоспағанда, төлем құжаттарында оларды ішінара орындау туралы талаптарды көрсетуге жол берілмейді.»;</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2"/>
          <w:lang w:val="kk-KZ" w:eastAsia="en-US"/>
        </w:rPr>
        <w:t>56-тармақ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«56. Инкассолық өкім ақша жөнелтушінің банктік шотынан оның келісімінсіз ақшаны алып қою үшін пайдаланылатын төлем құжаты болып табылады. Инкассолық өкімді мемлекеттік кірістер органы, сот орындаушылары және әділет органдары ұсынады.</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Сот орындаушылары және әділет органдары инкассолық өкімді Қағидаларға 14-қосымшаға сәйкес нысан бойынша және атқарушылық құжаттардың көшірмелерін қоса бере отырып қағаз тасымалдағышта не атқарушылық іс жүргізудің мемлекеттік автоматтандырылған жүйесі арқылы электрондық нысанда ақша жөнелтушінің банкіне ұсынады. Бұл ретте әділет органдарының атқарушылық іс жүргізудің мемлекеттік автоматтандырылған ақпараттық жүйесінде қалыптастырылған инкассалық өкімдері (бұдан әрі – әділет органының инкассалық өкімі) «Атқарушылық іс жүргізу және сот орындаушыларының мәртебесі туралы» Қазақстан Республикасының Заңында (бұдан әрі – Атқарушылық іс жүргізу туралы заң) айқындалған тәртіппен электрондық түрде ғана жіберіледі. Қағаз тасымалдағышта жасалған инкассолық өкімдер, сондай-ақ мемлекеттік сот орындаушысы не жеке сот орындаушысы қағаз тасымалдағышта ұсынатын атқарушылық құжаттардың көшірмелері атқарушылық құжаттарды орындауды қамтамасыз ету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Егер атқарушылық құжаттың мәтінінде өзгеше белгіленбесе, ақша жөнелтушінің банктік шотынан оның келісімінсіз ақша алып қоюдың негізділігін растайтын атқарушылық құжат банкке бір ғана инкассолық өкімді ұсынуға негіз болып табылады.</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Мемлекеттік кірістер органының инкассолық өкімдері Қағидаларға </w:t>
      </w:r>
      <w:r w:rsidRPr="00490919">
        <w:rPr>
          <w:rFonts w:eastAsia="Calibri"/>
          <w:sz w:val="28"/>
          <w:szCs w:val="28"/>
          <w:lang w:val="kk-KZ" w:eastAsia="en-US"/>
        </w:rPr>
        <w:br/>
        <w:t>15-қосымшаға сәйкес нысан бойынша қағаз тасымалдағышта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нысандағы инкассолық өкім Салық кодексінің 122-бабының 6-тармағына сәйкес жіберіледі.»;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59-тармақ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Атқарушылық құжатта көрсетілген төлемнің және (немесе) ақша аударымының сомасы: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lastRenderedPageBreak/>
        <w:t>1) борышкер борышқа ішінара ақы төлеуді өз бетінше жүргізген және атқарушылық құжатта сот орындаушысының, әділет органының бұл туралы белгісі бар;</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2) бір атқару парағының негізінде борышты бірнеше бенефициардың пайдасына ортақ өндіріп алу жүзеге асырылатын;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3) сот орындаушысының, әділет органының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61-тармақтың бірінші бөлігі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«61. Сот орындаушысының, әділет органының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әділет органының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61-1-тармақ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әділет органының атқару құжатының валютасында көрсетіледі.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Сот орындаушысы шетел валютасында ұсынған инкассолық өкімді орындау Қағидалардың 61-тармағында белгіленген тәртіпте жүргізіледі.»;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2"/>
          <w:lang w:val="kk-KZ" w:eastAsia="en-US"/>
        </w:rPr>
        <w:t>72-тармақтың төртінші бөлігі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«Ақша жөнелтушінің банк шотында ақша жеткіліксіз болған кезде мемлекеттік кірістер органдарының салық берешегін өндіру алу туралы, сот орындаушыларының және әділет органдарының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кейінгі бір операциялық күннен кешіктірмей жүзеге асырылады.»;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76-тармақ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«76. Салық кодексінің 122 және 123-баптарында, Кеден кодексінің </w:t>
      </w:r>
      <w:r w:rsidRPr="00490919">
        <w:rPr>
          <w:rFonts w:eastAsia="Calibri"/>
          <w:bCs/>
          <w:sz w:val="28"/>
          <w:szCs w:val="28"/>
          <w:lang w:val="kk-KZ" w:eastAsia="en-US"/>
        </w:rPr>
        <w:br/>
        <w:t xml:space="preserve">129 және 130-баптарында, Әлеуметтік кодекстің 256-бабында, «Қазақстан Республикасындағы банктер және банк қызметі туралы» Қазақстан Республикасы Заңының (бұдан әрі – Банктер және банк қызметі туралы заң) </w:t>
      </w:r>
      <w:r w:rsidRPr="00490919">
        <w:rPr>
          <w:rFonts w:eastAsia="Calibri"/>
          <w:bCs/>
          <w:sz w:val="28"/>
          <w:szCs w:val="28"/>
          <w:lang w:val="kk-KZ" w:eastAsia="en-US"/>
        </w:rPr>
        <w:br/>
        <w:t xml:space="preserve">36-бабында, Атқарушылық іс жүргізу туралы заңның 58-бабында, «Міндетті әлеуметтік медициналық сақтандыру туралы» Қазақстан Республикасы Заңының 31-бабында,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w:t>
      </w:r>
      <w:r w:rsidRPr="00490919">
        <w:rPr>
          <w:rFonts w:eastAsia="Calibri"/>
          <w:bCs/>
          <w:sz w:val="28"/>
          <w:szCs w:val="28"/>
          <w:lang w:val="kk-KZ" w:eastAsia="en-US"/>
        </w:rPr>
        <w:lastRenderedPageBreak/>
        <w:t>ақша жөнелтушінің келісімінсіз орындалатын төлем құжаты негізінде жүргізеді.»;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80-тармақта:</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7) тармақша мынадай редакцияда жазылсын: </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«7) мыналарды: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басқа деректемелер (ЖСК, ЖСН (БСН) банктің клиентін сәйкестендірсе, мемлекеттік кірістер органы ұсынған инкассолық өкімді, </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Қағидалардың 150-тармағының талаптарына сәйкес банктің клиентін сәйкестендіру кезіндегі сот орындаушысының, әділет органының инкассолық өкімін,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Қағидалардың 124-тармағының талаптарына сәйкес банктің клиентін сәйкестендіру кезінде екінші деңгейдегі банк ұсынған төлем талабын қоспағанда, клиенттің атауы төлем құжатында көрсетілген ақша жөнелтушінің атауына сәйкес келмеген;»;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14) тармақша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«14) Азаматтық кодекстің 741-бабына, Банктер және банк қызметі туралы заңның 36-бабына, Төлемдер және төлем жүйелері туралы заңның 27-бабына, Атқарушылық іс жүргізу туралы заңның 58 және 98-баптарына сәйкес осындай өндіріп алуға шектеулер болған кезде банктік шоттардан ақша өндіріп алу туралы талап қойылған;»;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81-тармақтың бірінші бөлігінің 3) және 4) тармақшалары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«3) төлем құжатында көрсетілген </w:t>
      </w:r>
      <w:r w:rsidR="003D2DCC" w:rsidRPr="00490919">
        <w:rPr>
          <w:rFonts w:eastAsia="Calibri"/>
          <w:bCs/>
          <w:sz w:val="28"/>
          <w:szCs w:val="28"/>
          <w:lang w:val="kk-KZ" w:eastAsia="en-US"/>
        </w:rPr>
        <w:t xml:space="preserve">бенефициардың </w:t>
      </w:r>
      <w:r w:rsidRPr="00490919">
        <w:rPr>
          <w:rFonts w:eastAsia="Calibri"/>
          <w:bCs/>
          <w:sz w:val="28"/>
          <w:szCs w:val="28"/>
          <w:lang w:val="kk-KZ" w:eastAsia="en-US"/>
        </w:rPr>
        <w:t xml:space="preserve">ЖСК, ЖСН (БСН) </w:t>
      </w:r>
      <w:r w:rsidR="003D2DCC" w:rsidRPr="00490919">
        <w:rPr>
          <w:rFonts w:eastAsia="Calibri"/>
          <w:bCs/>
          <w:sz w:val="28"/>
          <w:szCs w:val="28"/>
          <w:lang w:val="kk-KZ" w:eastAsia="en-US"/>
        </w:rPr>
        <w:t xml:space="preserve">бенефициар </w:t>
      </w:r>
      <w:r w:rsidRPr="00490919">
        <w:rPr>
          <w:rFonts w:eastAsia="Calibri"/>
          <w:bCs/>
          <w:sz w:val="28"/>
          <w:szCs w:val="28"/>
          <w:lang w:val="kk-KZ" w:eastAsia="en-US"/>
        </w:rPr>
        <w:t xml:space="preserve">банкіндегі бенефициардың ЖСК, ЖСН (БСН) сәйкес келмеген, бенефициар банкінде </w:t>
      </w:r>
      <w:r w:rsidR="003D2DCC" w:rsidRPr="00490919">
        <w:rPr>
          <w:rFonts w:eastAsia="Calibri"/>
          <w:bCs/>
          <w:sz w:val="28"/>
          <w:szCs w:val="28"/>
          <w:lang w:val="kk-KZ" w:eastAsia="en-US"/>
        </w:rPr>
        <w:t xml:space="preserve">бенефициардың </w:t>
      </w:r>
      <w:r w:rsidRPr="00490919">
        <w:rPr>
          <w:rFonts w:eastAsia="Calibri"/>
          <w:bCs/>
          <w:sz w:val="28"/>
          <w:szCs w:val="28"/>
          <w:lang w:val="kk-KZ" w:eastAsia="en-US"/>
        </w:rPr>
        <w:t>ЖСК болмаған;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4) егер есептейтін ақша сомасы ағымдағы шотты ашу мақсаты мен шарттарына байланысты емес болған жағдайда, Азаматтық кодекстің 741-бабы екінші бөлігінің 1), 2), 2-1), 2-3), 3), 4), 5-1), 5-2), 5-3), 7), 7-1), 8), 9) тармақшаларында көзделген мақсатқа ашылған ағымдағы шотқа ақшаны есептеген;»;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2"/>
          <w:lang w:val="kk-KZ" w:eastAsia="en-US"/>
        </w:rPr>
        <w:t>90-тармақтың 3) тармақшасы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«3) банктік шоттағы ақшаға тыйым салу туралы уәкілетті мемлекеттік органның, лауазымды адамның, сот орындаушысының немесе әділет органының шешімі, немесе уәкілетті мемлекеттік органның ақша жөнелтушінің банктік шоттары бойынша шығыс операцияларын тоқтата тұру туралы өкімі, уәкілетті мемлекеттік органның, лауазымды адамның мүлікке иелік етуге уақытша шектеу қою туралы, мәмілелерді жасауды және мүлікпен байланысты өзге де операцияларды жүргізуді тоқтата тұру шешімі;»;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2"/>
          <w:lang w:val="kk-KZ" w:eastAsia="en-US"/>
        </w:rPr>
        <w:t>124-тармақ мынадай редакцияда жазылсын:</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bCs/>
          <w:sz w:val="28"/>
          <w:szCs w:val="28"/>
          <w:lang w:val="kk-KZ" w:eastAsia="en-US"/>
        </w:rPr>
        <w:t>«</w:t>
      </w:r>
      <w:r w:rsidRPr="00490919">
        <w:rPr>
          <w:rFonts w:eastAsia="Calibri"/>
          <w:sz w:val="28"/>
          <w:szCs w:val="28"/>
          <w:lang w:val="kk-KZ" w:eastAsia="en-US"/>
        </w:rPr>
        <w:t xml:space="preserve">124. Ақша жөнелтушінің банкі төлем талаптарының деректемелерін Қағидаларға сәйкес бенефициардың төлем талабын ұсынғанын растайтын құжаттардағы деректемелерге сәйкес келуін және ақша жөнелтушінің банктік шотынан ақшаны есептен шығаруға келісімі болуына тексереді. Сәйкес келмеушіліктер анықталған кезде ақша жөнелтушінің банкі төлем құжатын </w:t>
      </w:r>
      <w:r w:rsidRPr="00490919">
        <w:rPr>
          <w:rFonts w:eastAsia="Calibri"/>
          <w:sz w:val="28"/>
          <w:szCs w:val="28"/>
          <w:lang w:val="kk-KZ" w:eastAsia="en-US"/>
        </w:rPr>
        <w:lastRenderedPageBreak/>
        <w:t>ұсынған күннен кейінгі келесі операциялық күннен кешіктірмей бас тарту себебін көрсете отырып, бенефициардың төлем талабын орындаудан бас тартады.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Егер жеке тұлға қызметін өзіндік кәсіпкерлік түрінде қызметін жүзеге асыратын дара кәсіпкер ретінде тіркелген болса, жеке тұлғаға немесе дара кәсіпкерге ашылған банктік шотқа ұсынылған төлем талабы ақша жөнелтушінің ЖСН сәйкес келген кезде осы жеке тұлғаға және (немесе) дара кәсіпкерге ашылған кез келген банктік шоттан орындалады.</w:t>
      </w:r>
      <w:r w:rsidRPr="00490919">
        <w:rPr>
          <w:rFonts w:eastAsia="Calibri"/>
          <w:bCs/>
          <w:sz w:val="28"/>
          <w:szCs w:val="28"/>
          <w:lang w:val="kk-KZ" w:eastAsia="en-US"/>
        </w:rPr>
        <w:t>»;</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2"/>
          <w:lang w:val="kk-KZ" w:eastAsia="en-US"/>
        </w:rPr>
        <w:t>132-тармақ мынадай мазмұндағы үшінші бөлікпен толықтырылсын:</w:t>
      </w:r>
    </w:p>
    <w:p w:rsidR="00047F68" w:rsidRPr="00490919" w:rsidRDefault="00047F68" w:rsidP="00047F68">
      <w:pPr>
        <w:overflowPunct/>
        <w:autoSpaceDE/>
        <w:autoSpaceDN/>
        <w:adjustRightInd/>
        <w:ind w:firstLine="709"/>
        <w:jc w:val="both"/>
        <w:rPr>
          <w:rFonts w:eastAsia="Calibri"/>
          <w:sz w:val="28"/>
          <w:szCs w:val="22"/>
          <w:lang w:val="kk-KZ" w:eastAsia="en-US"/>
        </w:rPr>
      </w:pPr>
      <w:r w:rsidRPr="00490919">
        <w:rPr>
          <w:rFonts w:eastAsia="Calibri"/>
          <w:sz w:val="28"/>
          <w:szCs w:val="22"/>
          <w:lang w:val="kk-KZ" w:eastAsia="en-US"/>
        </w:rPr>
        <w:t xml:space="preserve">«Егер осы жеке тұлға дара кәсіпкер ретінде тіркелген болса, жеке тұлғаға немесе дара кәсіпкерге ашылған шоттар бойынша банк шоттарының болуы және нөмірлері туралы анықтамалар ақша жөнелтушінің ЖСН бірдей болған кезде, шот (шоттар) иесі қарыз алушысы, кепілгері, </w:t>
      </w:r>
      <w:r w:rsidRPr="00490919">
        <w:rPr>
          <w:rFonts w:eastAsia="Calibri"/>
          <w:color w:val="000000"/>
          <w:sz w:val="28"/>
          <w:szCs w:val="22"/>
          <w:lang w:val="kk-KZ" w:eastAsia="en-US"/>
        </w:rPr>
        <w:t xml:space="preserve">кепілдеме берушісі, </w:t>
      </w:r>
      <w:r w:rsidRPr="00490919">
        <w:rPr>
          <w:rFonts w:eastAsia="Calibri"/>
          <w:sz w:val="28"/>
          <w:szCs w:val="22"/>
          <w:lang w:val="kk-KZ" w:eastAsia="en-US"/>
        </w:rPr>
        <w:t xml:space="preserve">лизинг алушысы немесе кепіл берушісі болып табылатын банкке беріледі.»; </w:t>
      </w:r>
    </w:p>
    <w:p w:rsidR="00047F68" w:rsidRPr="00490919" w:rsidRDefault="00047F68" w:rsidP="00047F68">
      <w:pPr>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134-тармақ мынадай редакцияда жазылсын:</w:t>
      </w:r>
    </w:p>
    <w:p w:rsidR="00047F68" w:rsidRPr="00490919" w:rsidRDefault="00047F68" w:rsidP="00047F68">
      <w:pPr>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«134. Егер клиентке Төлемдер және төлем жүйелері туралы заңның </w:t>
      </w:r>
      <w:r w:rsidR="004E3D5A" w:rsidRPr="00490919">
        <w:rPr>
          <w:rFonts w:eastAsia="Calibri"/>
          <w:bCs/>
          <w:sz w:val="28"/>
          <w:szCs w:val="28"/>
          <w:lang w:val="kk-KZ" w:eastAsia="en-US"/>
        </w:rPr>
        <w:br/>
      </w:r>
      <w:r w:rsidRPr="00490919">
        <w:rPr>
          <w:rFonts w:eastAsia="Calibri"/>
          <w:bCs/>
          <w:sz w:val="28"/>
          <w:szCs w:val="28"/>
          <w:lang w:val="kk-KZ" w:eastAsia="en-US"/>
        </w:rPr>
        <w:t>27-бабының 9, 10 және 11-тармақтарына сәйкес өндіріп алуға, тыйым салуға, шығыс операцияларын тоқтата тұруға, мүлікке билік етуге уақытша шектеуге, мәмілелер жасауға және мүлікпен өзге де операциялар жасауға шектеулер қоюға жол берілмейтін банктік шот ашылған болса, бұл туралы мәліметтер клиенттің банктік шоттарының болуы және нөмірлері туралы анықтамаларда да көрсетіледі.»;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 xml:space="preserve">137 </w:t>
      </w:r>
      <w:r w:rsidRPr="00490919">
        <w:rPr>
          <w:rFonts w:eastAsia="Calibri"/>
          <w:noProof/>
          <w:sz w:val="28"/>
          <w:szCs w:val="28"/>
          <w:lang w:val="kk-KZ" w:eastAsia="en-US"/>
        </w:rPr>
        <w:t xml:space="preserve">және </w:t>
      </w:r>
      <w:r w:rsidRPr="00490919">
        <w:rPr>
          <w:rFonts w:eastAsia="Calibri"/>
          <w:sz w:val="28"/>
          <w:szCs w:val="28"/>
          <w:lang w:val="kk-KZ" w:eastAsia="en-US"/>
        </w:rPr>
        <w:t>137-1</w:t>
      </w:r>
      <w:r w:rsidRPr="00490919">
        <w:rPr>
          <w:rFonts w:eastAsia="Calibri"/>
          <w:noProof/>
          <w:sz w:val="28"/>
          <w:szCs w:val="28"/>
          <w:lang w:val="kk-KZ" w:eastAsia="en-US"/>
        </w:rPr>
        <w:t>-тармақтар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w:t>
      </w:r>
      <w:r w:rsidR="006D41A4" w:rsidRPr="00490919">
        <w:rPr>
          <w:rFonts w:eastAsia="Calibri"/>
          <w:sz w:val="28"/>
          <w:szCs w:val="28"/>
          <w:lang w:val="kk-KZ" w:eastAsia="en-US"/>
        </w:rPr>
        <w:t xml:space="preserve">немесе </w:t>
      </w:r>
      <w:r w:rsidR="008F0F32" w:rsidRPr="00490919">
        <w:rPr>
          <w:rFonts w:eastAsia="Calibri"/>
          <w:sz w:val="28"/>
          <w:szCs w:val="28"/>
          <w:lang w:val="kk-KZ" w:eastAsia="en-US"/>
        </w:rPr>
        <w:t xml:space="preserve">бір банкте ашылған ағымдағы шоттарда жиынтығында </w:t>
      </w:r>
      <w:r w:rsidRPr="00490919">
        <w:rPr>
          <w:rFonts w:eastAsia="Calibri"/>
          <w:sz w:val="28"/>
          <w:szCs w:val="28"/>
          <w:lang w:val="kk-KZ" w:eastAsia="en-US"/>
        </w:rPr>
        <w:t xml:space="preserve">республикалық бюджет туралы заңда тиісті қаржы жылына белгіленген ең төменгі күнкөріс деңгейінің екі еселенген мөлшерінен (бұдан әрі – ең төменгі күнкөріс деңгейінің екі еселенген мөлшері) кем емес соманы қамтамасыз етуді ескере отырып, ағымдағы шоттағы </w:t>
      </w:r>
      <w:r w:rsidR="005C36EC" w:rsidRPr="00490919">
        <w:rPr>
          <w:rFonts w:eastAsia="Calibri"/>
          <w:sz w:val="28"/>
          <w:szCs w:val="28"/>
          <w:lang w:val="kk-KZ" w:eastAsia="en-US"/>
        </w:rPr>
        <w:t xml:space="preserve">ақша </w:t>
      </w:r>
      <w:r w:rsidRPr="00490919">
        <w:rPr>
          <w:rFonts w:eastAsia="Calibri"/>
          <w:sz w:val="28"/>
          <w:szCs w:val="28"/>
          <w:lang w:val="kk-KZ" w:eastAsia="en-US"/>
        </w:rPr>
        <w:t>сома</w:t>
      </w:r>
      <w:r w:rsidR="005C36EC" w:rsidRPr="00490919">
        <w:rPr>
          <w:rFonts w:eastAsia="Calibri"/>
          <w:sz w:val="28"/>
          <w:szCs w:val="28"/>
          <w:lang w:val="kk-KZ" w:eastAsia="en-US"/>
        </w:rPr>
        <w:t>сы</w:t>
      </w:r>
      <w:r w:rsidRPr="00490919">
        <w:rPr>
          <w:rFonts w:eastAsia="Calibri"/>
          <w:sz w:val="28"/>
          <w:szCs w:val="28"/>
          <w:lang w:val="kk-KZ" w:eastAsia="en-US"/>
        </w:rPr>
        <w:t>ның елу пайызы шегінде жүргізіледі.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w:t>
      </w:r>
      <w:r w:rsidR="00207828" w:rsidRPr="00490919">
        <w:rPr>
          <w:rFonts w:eastAsia="Calibri"/>
          <w:sz w:val="28"/>
          <w:szCs w:val="28"/>
          <w:lang w:val="kk-KZ" w:eastAsia="en-US"/>
        </w:rPr>
        <w:t>немесе бір банкте ашылған ағымдағы шоттар</w:t>
      </w:r>
      <w:r w:rsidR="00921DCB" w:rsidRPr="00490919">
        <w:rPr>
          <w:rFonts w:eastAsia="Calibri"/>
          <w:sz w:val="28"/>
          <w:szCs w:val="28"/>
          <w:lang w:val="kk-KZ" w:eastAsia="en-US"/>
        </w:rPr>
        <w:t>ын</w:t>
      </w:r>
      <w:r w:rsidR="00207828" w:rsidRPr="00490919">
        <w:rPr>
          <w:rFonts w:eastAsia="Calibri"/>
          <w:sz w:val="28"/>
          <w:szCs w:val="28"/>
          <w:lang w:val="kk-KZ" w:eastAsia="en-US"/>
        </w:rPr>
        <w:t xml:space="preserve">да жиынтығында </w:t>
      </w:r>
      <w:r w:rsidRPr="00490919">
        <w:rPr>
          <w:rFonts w:eastAsia="Calibri"/>
          <w:sz w:val="28"/>
          <w:szCs w:val="28"/>
          <w:lang w:val="kk-KZ" w:eastAsia="en-US"/>
        </w:rPr>
        <w:t>ең төменгі күнкөріс деңгейінің екі еселенген мөлшерінен кем сома болса, төлем талабын орындау жүргізілмейді.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w:t>
      </w:r>
      <w:r w:rsidR="003F39F2" w:rsidRPr="00490919">
        <w:rPr>
          <w:rFonts w:eastAsia="Calibri"/>
          <w:sz w:val="28"/>
          <w:szCs w:val="28"/>
          <w:lang w:val="kk-KZ" w:eastAsia="en-US"/>
        </w:rPr>
        <w:t xml:space="preserve">немесе бір банкте ашылған ағымдағы шоттарда жиынтығында </w:t>
      </w:r>
      <w:r w:rsidRPr="00490919">
        <w:rPr>
          <w:rFonts w:eastAsia="Calibri"/>
          <w:sz w:val="28"/>
          <w:szCs w:val="28"/>
          <w:lang w:val="kk-KZ" w:eastAsia="en-US"/>
        </w:rPr>
        <w:t>ең төменгі күнкөріс деңгейінің екі еселенген мөлшерін қамтамасыз етуді ескере отырып төлем талабы ұсынылған кезде, бұл төлем талабы онда көрсетілген сомада орындалады.</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lastRenderedPageBreak/>
        <w:t>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төменгі күнкөріс деңгейінің екі еселенген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p>
    <w:p w:rsidR="00047F68" w:rsidRPr="00490919" w:rsidRDefault="00047F68" w:rsidP="00047F68">
      <w:pPr>
        <w:widowControl w:val="0"/>
        <w:tabs>
          <w:tab w:val="left" w:pos="1134"/>
        </w:tabs>
        <w:overflowPunct/>
        <w:autoSpaceDE/>
        <w:autoSpaceDN/>
        <w:adjustRightInd/>
        <w:ind w:firstLine="709"/>
        <w:jc w:val="both"/>
        <w:rPr>
          <w:rFonts w:eastAsia="Calibri"/>
          <w:sz w:val="28"/>
          <w:szCs w:val="28"/>
          <w:lang w:val="kk-KZ" w:eastAsia="en-US"/>
        </w:rPr>
      </w:pPr>
      <w:r w:rsidRPr="00490919">
        <w:rPr>
          <w:rFonts w:eastAsia="Calibri"/>
          <w:sz w:val="28"/>
          <w:szCs w:val="28"/>
          <w:lang w:eastAsia="en-US"/>
        </w:rPr>
        <w:t xml:space="preserve">138, 138-1, 138-2 </w:t>
      </w:r>
      <w:r w:rsidRPr="00490919">
        <w:rPr>
          <w:rFonts w:eastAsia="Calibri"/>
          <w:sz w:val="28"/>
          <w:szCs w:val="28"/>
          <w:lang w:val="kk-KZ" w:eastAsia="en-US"/>
        </w:rPr>
        <w:t>және</w:t>
      </w:r>
      <w:r w:rsidRPr="00490919">
        <w:rPr>
          <w:rFonts w:eastAsia="Calibri"/>
          <w:sz w:val="28"/>
          <w:szCs w:val="28"/>
          <w:lang w:eastAsia="en-US"/>
        </w:rPr>
        <w:t xml:space="preserve"> 139</w:t>
      </w:r>
      <w:r w:rsidRPr="00490919">
        <w:rPr>
          <w:rFonts w:eastAsia="Calibri"/>
          <w:noProof/>
          <w:sz w:val="28"/>
          <w:szCs w:val="28"/>
          <w:lang w:val="kk-KZ" w:eastAsia="en-US"/>
        </w:rPr>
        <w:t>-тармақтар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«138. </w:t>
      </w:r>
      <w:r w:rsidR="00176BCC" w:rsidRPr="00490919">
        <w:rPr>
          <w:rFonts w:eastAsia="Calibri"/>
          <w:sz w:val="28"/>
          <w:szCs w:val="28"/>
          <w:lang w:val="kk-KZ" w:eastAsia="en-US"/>
        </w:rPr>
        <w:t xml:space="preserve">Заңды тұлғадан және (немесе) дара кәсіпкерден ағымдағы шотқа ақша </w:t>
      </w:r>
      <w:r w:rsidR="00831D53" w:rsidRPr="00490919">
        <w:rPr>
          <w:rFonts w:eastAsia="Calibri"/>
          <w:sz w:val="28"/>
          <w:szCs w:val="28"/>
          <w:lang w:val="kk-KZ" w:eastAsia="en-US"/>
        </w:rPr>
        <w:t xml:space="preserve">келіп </w:t>
      </w:r>
      <w:r w:rsidR="00176BCC" w:rsidRPr="00490919">
        <w:rPr>
          <w:rFonts w:eastAsia="Calibri"/>
          <w:sz w:val="28"/>
          <w:szCs w:val="28"/>
          <w:lang w:val="kk-KZ" w:eastAsia="en-US"/>
        </w:rPr>
        <w:t>түскен кезде і</w:t>
      </w:r>
      <w:r w:rsidRPr="00490919">
        <w:rPr>
          <w:rFonts w:eastAsia="Calibri"/>
          <w:sz w:val="28"/>
          <w:szCs w:val="28"/>
          <w:lang w:val="kk-KZ" w:eastAsia="en-US"/>
        </w:rPr>
        <w:t xml:space="preserve">шінара орындалған төлем талабын кейіннен орындау ағымдағы шотта </w:t>
      </w:r>
      <w:r w:rsidR="0031125A" w:rsidRPr="00490919">
        <w:rPr>
          <w:rFonts w:eastAsia="Calibri"/>
          <w:sz w:val="28"/>
          <w:szCs w:val="28"/>
          <w:lang w:val="kk-KZ" w:eastAsia="en-US"/>
        </w:rPr>
        <w:t xml:space="preserve">немесе бір банкте ашылған ағымдағы шоттарда жиынтығында </w:t>
      </w:r>
      <w:r w:rsidRPr="00490919">
        <w:rPr>
          <w:rFonts w:eastAsia="Calibri"/>
          <w:sz w:val="28"/>
          <w:szCs w:val="28"/>
          <w:lang w:val="kk-KZ" w:eastAsia="en-US"/>
        </w:rPr>
        <w:t>ең төменгі күнкөріс деңгейінің екі еселенген мөлшерінен кем емес соманы қамтамасыз етуді ескере отырып, жеке тұлға</w:t>
      </w:r>
      <w:r w:rsidR="00FE06F5" w:rsidRPr="00490919">
        <w:rPr>
          <w:rFonts w:eastAsia="Calibri"/>
          <w:sz w:val="28"/>
          <w:szCs w:val="28"/>
          <w:lang w:val="kk-KZ" w:eastAsia="en-US"/>
        </w:rPr>
        <w:t>ның</w:t>
      </w:r>
      <w:r w:rsidRPr="00490919">
        <w:rPr>
          <w:rFonts w:eastAsia="Calibri"/>
          <w:sz w:val="28"/>
          <w:szCs w:val="28"/>
          <w:lang w:val="kk-KZ" w:eastAsia="en-US"/>
        </w:rPr>
        <w:t xml:space="preserve"> немесе егер жеке тұлға қызметін өзіндік кәсіпкерлік түрінде жүзеге асыратын дара кәсіпкер ретінде тіркелген болса, дара кәсіпкердің ағымдағы шотына әрбір келіп түскен ақша сомасының елу пайызы шегінде жүргізіледі.</w:t>
      </w:r>
    </w:p>
    <w:p w:rsidR="00330540"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Осы тармақтың бірінші бөлігін</w:t>
      </w:r>
      <w:r w:rsidR="004D0D1A" w:rsidRPr="00490919">
        <w:rPr>
          <w:rFonts w:eastAsia="Calibri"/>
          <w:sz w:val="28"/>
          <w:szCs w:val="28"/>
          <w:lang w:val="kk-KZ" w:eastAsia="en-US"/>
        </w:rPr>
        <w:t>ің</w:t>
      </w:r>
      <w:r w:rsidRPr="00490919">
        <w:rPr>
          <w:rFonts w:eastAsia="Calibri"/>
          <w:sz w:val="28"/>
          <w:szCs w:val="28"/>
          <w:lang w:val="kk-KZ" w:eastAsia="en-US"/>
        </w:rPr>
        <w:t xml:space="preserve"> талаптары </w:t>
      </w:r>
      <w:r w:rsidR="005B391B" w:rsidRPr="00490919">
        <w:rPr>
          <w:rFonts w:eastAsia="Calibri"/>
          <w:sz w:val="28"/>
          <w:szCs w:val="28"/>
          <w:lang w:val="kk-KZ" w:eastAsia="en-US"/>
        </w:rPr>
        <w:t>жеке тұлғадан ақша келіп түскен кезде төлем талабын орындауға қолданылмайды.</w:t>
      </w:r>
    </w:p>
    <w:p w:rsidR="00047F68" w:rsidRPr="00490919" w:rsidRDefault="009F3CD0"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Осы тармақтың бірінші бөлігінде </w:t>
      </w:r>
      <w:r w:rsidR="00F31932" w:rsidRPr="00490919">
        <w:rPr>
          <w:rFonts w:eastAsia="Calibri"/>
          <w:sz w:val="28"/>
          <w:szCs w:val="28"/>
          <w:lang w:val="kk-KZ" w:eastAsia="en-US"/>
        </w:rPr>
        <w:t xml:space="preserve">белгіленген талаптарды </w:t>
      </w:r>
      <w:r w:rsidR="00047F68" w:rsidRPr="00490919">
        <w:rPr>
          <w:rFonts w:eastAsia="Calibri"/>
          <w:sz w:val="28"/>
          <w:szCs w:val="28"/>
          <w:lang w:val="kk-KZ" w:eastAsia="en-US"/>
        </w:rPr>
        <w:t>ескере отырып ағымдағы шотқа заңды тұлғадан және (немесе) дара кәсіпкерден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p w:rsidR="00047F68" w:rsidRPr="00490919" w:rsidRDefault="00047F68" w:rsidP="00047F68">
      <w:pPr>
        <w:overflowPunct/>
        <w:autoSpaceDE/>
        <w:autoSpaceDN/>
        <w:adjustRightInd/>
        <w:ind w:firstLine="709"/>
        <w:jc w:val="both"/>
        <w:rPr>
          <w:rFonts w:eastAsia="Calibri"/>
          <w:bCs/>
          <w:sz w:val="28"/>
          <w:szCs w:val="28"/>
          <w:lang w:val="kk-KZ" w:eastAsia="en-US"/>
        </w:rPr>
      </w:pPr>
      <w:r w:rsidRPr="00490919">
        <w:rPr>
          <w:rFonts w:eastAsia="Calibri"/>
          <w:bCs/>
          <w:sz w:val="28"/>
          <w:szCs w:val="28"/>
          <w:lang w:val="kk-KZ" w:eastAsia="en-US"/>
        </w:rPr>
        <w:t xml:space="preserve">138-1. </w:t>
      </w:r>
      <w:r w:rsidR="00875C5F" w:rsidRPr="00490919">
        <w:rPr>
          <w:rFonts w:eastAsia="Calibri"/>
          <w:bCs/>
          <w:sz w:val="28"/>
          <w:szCs w:val="28"/>
          <w:lang w:val="kk-KZ" w:eastAsia="en-US"/>
        </w:rPr>
        <w:t>Жеке тұлғаның немесе е</w:t>
      </w:r>
      <w:r w:rsidRPr="00490919">
        <w:rPr>
          <w:rFonts w:eastAsia="Calibri"/>
          <w:bCs/>
          <w:sz w:val="28"/>
          <w:szCs w:val="28"/>
          <w:lang w:val="kk-KZ" w:eastAsia="en-US"/>
        </w:rPr>
        <w:t>гер жеке тұлға қызметін өзіндік кәсіпкерлік түрінде қызметін жүзеге асыратын дара кәсіпкер ретінде тіркелген болса, дара кәсіпкердің басқа ағымдағы шотындағы ақша</w:t>
      </w:r>
      <w:r w:rsidR="00E13214" w:rsidRPr="00490919">
        <w:rPr>
          <w:rFonts w:eastAsia="Calibri"/>
          <w:bCs/>
          <w:sz w:val="28"/>
          <w:szCs w:val="28"/>
          <w:lang w:val="kk-KZ" w:eastAsia="en-US"/>
        </w:rPr>
        <w:t xml:space="preserve"> және (немесе) заңды тұлғадан және (немесе) дара кәсіпкерден </w:t>
      </w:r>
      <w:r w:rsidR="003A4EF4" w:rsidRPr="00490919">
        <w:rPr>
          <w:rFonts w:eastAsia="Calibri"/>
          <w:bCs/>
          <w:sz w:val="28"/>
          <w:szCs w:val="28"/>
          <w:lang w:val="kk-KZ" w:eastAsia="en-US"/>
        </w:rPr>
        <w:t xml:space="preserve">оның </w:t>
      </w:r>
      <w:r w:rsidR="00E13214" w:rsidRPr="00490919">
        <w:rPr>
          <w:rFonts w:eastAsia="Calibri"/>
          <w:bCs/>
          <w:sz w:val="28"/>
          <w:szCs w:val="28"/>
          <w:lang w:val="kk-KZ" w:eastAsia="en-US"/>
        </w:rPr>
        <w:t>басқа ағымдағы шот</w:t>
      </w:r>
      <w:r w:rsidR="003A4EF4" w:rsidRPr="00490919">
        <w:rPr>
          <w:rFonts w:eastAsia="Calibri"/>
          <w:bCs/>
          <w:sz w:val="28"/>
          <w:szCs w:val="28"/>
          <w:lang w:val="kk-KZ" w:eastAsia="en-US"/>
        </w:rPr>
        <w:t>ына</w:t>
      </w:r>
      <w:r w:rsidR="00E13214" w:rsidRPr="00490919">
        <w:rPr>
          <w:rFonts w:eastAsia="Calibri"/>
          <w:bCs/>
          <w:sz w:val="28"/>
          <w:szCs w:val="28"/>
          <w:lang w:val="kk-KZ" w:eastAsia="en-US"/>
        </w:rPr>
        <w:t xml:space="preserve"> түсетін</w:t>
      </w:r>
      <w:r w:rsidRPr="00490919">
        <w:rPr>
          <w:rFonts w:eastAsia="Calibri"/>
          <w:bCs/>
          <w:sz w:val="28"/>
          <w:szCs w:val="28"/>
          <w:lang w:val="kk-KZ" w:eastAsia="en-US"/>
        </w:rPr>
        <w:t xml:space="preserve"> </w:t>
      </w:r>
      <w:r w:rsidR="003A4EF4" w:rsidRPr="00490919">
        <w:rPr>
          <w:rFonts w:eastAsia="Calibri"/>
          <w:bCs/>
          <w:sz w:val="28"/>
          <w:szCs w:val="28"/>
          <w:lang w:val="kk-KZ" w:eastAsia="en-US"/>
        </w:rPr>
        <w:t xml:space="preserve">ақша </w:t>
      </w:r>
      <w:r w:rsidRPr="00490919">
        <w:rPr>
          <w:rFonts w:eastAsia="Calibri"/>
          <w:bCs/>
          <w:sz w:val="28"/>
          <w:szCs w:val="28"/>
          <w:lang w:val="kk-KZ" w:eastAsia="en-US"/>
        </w:rPr>
        <w:t xml:space="preserve">есебінен ішінара орындалған төлем талабын ағымдағы шотта немесе ағымдағы шоттарда </w:t>
      </w:r>
      <w:r w:rsidR="00406D64" w:rsidRPr="00490919">
        <w:rPr>
          <w:rFonts w:eastAsia="Calibri"/>
          <w:bCs/>
          <w:sz w:val="28"/>
          <w:szCs w:val="28"/>
          <w:lang w:val="kk-KZ" w:eastAsia="en-US"/>
        </w:rPr>
        <w:t xml:space="preserve">жиынтығында </w:t>
      </w:r>
      <w:r w:rsidRPr="00490919">
        <w:rPr>
          <w:rFonts w:eastAsia="Calibri"/>
          <w:bCs/>
          <w:sz w:val="28"/>
          <w:szCs w:val="28"/>
          <w:lang w:val="kk-KZ" w:eastAsia="en-US"/>
        </w:rPr>
        <w:t>ең төменгі күнкөріс деңгейінің екі еселенген мөлшерінен кем емес соманы қамтамасыз етуді ескере отырып, елу пайыз шегінде орындауға жол беріледі.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деңгейінің екі еселенген мөлшерінен кем емес сома - ақшаға билік етуге шектеу қойылған ақша сомасынан асатын ақша сомасы есебінен қамтамасыз етіледі.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Осы тармақтың бірінші бөлігінде көрсетілген шешімдер кері қайтарылып алынған жағдайда, ағымдағы шотта</w:t>
      </w:r>
      <w:r w:rsidR="00DB6A56" w:rsidRPr="00490919">
        <w:rPr>
          <w:rFonts w:eastAsia="Calibri"/>
          <w:sz w:val="28"/>
          <w:szCs w:val="28"/>
          <w:lang w:val="kk-KZ" w:eastAsia="en-US"/>
        </w:rPr>
        <w:t xml:space="preserve"> немесе бір банкте ашылған </w:t>
      </w:r>
      <w:r w:rsidR="00DB6A56" w:rsidRPr="00490919">
        <w:rPr>
          <w:rFonts w:eastAsia="Calibri"/>
          <w:bCs/>
          <w:sz w:val="28"/>
          <w:szCs w:val="28"/>
          <w:lang w:val="kk-KZ" w:eastAsia="en-US"/>
        </w:rPr>
        <w:t xml:space="preserve">ағымдағы </w:t>
      </w:r>
      <w:r w:rsidR="00DB6A56" w:rsidRPr="00490919">
        <w:rPr>
          <w:rFonts w:eastAsia="Calibri"/>
          <w:bCs/>
          <w:sz w:val="28"/>
          <w:szCs w:val="28"/>
          <w:lang w:val="kk-KZ" w:eastAsia="en-US"/>
        </w:rPr>
        <w:lastRenderedPageBreak/>
        <w:t>шоттарда жиынтығында</w:t>
      </w:r>
      <w:r w:rsidRPr="00490919">
        <w:rPr>
          <w:rFonts w:eastAsia="Calibri"/>
          <w:sz w:val="28"/>
          <w:szCs w:val="28"/>
          <w:lang w:val="kk-KZ" w:eastAsia="en-US"/>
        </w:rPr>
        <w:t xml:space="preserve"> ең төменгі күнкөріс деңгейінің екі еселенген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139. Егер жеке тұлға қызметін өзіндік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 </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w:t>
      </w:r>
      <w:r w:rsidR="00D11F63" w:rsidRPr="00490919">
        <w:rPr>
          <w:rFonts w:eastAsia="Calibri"/>
          <w:sz w:val="28"/>
          <w:szCs w:val="28"/>
          <w:lang w:val="kk-KZ" w:eastAsia="en-US"/>
        </w:rPr>
        <w:t xml:space="preserve"> немесе</w:t>
      </w:r>
      <w:r w:rsidRPr="00490919">
        <w:rPr>
          <w:rFonts w:eastAsia="Calibri"/>
          <w:sz w:val="28"/>
          <w:szCs w:val="28"/>
          <w:lang w:val="kk-KZ" w:eastAsia="en-US"/>
        </w:rPr>
        <w:t xml:space="preserve"> </w:t>
      </w:r>
      <w:r w:rsidR="00D11F63" w:rsidRPr="00490919">
        <w:rPr>
          <w:rFonts w:eastAsia="Calibri"/>
          <w:sz w:val="28"/>
          <w:szCs w:val="28"/>
          <w:lang w:val="kk-KZ" w:eastAsia="en-US"/>
        </w:rPr>
        <w:t xml:space="preserve">бір банкте ашылған </w:t>
      </w:r>
      <w:r w:rsidR="00D11F63" w:rsidRPr="00490919">
        <w:rPr>
          <w:rFonts w:eastAsia="Calibri"/>
          <w:bCs/>
          <w:sz w:val="28"/>
          <w:szCs w:val="28"/>
          <w:lang w:val="kk-KZ" w:eastAsia="en-US"/>
        </w:rPr>
        <w:t>ағымдағы шоттарда жиынтығында</w:t>
      </w:r>
      <w:r w:rsidR="00D11F63" w:rsidRPr="00490919">
        <w:rPr>
          <w:rFonts w:eastAsia="Calibri"/>
          <w:sz w:val="28"/>
          <w:szCs w:val="28"/>
          <w:lang w:val="kk-KZ" w:eastAsia="en-US"/>
        </w:rPr>
        <w:t xml:space="preserve"> </w:t>
      </w:r>
      <w:r w:rsidRPr="00490919">
        <w:rPr>
          <w:rFonts w:eastAsia="Calibri"/>
          <w:sz w:val="28"/>
          <w:szCs w:val="28"/>
          <w:lang w:val="kk-KZ" w:eastAsia="en-US"/>
        </w:rPr>
        <w:t>ең төменгі күнкөріс деңгейінің екі еселенген мөлшерінен кем емес соманы қамтамасыз етуді ескере отырып, кейіннен ағымдағы шотқа заңды тұлғадан және (немесе) дара кәсіпкерден келіп түсетін ақшаның әрбір сомасының елу пайызы шегінде жүргізіледі.»;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142-тармақ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заңда және Қағидаларда белгіленген мерзiмдерде ақша жөнелтушiнiң банктік шотын дебеттеу жолымен мемлекеттік кірістер органдарының, сот орындаушысының, әділет органдарының инкассолық өкімін орындайды.»;</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2"/>
          <w:lang w:val="kk-KZ" w:eastAsia="en-US"/>
        </w:rPr>
        <w:t>145-тармақтың бірінші бөлігінің 1) тармақшасы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 уәкілетті мемлекеттік органның, лауазымды адамның, инкассолық өкімді ұсынған не атқарушылық іс жүргізу берілген сот орындаушысының, әділет органының шешімі бойынша;»;</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151-тармақ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«151. Қағидалардың 150-тармағының талаптарын ескере отырып, сот орындаушыларының, әділет органдарының инкассолық өкімі, егер қызметін өзіндік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 </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2"/>
          <w:lang w:val="kk-KZ" w:eastAsia="en-US"/>
        </w:rPr>
        <w:t>157-тармақтың бірінші бөлігі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«157. Ақша жөнелтушіде салық берешегін өндіріп алуға мемлекеттік кірістер органының, сот орындаушыларының, әділет органдарының инкассолық өкімдерін орындау үшін қажетті ақша сомасы жеткіліксіз болған кезде, банк </w:t>
      </w:r>
      <w:r w:rsidRPr="00490919">
        <w:rPr>
          <w:rFonts w:eastAsia="Calibri"/>
          <w:sz w:val="28"/>
          <w:szCs w:val="28"/>
          <w:lang w:val="kk-KZ" w:eastAsia="en-US"/>
        </w:rPr>
        <w:lastRenderedPageBreak/>
        <w:t>ақша жөнелтушінің пайдасына банктің ақшаны қабылдауына қарай инкассолық өкімнің ішінара орындалуын жүргізеді.»;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171-тармақ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«171. Ақша жөнелтушінің банктік шотындағы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740-бабында, Қазақстан Республикасы Қылмыстық-процестік кодексінің 161-бабында, Салық кодексінің 118-бабында, Кеден кодексінің 125-бабында, Банктер және банк қызметі туралы заңның 51-бабында және Атқарушылық іс жүргізу туралы заңның 62, 123-баптарында көзделген тәртіппен және жағдайларда жүзеге асырылады.»;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173-тармақ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«173. Банк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келіп түсетін шешімдерін, уәкілетті мемлекеттік органдардың банктік шоттары бойынша шығыс операцияларын тоқтата тұру туралы өкімін клиенттің онда көрсетілген деректемелерінің банк клиентінің деректемелеріне (атауы немесе тегі, аты, әкесінің аты (ол болған жағдайда), ЖСН (БСН) және ЖСК) сәйкестігін тексереді.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Көрсетілген деректемелер сәйкес келмеген жағдайда, банк операциялық үш күннің ішінде бастамашыларға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шешімін, уәкілетті мемлекеттік органдардың банктік шоттар бойынша шығыс операцияларын тоқтата тұру туралы өкімін орындамастан қайтарады.</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Тегін, атын және әкесінің атын (ол болған жағдайда) ЖСК (ол болған жағдайда), ЖСН сәйкестендіру кезінде жеке тұлғаның тегі, аты, әкесінің аты (ол болған жағдайда) немесе өзіндік кәсіпкерлік түрінде қызметін жүзеге асыратын дара кәсіпкер ретінде тіркелген жеке тұлғаның онда көрсетілген атауы банк клиентінің атауына (жеке тұлғаның тегіне, атына, әкесінің атына (ол болған жағдайда) немесе өзіндік кәсіпкерлік түрінде қызметін жүзеге асыратын дара кәсіпкер ретінде тіркелген жеке тұлғаның атауына) сәйкес келмеген жағдайда уәкілетті органдардың, лауазымды адамдардың, сот орындаушыларының немесе әділет органдарының шешімдерін және уәкілетті мемлекеттік органдардың осы тармақта көрсетілген шығыс операцияларын тоқтата тұру туралы өкімдерін орындауға жол беріледі.»;</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175-тармақ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«175. Клиенттің банктік шоттарында тұрған ақшасына тыйым салу құқығына ие уәкілетті мемлекеттік органның, лауазымды адамның, сот </w:t>
      </w:r>
      <w:r w:rsidRPr="00490919">
        <w:rPr>
          <w:rFonts w:eastAsia="Calibri"/>
          <w:sz w:val="28"/>
          <w:szCs w:val="28"/>
          <w:lang w:val="kk-KZ" w:eastAsia="en-US"/>
        </w:rPr>
        <w:lastRenderedPageBreak/>
        <w:t>орындаушысының немесе әділет органының шешімі шығарылған ақша жөнелтушінің банктік шотында ақша жеткілікті болған кезде банк көрсетілген шешімді күнтізбелік кезектілік тәртібімен орындайды.»;</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2"/>
          <w:lang w:val="kk-KZ" w:eastAsia="en-US"/>
        </w:rPr>
        <w:t>176-тармақтың бірінші бөлігі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«176. Клиенттің банктік шоттарында тұрған ақшасына тыйым салу құқығына ие уәкілетті мемлекеттік органның, лауазымды адамның, сот орындаушысының, әділет органының шешімі шығарылған ақша жөнелтушінің банктік шотында ақша жеткіліксіз болған кезде банк оларды есепке алады және тыйым салу туралы шешімде көрсетілген қажетті сома жиналғанға дейін шығыс операцияларын тоқтата тұрады.»;</w:t>
      </w:r>
    </w:p>
    <w:p w:rsidR="00047F68" w:rsidRPr="00490919" w:rsidRDefault="00047F68" w:rsidP="00047F68">
      <w:pPr>
        <w:overflowPunct/>
        <w:autoSpaceDE/>
        <w:autoSpaceDN/>
        <w:adjustRightInd/>
        <w:ind w:firstLine="709"/>
        <w:jc w:val="both"/>
        <w:rPr>
          <w:rFonts w:eastAsia="Calibri"/>
          <w:sz w:val="28"/>
          <w:szCs w:val="22"/>
          <w:lang w:val="kk-KZ" w:eastAsia="en-US"/>
        </w:rPr>
      </w:pPr>
      <w:r w:rsidRPr="00490919">
        <w:rPr>
          <w:rFonts w:eastAsia="Calibri"/>
          <w:sz w:val="28"/>
          <w:szCs w:val="22"/>
          <w:lang w:val="kk-KZ" w:eastAsia="en-US"/>
        </w:rPr>
        <w:t xml:space="preserve">177 </w:t>
      </w:r>
      <w:r w:rsidRPr="00490919">
        <w:rPr>
          <w:rFonts w:eastAsia="Calibri"/>
          <w:noProof/>
          <w:sz w:val="28"/>
          <w:szCs w:val="28"/>
          <w:lang w:val="kk-KZ" w:eastAsia="en-US"/>
        </w:rPr>
        <w:t>және 178-тармақтар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күннен бастап үш операциялық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туралы заңның 50-бабында белгіленген тәртіпте жолдайды және уәкілетті органдардың немесе лауазымды тұлғалардың қолда бар тыйым салу туралы шешімдері не шығыс операцияларын тоқтата тұру туралы өкімдері туралы хабардар етеді.</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178. Уәкілетті органның, лауазымды адамның, сот орындаушысының немесе әділет органының тиісті шешімдерінің негізінде банктік шоттағы ақшаға тыйым салынған және кейіннен атқарушылық құжаттарды қоса бере отырып инкассолық өкімді берген жағдайда ақша жөнелтушінің банкі тыйым салынған ақшаны пайдалана отырып мынадай талаптар болған кезде:</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 Қағидалардың 151-тармағында көзделген жағдайларды қоспағанда, уәкілетті органның, лауазымды адамның, сот орындаушысының немесе әділет органының тыйым салу туралы шешімдерінде көрсетілген ақша жөнелтушінің деректемелері (атауы және ЖСН (БСН) соның негізінде инкассолық өкім берілген атқарушылық құжаттарда көрсетілген деректемелермен сәйкес келген кезде;</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lastRenderedPageBreak/>
        <w:t>2) атқарушылық құжат және уәкілетті органның, лауазымды адамның, сот орындаушысының немесе әділет органының тыйым салу туралы шешімі бір істің аясында берілген кезде осындай инкассолық өкімді орындайды.</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Егер инкассолық өкімнің негізінде ақшаны өндіріп алу толық көлемде жүргізілсе, ол бойынша инкассолық өкім орындалған бір істің аясында бұрын салынған тыйым алынды деп саналады және тыйым салу туралы қаулы бастамашыға қайтарылуға тиіс.»;</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185-тармақ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«185. Қате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лауазымды адамның немесе сот орындаушысының немесе әділет органының банктік шотындағы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w:t>
      </w:r>
    </w:p>
    <w:p w:rsidR="00047F68" w:rsidRPr="00490919" w:rsidRDefault="00047F68" w:rsidP="00047F68">
      <w:pPr>
        <w:widowControl w:val="0"/>
        <w:tabs>
          <w:tab w:val="left" w:pos="1134"/>
        </w:tabs>
        <w:overflowPunct/>
        <w:autoSpaceDE/>
        <w:autoSpaceDN/>
        <w:adjustRightInd/>
        <w:ind w:firstLine="709"/>
        <w:jc w:val="both"/>
        <w:rPr>
          <w:rFonts w:eastAsia="Calibri"/>
          <w:bCs/>
          <w:sz w:val="28"/>
          <w:szCs w:val="28"/>
          <w:lang w:val="kk-KZ" w:eastAsia="en-US"/>
        </w:rPr>
      </w:pPr>
      <w:r w:rsidRPr="00490919">
        <w:rPr>
          <w:rFonts w:eastAsia="Calibri"/>
          <w:sz w:val="28"/>
          <w:szCs w:val="28"/>
          <w:lang w:val="kk-KZ" w:eastAsia="en-US"/>
        </w:rPr>
        <w:t>197-тармақ мынадай редакцияда жазылсын:</w:t>
      </w:r>
    </w:p>
    <w:p w:rsidR="00047F68" w:rsidRPr="00490919" w:rsidRDefault="00047F68" w:rsidP="00047F68">
      <w:pPr>
        <w:overflowPunct/>
        <w:autoSpaceDE/>
        <w:autoSpaceDN/>
        <w:adjustRightInd/>
        <w:ind w:firstLine="709"/>
        <w:jc w:val="both"/>
        <w:rPr>
          <w:rFonts w:eastAsia="Calibri"/>
          <w:sz w:val="28"/>
          <w:szCs w:val="28"/>
          <w:lang w:val="kk-KZ" w:eastAsia="en-US"/>
        </w:rPr>
      </w:pPr>
      <w:r w:rsidRPr="00490919">
        <w:rPr>
          <w:rFonts w:eastAsia="Calibri"/>
          <w:sz w:val="28"/>
          <w:szCs w:val="28"/>
          <w:lang w:val="kk-KZ" w:eastAsia="en-US"/>
        </w:rPr>
        <w:t xml:space="preserve">«197. Қағидалар қолданысқа енгізілгенге дейінгі сот орындаушыларының, әділет органдарының инкассолық өкімі, уәкілетті мемлекеттік органдардың, лауазымды адамдардың немесе сот орындаушыларының банктік шоттағы ақшаға тыйым салу туралы шешімдері, уәкілетті мемлекеттік органдардың жеке тұлғаға немесе өзіндік кәсіпкерлік түрінде қызметін жүзеге асыратын дара кәсіпкерге ашылған банктік шотына ұсынылған банктік шоттары бойынша шығыс операцияларын тоқтата тұру туралы өкімдері Қағидалардың 150, </w:t>
      </w:r>
      <w:r w:rsidR="009C7984" w:rsidRPr="00490919">
        <w:rPr>
          <w:rFonts w:eastAsia="Calibri"/>
          <w:sz w:val="28"/>
          <w:szCs w:val="28"/>
          <w:lang w:val="kk-KZ" w:eastAsia="en-US"/>
        </w:rPr>
        <w:br/>
      </w:r>
      <w:r w:rsidRPr="00490919">
        <w:rPr>
          <w:rFonts w:eastAsia="Calibri"/>
          <w:sz w:val="28"/>
          <w:szCs w:val="28"/>
          <w:lang w:val="kk-KZ" w:eastAsia="en-US"/>
        </w:rPr>
        <w:t>151-тармақтарын және 173-тармағының үшінші бөлігін ескере отырып орындалады.».</w:t>
      </w:r>
    </w:p>
    <w:p w:rsidR="009D1889" w:rsidRPr="00490919" w:rsidRDefault="00047F68" w:rsidP="009D1889">
      <w:pPr>
        <w:overflowPunct/>
        <w:autoSpaceDE/>
        <w:autoSpaceDN/>
        <w:adjustRightInd/>
        <w:ind w:firstLine="720"/>
        <w:jc w:val="both"/>
        <w:rPr>
          <w:rFonts w:eastAsia="Calibri"/>
          <w:sz w:val="28"/>
          <w:szCs w:val="28"/>
          <w:lang w:val="kk-KZ" w:eastAsia="en-US"/>
        </w:rPr>
      </w:pPr>
      <w:r w:rsidRPr="00490919">
        <w:rPr>
          <w:rFonts w:eastAsia="Calibri"/>
          <w:sz w:val="28"/>
          <w:szCs w:val="28"/>
          <w:lang w:val="kk-KZ" w:eastAsia="en-US"/>
        </w:rPr>
        <w:t>3</w:t>
      </w:r>
      <w:r w:rsidR="009D1889" w:rsidRPr="00490919">
        <w:rPr>
          <w:rFonts w:eastAsia="Calibri"/>
          <w:sz w:val="28"/>
          <w:szCs w:val="28"/>
          <w:lang w:val="kk-KZ" w:eastAsia="en-US"/>
        </w:rPr>
        <w:t>. Қазақстан Республикасы Ұлттық Банкінің Төлем жүйелері департаменті Қазақстан Республикасының заңнамасында белгіленген тәртіппен:</w:t>
      </w:r>
    </w:p>
    <w:p w:rsidR="009D1889" w:rsidRPr="00490919" w:rsidRDefault="009D1889" w:rsidP="009D1889">
      <w:pPr>
        <w:overflowPunct/>
        <w:autoSpaceDE/>
        <w:autoSpaceDN/>
        <w:adjustRightInd/>
        <w:ind w:firstLine="720"/>
        <w:jc w:val="both"/>
        <w:rPr>
          <w:rFonts w:eastAsia="Calibri"/>
          <w:sz w:val="28"/>
          <w:szCs w:val="28"/>
          <w:lang w:val="kk-KZ" w:eastAsia="en-US"/>
        </w:rPr>
      </w:pPr>
      <w:r w:rsidRPr="00490919">
        <w:rPr>
          <w:rFonts w:eastAsia="Calibri"/>
          <w:sz w:val="28"/>
          <w:szCs w:val="28"/>
          <w:lang w:val="kk-KZ" w:eastAsia="en-US"/>
        </w:rPr>
        <w:t xml:space="preserve">1) Қазақстан Республикасы Ұлттық Банкінің </w:t>
      </w:r>
      <w:r w:rsidRPr="00490919">
        <w:rPr>
          <w:rFonts w:eastAsia="Calibri"/>
          <w:color w:val="000000"/>
          <w:sz w:val="28"/>
          <w:szCs w:val="28"/>
          <w:lang w:val="kk-KZ" w:eastAsia="en-US"/>
        </w:rPr>
        <w:t>Заң департаментімен бірлесіп осы қаулыны Қазақстан Республикасының Әділет министрлігінде мемлекеттік тіркеуді</w:t>
      </w:r>
      <w:r w:rsidRPr="00490919">
        <w:rPr>
          <w:rFonts w:eastAsia="Calibri"/>
          <w:sz w:val="28"/>
          <w:szCs w:val="28"/>
          <w:lang w:val="kk-KZ" w:eastAsia="en-US"/>
        </w:rPr>
        <w:t>;</w:t>
      </w:r>
    </w:p>
    <w:p w:rsidR="009D1889" w:rsidRPr="00490919" w:rsidRDefault="009D1889" w:rsidP="009D1889">
      <w:pPr>
        <w:overflowPunct/>
        <w:autoSpaceDE/>
        <w:autoSpaceDN/>
        <w:adjustRightInd/>
        <w:ind w:firstLine="720"/>
        <w:jc w:val="both"/>
        <w:rPr>
          <w:rFonts w:eastAsia="Calibri"/>
          <w:sz w:val="28"/>
          <w:szCs w:val="28"/>
          <w:lang w:val="kk-KZ" w:eastAsia="en-US"/>
        </w:rPr>
      </w:pPr>
      <w:r w:rsidRPr="00490919">
        <w:rPr>
          <w:rFonts w:eastAsia="Calibri"/>
          <w:sz w:val="28"/>
          <w:szCs w:val="28"/>
          <w:lang w:val="kk-KZ" w:eastAsia="en-US"/>
        </w:rPr>
        <w:t xml:space="preserve">2) </w:t>
      </w:r>
      <w:r w:rsidRPr="00490919">
        <w:rPr>
          <w:rFonts w:eastAsia="Calibri"/>
          <w:color w:val="000000"/>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490919">
        <w:rPr>
          <w:rFonts w:eastAsia="Calibri"/>
          <w:sz w:val="28"/>
          <w:szCs w:val="28"/>
          <w:lang w:val="kk-KZ" w:eastAsia="en-US"/>
        </w:rPr>
        <w:t>;</w:t>
      </w:r>
    </w:p>
    <w:p w:rsidR="009D1889" w:rsidRPr="00490919" w:rsidRDefault="009D1889" w:rsidP="009D1889">
      <w:pPr>
        <w:overflowPunct/>
        <w:autoSpaceDE/>
        <w:autoSpaceDN/>
        <w:adjustRightInd/>
        <w:ind w:firstLine="720"/>
        <w:jc w:val="both"/>
        <w:rPr>
          <w:rFonts w:eastAsia="Calibri"/>
          <w:sz w:val="28"/>
          <w:szCs w:val="28"/>
          <w:lang w:val="kk-KZ" w:eastAsia="en-US"/>
        </w:rPr>
      </w:pPr>
      <w:r w:rsidRPr="00490919">
        <w:rPr>
          <w:rFonts w:eastAsia="Calibri"/>
          <w:sz w:val="28"/>
          <w:szCs w:val="28"/>
          <w:lang w:val="kk-KZ" w:eastAsia="en-US"/>
        </w:rPr>
        <w:t xml:space="preserve">3) </w:t>
      </w:r>
      <w:r w:rsidRPr="00490919">
        <w:rPr>
          <w:rFonts w:eastAsia="Calibri"/>
          <w:color w:val="000000"/>
          <w:sz w:val="28"/>
          <w:szCs w:val="28"/>
          <w:lang w:val="kk-KZ" w:eastAsia="en-US"/>
        </w:rPr>
        <w:t xml:space="preserve">осы қаулы мемлекеттік тіркелгеннен кейін он жұмыс күні ішінде </w:t>
      </w:r>
      <w:r w:rsidRPr="00490919">
        <w:rPr>
          <w:rFonts w:eastAsia="Calibri"/>
          <w:sz w:val="28"/>
          <w:szCs w:val="28"/>
          <w:lang w:val="kk-KZ" w:eastAsia="en-US"/>
        </w:rPr>
        <w:t xml:space="preserve">Қазақстан Республикасы Ұлттық Банкінің </w:t>
      </w:r>
      <w:r w:rsidRPr="00490919">
        <w:rPr>
          <w:rFonts w:eastAsia="Calibri"/>
          <w:color w:val="000000"/>
          <w:sz w:val="28"/>
          <w:szCs w:val="28"/>
          <w:lang w:val="kk-KZ" w:eastAsia="en-US"/>
        </w:rPr>
        <w:t xml:space="preserve">Заң департаментіне осы тармақтың </w:t>
      </w:r>
      <w:r w:rsidR="00DE1DC5" w:rsidRPr="00490919">
        <w:rPr>
          <w:rFonts w:eastAsia="Calibri"/>
          <w:color w:val="000000"/>
          <w:sz w:val="28"/>
          <w:szCs w:val="28"/>
          <w:lang w:val="kk-KZ" w:eastAsia="en-US"/>
        </w:rPr>
        <w:br/>
      </w:r>
      <w:r w:rsidRPr="00490919">
        <w:rPr>
          <w:rFonts w:eastAsia="Calibri"/>
          <w:color w:val="000000"/>
          <w:sz w:val="28"/>
          <w:szCs w:val="28"/>
          <w:lang w:val="kk-KZ" w:eastAsia="en-US"/>
        </w:rPr>
        <w:t xml:space="preserve">2) тармақшасында көзделген </w:t>
      </w:r>
      <w:r w:rsidRPr="00490919">
        <w:rPr>
          <w:rFonts w:eastAsia="Calibri"/>
          <w:sz w:val="28"/>
          <w:szCs w:val="22"/>
          <w:lang w:val="kk-KZ" w:eastAsia="en-US"/>
        </w:rPr>
        <w:t xml:space="preserve">іс-шараның </w:t>
      </w:r>
      <w:r w:rsidRPr="00490919">
        <w:rPr>
          <w:rFonts w:eastAsia="Calibri"/>
          <w:color w:val="000000"/>
          <w:sz w:val="28"/>
          <w:szCs w:val="28"/>
          <w:lang w:val="kk-KZ" w:eastAsia="en-US"/>
        </w:rPr>
        <w:t>орындалуы туралы мәліметтерді ұсынуды қамтамасыз етсін</w:t>
      </w:r>
      <w:r w:rsidRPr="00490919">
        <w:rPr>
          <w:rFonts w:eastAsia="Calibri"/>
          <w:sz w:val="28"/>
          <w:szCs w:val="28"/>
          <w:lang w:val="kk-KZ" w:eastAsia="en-US"/>
        </w:rPr>
        <w:t>.</w:t>
      </w:r>
      <w:r w:rsidRPr="00490919">
        <w:rPr>
          <w:rFonts w:eastAsia="Calibri"/>
          <w:sz w:val="28"/>
          <w:szCs w:val="22"/>
          <w:lang w:val="kk-KZ" w:eastAsia="en-US"/>
        </w:rPr>
        <w:t xml:space="preserve"> </w:t>
      </w:r>
    </w:p>
    <w:p w:rsidR="009D1889" w:rsidRPr="00490919" w:rsidRDefault="00047F68" w:rsidP="009D1889">
      <w:pPr>
        <w:overflowPunct/>
        <w:autoSpaceDE/>
        <w:autoSpaceDN/>
        <w:adjustRightInd/>
        <w:ind w:firstLine="720"/>
        <w:jc w:val="both"/>
        <w:rPr>
          <w:rFonts w:eastAsia="Calibri"/>
          <w:sz w:val="28"/>
          <w:szCs w:val="28"/>
          <w:lang w:val="kk-KZ" w:eastAsia="en-US"/>
        </w:rPr>
      </w:pPr>
      <w:r w:rsidRPr="00490919">
        <w:rPr>
          <w:rFonts w:eastAsia="Calibri"/>
          <w:sz w:val="28"/>
          <w:szCs w:val="28"/>
          <w:lang w:val="kk-KZ" w:eastAsia="en-US"/>
        </w:rPr>
        <w:t>4</w:t>
      </w:r>
      <w:r w:rsidR="009D1889" w:rsidRPr="00490919">
        <w:rPr>
          <w:rFonts w:eastAsia="Calibri"/>
          <w:sz w:val="28"/>
          <w:szCs w:val="28"/>
          <w:lang w:val="kk-KZ" w:eastAsia="en-US"/>
        </w:rPr>
        <w:t>. Осы қаулының орындалуын бақылау Қазақстан Республикасы Ұлттық Банкі Төрағасының жетекшілік ететін орынбасарына жүктелсін.</w:t>
      </w:r>
    </w:p>
    <w:p w:rsidR="009D1889" w:rsidRPr="00490919" w:rsidRDefault="00047F68" w:rsidP="009D1889">
      <w:pPr>
        <w:overflowPunct/>
        <w:autoSpaceDE/>
        <w:autoSpaceDN/>
        <w:adjustRightInd/>
        <w:ind w:firstLine="709"/>
        <w:contextualSpacing/>
        <w:jc w:val="both"/>
        <w:rPr>
          <w:rFonts w:eastAsia="Calibri"/>
          <w:sz w:val="28"/>
          <w:szCs w:val="28"/>
          <w:lang w:val="kk-KZ" w:eastAsia="en-US"/>
        </w:rPr>
      </w:pPr>
      <w:r w:rsidRPr="00490919">
        <w:rPr>
          <w:rFonts w:eastAsia="Calibri"/>
          <w:sz w:val="28"/>
          <w:szCs w:val="28"/>
          <w:lang w:val="kk-KZ" w:eastAsia="en-US"/>
        </w:rPr>
        <w:t>5</w:t>
      </w:r>
      <w:r w:rsidR="009D1889" w:rsidRPr="00490919">
        <w:rPr>
          <w:rFonts w:eastAsia="Calibri"/>
          <w:sz w:val="28"/>
          <w:szCs w:val="28"/>
          <w:lang w:val="kk-KZ" w:eastAsia="en-US"/>
        </w:rPr>
        <w:t xml:space="preserve">. Осы қаулы алғашқы ресми </w:t>
      </w:r>
      <w:hyperlink r:id="rId8" w:tooltip="АНЫҚТАМА ҚР ҰЛТТЫҚ БАНКІ БАСҚАРМАСЫНЫҢ 2021.02.03 № 25 ҚАУЛЫСЫ" w:history="1">
        <w:r w:rsidR="009D1889" w:rsidRPr="00490919">
          <w:rPr>
            <w:rFonts w:eastAsia="Calibri"/>
            <w:sz w:val="28"/>
            <w:szCs w:val="28"/>
            <w:lang w:val="kk-KZ" w:eastAsia="en-US"/>
          </w:rPr>
          <w:t>жарияланған</w:t>
        </w:r>
      </w:hyperlink>
      <w:r w:rsidR="009D1889" w:rsidRPr="00490919">
        <w:rPr>
          <w:rFonts w:eastAsia="Calibri"/>
          <w:sz w:val="28"/>
          <w:szCs w:val="28"/>
          <w:lang w:val="kk-KZ" w:eastAsia="en-US"/>
        </w:rPr>
        <w:t xml:space="preserve"> күннен кейін күнтізбелік он күн өткен соң қолданысқа енгізіледі</w:t>
      </w:r>
      <w:r w:rsidR="009D1889" w:rsidRPr="00490919">
        <w:rPr>
          <w:rFonts w:eastAsia="Calibri"/>
          <w:sz w:val="28"/>
          <w:szCs w:val="22"/>
          <w:lang w:val="kk-KZ" w:eastAsia="en-US"/>
        </w:rPr>
        <w:t>.</w:t>
      </w:r>
    </w:p>
    <w:p w:rsidR="00642211" w:rsidRPr="00490919" w:rsidRDefault="00642211" w:rsidP="006340C9">
      <w:pPr>
        <w:overflowPunct/>
        <w:autoSpaceDE/>
        <w:autoSpaceDN/>
        <w:adjustRightInd/>
        <w:rPr>
          <w:sz w:val="28"/>
          <w:szCs w:val="28"/>
          <w:lang w:val="kk-KZ"/>
        </w:rPr>
      </w:pPr>
    </w:p>
    <w:p w:rsidR="009D1889" w:rsidRPr="00490919" w:rsidRDefault="009D1889" w:rsidP="006340C9">
      <w:pPr>
        <w:overflowPunct/>
        <w:autoSpaceDE/>
        <w:autoSpaceDN/>
        <w:adjustRightInd/>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490919" w:rsidTr="00D0588B">
        <w:tc>
          <w:tcPr>
            <w:tcW w:w="3652" w:type="dxa"/>
            <w:hideMark/>
          </w:tcPr>
          <w:p w:rsidR="00D0588B" w:rsidRPr="00490919" w:rsidRDefault="00A94F5B">
            <w:pPr>
              <w:rPr>
                <w:b/>
                <w:sz w:val="28"/>
                <w:szCs w:val="28"/>
              </w:rPr>
            </w:pPr>
            <w:r w:rsidRPr="000D0513">
              <w:rPr>
                <w:b/>
                <w:sz w:val="28"/>
                <w:szCs w:val="28"/>
                <w:lang w:val="kk-KZ"/>
              </w:rPr>
              <w:t>Төраға</w:t>
            </w:r>
          </w:p>
        </w:tc>
        <w:tc>
          <w:tcPr>
            <w:tcW w:w="2126" w:type="dxa"/>
          </w:tcPr>
          <w:p w:rsidR="00D0588B" w:rsidRPr="00490919" w:rsidRDefault="00D0588B">
            <w:pPr>
              <w:rPr>
                <w:b/>
                <w:sz w:val="28"/>
                <w:szCs w:val="28"/>
                <w:lang w:val="kk-KZ"/>
              </w:rPr>
            </w:pPr>
          </w:p>
        </w:tc>
        <w:tc>
          <w:tcPr>
            <w:tcW w:w="3152" w:type="dxa"/>
            <w:hideMark/>
          </w:tcPr>
          <w:p w:rsidR="00D0588B" w:rsidRPr="00490919" w:rsidRDefault="00A94F5B">
            <w:pPr>
              <w:rPr>
                <w:b/>
                <w:sz w:val="28"/>
                <w:szCs w:val="28"/>
                <w:lang w:val="kk-KZ"/>
              </w:rPr>
            </w:pP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B83B5A" w:rsidRPr="00490919" w:rsidRDefault="00B83B5A" w:rsidP="006340C9">
      <w:pPr>
        <w:overflowPunct/>
        <w:autoSpaceDE/>
        <w:autoSpaceDN/>
        <w:adjustRightInd/>
        <w:rPr>
          <w:sz w:val="28"/>
          <w:szCs w:val="28"/>
          <w:lang w:val="kk-KZ"/>
        </w:rPr>
      </w:pPr>
    </w:p>
    <w:p w:rsidR="009D1889" w:rsidRPr="00490919" w:rsidRDefault="009D1889" w:rsidP="006340C9">
      <w:pPr>
        <w:overflowPunct/>
        <w:autoSpaceDE/>
        <w:autoSpaceDN/>
        <w:adjustRightInd/>
        <w:rPr>
          <w:sz w:val="28"/>
          <w:szCs w:val="28"/>
          <w:lang w:val="kk-KZ"/>
        </w:rPr>
      </w:pP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КЕЛІСІЛДІ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Қазақстан Республикасының</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Әділет министрлігі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КЕЛІСІЛДІ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Қазақстан Республикасының</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 xml:space="preserve">Еңбек және халықты </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әлеуметтік қорғау министрлігі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КЕЛІСІЛДІ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Қазақстан Республикасының</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Қаржы министрлігі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КЕЛІСІЛДІ</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Қазақстан Республикасының</w:t>
      </w:r>
    </w:p>
    <w:p w:rsidR="009D1889" w:rsidRPr="0049091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Қаржы нарығын реттеу және</w:t>
      </w:r>
    </w:p>
    <w:p w:rsidR="009D1889" w:rsidRPr="009D1889" w:rsidRDefault="009D1889" w:rsidP="009D1889">
      <w:pPr>
        <w:widowControl w:val="0"/>
        <w:overflowPunct/>
        <w:autoSpaceDE/>
        <w:autoSpaceDN/>
        <w:adjustRightInd/>
        <w:ind w:firstLine="709"/>
        <w:jc w:val="both"/>
        <w:rPr>
          <w:rFonts w:eastAsia="Calibri"/>
          <w:color w:val="000000"/>
          <w:sz w:val="28"/>
          <w:szCs w:val="22"/>
          <w:lang w:val="kk-KZ" w:eastAsia="en-US"/>
        </w:rPr>
      </w:pPr>
      <w:r w:rsidRPr="00490919">
        <w:rPr>
          <w:rFonts w:eastAsia="Calibri"/>
          <w:color w:val="000000"/>
          <w:sz w:val="28"/>
          <w:szCs w:val="22"/>
          <w:lang w:val="kk-KZ" w:eastAsia="en-US"/>
        </w:rPr>
        <w:t>дамыту агенттігі</w:t>
      </w:r>
    </w:p>
    <w:p w:rsidR="009D1889" w:rsidRPr="007E6085" w:rsidRDefault="009D1889" w:rsidP="006340C9">
      <w:pPr>
        <w:overflowPunct/>
        <w:autoSpaceDE/>
        <w:autoSpaceDN/>
        <w:adjustRightInd/>
        <w:rPr>
          <w:lang w:val="kk-KZ"/>
        </w:rPr>
      </w:pPr>
    </w:p>
    <w:sectPr w:rsidR="009D1889" w:rsidRPr="007E6085" w:rsidSect="00857D7C">
      <w:headerReference w:type="even" r:id="rId9"/>
      <w:headerReference w:type="default" r:id="rId10"/>
      <w:headerReference w:type="first" r:id="rId11"/>
      <w:pgSz w:w="11906" w:h="16838"/>
      <w:pgMar w:top="1418" w:right="851" w:bottom="1134"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88" w:rsidRDefault="00392D88">
      <w:r>
        <w:separator/>
      </w:r>
    </w:p>
  </w:endnote>
  <w:endnote w:type="continuationSeparator" w:id="0">
    <w:p w:rsidR="00392D88" w:rsidRDefault="0039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88" w:rsidRDefault="00392D88">
      <w:r>
        <w:separator/>
      </w:r>
    </w:p>
  </w:footnote>
  <w:footnote w:type="continuationSeparator" w:id="0">
    <w:p w:rsidR="00392D88" w:rsidRDefault="0039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9C181C">
      <w:rPr>
        <w:rStyle w:val="af1"/>
        <w:noProof/>
      </w:rPr>
      <w:t>13</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FE" w:rsidRPr="001575C0" w:rsidRDefault="001575C0" w:rsidP="001575C0">
    <w:pPr>
      <w:pStyle w:val="aa"/>
      <w:jc w:val="center"/>
    </w:pPr>
    <w:r w:rsidRPr="001A5A83">
      <w:rPr>
        <w:i/>
        <w:lang w:val="kk-KZ"/>
      </w:rPr>
      <w:t xml:space="preserve">Қазақстан Республикасының Әділет министрлігінде </w:t>
    </w:r>
    <w:r>
      <w:rPr>
        <w:i/>
        <w:lang w:val="kk-KZ"/>
      </w:rPr>
      <w:br/>
    </w:r>
    <w:r w:rsidRPr="001575C0">
      <w:rPr>
        <w:i/>
        <w:lang w:val="kk-KZ"/>
      </w:rPr>
      <w:t>2024 жылғы 27 қыркүйекте № 35149 болып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47F68"/>
    <w:rsid w:val="00073119"/>
    <w:rsid w:val="00085798"/>
    <w:rsid w:val="000870F9"/>
    <w:rsid w:val="000922AA"/>
    <w:rsid w:val="000B7AC8"/>
    <w:rsid w:val="000B7B40"/>
    <w:rsid w:val="000C5170"/>
    <w:rsid w:val="000D4DAC"/>
    <w:rsid w:val="000D56E5"/>
    <w:rsid w:val="000E1BC2"/>
    <w:rsid w:val="000F48E7"/>
    <w:rsid w:val="000F7B61"/>
    <w:rsid w:val="001319EE"/>
    <w:rsid w:val="00143292"/>
    <w:rsid w:val="001575C0"/>
    <w:rsid w:val="00165C6F"/>
    <w:rsid w:val="001763DE"/>
    <w:rsid w:val="00176BCC"/>
    <w:rsid w:val="001A1881"/>
    <w:rsid w:val="001B61C1"/>
    <w:rsid w:val="001F347F"/>
    <w:rsid w:val="001F4925"/>
    <w:rsid w:val="001F64CB"/>
    <w:rsid w:val="002000F4"/>
    <w:rsid w:val="0020153A"/>
    <w:rsid w:val="00207828"/>
    <w:rsid w:val="002112F2"/>
    <w:rsid w:val="0022101F"/>
    <w:rsid w:val="0023374B"/>
    <w:rsid w:val="00251F3F"/>
    <w:rsid w:val="002A394A"/>
    <w:rsid w:val="0031125A"/>
    <w:rsid w:val="003127CD"/>
    <w:rsid w:val="00330540"/>
    <w:rsid w:val="00364E0B"/>
    <w:rsid w:val="00392D88"/>
    <w:rsid w:val="003A0ED4"/>
    <w:rsid w:val="003A4EF4"/>
    <w:rsid w:val="003B1C00"/>
    <w:rsid w:val="003C1485"/>
    <w:rsid w:val="003D2DCC"/>
    <w:rsid w:val="003D302D"/>
    <w:rsid w:val="003F241E"/>
    <w:rsid w:val="003F39F2"/>
    <w:rsid w:val="00406D64"/>
    <w:rsid w:val="00423754"/>
    <w:rsid w:val="00430E89"/>
    <w:rsid w:val="00460786"/>
    <w:rsid w:val="004726FE"/>
    <w:rsid w:val="00490919"/>
    <w:rsid w:val="0049623C"/>
    <w:rsid w:val="004B400D"/>
    <w:rsid w:val="004C34B8"/>
    <w:rsid w:val="004D0B0F"/>
    <w:rsid w:val="004D0D1A"/>
    <w:rsid w:val="004E3D5A"/>
    <w:rsid w:val="004E49BE"/>
    <w:rsid w:val="004F3375"/>
    <w:rsid w:val="005625B7"/>
    <w:rsid w:val="00592E46"/>
    <w:rsid w:val="005A326C"/>
    <w:rsid w:val="005B391B"/>
    <w:rsid w:val="005B4CC7"/>
    <w:rsid w:val="005C36EC"/>
    <w:rsid w:val="005F582C"/>
    <w:rsid w:val="006040BF"/>
    <w:rsid w:val="006064D0"/>
    <w:rsid w:val="006340C9"/>
    <w:rsid w:val="00642211"/>
    <w:rsid w:val="006664D1"/>
    <w:rsid w:val="006B6938"/>
    <w:rsid w:val="006D41A4"/>
    <w:rsid w:val="007006E3"/>
    <w:rsid w:val="007111E8"/>
    <w:rsid w:val="00731B2A"/>
    <w:rsid w:val="00740441"/>
    <w:rsid w:val="00775973"/>
    <w:rsid w:val="007767CD"/>
    <w:rsid w:val="00782A16"/>
    <w:rsid w:val="007C3EAE"/>
    <w:rsid w:val="007E588D"/>
    <w:rsid w:val="007E6085"/>
    <w:rsid w:val="007E7655"/>
    <w:rsid w:val="008032AE"/>
    <w:rsid w:val="0081000A"/>
    <w:rsid w:val="00831D53"/>
    <w:rsid w:val="00837810"/>
    <w:rsid w:val="008436CA"/>
    <w:rsid w:val="00857D7C"/>
    <w:rsid w:val="00866964"/>
    <w:rsid w:val="00867FA4"/>
    <w:rsid w:val="00875C5F"/>
    <w:rsid w:val="008B3F1A"/>
    <w:rsid w:val="008D009F"/>
    <w:rsid w:val="008F0F32"/>
    <w:rsid w:val="008F4FA9"/>
    <w:rsid w:val="00902B7B"/>
    <w:rsid w:val="009139A9"/>
    <w:rsid w:val="00914138"/>
    <w:rsid w:val="00915923"/>
    <w:rsid w:val="00915A4B"/>
    <w:rsid w:val="00921DCB"/>
    <w:rsid w:val="00934587"/>
    <w:rsid w:val="00944916"/>
    <w:rsid w:val="00964ED7"/>
    <w:rsid w:val="00985BDE"/>
    <w:rsid w:val="009924CE"/>
    <w:rsid w:val="009944C4"/>
    <w:rsid w:val="009B69F4"/>
    <w:rsid w:val="009C181C"/>
    <w:rsid w:val="009C5D02"/>
    <w:rsid w:val="009C7984"/>
    <w:rsid w:val="009D1889"/>
    <w:rsid w:val="009D1BA7"/>
    <w:rsid w:val="009F3CD0"/>
    <w:rsid w:val="00A055DB"/>
    <w:rsid w:val="00A10052"/>
    <w:rsid w:val="00A17FE7"/>
    <w:rsid w:val="00A338BC"/>
    <w:rsid w:val="00A40D3F"/>
    <w:rsid w:val="00A47D62"/>
    <w:rsid w:val="00A55442"/>
    <w:rsid w:val="00A7582F"/>
    <w:rsid w:val="00A800DD"/>
    <w:rsid w:val="00A94F5B"/>
    <w:rsid w:val="00AA225A"/>
    <w:rsid w:val="00AC76FB"/>
    <w:rsid w:val="00AF63D6"/>
    <w:rsid w:val="00B444AB"/>
    <w:rsid w:val="00B83B5A"/>
    <w:rsid w:val="00B86340"/>
    <w:rsid w:val="00BE3CFA"/>
    <w:rsid w:val="00BE65AA"/>
    <w:rsid w:val="00BE78CA"/>
    <w:rsid w:val="00C360F6"/>
    <w:rsid w:val="00C7780A"/>
    <w:rsid w:val="00C77C27"/>
    <w:rsid w:val="00CA1875"/>
    <w:rsid w:val="00CB7BBF"/>
    <w:rsid w:val="00CC7D90"/>
    <w:rsid w:val="00CE6A1B"/>
    <w:rsid w:val="00D03D0C"/>
    <w:rsid w:val="00D0588B"/>
    <w:rsid w:val="00D11982"/>
    <w:rsid w:val="00D11F63"/>
    <w:rsid w:val="00D14F06"/>
    <w:rsid w:val="00D65620"/>
    <w:rsid w:val="00DB6A56"/>
    <w:rsid w:val="00DE1DC5"/>
    <w:rsid w:val="00E13214"/>
    <w:rsid w:val="00E43190"/>
    <w:rsid w:val="00E57A5B"/>
    <w:rsid w:val="00E63E34"/>
    <w:rsid w:val="00E761C7"/>
    <w:rsid w:val="00E866E0"/>
    <w:rsid w:val="00EA1E55"/>
    <w:rsid w:val="00EB54A3"/>
    <w:rsid w:val="00EC3C11"/>
    <w:rsid w:val="00EE1A39"/>
    <w:rsid w:val="00F221C4"/>
    <w:rsid w:val="00F22932"/>
    <w:rsid w:val="00F31932"/>
    <w:rsid w:val="00F525B9"/>
    <w:rsid w:val="00F64017"/>
    <w:rsid w:val="00F93EE0"/>
    <w:rsid w:val="00F95AEB"/>
    <w:rsid w:val="00FB46F1"/>
    <w:rsid w:val="00FE06F5"/>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b">
    <w:name w:val="Верхний колонтитул Знак"/>
    <w:link w:val="aa"/>
    <w:uiPriority w:val="99"/>
    <w:rsid w:val="001575C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987919.0.1008116474_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4908</Words>
  <Characters>27977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Назгуль Кубашева</cp:lastModifiedBy>
  <cp:revision>32</cp:revision>
  <dcterms:created xsi:type="dcterms:W3CDTF">2024-08-05T05:07:00Z</dcterms:created>
  <dcterms:modified xsi:type="dcterms:W3CDTF">2024-09-30T06:38:00Z</dcterms:modified>
</cp:coreProperties>
</file>