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CA" w:rsidRPr="00396C01" w:rsidRDefault="00396C01" w:rsidP="001806CA">
      <w:pPr>
        <w:pStyle w:val="pc"/>
        <w:rPr>
          <w:b/>
        </w:rPr>
      </w:pPr>
      <w:r>
        <w:rPr>
          <w:rStyle w:val="s0"/>
        </w:rPr>
        <w:t xml:space="preserve"> </w:t>
      </w:r>
      <w:bookmarkStart w:id="0" w:name="_GoBack"/>
      <w:r w:rsidR="001806CA" w:rsidRPr="00396C01">
        <w:rPr>
          <w:rStyle w:val="s0"/>
          <w:b/>
        </w:rPr>
        <w:t>Выдача согласия на проведение добровольной реорганизации (присоединение, слияние, разделение, выделение, преобразование) платежных организаций</w:t>
      </w:r>
    </w:p>
    <w:bookmarkEnd w:id="0"/>
    <w:p w:rsidR="001806CA" w:rsidRDefault="001806CA" w:rsidP="001806CA">
      <w:pPr>
        <w:pStyle w:val="pc"/>
      </w:pPr>
      <w:r>
        <w:rPr>
          <w:rStyle w:val="s1"/>
          <w:b w:val="0"/>
          <w:bCs w:val="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467"/>
        <w:gridCol w:w="5352"/>
      </w:tblGrid>
      <w:tr w:rsidR="001806CA" w:rsidTr="00CA1FA5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c"/>
            </w:pPr>
            <w:r w:rsidRPr="0054783A">
              <w:t>1.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c"/>
            </w:pPr>
            <w:r w:rsidRPr="0054783A">
              <w:t xml:space="preserve">Наименование </w:t>
            </w:r>
            <w:proofErr w:type="spellStart"/>
            <w:r w:rsidRPr="0054783A">
              <w:t>услугодателя</w:t>
            </w:r>
            <w:proofErr w:type="spellEnd"/>
          </w:p>
        </w:tc>
        <w:tc>
          <w:tcPr>
            <w:tcW w:w="2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c"/>
            </w:pPr>
            <w:r w:rsidRPr="0054783A">
              <w:t>Национальный Банк Республики Казахстан</w:t>
            </w:r>
          </w:p>
        </w:tc>
      </w:tr>
      <w:tr w:rsidR="001806CA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c"/>
            </w:pPr>
            <w:r w:rsidRPr="0054783A">
              <w:t>2.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Способы предоставления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Веб-портал «электронного правительства» www.egov.kz, www.elicense.kz (далее - портал).</w:t>
            </w:r>
          </w:p>
        </w:tc>
      </w:tr>
      <w:tr w:rsidR="001806CA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c"/>
            </w:pPr>
            <w:r w:rsidRPr="0054783A">
              <w:t>3.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Срок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В течение десяти рабочих дней со дня регистрации решения и полного перечня документов.</w:t>
            </w:r>
          </w:p>
        </w:tc>
      </w:tr>
      <w:tr w:rsidR="001806CA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c"/>
            </w:pPr>
            <w:r w:rsidRPr="0054783A">
              <w:t>4.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Форма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Электронная (автоматизированная).</w:t>
            </w:r>
          </w:p>
        </w:tc>
      </w:tr>
      <w:tr w:rsidR="001806CA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c"/>
            </w:pPr>
            <w:r w:rsidRPr="0054783A">
              <w:t>5.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Результат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Уведомление о принятом решении по результатам согласования либо мотивированный ответ об отказе в оказании государственной услуги.</w:t>
            </w:r>
          </w:p>
          <w:p w:rsidR="001806CA" w:rsidRPr="0054783A" w:rsidRDefault="001806CA" w:rsidP="00CA1FA5">
            <w:pPr>
              <w:pStyle w:val="p"/>
            </w:pPr>
            <w:r w:rsidRPr="0054783A">
              <w:t>Форма результата оказания государственной услуги: электронная</w:t>
            </w:r>
          </w:p>
        </w:tc>
      </w:tr>
      <w:tr w:rsidR="001806CA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c"/>
            </w:pPr>
            <w:r w:rsidRPr="0054783A">
              <w:t>6.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 xml:space="preserve">Размер платы, взимаемой с </w:t>
            </w:r>
            <w:proofErr w:type="spellStart"/>
            <w:r w:rsidRPr="0054783A">
              <w:t>услугополучателя</w:t>
            </w:r>
            <w:proofErr w:type="spellEnd"/>
            <w:r w:rsidRPr="0054783A"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Услуга оказывается бесплатно.</w:t>
            </w:r>
          </w:p>
        </w:tc>
      </w:tr>
      <w:tr w:rsidR="001806CA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c"/>
            </w:pPr>
            <w:r w:rsidRPr="0054783A">
              <w:t>7.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 xml:space="preserve">График работы </w:t>
            </w:r>
            <w:proofErr w:type="spellStart"/>
            <w:r w:rsidRPr="0054783A">
              <w:t>услугодателя</w:t>
            </w:r>
            <w:proofErr w:type="spellEnd"/>
            <w:r w:rsidRPr="0054783A">
              <w:t>, Государственной корпорации и объектов информации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 xml:space="preserve">1) </w:t>
            </w:r>
            <w:proofErr w:type="spellStart"/>
            <w:r w:rsidRPr="0054783A">
              <w:t>услугодателя</w:t>
            </w:r>
            <w:proofErr w:type="spellEnd"/>
            <w:r w:rsidRPr="0054783A">
              <w:t xml:space="preserve"> - с понедельника по пятницу с 9.00 до 18.30 часов с перерывом на обед с 13.00 до 14.30 часов, кроме выходных и праздничных дней, в соответствии с </w:t>
            </w:r>
            <w:hyperlink r:id="rId4" w:history="1">
              <w:r w:rsidRPr="0054783A">
                <w:rPr>
                  <w:rStyle w:val="a3"/>
                  <w:color w:val="000080"/>
                </w:rPr>
                <w:t>трудовым законодательством</w:t>
              </w:r>
            </w:hyperlink>
            <w:r w:rsidRPr="0054783A">
              <w:t xml:space="preserve"> Республики Казахстан.</w:t>
            </w:r>
          </w:p>
          <w:p w:rsidR="001806CA" w:rsidRPr="0054783A" w:rsidRDefault="001806CA" w:rsidP="00CA1FA5">
            <w:pPr>
              <w:pStyle w:val="p"/>
            </w:pPr>
            <w:r w:rsidRPr="0054783A">
              <w:t>График приема документов и выдачи результатов оказания государственной услуги - с понедельника по пятницу с 9.00 до 17.30 часов с перерывом на обед с 13.00 до 14.30 часов;</w:t>
            </w:r>
          </w:p>
          <w:p w:rsidR="001806CA" w:rsidRPr="0054783A" w:rsidRDefault="001806CA" w:rsidP="00CA1FA5">
            <w:pPr>
              <w:pStyle w:val="p"/>
            </w:pPr>
            <w:r w:rsidRPr="0054783A">
              <w:t xml:space="preserve">2)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54783A">
              <w:t>услугополучателя</w:t>
            </w:r>
            <w:proofErr w:type="spellEnd"/>
            <w:r w:rsidRPr="0054783A">
              <w:t xml:space="preserve">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следующий рабочий день).</w:t>
            </w:r>
          </w:p>
        </w:tc>
      </w:tr>
      <w:tr w:rsidR="001806CA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c"/>
            </w:pPr>
            <w:r w:rsidRPr="0054783A">
              <w:t>8.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Перечень документов, необходимых для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1) решение о добровольной реорганизации платежной организации;</w:t>
            </w:r>
          </w:p>
          <w:p w:rsidR="001806CA" w:rsidRPr="0054783A" w:rsidRDefault="001806CA" w:rsidP="00CA1FA5">
            <w:pPr>
              <w:pStyle w:val="p"/>
            </w:pPr>
            <w:r w:rsidRPr="0054783A">
              <w:t>2) документы, описывающие предполагаемые условия, формы, порядок и сроки добровольной реорганизации платежной организации;</w:t>
            </w:r>
          </w:p>
          <w:p w:rsidR="001806CA" w:rsidRPr="0054783A" w:rsidRDefault="001806CA" w:rsidP="00CA1FA5">
            <w:pPr>
              <w:pStyle w:val="p"/>
            </w:pPr>
            <w:r w:rsidRPr="0054783A">
              <w:t>3) договор о присоединении (слиянии), подписанный руководителями исполнительных органов реорганизуемых платежных организаций;</w:t>
            </w:r>
          </w:p>
          <w:p w:rsidR="001806CA" w:rsidRPr="0054783A" w:rsidRDefault="001806CA" w:rsidP="00CA1FA5">
            <w:pPr>
              <w:pStyle w:val="p"/>
            </w:pPr>
            <w:r w:rsidRPr="0054783A">
              <w:lastRenderedPageBreak/>
              <w:t>4) аудиторский отчет в соответствии с законодательством Республики Казахстан об аудиторской деятельности;</w:t>
            </w:r>
          </w:p>
          <w:p w:rsidR="001806CA" w:rsidRPr="0054783A" w:rsidRDefault="001806CA" w:rsidP="00CA1FA5">
            <w:pPr>
              <w:pStyle w:val="p"/>
            </w:pPr>
            <w:r w:rsidRPr="0054783A">
              <w:t>5) правила осуществления деятельности образованной в результате добровольной реорганизации платежной организации.</w:t>
            </w:r>
          </w:p>
        </w:tc>
      </w:tr>
      <w:tr w:rsidR="001806CA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c"/>
            </w:pPr>
            <w:r w:rsidRPr="0054783A">
              <w:lastRenderedPageBreak/>
              <w:t>9.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 xml:space="preserve">1) установление недостоверности документов, представленных </w:t>
            </w:r>
            <w:proofErr w:type="spellStart"/>
            <w:r w:rsidRPr="0054783A">
              <w:t>услугополучателем</w:t>
            </w:r>
            <w:proofErr w:type="spellEnd"/>
            <w:r w:rsidRPr="0054783A">
              <w:t xml:space="preserve"> для получения государственной услуги, и (или) данных (сведений), содержащихся в них;</w:t>
            </w:r>
          </w:p>
          <w:p w:rsidR="001806CA" w:rsidRPr="0054783A" w:rsidRDefault="001806CA" w:rsidP="00CA1FA5">
            <w:pPr>
              <w:pStyle w:val="p"/>
            </w:pPr>
            <w:r w:rsidRPr="0054783A">
              <w:t xml:space="preserve">2) несоответствие </w:t>
            </w:r>
            <w:proofErr w:type="spellStart"/>
            <w:r w:rsidRPr="0054783A">
              <w:t>услугополучателя</w:t>
            </w:r>
            <w:proofErr w:type="spellEnd"/>
            <w:r w:rsidRPr="0054783A"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1806CA" w:rsidRPr="0054783A" w:rsidRDefault="001806CA" w:rsidP="00CA1FA5">
            <w:pPr>
              <w:pStyle w:val="p"/>
            </w:pPr>
            <w:r w:rsidRPr="0054783A">
              <w:t xml:space="preserve">3) если руководитель исполнительного органа образованной в результате добровольной реорганизации платежной организации не соответствует требованиям </w:t>
            </w:r>
            <w:hyperlink r:id="rId5" w:history="1">
              <w:r w:rsidRPr="0054783A">
                <w:rPr>
                  <w:rStyle w:val="a3"/>
                  <w:color w:val="000080"/>
                </w:rPr>
                <w:t>статьи 19</w:t>
              </w:r>
            </w:hyperlink>
            <w:r w:rsidRPr="0054783A">
              <w:t xml:space="preserve"> Закона Республики Казахстан «О платежах и платежных системах»;</w:t>
            </w:r>
          </w:p>
          <w:p w:rsidR="001806CA" w:rsidRPr="0054783A" w:rsidRDefault="001806CA" w:rsidP="00CA1FA5">
            <w:pPr>
              <w:pStyle w:val="p"/>
            </w:pPr>
            <w:r w:rsidRPr="0054783A">
              <w:t>4) если добровольная реорганизация платежных организаций препятствует осуществлению контроля за рынком платежных услуг, а также причиняет вред интересам получателей платежных услуг.</w:t>
            </w:r>
          </w:p>
        </w:tc>
      </w:tr>
      <w:tr w:rsidR="001806CA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10.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6CA" w:rsidRPr="0054783A" w:rsidRDefault="001806CA" w:rsidP="00CA1FA5">
            <w:pPr>
              <w:pStyle w:val="p"/>
            </w:pPr>
            <w:r w:rsidRPr="0054783A">
              <w:t xml:space="preserve">Адреса мест оказания государственной услуги размещены на портале и на официальном </w:t>
            </w:r>
            <w:proofErr w:type="spellStart"/>
            <w:r w:rsidRPr="0054783A">
              <w:t>интернет-ресурсе</w:t>
            </w:r>
            <w:proofErr w:type="spellEnd"/>
            <w:r w:rsidRPr="0054783A">
              <w:t xml:space="preserve"> </w:t>
            </w:r>
            <w:proofErr w:type="spellStart"/>
            <w:r w:rsidRPr="0054783A">
              <w:t>услугодателя</w:t>
            </w:r>
            <w:proofErr w:type="spellEnd"/>
            <w:r w:rsidRPr="0054783A">
              <w:t>: www.nationalbank.kz, раздел «Государственные услуги».</w:t>
            </w:r>
          </w:p>
          <w:p w:rsidR="001806CA" w:rsidRPr="0054783A" w:rsidRDefault="001806CA" w:rsidP="00CA1FA5">
            <w:pPr>
              <w:pStyle w:val="p"/>
            </w:pPr>
            <w:proofErr w:type="spellStart"/>
            <w:r w:rsidRPr="0054783A">
              <w:t>Услугополучателю</w:t>
            </w:r>
            <w:proofErr w:type="spellEnd"/>
            <w:r w:rsidRPr="0054783A">
              <w:t xml:space="preserve">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 w:rsidR="001806CA" w:rsidRPr="0054783A" w:rsidRDefault="001806CA" w:rsidP="00CA1FA5">
            <w:pPr>
              <w:pStyle w:val="p"/>
            </w:pPr>
            <w:r w:rsidRPr="0054783A">
              <w:t xml:space="preserve">Контактные телефоны справочных служб по вопросам оказания государственной услуги размещены на официальном </w:t>
            </w:r>
            <w:proofErr w:type="spellStart"/>
            <w:r w:rsidRPr="0054783A">
              <w:t>интернет-ресурсе</w:t>
            </w:r>
            <w:proofErr w:type="spellEnd"/>
            <w:r w:rsidRPr="0054783A">
              <w:t xml:space="preserve"> </w:t>
            </w:r>
            <w:proofErr w:type="spellStart"/>
            <w:r w:rsidRPr="0054783A">
              <w:t>услугодателя</w:t>
            </w:r>
            <w:proofErr w:type="spellEnd"/>
            <w:r w:rsidRPr="0054783A">
              <w:t>: www.nationalbank.kz, раздел «Государственные услуги». Единый контакт-центр по вопросам оказания государственных услуг: 8-800-080-7777, 1414.</w:t>
            </w:r>
          </w:p>
        </w:tc>
      </w:tr>
    </w:tbl>
    <w:p w:rsidR="00C05666" w:rsidRDefault="00C05666"/>
    <w:sectPr w:rsidR="00C0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CA"/>
    <w:rsid w:val="001806CA"/>
    <w:rsid w:val="00396C01"/>
    <w:rsid w:val="00714300"/>
    <w:rsid w:val="00C0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70C7"/>
  <w15:chartTrackingRefBased/>
  <w15:docId w15:val="{BFD59070-99CA-4D12-A307-394579AC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06CA"/>
    <w:rPr>
      <w:color w:val="333399"/>
      <w:u w:val="single"/>
    </w:rPr>
  </w:style>
  <w:style w:type="paragraph" w:customStyle="1" w:styleId="pc">
    <w:name w:val="pc"/>
    <w:basedOn w:val="a"/>
    <w:rsid w:val="001806CA"/>
    <w:pPr>
      <w:jc w:val="center"/>
    </w:pPr>
    <w:rPr>
      <w:color w:val="000000"/>
    </w:rPr>
  </w:style>
  <w:style w:type="character" w:customStyle="1" w:styleId="s0">
    <w:name w:val="s0"/>
    <w:rsid w:val="001806C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806CA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1806CA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sid w:val="001806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8213728.190000%20" TargetMode="External"/><Relationship Id="rId4" Type="http://schemas.openxmlformats.org/officeDocument/2006/relationships/hyperlink" Target="jl:38910832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Мадина Ахметбекова</cp:lastModifiedBy>
  <cp:revision>2</cp:revision>
  <dcterms:created xsi:type="dcterms:W3CDTF">2024-09-04T12:39:00Z</dcterms:created>
  <dcterms:modified xsi:type="dcterms:W3CDTF">2024-09-04T13:04:00Z</dcterms:modified>
</cp:coreProperties>
</file>