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176" w:type="dxa"/>
        <w:tblLayout w:type="fixed"/>
        <w:tblLook w:val="01E0" w:firstRow="1" w:lastRow="1" w:firstColumn="1" w:lastColumn="1" w:noHBand="0" w:noVBand="0"/>
      </w:tblPr>
      <w:tblGrid>
        <w:gridCol w:w="4320"/>
        <w:gridCol w:w="1800"/>
        <w:gridCol w:w="4140"/>
      </w:tblGrid>
      <w:tr w:rsidR="0066325C" w:rsidRPr="000944BF" w:rsidTr="00A95101">
        <w:trPr>
          <w:trHeight w:val="1528"/>
        </w:trPr>
        <w:tc>
          <w:tcPr>
            <w:tcW w:w="4320" w:type="dxa"/>
            <w:shd w:val="clear" w:color="auto" w:fill="auto"/>
          </w:tcPr>
          <w:p w:rsidR="0066325C" w:rsidRPr="000944BF" w:rsidRDefault="0066325C" w:rsidP="00A95101">
            <w:pPr>
              <w:jc w:val="center"/>
              <w:rPr>
                <w:b/>
                <w:sz w:val="22"/>
                <w:szCs w:val="22"/>
                <w:lang w:val="kk-KZ"/>
              </w:rPr>
            </w:pPr>
          </w:p>
          <w:p w:rsidR="0066325C" w:rsidRPr="000944BF" w:rsidRDefault="0066325C" w:rsidP="00A95101">
            <w:pPr>
              <w:jc w:val="center"/>
              <w:rPr>
                <w:b/>
                <w:sz w:val="22"/>
                <w:szCs w:val="22"/>
                <w:lang w:val="kk-KZ"/>
              </w:rPr>
            </w:pPr>
            <w:r w:rsidRPr="000944BF">
              <w:rPr>
                <w:b/>
                <w:sz w:val="22"/>
                <w:szCs w:val="22"/>
                <w:lang w:val="kk-KZ"/>
              </w:rPr>
              <w:t>«ҚАЗАҚСТАН РЕСПУБЛИКАСЫНЫҢ</w:t>
            </w:r>
          </w:p>
          <w:p w:rsidR="0066325C" w:rsidRPr="006A163D" w:rsidRDefault="0066325C" w:rsidP="00A95101">
            <w:pPr>
              <w:jc w:val="center"/>
              <w:rPr>
                <w:b/>
                <w:sz w:val="22"/>
                <w:szCs w:val="22"/>
              </w:rPr>
            </w:pPr>
            <w:r w:rsidRPr="000944BF">
              <w:rPr>
                <w:b/>
                <w:sz w:val="22"/>
                <w:szCs w:val="22"/>
                <w:lang w:val="kk-KZ"/>
              </w:rPr>
              <w:t>ҰЛТТЫҚ БАНКІ»</w:t>
            </w:r>
          </w:p>
          <w:p w:rsidR="0066325C" w:rsidRPr="006A163D" w:rsidRDefault="0066325C" w:rsidP="00A95101">
            <w:pPr>
              <w:jc w:val="center"/>
              <w:rPr>
                <w:b/>
                <w:sz w:val="22"/>
                <w:szCs w:val="22"/>
              </w:rPr>
            </w:pPr>
          </w:p>
          <w:p w:rsidR="0066325C" w:rsidRPr="006A163D" w:rsidRDefault="0066325C" w:rsidP="00A95101">
            <w:pPr>
              <w:jc w:val="center"/>
              <w:rPr>
                <w:sz w:val="22"/>
                <w:szCs w:val="22"/>
              </w:rPr>
            </w:pPr>
            <w:r w:rsidRPr="000944BF">
              <w:rPr>
                <w:sz w:val="22"/>
                <w:szCs w:val="22"/>
                <w:lang w:val="kk-KZ"/>
              </w:rPr>
              <w:t xml:space="preserve">РЕСПУБЛИКАЛЫҚ </w:t>
            </w:r>
          </w:p>
          <w:p w:rsidR="0066325C" w:rsidRPr="000944BF" w:rsidRDefault="0066325C" w:rsidP="00A95101">
            <w:pPr>
              <w:jc w:val="center"/>
              <w:rPr>
                <w:sz w:val="22"/>
                <w:szCs w:val="22"/>
                <w:lang w:val="kk-KZ"/>
              </w:rPr>
            </w:pPr>
            <w:r w:rsidRPr="000944BF">
              <w:rPr>
                <w:sz w:val="22"/>
                <w:szCs w:val="22"/>
                <w:lang w:val="kk-KZ"/>
              </w:rPr>
              <w:t>МЕМЛЕКЕТТІК МЕКЕМЕСІ</w:t>
            </w:r>
          </w:p>
          <w:p w:rsidR="0066325C" w:rsidRPr="000944BF" w:rsidRDefault="0066325C" w:rsidP="00A95101">
            <w:pPr>
              <w:jc w:val="center"/>
              <w:rPr>
                <w:b/>
                <w:sz w:val="22"/>
                <w:szCs w:val="22"/>
                <w:lang w:val="kk-KZ"/>
              </w:rPr>
            </w:pPr>
          </w:p>
        </w:tc>
        <w:tc>
          <w:tcPr>
            <w:tcW w:w="1800" w:type="dxa"/>
            <w:shd w:val="clear" w:color="auto" w:fill="auto"/>
          </w:tcPr>
          <w:p w:rsidR="0066325C" w:rsidRPr="000944BF" w:rsidRDefault="0066325C" w:rsidP="00A95101">
            <w:pPr>
              <w:rPr>
                <w:sz w:val="22"/>
                <w:szCs w:val="22"/>
                <w:lang w:val="kk-KZ"/>
              </w:rPr>
            </w:pPr>
            <w:r>
              <w:rPr>
                <w:noProof/>
              </w:rPr>
              <w:drawing>
                <wp:inline distT="0" distB="0" distL="0" distR="0" wp14:anchorId="2ED74E44" wp14:editId="14E25E73">
                  <wp:extent cx="1010920" cy="1006475"/>
                  <wp:effectExtent l="19050" t="0" r="0" b="0"/>
                  <wp:docPr id="1" name="Рисунок 1" descr="Герб РК_цветной_лати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К_цветной_латиница"/>
                          <pic:cNvPicPr>
                            <a:picLocks noChangeAspect="1" noChangeArrowheads="1"/>
                          </pic:cNvPicPr>
                        </pic:nvPicPr>
                        <pic:blipFill>
                          <a:blip r:embed="rId8"/>
                          <a:srcRect l="6992" t="6992" r="6992" b="6992"/>
                          <a:stretch>
                            <a:fillRect/>
                          </a:stretch>
                        </pic:blipFill>
                        <pic:spPr bwMode="auto">
                          <a:xfrm>
                            <a:off x="0" y="0"/>
                            <a:ext cx="1010920" cy="1006475"/>
                          </a:xfrm>
                          <a:prstGeom prst="rect">
                            <a:avLst/>
                          </a:prstGeom>
                          <a:noFill/>
                          <a:ln w="9525">
                            <a:noFill/>
                            <a:miter lim="800000"/>
                            <a:headEnd/>
                            <a:tailEnd/>
                          </a:ln>
                        </pic:spPr>
                      </pic:pic>
                    </a:graphicData>
                  </a:graphic>
                </wp:inline>
              </w:drawing>
            </w:r>
          </w:p>
        </w:tc>
        <w:tc>
          <w:tcPr>
            <w:tcW w:w="4140" w:type="dxa"/>
            <w:shd w:val="clear" w:color="auto" w:fill="auto"/>
          </w:tcPr>
          <w:p w:rsidR="0066325C" w:rsidRPr="000944BF" w:rsidRDefault="0066325C" w:rsidP="00A95101">
            <w:pPr>
              <w:jc w:val="center"/>
              <w:rPr>
                <w:sz w:val="22"/>
                <w:szCs w:val="22"/>
                <w:lang w:val="kk-KZ"/>
              </w:rPr>
            </w:pPr>
          </w:p>
          <w:p w:rsidR="0066325C" w:rsidRPr="006A163D" w:rsidRDefault="0066325C" w:rsidP="00A95101">
            <w:pPr>
              <w:jc w:val="center"/>
              <w:rPr>
                <w:sz w:val="22"/>
                <w:szCs w:val="22"/>
              </w:rPr>
            </w:pPr>
            <w:r w:rsidRPr="000944BF">
              <w:rPr>
                <w:sz w:val="22"/>
                <w:szCs w:val="22"/>
              </w:rPr>
              <w:t>РЕСПУБЛИКАНСКОЕ ГОСУДАР</w:t>
            </w:r>
            <w:r w:rsidRPr="000944BF">
              <w:rPr>
                <w:sz w:val="22"/>
                <w:szCs w:val="22"/>
                <w:lang w:val="kk-KZ"/>
              </w:rPr>
              <w:t>С</w:t>
            </w:r>
            <w:r w:rsidRPr="000944BF">
              <w:rPr>
                <w:sz w:val="22"/>
                <w:szCs w:val="22"/>
              </w:rPr>
              <w:t>ТВЕННОЕ УЧРЕЖДЕНИЕ</w:t>
            </w:r>
          </w:p>
          <w:p w:rsidR="0066325C" w:rsidRPr="006A163D" w:rsidRDefault="0066325C" w:rsidP="00A95101">
            <w:pPr>
              <w:jc w:val="center"/>
              <w:rPr>
                <w:sz w:val="22"/>
                <w:szCs w:val="22"/>
              </w:rPr>
            </w:pPr>
          </w:p>
          <w:p w:rsidR="0066325C" w:rsidRPr="000944BF" w:rsidRDefault="0066325C" w:rsidP="00A95101">
            <w:pPr>
              <w:jc w:val="center"/>
              <w:rPr>
                <w:b/>
                <w:sz w:val="22"/>
                <w:szCs w:val="22"/>
              </w:rPr>
            </w:pPr>
            <w:r w:rsidRPr="000944BF">
              <w:rPr>
                <w:b/>
                <w:sz w:val="22"/>
                <w:szCs w:val="22"/>
              </w:rPr>
              <w:t>«НАЦИОНАЛЬНЫЙ БАНК</w:t>
            </w:r>
          </w:p>
          <w:p w:rsidR="0066325C" w:rsidRPr="000944BF" w:rsidRDefault="0066325C" w:rsidP="00A95101">
            <w:pPr>
              <w:jc w:val="center"/>
              <w:rPr>
                <w:b/>
                <w:sz w:val="22"/>
                <w:szCs w:val="22"/>
                <w:lang w:val="kk-KZ"/>
              </w:rPr>
            </w:pPr>
            <w:r w:rsidRPr="000944BF">
              <w:rPr>
                <w:b/>
                <w:sz w:val="22"/>
                <w:szCs w:val="22"/>
              </w:rPr>
              <w:t>РЕСПУБЛИКИ КАЗАХСТАН»</w:t>
            </w:r>
          </w:p>
          <w:p w:rsidR="0066325C" w:rsidRPr="000944BF" w:rsidRDefault="0066325C" w:rsidP="00A95101">
            <w:pPr>
              <w:jc w:val="center"/>
              <w:rPr>
                <w:b/>
                <w:sz w:val="16"/>
                <w:szCs w:val="16"/>
                <w:lang w:val="kk-KZ"/>
              </w:rPr>
            </w:pPr>
          </w:p>
        </w:tc>
      </w:tr>
      <w:tr w:rsidR="0066325C" w:rsidRPr="000944BF" w:rsidTr="00A95101">
        <w:trPr>
          <w:trHeight w:val="584"/>
        </w:trPr>
        <w:tc>
          <w:tcPr>
            <w:tcW w:w="4320" w:type="dxa"/>
            <w:shd w:val="clear" w:color="auto" w:fill="auto"/>
          </w:tcPr>
          <w:p w:rsidR="0066325C" w:rsidRPr="001055EA" w:rsidRDefault="0066325C" w:rsidP="00A95101">
            <w:pPr>
              <w:jc w:val="center"/>
              <w:rPr>
                <w:b/>
                <w:sz w:val="28"/>
                <w:szCs w:val="28"/>
                <w:lang w:val="kk-KZ"/>
              </w:rPr>
            </w:pPr>
            <w:r w:rsidRPr="001055EA">
              <w:rPr>
                <w:b/>
                <w:sz w:val="28"/>
                <w:szCs w:val="28"/>
                <w:lang w:val="kk-KZ"/>
              </w:rPr>
              <w:t>БАСҚАРМАСЫНЫҢ</w:t>
            </w:r>
            <w:r w:rsidRPr="001055EA">
              <w:rPr>
                <w:b/>
                <w:sz w:val="28"/>
                <w:szCs w:val="28"/>
                <w:lang w:val="kk-KZ"/>
              </w:rPr>
              <w:br/>
              <w:t>ҚАУЛЫСЫ</w:t>
            </w:r>
          </w:p>
          <w:p w:rsidR="0066325C" w:rsidRDefault="0066325C" w:rsidP="00A95101">
            <w:pPr>
              <w:jc w:val="center"/>
              <w:rPr>
                <w:b/>
                <w:sz w:val="22"/>
                <w:szCs w:val="22"/>
                <w:lang w:val="kk-KZ"/>
              </w:rPr>
            </w:pPr>
          </w:p>
          <w:p w:rsidR="0066325C" w:rsidRPr="003F1095" w:rsidRDefault="0066325C" w:rsidP="00A95101">
            <w:pPr>
              <w:jc w:val="center"/>
            </w:pPr>
            <w:r>
              <w:rPr>
                <w:lang w:eastAsia="en-US"/>
              </w:rPr>
              <w:t>20</w:t>
            </w:r>
            <w:r w:rsidRPr="00E13064">
              <w:rPr>
                <w:lang w:eastAsia="en-US"/>
              </w:rPr>
              <w:t xml:space="preserve"> </w:t>
            </w:r>
            <w:r>
              <w:rPr>
                <w:lang w:eastAsia="en-US"/>
              </w:rPr>
              <w:t>июля</w:t>
            </w:r>
            <w:r w:rsidRPr="00E13064">
              <w:rPr>
                <w:lang w:eastAsia="en-US"/>
              </w:rPr>
              <w:t xml:space="preserve"> 2020 года</w:t>
            </w:r>
          </w:p>
          <w:p w:rsidR="0066325C" w:rsidRPr="008D298D" w:rsidRDefault="0066325C" w:rsidP="00A95101">
            <w:pPr>
              <w:jc w:val="center"/>
              <w:rPr>
                <w:sz w:val="22"/>
                <w:szCs w:val="22"/>
                <w:lang w:val="kk-KZ"/>
              </w:rPr>
            </w:pPr>
          </w:p>
          <w:p w:rsidR="0066325C" w:rsidRPr="001055EA" w:rsidRDefault="0066325C" w:rsidP="00A95101">
            <w:pPr>
              <w:jc w:val="center"/>
              <w:rPr>
                <w:sz w:val="22"/>
                <w:szCs w:val="22"/>
                <w:lang w:val="kk-KZ"/>
              </w:rPr>
            </w:pPr>
            <w:r w:rsidRPr="001055EA">
              <w:rPr>
                <w:sz w:val="22"/>
                <w:szCs w:val="22"/>
                <w:lang w:val="kk-KZ"/>
              </w:rPr>
              <w:t>Нұр-Сұлтан қаласы</w:t>
            </w:r>
          </w:p>
          <w:p w:rsidR="0066325C" w:rsidRDefault="0066325C" w:rsidP="00A95101">
            <w:pPr>
              <w:tabs>
                <w:tab w:val="left" w:pos="396"/>
              </w:tabs>
              <w:rPr>
                <w:sz w:val="28"/>
                <w:szCs w:val="28"/>
                <w:lang w:val="kk-KZ"/>
              </w:rPr>
            </w:pPr>
          </w:p>
          <w:p w:rsidR="0066325C" w:rsidRPr="00CC756F" w:rsidRDefault="0066325C" w:rsidP="00A95101">
            <w:pPr>
              <w:tabs>
                <w:tab w:val="left" w:pos="396"/>
              </w:tabs>
              <w:rPr>
                <w:sz w:val="28"/>
                <w:szCs w:val="28"/>
                <w:lang w:val="kk-KZ"/>
              </w:rPr>
            </w:pPr>
          </w:p>
        </w:tc>
        <w:tc>
          <w:tcPr>
            <w:tcW w:w="1800" w:type="dxa"/>
            <w:shd w:val="clear" w:color="auto" w:fill="auto"/>
          </w:tcPr>
          <w:p w:rsidR="0066325C" w:rsidRPr="000944BF" w:rsidRDefault="0066325C" w:rsidP="00A95101">
            <w:pPr>
              <w:rPr>
                <w:sz w:val="18"/>
                <w:szCs w:val="18"/>
                <w:lang w:val="kk-KZ"/>
              </w:rPr>
            </w:pPr>
          </w:p>
        </w:tc>
        <w:tc>
          <w:tcPr>
            <w:tcW w:w="4140" w:type="dxa"/>
            <w:shd w:val="clear" w:color="auto" w:fill="auto"/>
          </w:tcPr>
          <w:p w:rsidR="0066325C" w:rsidRPr="001055EA" w:rsidRDefault="0066325C" w:rsidP="00A95101">
            <w:pPr>
              <w:jc w:val="center"/>
              <w:rPr>
                <w:b/>
                <w:sz w:val="28"/>
                <w:szCs w:val="28"/>
                <w:lang w:val="kk-KZ"/>
              </w:rPr>
            </w:pPr>
            <w:r w:rsidRPr="001055EA">
              <w:rPr>
                <w:b/>
                <w:sz w:val="28"/>
                <w:szCs w:val="28"/>
                <w:lang w:val="kk-KZ"/>
              </w:rPr>
              <w:t>ПОСТАНОВЛЕНИЕ</w:t>
            </w:r>
          </w:p>
          <w:p w:rsidR="0066325C" w:rsidRPr="001055EA" w:rsidRDefault="0066325C" w:rsidP="00A95101">
            <w:pPr>
              <w:jc w:val="center"/>
              <w:rPr>
                <w:b/>
                <w:sz w:val="28"/>
                <w:szCs w:val="28"/>
                <w:lang w:val="kk-KZ"/>
              </w:rPr>
            </w:pPr>
            <w:r w:rsidRPr="001055EA">
              <w:rPr>
                <w:b/>
                <w:sz w:val="28"/>
                <w:szCs w:val="28"/>
                <w:lang w:val="kk-KZ"/>
              </w:rPr>
              <w:t>ПРАВЛЕНИЯ</w:t>
            </w:r>
          </w:p>
          <w:p w:rsidR="0066325C" w:rsidRDefault="0066325C" w:rsidP="00A95101">
            <w:pPr>
              <w:jc w:val="center"/>
              <w:rPr>
                <w:b/>
                <w:lang w:val="kk-KZ"/>
              </w:rPr>
            </w:pPr>
          </w:p>
          <w:p w:rsidR="0066325C" w:rsidRPr="003F1095" w:rsidRDefault="0066325C" w:rsidP="00A95101">
            <w:pPr>
              <w:jc w:val="center"/>
              <w:rPr>
                <w:sz w:val="16"/>
                <w:szCs w:val="16"/>
              </w:rPr>
            </w:pPr>
            <w:r w:rsidRPr="004113E7">
              <w:t>№</w:t>
            </w:r>
            <w:r>
              <w:t xml:space="preserve"> 91</w:t>
            </w:r>
            <w:r>
              <w:rPr>
                <w:sz w:val="16"/>
                <w:szCs w:val="16"/>
              </w:rPr>
              <w:t xml:space="preserve"> </w:t>
            </w:r>
          </w:p>
          <w:p w:rsidR="0066325C" w:rsidRPr="008D298D" w:rsidRDefault="0066325C" w:rsidP="00A95101">
            <w:pPr>
              <w:jc w:val="center"/>
              <w:rPr>
                <w:sz w:val="22"/>
                <w:szCs w:val="22"/>
              </w:rPr>
            </w:pPr>
          </w:p>
          <w:p w:rsidR="0066325C" w:rsidRPr="001055EA" w:rsidRDefault="0066325C" w:rsidP="00A95101">
            <w:pPr>
              <w:jc w:val="center"/>
              <w:rPr>
                <w:b/>
                <w:sz w:val="22"/>
                <w:szCs w:val="22"/>
              </w:rPr>
            </w:pPr>
            <w:r w:rsidRPr="001055EA">
              <w:rPr>
                <w:sz w:val="22"/>
                <w:szCs w:val="22"/>
                <w:lang w:val="kk-KZ"/>
              </w:rPr>
              <w:t>г</w:t>
            </w:r>
            <w:proofErr w:type="spellStart"/>
            <w:r w:rsidRPr="001055EA">
              <w:rPr>
                <w:sz w:val="22"/>
                <w:szCs w:val="22"/>
              </w:rPr>
              <w:t>ород</w:t>
            </w:r>
            <w:proofErr w:type="spellEnd"/>
            <w:r w:rsidRPr="001055EA">
              <w:rPr>
                <w:sz w:val="22"/>
                <w:szCs w:val="22"/>
              </w:rPr>
              <w:t xml:space="preserve"> </w:t>
            </w:r>
            <w:proofErr w:type="spellStart"/>
            <w:r w:rsidRPr="001055EA">
              <w:rPr>
                <w:sz w:val="22"/>
                <w:szCs w:val="22"/>
              </w:rPr>
              <w:t>Нур</w:t>
            </w:r>
            <w:proofErr w:type="spellEnd"/>
            <w:r w:rsidRPr="001055EA">
              <w:rPr>
                <w:sz w:val="22"/>
                <w:szCs w:val="22"/>
              </w:rPr>
              <w:t>-Султан</w:t>
            </w:r>
          </w:p>
        </w:tc>
      </w:tr>
    </w:tbl>
    <w:p w:rsidR="0066325C" w:rsidRPr="00C50F09" w:rsidRDefault="0066325C" w:rsidP="0066325C">
      <w:pPr>
        <w:widowControl w:val="0"/>
        <w:jc w:val="center"/>
        <w:rPr>
          <w:b/>
          <w:bCs/>
          <w:sz w:val="28"/>
          <w:szCs w:val="28"/>
        </w:rPr>
      </w:pPr>
      <w:r w:rsidRPr="00C50F09">
        <w:rPr>
          <w:b/>
          <w:bCs/>
          <w:sz w:val="28"/>
          <w:szCs w:val="28"/>
        </w:rPr>
        <w:t xml:space="preserve">Об утверждении перечня, </w:t>
      </w:r>
    </w:p>
    <w:p w:rsidR="0066325C" w:rsidRPr="00C50F09" w:rsidRDefault="0066325C" w:rsidP="0066325C">
      <w:pPr>
        <w:widowControl w:val="0"/>
        <w:jc w:val="center"/>
        <w:rPr>
          <w:b/>
          <w:bCs/>
          <w:sz w:val="28"/>
          <w:szCs w:val="28"/>
        </w:rPr>
      </w:pPr>
      <w:r w:rsidRPr="00C50F09">
        <w:rPr>
          <w:b/>
          <w:bCs/>
          <w:sz w:val="28"/>
          <w:szCs w:val="28"/>
        </w:rPr>
        <w:t xml:space="preserve">форм и сроков представления отчетности </w:t>
      </w:r>
    </w:p>
    <w:p w:rsidR="0066325C" w:rsidRDefault="0066325C" w:rsidP="0066325C">
      <w:pPr>
        <w:widowControl w:val="0"/>
        <w:jc w:val="center"/>
        <w:rPr>
          <w:b/>
          <w:bCs/>
          <w:sz w:val="28"/>
          <w:szCs w:val="28"/>
        </w:rPr>
      </w:pPr>
      <w:r w:rsidRPr="00C50F09">
        <w:rPr>
          <w:b/>
          <w:bCs/>
          <w:sz w:val="28"/>
          <w:szCs w:val="28"/>
        </w:rPr>
        <w:t>о соблюдении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 юридическим лицом, осуществляющим деятельность исключительно через обменный пункт на основании лицензии Национально</w:t>
      </w:r>
      <w:bookmarkStart w:id="0" w:name="_GoBack"/>
      <w:bookmarkEnd w:id="0"/>
      <w:r w:rsidRPr="00C50F09">
        <w:rPr>
          <w:b/>
          <w:bCs/>
          <w:sz w:val="28"/>
          <w:szCs w:val="28"/>
        </w:rPr>
        <w:t>го Банка Республики Казахстан на обменные операции с наличной иностранной валютой, и Правил ее представления</w:t>
      </w:r>
    </w:p>
    <w:p w:rsidR="00CB217A" w:rsidRPr="00C50F09" w:rsidRDefault="00CB217A" w:rsidP="0066325C">
      <w:pPr>
        <w:widowControl w:val="0"/>
        <w:jc w:val="center"/>
        <w:rPr>
          <w:b/>
          <w:sz w:val="28"/>
          <w:szCs w:val="28"/>
        </w:rPr>
      </w:pPr>
    </w:p>
    <w:p w:rsidR="0066325C" w:rsidRPr="00C50F09" w:rsidRDefault="00CB217A" w:rsidP="0066325C">
      <w:pPr>
        <w:widowControl w:val="0"/>
        <w:jc w:val="center"/>
        <w:rPr>
          <w:sz w:val="28"/>
          <w:szCs w:val="28"/>
        </w:rPr>
      </w:pPr>
      <w:r>
        <w:rPr>
          <w:b/>
          <w:sz w:val="28"/>
          <w:szCs w:val="28"/>
          <w:lang w:val="kk-KZ"/>
        </w:rPr>
        <w:t xml:space="preserve">(с изменениями </w:t>
      </w:r>
      <w:r>
        <w:rPr>
          <w:b/>
          <w:sz w:val="28"/>
          <w:szCs w:val="28"/>
          <w:lang w:val="kk-KZ"/>
        </w:rPr>
        <w:t xml:space="preserve">ПП НБ РК № </w:t>
      </w:r>
      <w:r w:rsidRPr="00CB217A">
        <w:rPr>
          <w:b/>
          <w:sz w:val="28"/>
          <w:szCs w:val="28"/>
        </w:rPr>
        <w:t>71</w:t>
      </w:r>
      <w:r>
        <w:rPr>
          <w:b/>
          <w:sz w:val="28"/>
          <w:szCs w:val="28"/>
          <w:lang w:val="kk-KZ"/>
        </w:rPr>
        <w:t xml:space="preserve"> от </w:t>
      </w:r>
      <w:r w:rsidRPr="00CB217A">
        <w:rPr>
          <w:b/>
          <w:sz w:val="28"/>
          <w:szCs w:val="28"/>
        </w:rPr>
        <w:t>26</w:t>
      </w:r>
      <w:r>
        <w:rPr>
          <w:b/>
          <w:sz w:val="28"/>
          <w:szCs w:val="28"/>
          <w:lang w:val="kk-KZ"/>
        </w:rPr>
        <w:t>.</w:t>
      </w:r>
      <w:r w:rsidRPr="00CB217A">
        <w:rPr>
          <w:b/>
          <w:sz w:val="28"/>
          <w:szCs w:val="28"/>
        </w:rPr>
        <w:t>09</w:t>
      </w:r>
      <w:r>
        <w:rPr>
          <w:b/>
          <w:sz w:val="28"/>
          <w:szCs w:val="28"/>
          <w:lang w:val="kk-KZ"/>
        </w:rPr>
        <w:t>.20</w:t>
      </w:r>
      <w:r w:rsidRPr="00CB217A">
        <w:rPr>
          <w:b/>
          <w:sz w:val="28"/>
          <w:szCs w:val="28"/>
        </w:rPr>
        <w:t>23</w:t>
      </w:r>
      <w:r w:rsidRPr="004202C9">
        <w:rPr>
          <w:b/>
          <w:sz w:val="28"/>
          <w:szCs w:val="28"/>
          <w:lang w:val="kk-KZ"/>
        </w:rPr>
        <w:t>г.)</w:t>
      </w:r>
    </w:p>
    <w:p w:rsidR="0066325C" w:rsidRPr="00C50F09" w:rsidRDefault="0066325C" w:rsidP="0066325C">
      <w:pPr>
        <w:widowControl w:val="0"/>
        <w:jc w:val="center"/>
        <w:rPr>
          <w:sz w:val="28"/>
          <w:szCs w:val="28"/>
        </w:rPr>
      </w:pPr>
    </w:p>
    <w:p w:rsidR="0066325C" w:rsidRPr="0066325C" w:rsidRDefault="00A95101" w:rsidP="0066325C">
      <w:pPr>
        <w:widowControl w:val="0"/>
        <w:ind w:firstLine="709"/>
        <w:jc w:val="both"/>
        <w:rPr>
          <w:sz w:val="28"/>
          <w:szCs w:val="28"/>
        </w:rPr>
      </w:pPr>
      <w:r w:rsidRPr="00A95101">
        <w:rPr>
          <w:rStyle w:val="s0"/>
          <w:sz w:val="28"/>
          <w:szCs w:val="28"/>
        </w:rPr>
        <w:t xml:space="preserve">В соответствии с подпунктом 65-2) части второй статьи 15 Закона Республики Казахстан «О Национальном Банке Республики Казахстан» и подпунктом 2) пункта 3 статьи 16 Закона Республики Казахстан «О государственной статистике» Правление Национального Банка Республики Казахстан </w:t>
      </w:r>
      <w:r w:rsidR="0066325C" w:rsidRPr="0066325C">
        <w:rPr>
          <w:rStyle w:val="s0"/>
          <w:b/>
          <w:bCs/>
          <w:sz w:val="28"/>
          <w:szCs w:val="28"/>
        </w:rPr>
        <w:t>ПОСТАНОВЛЯЕТ</w:t>
      </w:r>
      <w:r w:rsidR="0066325C" w:rsidRPr="0066325C">
        <w:rPr>
          <w:rStyle w:val="s0"/>
          <w:sz w:val="28"/>
          <w:szCs w:val="28"/>
        </w:rPr>
        <w:t>:</w:t>
      </w:r>
    </w:p>
    <w:p w:rsidR="0066325C" w:rsidRPr="0066325C" w:rsidRDefault="0066325C" w:rsidP="0066325C">
      <w:pPr>
        <w:widowControl w:val="0"/>
        <w:ind w:firstLine="709"/>
        <w:jc w:val="both"/>
        <w:rPr>
          <w:sz w:val="28"/>
          <w:szCs w:val="28"/>
        </w:rPr>
      </w:pPr>
      <w:r w:rsidRPr="0066325C">
        <w:rPr>
          <w:rStyle w:val="s0"/>
          <w:sz w:val="28"/>
          <w:szCs w:val="28"/>
        </w:rPr>
        <w:t>1. Утвердить:</w:t>
      </w:r>
    </w:p>
    <w:p w:rsidR="0066325C" w:rsidRPr="0066325C" w:rsidRDefault="0066325C" w:rsidP="0066325C">
      <w:pPr>
        <w:widowControl w:val="0"/>
        <w:ind w:firstLine="709"/>
        <w:jc w:val="both"/>
        <w:rPr>
          <w:color w:val="000000"/>
          <w:sz w:val="28"/>
          <w:szCs w:val="28"/>
        </w:rPr>
      </w:pPr>
      <w:r w:rsidRPr="0066325C">
        <w:rPr>
          <w:rStyle w:val="s0"/>
          <w:sz w:val="28"/>
          <w:szCs w:val="28"/>
        </w:rPr>
        <w:t xml:space="preserve">1) перечень отчетности </w:t>
      </w:r>
      <w:r w:rsidRPr="0066325C">
        <w:rPr>
          <w:bCs/>
          <w:sz w:val="28"/>
          <w:szCs w:val="28"/>
        </w:rPr>
        <w:t>о соблюдении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w:t>
      </w:r>
      <w:r w:rsidRPr="0066325C">
        <w:rPr>
          <w:rStyle w:val="s0"/>
          <w:sz w:val="28"/>
          <w:szCs w:val="28"/>
        </w:rPr>
        <w:t xml:space="preserve">, представляемой </w:t>
      </w:r>
      <w:r w:rsidRPr="0066325C">
        <w:rPr>
          <w:color w:val="000000"/>
          <w:sz w:val="28"/>
          <w:szCs w:val="28"/>
        </w:rPr>
        <w:t xml:space="preserve">юридическим лицом, осуществляющим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w:t>
      </w:r>
      <w:r w:rsidRPr="0066325C">
        <w:rPr>
          <w:rStyle w:val="s0"/>
          <w:sz w:val="28"/>
          <w:szCs w:val="28"/>
        </w:rPr>
        <w:t xml:space="preserve">согласно </w:t>
      </w:r>
      <w:bookmarkStart w:id="1" w:name="sub1004440815"/>
      <w:r w:rsidRPr="0066325C">
        <w:rPr>
          <w:rStyle w:val="s0"/>
          <w:sz w:val="28"/>
          <w:szCs w:val="28"/>
        </w:rPr>
        <w:t>приложению 1</w:t>
      </w:r>
      <w:bookmarkEnd w:id="1"/>
      <w:r w:rsidRPr="0066325C">
        <w:rPr>
          <w:rStyle w:val="s0"/>
          <w:sz w:val="28"/>
          <w:szCs w:val="28"/>
        </w:rPr>
        <w:t xml:space="preserve"> к настоящему постановлению;</w:t>
      </w:r>
    </w:p>
    <w:p w:rsidR="0066325C" w:rsidRPr="0066325C" w:rsidRDefault="0066325C" w:rsidP="0066325C">
      <w:pPr>
        <w:widowControl w:val="0"/>
        <w:ind w:firstLine="709"/>
        <w:jc w:val="both"/>
        <w:rPr>
          <w:sz w:val="28"/>
          <w:szCs w:val="28"/>
        </w:rPr>
      </w:pPr>
      <w:r w:rsidRPr="0066325C">
        <w:rPr>
          <w:rStyle w:val="s0"/>
          <w:sz w:val="28"/>
          <w:szCs w:val="28"/>
        </w:rPr>
        <w:t>2) форму отчета об о</w:t>
      </w:r>
      <w:r w:rsidRPr="0066325C">
        <w:rPr>
          <w:sz w:val="28"/>
          <w:szCs w:val="28"/>
        </w:rPr>
        <w:t xml:space="preserve">тказах от проведения операций с деньгами и (или) иным имуществом </w:t>
      </w:r>
      <w:r w:rsidRPr="0066325C">
        <w:rPr>
          <w:rStyle w:val="s0"/>
          <w:sz w:val="28"/>
          <w:szCs w:val="28"/>
        </w:rPr>
        <w:t xml:space="preserve">физических лиц, включенных </w:t>
      </w:r>
      <w:r w:rsidRPr="0066325C">
        <w:rPr>
          <w:sz w:val="28"/>
          <w:szCs w:val="28"/>
        </w:rPr>
        <w:t xml:space="preserve">в перечень лиц, связанных с финансированием терроризма и экстремизма, </w:t>
      </w:r>
      <w:r w:rsidRPr="0066325C">
        <w:rPr>
          <w:rStyle w:val="s0"/>
          <w:sz w:val="28"/>
          <w:szCs w:val="28"/>
        </w:rPr>
        <w:t xml:space="preserve">согласно </w:t>
      </w:r>
      <w:bookmarkStart w:id="2" w:name="sub1004440816"/>
      <w:r w:rsidRPr="0066325C">
        <w:rPr>
          <w:rStyle w:val="s0"/>
          <w:sz w:val="28"/>
          <w:szCs w:val="28"/>
        </w:rPr>
        <w:t>приложению 2</w:t>
      </w:r>
      <w:bookmarkEnd w:id="2"/>
      <w:r w:rsidRPr="0066325C">
        <w:rPr>
          <w:rStyle w:val="s0"/>
          <w:sz w:val="28"/>
          <w:szCs w:val="28"/>
        </w:rPr>
        <w:t xml:space="preserve"> к настоящему постановлению;</w:t>
      </w:r>
    </w:p>
    <w:p w:rsidR="0066325C" w:rsidRPr="0066325C" w:rsidRDefault="0066325C" w:rsidP="0066325C">
      <w:pPr>
        <w:widowControl w:val="0"/>
        <w:ind w:firstLine="709"/>
        <w:jc w:val="both"/>
        <w:rPr>
          <w:sz w:val="28"/>
          <w:szCs w:val="28"/>
        </w:rPr>
      </w:pPr>
      <w:r w:rsidRPr="0066325C">
        <w:rPr>
          <w:rStyle w:val="s0"/>
          <w:sz w:val="28"/>
          <w:szCs w:val="28"/>
        </w:rPr>
        <w:t>3) форму отчета о совершении операций с деньгами и (или) иным имуществом</w:t>
      </w:r>
      <w:r w:rsidRPr="0066325C">
        <w:rPr>
          <w:sz w:val="28"/>
          <w:szCs w:val="28"/>
        </w:rPr>
        <w:t xml:space="preserve"> </w:t>
      </w:r>
      <w:r w:rsidRPr="0066325C">
        <w:rPr>
          <w:rStyle w:val="s0"/>
          <w:sz w:val="28"/>
          <w:szCs w:val="28"/>
        </w:rPr>
        <w:t>физических лиц</w:t>
      </w:r>
      <w:r w:rsidRPr="0066325C">
        <w:rPr>
          <w:color w:val="000000" w:themeColor="text1"/>
          <w:sz w:val="28"/>
          <w:szCs w:val="28"/>
        </w:rPr>
        <w:t xml:space="preserve"> </w:t>
      </w:r>
      <w:r w:rsidRPr="0066325C">
        <w:rPr>
          <w:rStyle w:val="s0"/>
          <w:sz w:val="28"/>
          <w:szCs w:val="28"/>
        </w:rPr>
        <w:t xml:space="preserve">согласно приложению 3 к настоящему </w:t>
      </w:r>
      <w:r w:rsidRPr="0066325C">
        <w:rPr>
          <w:rStyle w:val="s0"/>
          <w:sz w:val="28"/>
          <w:szCs w:val="28"/>
        </w:rPr>
        <w:lastRenderedPageBreak/>
        <w:t>постановлению;</w:t>
      </w:r>
    </w:p>
    <w:p w:rsidR="0066325C" w:rsidRPr="0066325C" w:rsidRDefault="0066325C" w:rsidP="0066325C">
      <w:pPr>
        <w:widowControl w:val="0"/>
        <w:ind w:firstLine="709"/>
        <w:jc w:val="both"/>
        <w:rPr>
          <w:sz w:val="28"/>
          <w:szCs w:val="28"/>
        </w:rPr>
      </w:pPr>
      <w:r w:rsidRPr="0066325C">
        <w:rPr>
          <w:rStyle w:val="s0"/>
          <w:sz w:val="28"/>
          <w:szCs w:val="28"/>
        </w:rPr>
        <w:t xml:space="preserve">4) форму отчета об </w:t>
      </w:r>
      <w:proofErr w:type="spellStart"/>
      <w:r w:rsidRPr="0066325C">
        <w:rPr>
          <w:rStyle w:val="s0"/>
          <w:sz w:val="28"/>
          <w:szCs w:val="28"/>
        </w:rPr>
        <w:t>аффилиированных</w:t>
      </w:r>
      <w:proofErr w:type="spellEnd"/>
      <w:r w:rsidRPr="0066325C">
        <w:rPr>
          <w:rStyle w:val="s0"/>
          <w:sz w:val="28"/>
          <w:szCs w:val="28"/>
        </w:rPr>
        <w:t xml:space="preserve"> лицах </w:t>
      </w:r>
      <w:r w:rsidRPr="0066325C">
        <w:rPr>
          <w:sz w:val="28"/>
          <w:szCs w:val="28"/>
        </w:rPr>
        <w:t xml:space="preserve">юридического лица, </w:t>
      </w:r>
      <w:proofErr w:type="gramStart"/>
      <w:r w:rsidRPr="0066325C">
        <w:rPr>
          <w:sz w:val="28"/>
          <w:szCs w:val="28"/>
        </w:rPr>
        <w:t>осуществляющего  деятельность</w:t>
      </w:r>
      <w:proofErr w:type="gramEnd"/>
      <w:r w:rsidRPr="0066325C">
        <w:rPr>
          <w:sz w:val="28"/>
          <w:szCs w:val="28"/>
        </w:rPr>
        <w:t xml:space="preserve">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w:t>
      </w:r>
      <w:r w:rsidRPr="0066325C">
        <w:rPr>
          <w:rStyle w:val="s0"/>
          <w:sz w:val="28"/>
          <w:szCs w:val="28"/>
        </w:rPr>
        <w:t xml:space="preserve">и их операциях с деньгами и (или) иным имуществом согласно </w:t>
      </w:r>
      <w:bookmarkStart w:id="3" w:name="sub1004440819"/>
      <w:r w:rsidRPr="0066325C">
        <w:rPr>
          <w:rStyle w:val="s0"/>
          <w:sz w:val="28"/>
          <w:szCs w:val="28"/>
        </w:rPr>
        <w:t xml:space="preserve">приложению </w:t>
      </w:r>
      <w:bookmarkEnd w:id="3"/>
      <w:r w:rsidRPr="0066325C">
        <w:rPr>
          <w:rStyle w:val="s0"/>
          <w:sz w:val="28"/>
          <w:szCs w:val="28"/>
        </w:rPr>
        <w:t>4 к настоящему постановлению;</w:t>
      </w:r>
    </w:p>
    <w:p w:rsidR="0066325C" w:rsidRPr="0066325C" w:rsidRDefault="0066325C" w:rsidP="0066325C">
      <w:pPr>
        <w:widowControl w:val="0"/>
        <w:ind w:firstLine="709"/>
        <w:jc w:val="both"/>
        <w:rPr>
          <w:sz w:val="28"/>
          <w:szCs w:val="28"/>
        </w:rPr>
      </w:pPr>
      <w:r w:rsidRPr="0066325C">
        <w:rPr>
          <w:sz w:val="28"/>
          <w:szCs w:val="28"/>
        </w:rPr>
        <w:t xml:space="preserve">5) </w:t>
      </w:r>
      <w:proofErr w:type="gramStart"/>
      <w:r w:rsidRPr="0066325C">
        <w:rPr>
          <w:sz w:val="28"/>
          <w:szCs w:val="28"/>
        </w:rPr>
        <w:t>форму  отчета</w:t>
      </w:r>
      <w:proofErr w:type="gramEnd"/>
      <w:r w:rsidRPr="0066325C">
        <w:rPr>
          <w:sz w:val="28"/>
          <w:szCs w:val="28"/>
        </w:rPr>
        <w:t xml:space="preserve">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w:t>
      </w:r>
      <w:r w:rsidRPr="0066325C">
        <w:rPr>
          <w:color w:val="000000" w:themeColor="text1"/>
          <w:sz w:val="28"/>
          <w:szCs w:val="28"/>
        </w:rPr>
        <w:t>в иностранных банках,</w:t>
      </w:r>
      <w:r w:rsidRPr="0066325C">
        <w:rPr>
          <w:rStyle w:val="s0"/>
          <w:sz w:val="28"/>
          <w:szCs w:val="28"/>
        </w:rPr>
        <w:t xml:space="preserve"> согласно приложению 5 к настоящему постановлению</w:t>
      </w:r>
      <w:r w:rsidRPr="0066325C">
        <w:rPr>
          <w:sz w:val="28"/>
          <w:szCs w:val="28"/>
        </w:rPr>
        <w:t>;</w:t>
      </w:r>
    </w:p>
    <w:p w:rsidR="0066325C" w:rsidRPr="0066325C" w:rsidRDefault="0066325C" w:rsidP="0066325C">
      <w:pPr>
        <w:widowControl w:val="0"/>
        <w:ind w:firstLine="709"/>
        <w:jc w:val="both"/>
        <w:rPr>
          <w:rStyle w:val="s0"/>
          <w:sz w:val="28"/>
          <w:szCs w:val="28"/>
        </w:rPr>
      </w:pPr>
      <w:r w:rsidRPr="0066325C">
        <w:rPr>
          <w:rStyle w:val="s0"/>
          <w:sz w:val="28"/>
          <w:szCs w:val="28"/>
        </w:rPr>
        <w:t xml:space="preserve">6) Правила представления </w:t>
      </w:r>
      <w:r w:rsidRPr="0066325C">
        <w:rPr>
          <w:color w:val="000000"/>
          <w:sz w:val="28"/>
          <w:szCs w:val="28"/>
        </w:rPr>
        <w:t xml:space="preserve">юридическим лицом, осуществляющим </w:t>
      </w:r>
      <w:proofErr w:type="gramStart"/>
      <w:r w:rsidRPr="0066325C">
        <w:rPr>
          <w:color w:val="000000"/>
          <w:sz w:val="28"/>
          <w:szCs w:val="28"/>
        </w:rPr>
        <w:t>деятельность  исключительно</w:t>
      </w:r>
      <w:proofErr w:type="gramEnd"/>
      <w:r w:rsidRPr="0066325C">
        <w:rPr>
          <w:color w:val="000000"/>
          <w:sz w:val="28"/>
          <w:szCs w:val="28"/>
        </w:rPr>
        <w:t xml:space="preserve">  через  обменный   пункт  на  основании лицензии Национального  Банка  Республики  Казахстан на обменные операции с наличной иностранной валютой,</w:t>
      </w:r>
      <w:r w:rsidRPr="0066325C">
        <w:rPr>
          <w:rStyle w:val="s0"/>
          <w:sz w:val="28"/>
          <w:szCs w:val="28"/>
        </w:rPr>
        <w:t xml:space="preserve"> отчетности о соблюдении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 согласно </w:t>
      </w:r>
      <w:bookmarkStart w:id="4" w:name="sub1004440889"/>
      <w:r w:rsidRPr="0066325C">
        <w:rPr>
          <w:rStyle w:val="s0"/>
          <w:sz w:val="28"/>
          <w:szCs w:val="28"/>
        </w:rPr>
        <w:t xml:space="preserve">приложению </w:t>
      </w:r>
      <w:bookmarkEnd w:id="4"/>
      <w:r w:rsidRPr="0066325C">
        <w:rPr>
          <w:rStyle w:val="s0"/>
          <w:sz w:val="28"/>
          <w:szCs w:val="28"/>
        </w:rPr>
        <w:t>6 к настоящему постановлению.</w:t>
      </w:r>
    </w:p>
    <w:p w:rsidR="0066325C" w:rsidRPr="0066325C" w:rsidRDefault="0066325C" w:rsidP="0066325C">
      <w:pPr>
        <w:widowControl w:val="0"/>
        <w:tabs>
          <w:tab w:val="left" w:pos="0"/>
          <w:tab w:val="left" w:pos="1134"/>
        </w:tabs>
        <w:ind w:firstLine="709"/>
        <w:jc w:val="both"/>
        <w:rPr>
          <w:color w:val="000000" w:themeColor="text1"/>
          <w:sz w:val="28"/>
          <w:szCs w:val="28"/>
        </w:rPr>
      </w:pPr>
      <w:bookmarkStart w:id="5" w:name="SUB300"/>
      <w:bookmarkEnd w:id="5"/>
      <w:r w:rsidRPr="0066325C">
        <w:rPr>
          <w:color w:val="000000" w:themeColor="text1"/>
          <w:sz w:val="28"/>
          <w:szCs w:val="28"/>
        </w:rPr>
        <w:t>2. Департаменту наличного денежного обращения в установленном законодательством Республики Казахстан порядке обеспечить:</w:t>
      </w:r>
    </w:p>
    <w:p w:rsidR="0066325C" w:rsidRPr="0066325C" w:rsidRDefault="0066325C" w:rsidP="0066325C">
      <w:pPr>
        <w:widowControl w:val="0"/>
        <w:tabs>
          <w:tab w:val="left" w:pos="0"/>
          <w:tab w:val="left" w:pos="993"/>
        </w:tabs>
        <w:ind w:firstLine="709"/>
        <w:jc w:val="both"/>
        <w:rPr>
          <w:color w:val="000000" w:themeColor="text1"/>
          <w:sz w:val="28"/>
          <w:szCs w:val="28"/>
        </w:rPr>
      </w:pPr>
      <w:r w:rsidRPr="0066325C">
        <w:rPr>
          <w:color w:val="000000" w:themeColor="text1"/>
          <w:sz w:val="28"/>
          <w:szCs w:val="28"/>
        </w:rPr>
        <w:t>1) совместно с Юридическим департаментом государственную регистрацию настоящего постановления в Министерстве юстиции Республики Казахстан;</w:t>
      </w:r>
    </w:p>
    <w:p w:rsidR="0066325C" w:rsidRPr="0066325C" w:rsidRDefault="0066325C" w:rsidP="0066325C">
      <w:pPr>
        <w:widowControl w:val="0"/>
        <w:tabs>
          <w:tab w:val="left" w:pos="0"/>
          <w:tab w:val="left" w:pos="993"/>
        </w:tabs>
        <w:ind w:firstLine="709"/>
        <w:jc w:val="both"/>
        <w:rPr>
          <w:color w:val="000000" w:themeColor="text1"/>
          <w:sz w:val="28"/>
          <w:szCs w:val="28"/>
        </w:rPr>
      </w:pPr>
      <w:r w:rsidRPr="0066325C">
        <w:rPr>
          <w:color w:val="000000" w:themeColor="text1"/>
          <w:sz w:val="28"/>
          <w:szCs w:val="28"/>
        </w:rPr>
        <w:t xml:space="preserve">2) размещение настоящего постановления на официальном </w:t>
      </w:r>
      <w:proofErr w:type="spellStart"/>
      <w:r w:rsidRPr="0066325C">
        <w:rPr>
          <w:color w:val="000000" w:themeColor="text1"/>
          <w:sz w:val="28"/>
          <w:szCs w:val="28"/>
        </w:rPr>
        <w:t>интернет-ресурсе</w:t>
      </w:r>
      <w:proofErr w:type="spellEnd"/>
      <w:r w:rsidRPr="0066325C">
        <w:rPr>
          <w:color w:val="000000" w:themeColor="text1"/>
          <w:sz w:val="28"/>
          <w:szCs w:val="28"/>
        </w:rPr>
        <w:t xml:space="preserve"> Национального Банка Республики Казахстан после его официального опубликования;</w:t>
      </w:r>
    </w:p>
    <w:p w:rsidR="0066325C" w:rsidRPr="0066325C" w:rsidRDefault="0066325C" w:rsidP="0066325C">
      <w:pPr>
        <w:widowControl w:val="0"/>
        <w:tabs>
          <w:tab w:val="left" w:pos="0"/>
          <w:tab w:val="left" w:pos="993"/>
        </w:tabs>
        <w:ind w:firstLine="709"/>
        <w:jc w:val="both"/>
        <w:rPr>
          <w:color w:val="000000" w:themeColor="text1"/>
          <w:sz w:val="28"/>
          <w:szCs w:val="28"/>
        </w:rPr>
      </w:pPr>
      <w:r w:rsidRPr="0066325C">
        <w:rPr>
          <w:color w:val="000000" w:themeColor="text1"/>
          <w:sz w:val="28"/>
          <w:szCs w:val="28"/>
        </w:rPr>
        <w:t xml:space="preserve">3) </w:t>
      </w:r>
      <w:r w:rsidRPr="0066325C">
        <w:rPr>
          <w:bCs/>
          <w:color w:val="000000" w:themeColor="text1"/>
          <w:sz w:val="28"/>
          <w:szCs w:val="28"/>
        </w:rPr>
        <w:t xml:space="preserve">в </w:t>
      </w:r>
      <w:proofErr w:type="gramStart"/>
      <w:r w:rsidRPr="0066325C">
        <w:rPr>
          <w:bCs/>
          <w:color w:val="000000" w:themeColor="text1"/>
          <w:sz w:val="28"/>
          <w:szCs w:val="28"/>
        </w:rPr>
        <w:t>течение  десяти</w:t>
      </w:r>
      <w:proofErr w:type="gramEnd"/>
      <w:r w:rsidRPr="0066325C">
        <w:rPr>
          <w:bCs/>
          <w:color w:val="000000" w:themeColor="text1"/>
          <w:sz w:val="28"/>
          <w:szCs w:val="28"/>
        </w:rPr>
        <w:t xml:space="preserve">  рабочих  дней после государственной регистрации настоящего постановления представление в Юридический департамент сведений об исполнении мероприятий, предусмотренных подпунктом 2) настоящего пункта и пунктом 3 настоящего постановления</w:t>
      </w:r>
      <w:r w:rsidRPr="0066325C">
        <w:rPr>
          <w:color w:val="000000" w:themeColor="text1"/>
          <w:sz w:val="28"/>
          <w:szCs w:val="28"/>
        </w:rPr>
        <w:t>.</w:t>
      </w:r>
    </w:p>
    <w:p w:rsidR="0066325C" w:rsidRPr="0066325C" w:rsidRDefault="0066325C" w:rsidP="0066325C">
      <w:pPr>
        <w:widowControl w:val="0"/>
        <w:tabs>
          <w:tab w:val="left" w:pos="0"/>
          <w:tab w:val="left" w:pos="993"/>
        </w:tabs>
        <w:ind w:firstLine="709"/>
        <w:jc w:val="both"/>
        <w:rPr>
          <w:color w:val="000000" w:themeColor="text1"/>
          <w:sz w:val="28"/>
          <w:szCs w:val="28"/>
        </w:rPr>
      </w:pPr>
      <w:r w:rsidRPr="0066325C">
        <w:rPr>
          <w:color w:val="000000" w:themeColor="text1"/>
          <w:sz w:val="28"/>
          <w:szCs w:val="28"/>
        </w:rPr>
        <w:t xml:space="preserve">3. </w:t>
      </w:r>
      <w:r w:rsidRPr="0066325C">
        <w:rPr>
          <w:sz w:val="28"/>
          <w:szCs w:val="28"/>
        </w:rPr>
        <w:t>Департаменту информации и коммуникаций – пресс-службе Национального Банка</w:t>
      </w:r>
      <w:r w:rsidRPr="0066325C">
        <w:rPr>
          <w:color w:val="000000" w:themeColor="text1"/>
          <w:sz w:val="28"/>
          <w:szCs w:val="28"/>
        </w:rPr>
        <w:t xml:space="preserve">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 издания. </w:t>
      </w:r>
    </w:p>
    <w:p w:rsidR="0066325C" w:rsidRPr="0066325C" w:rsidRDefault="0066325C" w:rsidP="0066325C">
      <w:pPr>
        <w:widowControl w:val="0"/>
        <w:tabs>
          <w:tab w:val="left" w:pos="0"/>
          <w:tab w:val="left" w:pos="993"/>
        </w:tabs>
        <w:ind w:firstLine="709"/>
        <w:jc w:val="both"/>
        <w:rPr>
          <w:color w:val="000000" w:themeColor="text1"/>
          <w:sz w:val="28"/>
          <w:szCs w:val="28"/>
        </w:rPr>
      </w:pPr>
      <w:r w:rsidRPr="0066325C">
        <w:rPr>
          <w:color w:val="000000" w:themeColor="text1"/>
          <w:sz w:val="28"/>
          <w:szCs w:val="28"/>
        </w:rPr>
        <w:t xml:space="preserve">4. </w:t>
      </w:r>
      <w:r w:rsidRPr="0066325C">
        <w:rPr>
          <w:color w:val="000000"/>
          <w:sz w:val="28"/>
          <w:szCs w:val="28"/>
        </w:rPr>
        <w:t xml:space="preserve">Контроль за исполнением настоящего постановления возложить на заместителя Председателя Национального Банка Республики Казахстан </w:t>
      </w:r>
      <w:proofErr w:type="spellStart"/>
      <w:r w:rsidRPr="0066325C">
        <w:rPr>
          <w:sz w:val="28"/>
          <w:szCs w:val="28"/>
        </w:rPr>
        <w:t>Вагапова</w:t>
      </w:r>
      <w:proofErr w:type="spellEnd"/>
      <w:r w:rsidRPr="0066325C">
        <w:rPr>
          <w:sz w:val="28"/>
          <w:szCs w:val="28"/>
        </w:rPr>
        <w:t xml:space="preserve"> Д.В.</w:t>
      </w:r>
    </w:p>
    <w:p w:rsidR="0066325C" w:rsidRPr="0066325C" w:rsidRDefault="0066325C" w:rsidP="0066325C">
      <w:pPr>
        <w:tabs>
          <w:tab w:val="left" w:pos="0"/>
          <w:tab w:val="left" w:pos="993"/>
        </w:tabs>
        <w:ind w:firstLine="709"/>
        <w:jc w:val="both"/>
        <w:rPr>
          <w:strike/>
          <w:color w:val="000000" w:themeColor="text1"/>
          <w:sz w:val="28"/>
          <w:szCs w:val="28"/>
        </w:rPr>
      </w:pPr>
      <w:r w:rsidRPr="0066325C">
        <w:rPr>
          <w:color w:val="000000" w:themeColor="text1"/>
          <w:sz w:val="28"/>
          <w:szCs w:val="28"/>
        </w:rPr>
        <w:t xml:space="preserve">5. </w:t>
      </w:r>
      <w:r w:rsidRPr="0066325C">
        <w:rPr>
          <w:rStyle w:val="s0"/>
          <w:sz w:val="28"/>
          <w:szCs w:val="28"/>
        </w:rPr>
        <w:t xml:space="preserve">Настоящее постановление вводится в действие с 1 января 2021 года и подлежит официальному </w:t>
      </w:r>
      <w:bookmarkStart w:id="6" w:name="sub1007443692"/>
      <w:r w:rsidRPr="0066325C">
        <w:rPr>
          <w:rStyle w:val="s0"/>
          <w:sz w:val="28"/>
          <w:szCs w:val="28"/>
        </w:rPr>
        <w:t>опубликованию</w:t>
      </w:r>
      <w:bookmarkEnd w:id="6"/>
      <w:r w:rsidRPr="0066325C">
        <w:rPr>
          <w:rStyle w:val="s0"/>
          <w:sz w:val="28"/>
          <w:szCs w:val="28"/>
        </w:rPr>
        <w:t>.</w:t>
      </w:r>
    </w:p>
    <w:p w:rsidR="0066325C" w:rsidRPr="0066325C" w:rsidRDefault="0066325C" w:rsidP="0066325C">
      <w:pPr>
        <w:widowControl w:val="0"/>
        <w:rPr>
          <w:sz w:val="28"/>
          <w:szCs w:val="28"/>
        </w:rPr>
      </w:pPr>
      <w:r w:rsidRPr="0066325C">
        <w:rPr>
          <w:sz w:val="28"/>
          <w:szCs w:val="28"/>
        </w:rPr>
        <w:tab/>
      </w:r>
    </w:p>
    <w:p w:rsidR="0066325C" w:rsidRPr="00C50F09" w:rsidRDefault="0066325C" w:rsidP="0066325C">
      <w:pPr>
        <w:widowControl w:val="0"/>
        <w:ind w:firstLine="709"/>
        <w:jc w:val="both"/>
        <w:rPr>
          <w:sz w:val="28"/>
          <w:szCs w:val="28"/>
        </w:rPr>
      </w:pPr>
    </w:p>
    <w:tbl>
      <w:tblPr>
        <w:tblStyle w:val="ab"/>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66325C" w:rsidRPr="00C50F09" w:rsidTr="00A95101">
        <w:tc>
          <w:tcPr>
            <w:tcW w:w="3652" w:type="dxa"/>
            <w:hideMark/>
          </w:tcPr>
          <w:p w:rsidR="0066325C" w:rsidRPr="00C50F09" w:rsidRDefault="0066325C" w:rsidP="00A95101">
            <w:pPr>
              <w:rPr>
                <w:b/>
                <w:sz w:val="28"/>
                <w:szCs w:val="28"/>
              </w:rPr>
            </w:pPr>
            <w:r w:rsidRPr="00C50F09">
              <w:rPr>
                <w:b/>
                <w:sz w:val="28"/>
                <w:szCs w:val="28"/>
              </w:rPr>
              <w:lastRenderedPageBreak/>
              <w:t>Должность</w:t>
            </w:r>
          </w:p>
        </w:tc>
        <w:tc>
          <w:tcPr>
            <w:tcW w:w="2126" w:type="dxa"/>
          </w:tcPr>
          <w:p w:rsidR="0066325C" w:rsidRPr="00C50F09" w:rsidRDefault="0066325C" w:rsidP="00A95101">
            <w:pPr>
              <w:rPr>
                <w:b/>
                <w:sz w:val="28"/>
                <w:szCs w:val="28"/>
              </w:rPr>
            </w:pPr>
          </w:p>
        </w:tc>
        <w:tc>
          <w:tcPr>
            <w:tcW w:w="3152" w:type="dxa"/>
            <w:hideMark/>
          </w:tcPr>
          <w:p w:rsidR="0066325C" w:rsidRPr="00C50F09" w:rsidRDefault="0066325C" w:rsidP="00A95101">
            <w:pPr>
              <w:rPr>
                <w:b/>
                <w:sz w:val="28"/>
                <w:szCs w:val="28"/>
              </w:rPr>
            </w:pPr>
            <w:r w:rsidRPr="00C50F09">
              <w:rPr>
                <w:b/>
                <w:sz w:val="28"/>
                <w:szCs w:val="28"/>
              </w:rPr>
              <w:t>ФИО</w:t>
            </w:r>
          </w:p>
        </w:tc>
      </w:tr>
    </w:tbl>
    <w:p w:rsidR="0066325C" w:rsidRPr="00C50F09" w:rsidRDefault="0066325C" w:rsidP="0066325C">
      <w:pPr>
        <w:widowControl w:val="0"/>
        <w:rPr>
          <w:sz w:val="28"/>
          <w:szCs w:val="28"/>
          <w:lang w:eastAsia="en-US"/>
        </w:rPr>
      </w:pPr>
    </w:p>
    <w:p w:rsidR="0066325C" w:rsidRPr="00C50F09" w:rsidRDefault="0066325C" w:rsidP="0066325C">
      <w:pPr>
        <w:widowControl w:val="0"/>
        <w:rPr>
          <w:sz w:val="28"/>
          <w:szCs w:val="28"/>
          <w:lang w:eastAsia="en-US"/>
        </w:rPr>
      </w:pPr>
    </w:p>
    <w:p w:rsidR="0066325C" w:rsidRPr="00C50F09" w:rsidRDefault="0066325C" w:rsidP="0066325C">
      <w:pPr>
        <w:widowControl w:val="0"/>
        <w:rPr>
          <w:sz w:val="28"/>
          <w:szCs w:val="28"/>
          <w:lang w:eastAsia="en-US"/>
        </w:rPr>
      </w:pPr>
    </w:p>
    <w:p w:rsidR="0066325C" w:rsidRPr="00C50F09" w:rsidRDefault="0066325C" w:rsidP="0066325C">
      <w:pPr>
        <w:widowControl w:val="0"/>
        <w:rPr>
          <w:sz w:val="28"/>
          <w:szCs w:val="28"/>
          <w:lang w:eastAsia="en-US"/>
        </w:rPr>
      </w:pPr>
    </w:p>
    <w:p w:rsidR="0066325C" w:rsidRPr="00C50F09" w:rsidRDefault="0066325C" w:rsidP="0066325C">
      <w:pPr>
        <w:rPr>
          <w:color w:val="000000" w:themeColor="text1"/>
          <w:sz w:val="28"/>
          <w:szCs w:val="28"/>
        </w:rPr>
      </w:pPr>
      <w:r w:rsidRPr="00C50F09">
        <w:rPr>
          <w:color w:val="000000" w:themeColor="text1"/>
          <w:sz w:val="28"/>
          <w:szCs w:val="28"/>
        </w:rPr>
        <w:t>«СОГЛАСОВАНО»</w:t>
      </w:r>
    </w:p>
    <w:p w:rsidR="0066325C" w:rsidRPr="00C50F09" w:rsidRDefault="0066325C" w:rsidP="0066325C">
      <w:pPr>
        <w:widowControl w:val="0"/>
        <w:rPr>
          <w:color w:val="000000" w:themeColor="text1"/>
          <w:sz w:val="28"/>
          <w:szCs w:val="28"/>
        </w:rPr>
      </w:pPr>
      <w:r w:rsidRPr="00C50F09">
        <w:rPr>
          <w:color w:val="000000" w:themeColor="text1"/>
          <w:sz w:val="28"/>
          <w:szCs w:val="28"/>
        </w:rPr>
        <w:t>Министерство финансов</w:t>
      </w:r>
    </w:p>
    <w:p w:rsidR="0066325C" w:rsidRPr="00C50F09" w:rsidRDefault="0066325C" w:rsidP="0066325C">
      <w:pPr>
        <w:widowControl w:val="0"/>
        <w:rPr>
          <w:color w:val="000000" w:themeColor="text1"/>
          <w:sz w:val="28"/>
          <w:szCs w:val="28"/>
        </w:rPr>
      </w:pPr>
      <w:r w:rsidRPr="00C50F09">
        <w:rPr>
          <w:color w:val="000000" w:themeColor="text1"/>
          <w:sz w:val="28"/>
          <w:szCs w:val="28"/>
        </w:rPr>
        <w:t>Республики Казахстан</w:t>
      </w:r>
    </w:p>
    <w:p w:rsidR="0066325C" w:rsidRPr="00C50F09" w:rsidRDefault="0066325C" w:rsidP="0066325C">
      <w:pPr>
        <w:widowControl w:val="0"/>
        <w:rPr>
          <w:color w:val="000000" w:themeColor="text1"/>
          <w:sz w:val="28"/>
          <w:szCs w:val="28"/>
        </w:rPr>
      </w:pPr>
    </w:p>
    <w:p w:rsidR="0066325C" w:rsidRPr="00C50F09" w:rsidRDefault="0066325C" w:rsidP="0066325C">
      <w:pPr>
        <w:widowControl w:val="0"/>
        <w:rPr>
          <w:color w:val="000000" w:themeColor="text1"/>
          <w:sz w:val="28"/>
          <w:szCs w:val="28"/>
        </w:rPr>
      </w:pPr>
    </w:p>
    <w:p w:rsidR="0066325C" w:rsidRPr="00C50F09" w:rsidRDefault="0066325C" w:rsidP="0066325C">
      <w:pPr>
        <w:widowControl w:val="0"/>
        <w:rPr>
          <w:color w:val="000000" w:themeColor="text1"/>
          <w:sz w:val="28"/>
          <w:szCs w:val="28"/>
        </w:rPr>
      </w:pPr>
      <w:r w:rsidRPr="00C50F09">
        <w:rPr>
          <w:color w:val="000000" w:themeColor="text1"/>
          <w:sz w:val="28"/>
          <w:szCs w:val="28"/>
        </w:rPr>
        <w:t>«СОГЛАСОВАНО»</w:t>
      </w:r>
    </w:p>
    <w:p w:rsidR="0066325C" w:rsidRPr="00C50F09" w:rsidRDefault="0066325C" w:rsidP="0066325C">
      <w:pPr>
        <w:widowControl w:val="0"/>
        <w:rPr>
          <w:color w:val="000000" w:themeColor="text1"/>
          <w:sz w:val="28"/>
          <w:szCs w:val="28"/>
        </w:rPr>
      </w:pPr>
      <w:r w:rsidRPr="00C50F09">
        <w:rPr>
          <w:color w:val="000000" w:themeColor="text1"/>
          <w:sz w:val="28"/>
          <w:szCs w:val="28"/>
        </w:rPr>
        <w:t xml:space="preserve">Комитет </w:t>
      </w:r>
      <w:r w:rsidRPr="00C50F09">
        <w:rPr>
          <w:sz w:val="28"/>
          <w:szCs w:val="28"/>
        </w:rPr>
        <w:t>по статистике</w:t>
      </w:r>
      <w:r w:rsidRPr="00C50F09">
        <w:rPr>
          <w:color w:val="000000" w:themeColor="text1"/>
          <w:sz w:val="28"/>
          <w:szCs w:val="28"/>
        </w:rPr>
        <w:t xml:space="preserve"> </w:t>
      </w:r>
    </w:p>
    <w:p w:rsidR="0066325C" w:rsidRPr="00C50F09" w:rsidRDefault="0066325C" w:rsidP="0066325C">
      <w:pPr>
        <w:widowControl w:val="0"/>
        <w:rPr>
          <w:color w:val="000000" w:themeColor="text1"/>
          <w:sz w:val="28"/>
          <w:szCs w:val="28"/>
        </w:rPr>
      </w:pPr>
      <w:r w:rsidRPr="00C50F09">
        <w:rPr>
          <w:color w:val="000000" w:themeColor="text1"/>
          <w:sz w:val="28"/>
          <w:szCs w:val="28"/>
        </w:rPr>
        <w:t xml:space="preserve">Министерства национальной экономики </w:t>
      </w:r>
    </w:p>
    <w:p w:rsidR="0066325C" w:rsidRDefault="0066325C" w:rsidP="0066325C">
      <w:pPr>
        <w:rPr>
          <w:color w:val="000000" w:themeColor="text1"/>
          <w:sz w:val="28"/>
          <w:szCs w:val="28"/>
        </w:rPr>
      </w:pPr>
      <w:r w:rsidRPr="00C50F09">
        <w:rPr>
          <w:color w:val="000000" w:themeColor="text1"/>
          <w:sz w:val="28"/>
          <w:szCs w:val="28"/>
        </w:rPr>
        <w:t>Республики Казахстан</w:t>
      </w:r>
    </w:p>
    <w:p w:rsidR="0066325C" w:rsidRPr="0066325C" w:rsidRDefault="0066325C" w:rsidP="0066325C">
      <w:pPr>
        <w:overflowPunct/>
        <w:autoSpaceDE/>
        <w:autoSpaceDN/>
        <w:adjustRightInd/>
        <w:rPr>
          <w:color w:val="000000" w:themeColor="text1"/>
          <w:sz w:val="28"/>
          <w:szCs w:val="28"/>
        </w:rPr>
      </w:pPr>
      <w:r>
        <w:rPr>
          <w:color w:val="000000" w:themeColor="text1"/>
          <w:sz w:val="28"/>
          <w:szCs w:val="28"/>
        </w:rPr>
        <w:br w:type="page"/>
      </w:r>
    </w:p>
    <w:tbl>
      <w:tblPr>
        <w:tblStyle w:val="ab"/>
        <w:tblW w:w="0" w:type="auto"/>
        <w:tblInd w:w="6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2"/>
      </w:tblGrid>
      <w:tr w:rsidR="00631238" w:rsidRPr="000A3CD4" w:rsidTr="00631238">
        <w:tc>
          <w:tcPr>
            <w:tcW w:w="3791" w:type="dxa"/>
          </w:tcPr>
          <w:p w:rsidR="00C81F30" w:rsidRPr="00F17A97" w:rsidRDefault="00C81F30" w:rsidP="00C81F30">
            <w:pPr>
              <w:widowControl w:val="0"/>
              <w:ind w:firstLine="34"/>
              <w:jc w:val="right"/>
              <w:rPr>
                <w:color w:val="000000" w:themeColor="text1"/>
                <w:sz w:val="28"/>
              </w:rPr>
            </w:pPr>
            <w:r w:rsidRPr="00F17A97">
              <w:rPr>
                <w:color w:val="000000" w:themeColor="text1"/>
                <w:sz w:val="28"/>
              </w:rPr>
              <w:lastRenderedPageBreak/>
              <w:t>Приложение 1</w:t>
            </w:r>
          </w:p>
          <w:p w:rsidR="00C81F30" w:rsidRPr="00F17A97" w:rsidRDefault="00C81F30" w:rsidP="00C81F30">
            <w:pPr>
              <w:widowControl w:val="0"/>
              <w:ind w:firstLine="34"/>
              <w:jc w:val="right"/>
              <w:rPr>
                <w:color w:val="000000" w:themeColor="text1"/>
                <w:sz w:val="28"/>
              </w:rPr>
            </w:pPr>
            <w:r w:rsidRPr="00F17A97">
              <w:rPr>
                <w:color w:val="000000" w:themeColor="text1"/>
                <w:sz w:val="28"/>
              </w:rPr>
              <w:t xml:space="preserve">к </w:t>
            </w:r>
            <w:hyperlink r:id="rId9" w:tooltip="Постановление Правления Национального Банка Республики Казахстан от 27 августа 2018 года № 183 " w:history="1">
              <w:r w:rsidRPr="00F17A97">
                <w:rPr>
                  <w:color w:val="000000" w:themeColor="text1"/>
                  <w:sz w:val="28"/>
                </w:rPr>
                <w:t>постановлению</w:t>
              </w:r>
            </w:hyperlink>
            <w:r w:rsidRPr="00F17A97">
              <w:rPr>
                <w:color w:val="000000" w:themeColor="text1"/>
                <w:sz w:val="28"/>
              </w:rPr>
              <w:t xml:space="preserve"> Правления</w:t>
            </w:r>
          </w:p>
          <w:p w:rsidR="00C81F30" w:rsidRPr="00F17A97" w:rsidRDefault="00C81F30" w:rsidP="00C81F30">
            <w:pPr>
              <w:widowControl w:val="0"/>
              <w:ind w:firstLine="34"/>
              <w:jc w:val="right"/>
              <w:rPr>
                <w:color w:val="000000" w:themeColor="text1"/>
                <w:sz w:val="28"/>
              </w:rPr>
            </w:pPr>
            <w:r w:rsidRPr="00F17A97">
              <w:rPr>
                <w:color w:val="000000" w:themeColor="text1"/>
                <w:sz w:val="28"/>
              </w:rPr>
              <w:t>Национального Банка</w:t>
            </w:r>
          </w:p>
          <w:p w:rsidR="00C81F30" w:rsidRPr="00F17A97" w:rsidRDefault="00C81F30" w:rsidP="00C81F30">
            <w:pPr>
              <w:widowControl w:val="0"/>
              <w:ind w:firstLine="34"/>
              <w:jc w:val="right"/>
              <w:rPr>
                <w:color w:val="000000" w:themeColor="text1"/>
                <w:sz w:val="28"/>
              </w:rPr>
            </w:pPr>
            <w:r w:rsidRPr="00F17A97">
              <w:rPr>
                <w:color w:val="000000" w:themeColor="text1"/>
                <w:sz w:val="28"/>
              </w:rPr>
              <w:t>Республики Казахс</w:t>
            </w:r>
            <w:r>
              <w:rPr>
                <w:color w:val="000000" w:themeColor="text1"/>
                <w:sz w:val="28"/>
              </w:rPr>
              <w:t>тан</w:t>
            </w:r>
          </w:p>
          <w:p w:rsidR="00631238" w:rsidRPr="000A3CD4" w:rsidRDefault="00C81F30" w:rsidP="00C81F30">
            <w:pPr>
              <w:ind w:firstLine="34"/>
              <w:jc w:val="right"/>
            </w:pPr>
            <w:r w:rsidRPr="00F17A97">
              <w:rPr>
                <w:color w:val="000000"/>
                <w:sz w:val="28"/>
                <w:szCs w:val="28"/>
              </w:rPr>
              <w:t xml:space="preserve">от </w:t>
            </w:r>
            <w:r w:rsidRPr="00C81F30">
              <w:rPr>
                <w:color w:val="000000"/>
                <w:sz w:val="28"/>
                <w:szCs w:val="28"/>
              </w:rPr>
              <w:t xml:space="preserve">20 </w:t>
            </w:r>
            <w:r>
              <w:rPr>
                <w:color w:val="000000"/>
                <w:sz w:val="28"/>
                <w:szCs w:val="28"/>
              </w:rPr>
              <w:t>июля</w:t>
            </w:r>
            <w:r w:rsidRPr="00F17A97">
              <w:rPr>
                <w:color w:val="000000"/>
                <w:sz w:val="28"/>
                <w:szCs w:val="28"/>
              </w:rPr>
              <w:t xml:space="preserve"> 2020 года № </w:t>
            </w:r>
            <w:r>
              <w:rPr>
                <w:color w:val="000000"/>
                <w:sz w:val="28"/>
                <w:szCs w:val="28"/>
              </w:rPr>
              <w:t>91</w:t>
            </w:r>
            <w:r w:rsidR="00631238" w:rsidRPr="000A3CD4">
              <w:rPr>
                <w:sz w:val="28"/>
                <w:szCs w:val="28"/>
              </w:rPr>
              <w:t xml:space="preserve"> </w:t>
            </w:r>
          </w:p>
        </w:tc>
      </w:tr>
    </w:tbl>
    <w:p w:rsidR="00812265" w:rsidRPr="000A3CD4" w:rsidRDefault="00812265" w:rsidP="00480C3D">
      <w:pPr>
        <w:ind w:firstLine="709"/>
        <w:jc w:val="center"/>
        <w:rPr>
          <w:b/>
          <w:sz w:val="28"/>
        </w:rPr>
      </w:pPr>
    </w:p>
    <w:p w:rsidR="00812265" w:rsidRPr="000A3CD4" w:rsidRDefault="00812265" w:rsidP="00480C3D">
      <w:pPr>
        <w:ind w:firstLine="709"/>
        <w:jc w:val="center"/>
        <w:rPr>
          <w:b/>
          <w:sz w:val="28"/>
        </w:rPr>
      </w:pPr>
    </w:p>
    <w:p w:rsidR="00010BE6" w:rsidRPr="000A3CD4" w:rsidRDefault="00010BE6" w:rsidP="00010BE6">
      <w:pPr>
        <w:widowControl w:val="0"/>
        <w:spacing w:line="20" w:lineRule="atLeast"/>
        <w:jc w:val="center"/>
        <w:rPr>
          <w:b/>
          <w:bCs/>
          <w:sz w:val="28"/>
          <w:szCs w:val="28"/>
        </w:rPr>
      </w:pPr>
      <w:r w:rsidRPr="000A3CD4">
        <w:rPr>
          <w:b/>
          <w:color w:val="000000"/>
          <w:sz w:val="28"/>
          <w:szCs w:val="28"/>
        </w:rPr>
        <w:t>Перечень отчетности</w:t>
      </w:r>
      <w:r w:rsidRPr="000A3CD4">
        <w:rPr>
          <w:rStyle w:val="s0"/>
          <w:b/>
          <w:sz w:val="28"/>
          <w:szCs w:val="28"/>
        </w:rPr>
        <w:t xml:space="preserve"> </w:t>
      </w:r>
      <w:r w:rsidRPr="000A3CD4">
        <w:rPr>
          <w:b/>
          <w:bCs/>
          <w:sz w:val="28"/>
          <w:szCs w:val="28"/>
        </w:rPr>
        <w:t xml:space="preserve">о соблюдении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 </w:t>
      </w:r>
    </w:p>
    <w:p w:rsidR="00010BE6" w:rsidRPr="000A3CD4" w:rsidRDefault="00010BE6" w:rsidP="00010BE6">
      <w:pPr>
        <w:widowControl w:val="0"/>
        <w:spacing w:line="20" w:lineRule="atLeast"/>
        <w:jc w:val="center"/>
        <w:rPr>
          <w:color w:val="000000" w:themeColor="text1"/>
          <w:sz w:val="28"/>
          <w:szCs w:val="28"/>
        </w:rPr>
      </w:pPr>
    </w:p>
    <w:p w:rsidR="00010BE6" w:rsidRPr="000A3CD4" w:rsidRDefault="00010BE6" w:rsidP="00010BE6">
      <w:pPr>
        <w:widowControl w:val="0"/>
        <w:tabs>
          <w:tab w:val="left" w:pos="0"/>
          <w:tab w:val="left" w:pos="993"/>
        </w:tabs>
        <w:spacing w:line="20" w:lineRule="atLeast"/>
        <w:ind w:firstLine="709"/>
        <w:jc w:val="both"/>
        <w:rPr>
          <w:color w:val="000000" w:themeColor="text1"/>
          <w:sz w:val="28"/>
          <w:szCs w:val="28"/>
        </w:rPr>
      </w:pPr>
      <w:r w:rsidRPr="000A3CD4">
        <w:rPr>
          <w:color w:val="000000" w:themeColor="text1"/>
          <w:sz w:val="28"/>
          <w:szCs w:val="28"/>
        </w:rPr>
        <w:t>Отчеты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включают в себя:</w:t>
      </w:r>
    </w:p>
    <w:p w:rsidR="00010BE6" w:rsidRPr="000A3CD4" w:rsidRDefault="00010BE6" w:rsidP="00010BE6">
      <w:pPr>
        <w:widowControl w:val="0"/>
        <w:tabs>
          <w:tab w:val="left" w:pos="0"/>
          <w:tab w:val="left" w:pos="993"/>
        </w:tabs>
        <w:spacing w:line="20" w:lineRule="atLeast"/>
        <w:ind w:firstLine="709"/>
        <w:jc w:val="both"/>
        <w:rPr>
          <w:color w:val="000000" w:themeColor="text1"/>
          <w:sz w:val="28"/>
          <w:szCs w:val="28"/>
        </w:rPr>
      </w:pPr>
      <w:r w:rsidRPr="000A3CD4">
        <w:rPr>
          <w:color w:val="000000" w:themeColor="text1"/>
          <w:sz w:val="28"/>
          <w:szCs w:val="28"/>
        </w:rPr>
        <w:t>1) отчет об отказах от проведения операций с деньгами и (или) иным имуществом физических лиц, включенных в перечень лиц, связанных с финансированием терроризма и экстремизма;</w:t>
      </w:r>
    </w:p>
    <w:p w:rsidR="00010BE6" w:rsidRPr="000A3CD4" w:rsidRDefault="00010BE6" w:rsidP="00010BE6">
      <w:pPr>
        <w:widowControl w:val="0"/>
        <w:tabs>
          <w:tab w:val="left" w:pos="0"/>
          <w:tab w:val="left" w:pos="993"/>
        </w:tabs>
        <w:spacing w:line="20" w:lineRule="atLeast"/>
        <w:ind w:firstLine="709"/>
        <w:jc w:val="both"/>
        <w:rPr>
          <w:color w:val="000000" w:themeColor="text1"/>
          <w:sz w:val="28"/>
          <w:szCs w:val="28"/>
        </w:rPr>
      </w:pPr>
      <w:r w:rsidRPr="000A3CD4">
        <w:rPr>
          <w:color w:val="000000" w:themeColor="text1"/>
          <w:sz w:val="28"/>
          <w:szCs w:val="28"/>
        </w:rPr>
        <w:t>2) отчет о совершении операций с деньгами и (или) иным имуществом физических лиц;</w:t>
      </w:r>
    </w:p>
    <w:p w:rsidR="00010BE6" w:rsidRPr="000A3CD4" w:rsidRDefault="00010BE6" w:rsidP="00010BE6">
      <w:pPr>
        <w:widowControl w:val="0"/>
        <w:tabs>
          <w:tab w:val="left" w:pos="0"/>
          <w:tab w:val="left" w:pos="993"/>
        </w:tabs>
        <w:spacing w:line="20" w:lineRule="atLeast"/>
        <w:ind w:firstLine="709"/>
        <w:jc w:val="both"/>
        <w:rPr>
          <w:color w:val="000000" w:themeColor="text1"/>
          <w:sz w:val="28"/>
          <w:szCs w:val="28"/>
        </w:rPr>
      </w:pPr>
      <w:r w:rsidRPr="000A3CD4">
        <w:rPr>
          <w:color w:val="000000" w:themeColor="text1"/>
          <w:sz w:val="28"/>
          <w:szCs w:val="28"/>
        </w:rPr>
        <w:t>3) отчет о</w:t>
      </w:r>
      <w:r w:rsidRPr="000A3CD4">
        <w:rPr>
          <w:rStyle w:val="s0"/>
          <w:sz w:val="28"/>
          <w:szCs w:val="28"/>
        </w:rPr>
        <w:t xml:space="preserve">б </w:t>
      </w:r>
      <w:proofErr w:type="spellStart"/>
      <w:r w:rsidRPr="000A3CD4">
        <w:rPr>
          <w:rStyle w:val="s0"/>
          <w:sz w:val="28"/>
          <w:szCs w:val="28"/>
        </w:rPr>
        <w:t>аффилиированных</w:t>
      </w:r>
      <w:proofErr w:type="spellEnd"/>
      <w:r w:rsidRPr="000A3CD4">
        <w:rPr>
          <w:rStyle w:val="s0"/>
          <w:sz w:val="28"/>
          <w:szCs w:val="28"/>
        </w:rPr>
        <w:t xml:space="preserve"> лицах </w:t>
      </w:r>
      <w:r w:rsidRPr="000A3CD4">
        <w:rPr>
          <w:sz w:val="28"/>
          <w:szCs w:val="28"/>
        </w:rPr>
        <w:t xml:space="preserve">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w:t>
      </w:r>
      <w:r w:rsidRPr="000A3CD4">
        <w:rPr>
          <w:rStyle w:val="s0"/>
          <w:sz w:val="28"/>
          <w:szCs w:val="28"/>
        </w:rPr>
        <w:t>и их операциях</w:t>
      </w:r>
      <w:r w:rsidRPr="000A3CD4">
        <w:rPr>
          <w:color w:val="000000" w:themeColor="text1"/>
          <w:sz w:val="28"/>
          <w:szCs w:val="28"/>
        </w:rPr>
        <w:t xml:space="preserve"> с деньгами и (или) иным имуществом;</w:t>
      </w:r>
    </w:p>
    <w:p w:rsidR="00010BE6" w:rsidRPr="000A3CD4" w:rsidRDefault="00010BE6" w:rsidP="00010BE6">
      <w:pPr>
        <w:widowControl w:val="0"/>
        <w:tabs>
          <w:tab w:val="left" w:pos="0"/>
          <w:tab w:val="left" w:pos="993"/>
        </w:tabs>
        <w:spacing w:line="20" w:lineRule="atLeast"/>
        <w:ind w:firstLine="709"/>
        <w:jc w:val="both"/>
        <w:rPr>
          <w:color w:val="000000" w:themeColor="text1"/>
          <w:sz w:val="28"/>
          <w:szCs w:val="28"/>
        </w:rPr>
      </w:pPr>
      <w:r w:rsidRPr="000A3CD4">
        <w:rPr>
          <w:color w:val="000000" w:themeColor="text1"/>
          <w:sz w:val="28"/>
          <w:szCs w:val="28"/>
        </w:rPr>
        <w:t xml:space="preserve">4) отчет </w:t>
      </w:r>
      <w:r w:rsidRPr="000A3CD4">
        <w:rPr>
          <w:sz w:val="28"/>
          <w:szCs w:val="28"/>
        </w:rPr>
        <w:t>о переводах денег по банковским счетам</w:t>
      </w:r>
      <w:r w:rsidRPr="000A3CD4">
        <w:rPr>
          <w:color w:val="000000" w:themeColor="text1"/>
          <w:sz w:val="28"/>
          <w:szCs w:val="28"/>
        </w:rPr>
        <w:t xml:space="preserve"> </w:t>
      </w:r>
      <w:r w:rsidRPr="000A3CD4">
        <w:rPr>
          <w:sz w:val="28"/>
          <w:szCs w:val="28"/>
        </w:rPr>
        <w:t xml:space="preserve">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w:t>
      </w:r>
      <w:r w:rsidRPr="000A3CD4">
        <w:rPr>
          <w:color w:val="000000" w:themeColor="text1"/>
          <w:sz w:val="28"/>
          <w:szCs w:val="28"/>
        </w:rPr>
        <w:t>открытым в иностранных банках.</w:t>
      </w:r>
    </w:p>
    <w:p w:rsidR="00010BE6" w:rsidRPr="000A3CD4" w:rsidRDefault="00010BE6" w:rsidP="00010BE6">
      <w:pPr>
        <w:widowControl w:val="0"/>
        <w:spacing w:line="20" w:lineRule="atLeast"/>
        <w:jc w:val="both"/>
        <w:rPr>
          <w:color w:val="000000" w:themeColor="text1"/>
          <w:sz w:val="28"/>
          <w:szCs w:val="28"/>
        </w:rPr>
      </w:pPr>
      <w:bookmarkStart w:id="7" w:name="sub1005192552"/>
      <w:r w:rsidRPr="000A3CD4">
        <w:rPr>
          <w:color w:val="000000" w:themeColor="text1"/>
          <w:sz w:val="28"/>
          <w:szCs w:val="28"/>
        </w:rPr>
        <w:br w:type="page"/>
      </w:r>
    </w:p>
    <w:p w:rsidR="00C81F30" w:rsidRPr="00F17A97" w:rsidRDefault="00C81F30" w:rsidP="00C81F30">
      <w:pPr>
        <w:widowControl w:val="0"/>
        <w:ind w:firstLine="34"/>
        <w:jc w:val="right"/>
        <w:rPr>
          <w:color w:val="000000" w:themeColor="text1"/>
          <w:sz w:val="28"/>
        </w:rPr>
      </w:pPr>
      <w:r w:rsidRPr="00F17A97">
        <w:rPr>
          <w:color w:val="000000" w:themeColor="text1"/>
          <w:sz w:val="28"/>
        </w:rPr>
        <w:lastRenderedPageBreak/>
        <w:t xml:space="preserve">Приложение </w:t>
      </w:r>
      <w:r>
        <w:rPr>
          <w:color w:val="000000" w:themeColor="text1"/>
          <w:sz w:val="28"/>
        </w:rPr>
        <w:t>2</w:t>
      </w:r>
    </w:p>
    <w:p w:rsidR="00C81F30" w:rsidRPr="00F17A97" w:rsidRDefault="00C81F30" w:rsidP="00C81F30">
      <w:pPr>
        <w:widowControl w:val="0"/>
        <w:ind w:firstLine="34"/>
        <w:jc w:val="right"/>
        <w:rPr>
          <w:color w:val="000000" w:themeColor="text1"/>
          <w:sz w:val="28"/>
        </w:rPr>
      </w:pPr>
      <w:r w:rsidRPr="00F17A97">
        <w:rPr>
          <w:color w:val="000000" w:themeColor="text1"/>
          <w:sz w:val="28"/>
        </w:rPr>
        <w:t xml:space="preserve">к </w:t>
      </w:r>
      <w:hyperlink r:id="rId10" w:tooltip="Постановление Правления Национального Банка Республики Казахстан от 27 августа 2018 года № 183 " w:history="1">
        <w:r w:rsidRPr="00F17A97">
          <w:rPr>
            <w:color w:val="000000" w:themeColor="text1"/>
            <w:sz w:val="28"/>
          </w:rPr>
          <w:t>постановлению</w:t>
        </w:r>
      </w:hyperlink>
      <w:r w:rsidRPr="00F17A97">
        <w:rPr>
          <w:color w:val="000000" w:themeColor="text1"/>
          <w:sz w:val="28"/>
        </w:rPr>
        <w:t xml:space="preserve"> Правления</w:t>
      </w:r>
    </w:p>
    <w:p w:rsidR="00C81F30" w:rsidRPr="00F17A97" w:rsidRDefault="00C81F30" w:rsidP="00C81F30">
      <w:pPr>
        <w:widowControl w:val="0"/>
        <w:ind w:firstLine="34"/>
        <w:jc w:val="right"/>
        <w:rPr>
          <w:color w:val="000000" w:themeColor="text1"/>
          <w:sz w:val="28"/>
        </w:rPr>
      </w:pPr>
      <w:r w:rsidRPr="00F17A97">
        <w:rPr>
          <w:color w:val="000000" w:themeColor="text1"/>
          <w:sz w:val="28"/>
        </w:rPr>
        <w:t>Национального Банка</w:t>
      </w:r>
    </w:p>
    <w:p w:rsidR="00C81F30" w:rsidRPr="00F17A97" w:rsidRDefault="00C81F30" w:rsidP="00C81F30">
      <w:pPr>
        <w:widowControl w:val="0"/>
        <w:ind w:firstLine="34"/>
        <w:jc w:val="right"/>
        <w:rPr>
          <w:color w:val="000000" w:themeColor="text1"/>
          <w:sz w:val="28"/>
        </w:rPr>
      </w:pPr>
      <w:r w:rsidRPr="00F17A97">
        <w:rPr>
          <w:color w:val="000000" w:themeColor="text1"/>
          <w:sz w:val="28"/>
        </w:rPr>
        <w:t>Республики Казахс</w:t>
      </w:r>
      <w:r>
        <w:rPr>
          <w:color w:val="000000" w:themeColor="text1"/>
          <w:sz w:val="28"/>
        </w:rPr>
        <w:t>тан</w:t>
      </w:r>
    </w:p>
    <w:p w:rsidR="00010BE6" w:rsidRPr="000A3CD4" w:rsidRDefault="00C81F30" w:rsidP="00C81F30">
      <w:pPr>
        <w:widowControl w:val="0"/>
        <w:spacing w:line="20" w:lineRule="atLeast"/>
        <w:ind w:firstLine="709"/>
        <w:jc w:val="right"/>
        <w:rPr>
          <w:color w:val="000000"/>
          <w:sz w:val="28"/>
          <w:szCs w:val="28"/>
        </w:rPr>
      </w:pPr>
      <w:r w:rsidRPr="00F17A97">
        <w:rPr>
          <w:color w:val="000000"/>
          <w:sz w:val="28"/>
          <w:szCs w:val="28"/>
        </w:rPr>
        <w:t xml:space="preserve">от </w:t>
      </w:r>
      <w:r w:rsidRPr="00C81F30">
        <w:rPr>
          <w:color w:val="000000"/>
          <w:sz w:val="28"/>
          <w:szCs w:val="28"/>
        </w:rPr>
        <w:t xml:space="preserve">20 </w:t>
      </w:r>
      <w:r>
        <w:rPr>
          <w:color w:val="000000"/>
          <w:sz w:val="28"/>
          <w:szCs w:val="28"/>
        </w:rPr>
        <w:t>июля</w:t>
      </w:r>
      <w:r w:rsidRPr="00F17A97">
        <w:rPr>
          <w:color w:val="000000"/>
          <w:sz w:val="28"/>
          <w:szCs w:val="28"/>
        </w:rPr>
        <w:t xml:space="preserve"> 2020 года № </w:t>
      </w:r>
      <w:r>
        <w:rPr>
          <w:color w:val="000000"/>
          <w:sz w:val="28"/>
          <w:szCs w:val="28"/>
        </w:rPr>
        <w:t>91</w:t>
      </w:r>
    </w:p>
    <w:p w:rsidR="00010BE6" w:rsidRPr="000A3CD4" w:rsidRDefault="00010BE6" w:rsidP="00010BE6">
      <w:pPr>
        <w:widowControl w:val="0"/>
        <w:spacing w:line="20" w:lineRule="atLeast"/>
        <w:jc w:val="right"/>
        <w:rPr>
          <w:color w:val="000000"/>
          <w:sz w:val="28"/>
          <w:szCs w:val="28"/>
        </w:rPr>
      </w:pPr>
    </w:p>
    <w:p w:rsidR="00010BE6" w:rsidRPr="000A3CD4" w:rsidRDefault="00010BE6" w:rsidP="00010BE6">
      <w:pPr>
        <w:widowControl w:val="0"/>
        <w:spacing w:line="20" w:lineRule="atLeast"/>
        <w:jc w:val="right"/>
        <w:rPr>
          <w:color w:val="000000"/>
          <w:sz w:val="28"/>
          <w:szCs w:val="28"/>
        </w:rPr>
      </w:pPr>
    </w:p>
    <w:p w:rsidR="00010BE6" w:rsidRPr="000A3CD4" w:rsidRDefault="00010BE6" w:rsidP="00010BE6">
      <w:pPr>
        <w:widowControl w:val="0"/>
        <w:spacing w:line="20" w:lineRule="atLeast"/>
        <w:jc w:val="right"/>
        <w:rPr>
          <w:color w:val="000000"/>
          <w:sz w:val="28"/>
          <w:szCs w:val="28"/>
        </w:rPr>
      </w:pPr>
      <w:r w:rsidRPr="000A3CD4">
        <w:rPr>
          <w:sz w:val="28"/>
          <w:szCs w:val="28"/>
        </w:rPr>
        <w:t>Форма</w:t>
      </w:r>
    </w:p>
    <w:p w:rsidR="00010BE6" w:rsidRPr="000A3CD4" w:rsidRDefault="00010BE6" w:rsidP="00010BE6">
      <w:pPr>
        <w:widowControl w:val="0"/>
        <w:spacing w:line="20" w:lineRule="atLeast"/>
        <w:jc w:val="center"/>
        <w:rPr>
          <w:b/>
          <w:bCs/>
          <w:sz w:val="28"/>
          <w:szCs w:val="28"/>
        </w:rPr>
      </w:pPr>
    </w:p>
    <w:p w:rsidR="00010BE6" w:rsidRPr="000A3CD4" w:rsidRDefault="00010BE6" w:rsidP="00010BE6">
      <w:pPr>
        <w:widowControl w:val="0"/>
        <w:spacing w:line="20" w:lineRule="atLeast"/>
        <w:jc w:val="center"/>
        <w:rPr>
          <w:bCs/>
          <w:sz w:val="28"/>
          <w:szCs w:val="28"/>
        </w:rPr>
      </w:pPr>
      <w:r w:rsidRPr="000A3CD4">
        <w:rPr>
          <w:bCs/>
          <w:sz w:val="28"/>
          <w:szCs w:val="28"/>
        </w:rPr>
        <w:t>Форма, предназначенная для сбора административных данных</w:t>
      </w:r>
    </w:p>
    <w:p w:rsidR="00010BE6" w:rsidRPr="000A3CD4" w:rsidRDefault="00010BE6" w:rsidP="00010BE6">
      <w:pPr>
        <w:widowControl w:val="0"/>
        <w:spacing w:line="20" w:lineRule="atLeast"/>
        <w:ind w:firstLine="397"/>
        <w:rPr>
          <w:rStyle w:val="s0"/>
          <w:sz w:val="28"/>
          <w:szCs w:val="28"/>
        </w:rPr>
      </w:pPr>
    </w:p>
    <w:p w:rsidR="00010BE6" w:rsidRPr="000A3CD4" w:rsidRDefault="00010BE6" w:rsidP="00010BE6">
      <w:pPr>
        <w:widowControl w:val="0"/>
        <w:spacing w:line="20" w:lineRule="atLeast"/>
        <w:ind w:firstLine="709"/>
        <w:jc w:val="both"/>
        <w:rPr>
          <w:sz w:val="28"/>
          <w:szCs w:val="28"/>
        </w:rPr>
      </w:pPr>
      <w:r w:rsidRPr="000A3CD4">
        <w:rPr>
          <w:rStyle w:val="s0"/>
          <w:sz w:val="28"/>
          <w:szCs w:val="28"/>
        </w:rPr>
        <w:t xml:space="preserve">Представляется: в </w:t>
      </w:r>
      <w:r w:rsidRPr="000A3CD4">
        <w:rPr>
          <w:color w:val="000000"/>
          <w:sz w:val="28"/>
          <w:szCs w:val="28"/>
        </w:rPr>
        <w:t>территориальный филиал Национального Банка Республики Казахстан</w:t>
      </w:r>
    </w:p>
    <w:p w:rsidR="00010BE6" w:rsidRPr="000A3CD4" w:rsidRDefault="00010BE6" w:rsidP="00010BE6">
      <w:pPr>
        <w:widowControl w:val="0"/>
        <w:spacing w:line="20" w:lineRule="atLeast"/>
        <w:ind w:firstLine="709"/>
        <w:jc w:val="both"/>
        <w:rPr>
          <w:rStyle w:val="s0"/>
          <w:sz w:val="28"/>
          <w:szCs w:val="28"/>
        </w:rPr>
      </w:pPr>
    </w:p>
    <w:p w:rsidR="00010BE6" w:rsidRPr="000A3CD4" w:rsidRDefault="00010BE6" w:rsidP="00010BE6">
      <w:pPr>
        <w:widowControl w:val="0"/>
        <w:spacing w:line="20" w:lineRule="atLeast"/>
        <w:ind w:firstLine="709"/>
        <w:jc w:val="both"/>
        <w:rPr>
          <w:sz w:val="28"/>
          <w:szCs w:val="28"/>
        </w:rPr>
      </w:pPr>
      <w:r w:rsidRPr="000A3CD4">
        <w:rPr>
          <w:rStyle w:val="s0"/>
          <w:sz w:val="28"/>
          <w:szCs w:val="28"/>
        </w:rPr>
        <w:t xml:space="preserve">Форма административных данных размещена на </w:t>
      </w:r>
      <w:proofErr w:type="spellStart"/>
      <w:r w:rsidRPr="000A3CD4">
        <w:rPr>
          <w:rStyle w:val="s0"/>
          <w:sz w:val="28"/>
          <w:szCs w:val="28"/>
        </w:rPr>
        <w:t>интернет-ресурсе</w:t>
      </w:r>
      <w:proofErr w:type="spellEnd"/>
      <w:r w:rsidRPr="000A3CD4">
        <w:rPr>
          <w:rStyle w:val="s0"/>
          <w:sz w:val="28"/>
          <w:szCs w:val="28"/>
        </w:rPr>
        <w:t xml:space="preserve">: </w:t>
      </w:r>
      <w:r w:rsidRPr="000A3CD4">
        <w:rPr>
          <w:sz w:val="28"/>
          <w:szCs w:val="28"/>
        </w:rPr>
        <w:t>www.nationalbank.kz</w:t>
      </w:r>
    </w:p>
    <w:p w:rsidR="00010BE6" w:rsidRPr="000A3CD4" w:rsidRDefault="00010BE6" w:rsidP="00010BE6">
      <w:pPr>
        <w:widowControl w:val="0"/>
        <w:spacing w:line="20" w:lineRule="atLeast"/>
        <w:jc w:val="center"/>
        <w:rPr>
          <w:color w:val="000000"/>
          <w:sz w:val="28"/>
          <w:szCs w:val="28"/>
        </w:rPr>
      </w:pPr>
    </w:p>
    <w:p w:rsidR="00010BE6" w:rsidRPr="00151FE7" w:rsidRDefault="00010BE6" w:rsidP="00010BE6">
      <w:pPr>
        <w:widowControl w:val="0"/>
        <w:spacing w:line="20" w:lineRule="atLeast"/>
        <w:jc w:val="center"/>
        <w:rPr>
          <w:b/>
          <w:sz w:val="28"/>
          <w:szCs w:val="28"/>
        </w:rPr>
      </w:pPr>
      <w:r w:rsidRPr="00151FE7">
        <w:rPr>
          <w:b/>
          <w:sz w:val="28"/>
          <w:szCs w:val="28"/>
        </w:rPr>
        <w:t xml:space="preserve">Отчет об отказах от проведения операций </w:t>
      </w:r>
    </w:p>
    <w:p w:rsidR="00010BE6" w:rsidRPr="00151FE7" w:rsidRDefault="00010BE6" w:rsidP="00010BE6">
      <w:pPr>
        <w:widowControl w:val="0"/>
        <w:spacing w:line="20" w:lineRule="atLeast"/>
        <w:jc w:val="center"/>
        <w:rPr>
          <w:b/>
          <w:sz w:val="28"/>
          <w:szCs w:val="28"/>
        </w:rPr>
      </w:pPr>
      <w:r w:rsidRPr="00151FE7">
        <w:rPr>
          <w:b/>
          <w:sz w:val="28"/>
          <w:szCs w:val="28"/>
        </w:rPr>
        <w:t>с деньгами и (или) иным имуществом физических лиц, включенных в перечень лиц, связанных с финансированием терроризма и экстремизма</w:t>
      </w:r>
    </w:p>
    <w:p w:rsidR="00010BE6" w:rsidRPr="000A3CD4" w:rsidRDefault="00010BE6" w:rsidP="00010BE6">
      <w:pPr>
        <w:widowControl w:val="0"/>
        <w:spacing w:line="20" w:lineRule="atLeast"/>
        <w:ind w:firstLine="708"/>
        <w:textAlignment w:val="baseline"/>
        <w:rPr>
          <w:color w:val="000000"/>
          <w:sz w:val="28"/>
          <w:szCs w:val="28"/>
        </w:rPr>
      </w:pPr>
    </w:p>
    <w:p w:rsidR="00010BE6" w:rsidRPr="000A3CD4" w:rsidRDefault="00010BE6" w:rsidP="00010BE6">
      <w:pPr>
        <w:widowControl w:val="0"/>
        <w:spacing w:line="20" w:lineRule="atLeast"/>
        <w:ind w:firstLine="708"/>
        <w:textAlignment w:val="baseline"/>
        <w:rPr>
          <w:color w:val="000000"/>
          <w:sz w:val="28"/>
          <w:szCs w:val="28"/>
        </w:rPr>
      </w:pPr>
      <w:r w:rsidRPr="000A3CD4">
        <w:rPr>
          <w:color w:val="000000"/>
          <w:sz w:val="28"/>
          <w:szCs w:val="28"/>
        </w:rPr>
        <w:t xml:space="preserve">Индекс </w:t>
      </w:r>
      <w:r w:rsidRPr="000A3CD4">
        <w:rPr>
          <w:sz w:val="28"/>
          <w:szCs w:val="28"/>
        </w:rPr>
        <w:t>формы административных данных</w:t>
      </w:r>
      <w:r w:rsidRPr="000A3CD4">
        <w:rPr>
          <w:color w:val="000000"/>
          <w:sz w:val="28"/>
          <w:szCs w:val="28"/>
        </w:rPr>
        <w:t>: AML-R1</w:t>
      </w:r>
    </w:p>
    <w:p w:rsidR="00010BE6" w:rsidRPr="000A3CD4" w:rsidRDefault="00010BE6" w:rsidP="00010BE6">
      <w:pPr>
        <w:widowControl w:val="0"/>
        <w:spacing w:line="20" w:lineRule="atLeast"/>
        <w:ind w:firstLine="708"/>
        <w:textAlignment w:val="baseline"/>
        <w:rPr>
          <w:color w:val="000000"/>
          <w:sz w:val="28"/>
          <w:szCs w:val="28"/>
        </w:rPr>
      </w:pPr>
      <w:r w:rsidRPr="000A3CD4">
        <w:rPr>
          <w:color w:val="000000"/>
          <w:sz w:val="28"/>
          <w:szCs w:val="28"/>
        </w:rPr>
        <w:t>Периодичность: полугодовая</w:t>
      </w:r>
    </w:p>
    <w:p w:rsidR="00010BE6" w:rsidRPr="000A3CD4" w:rsidRDefault="00010BE6" w:rsidP="00010BE6">
      <w:pPr>
        <w:widowControl w:val="0"/>
        <w:spacing w:line="20" w:lineRule="atLeast"/>
        <w:ind w:firstLine="708"/>
        <w:textAlignment w:val="baseline"/>
        <w:rPr>
          <w:sz w:val="28"/>
          <w:szCs w:val="28"/>
        </w:rPr>
      </w:pPr>
      <w:r w:rsidRPr="000A3CD4">
        <w:rPr>
          <w:color w:val="000000"/>
          <w:sz w:val="28"/>
          <w:szCs w:val="28"/>
        </w:rPr>
        <w:t>Отчетный период: по состоянию на «_____»____________ 20 ___ года</w:t>
      </w:r>
    </w:p>
    <w:p w:rsidR="00010BE6" w:rsidRPr="000A3CD4" w:rsidRDefault="00010BE6" w:rsidP="00010BE6">
      <w:pPr>
        <w:widowControl w:val="0"/>
        <w:spacing w:line="20" w:lineRule="atLeast"/>
        <w:ind w:firstLine="708"/>
        <w:textAlignment w:val="baseline"/>
        <w:rPr>
          <w:color w:val="000000"/>
          <w:sz w:val="28"/>
          <w:szCs w:val="28"/>
        </w:rPr>
      </w:pPr>
      <w:r w:rsidRPr="000A3CD4">
        <w:rPr>
          <w:sz w:val="28"/>
          <w:szCs w:val="28"/>
        </w:rPr>
        <w:t>Круг лиц представляющих</w:t>
      </w:r>
      <w:r w:rsidRPr="000A3CD4">
        <w:rPr>
          <w:color w:val="000000"/>
          <w:sz w:val="28"/>
          <w:szCs w:val="28"/>
        </w:rPr>
        <w:t xml:space="preserve">: </w:t>
      </w:r>
      <w:r w:rsidRPr="000A3CD4">
        <w:rPr>
          <w:sz w:val="28"/>
          <w:szCs w:val="28"/>
        </w:rPr>
        <w:t xml:space="preserve">юридическое лицо,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w:t>
      </w:r>
      <w:r w:rsidRPr="000A3CD4">
        <w:rPr>
          <w:color w:val="000000"/>
          <w:sz w:val="28"/>
          <w:szCs w:val="28"/>
        </w:rPr>
        <w:t>уполномоченная организация)</w:t>
      </w:r>
    </w:p>
    <w:p w:rsidR="00010BE6" w:rsidRPr="000A3CD4" w:rsidRDefault="00010BE6" w:rsidP="00010BE6">
      <w:pPr>
        <w:widowControl w:val="0"/>
        <w:spacing w:line="20" w:lineRule="atLeast"/>
        <w:ind w:firstLine="708"/>
        <w:textAlignment w:val="baseline"/>
        <w:rPr>
          <w:color w:val="000000"/>
          <w:sz w:val="28"/>
          <w:szCs w:val="28"/>
        </w:rPr>
      </w:pPr>
      <w:r w:rsidRPr="000A3CD4">
        <w:rPr>
          <w:color w:val="000000"/>
          <w:sz w:val="28"/>
          <w:szCs w:val="28"/>
        </w:rPr>
        <w:t xml:space="preserve">Срок представления: </w:t>
      </w:r>
      <w:r w:rsidRPr="000A3CD4">
        <w:rPr>
          <w:rStyle w:val="s0"/>
          <w:sz w:val="28"/>
          <w:szCs w:val="28"/>
        </w:rPr>
        <w:t xml:space="preserve">1 (один) раз в полугодие, </w:t>
      </w:r>
      <w:r w:rsidRPr="000A3CD4">
        <w:rPr>
          <w:color w:val="000000"/>
          <w:sz w:val="28"/>
          <w:szCs w:val="28"/>
        </w:rPr>
        <w:t>не позднее 20 (двадцатого) числа месяца, следующего за отчетным</w:t>
      </w:r>
      <w:r w:rsidRPr="000A3CD4">
        <w:rPr>
          <w:rStyle w:val="s0"/>
          <w:sz w:val="28"/>
          <w:szCs w:val="28"/>
        </w:rPr>
        <w:t xml:space="preserve"> полугодием</w:t>
      </w:r>
      <w:r w:rsidRPr="000A3CD4">
        <w:rPr>
          <w:color w:val="000000"/>
          <w:sz w:val="28"/>
          <w:szCs w:val="28"/>
        </w:rPr>
        <w:t xml:space="preserve"> </w:t>
      </w:r>
    </w:p>
    <w:p w:rsidR="00010BE6" w:rsidRPr="000A3CD4" w:rsidRDefault="00010BE6" w:rsidP="00010BE6">
      <w:pPr>
        <w:widowControl w:val="0"/>
        <w:spacing w:line="20" w:lineRule="atLeast"/>
        <w:ind w:firstLine="397"/>
        <w:jc w:val="right"/>
        <w:textAlignment w:val="baseline"/>
        <w:rPr>
          <w:sz w:val="28"/>
          <w:szCs w:val="28"/>
        </w:rPr>
      </w:pPr>
    </w:p>
    <w:p w:rsidR="00010BE6" w:rsidRPr="000A3CD4" w:rsidRDefault="00010BE6" w:rsidP="00010BE6">
      <w:pPr>
        <w:widowControl w:val="0"/>
        <w:spacing w:line="20" w:lineRule="atLeast"/>
        <w:ind w:firstLine="397"/>
        <w:jc w:val="right"/>
        <w:textAlignment w:val="baseline"/>
      </w:pPr>
      <w:r w:rsidRPr="000A3CD4">
        <w:rPr>
          <w:sz w:val="28"/>
          <w:szCs w:val="28"/>
        </w:rPr>
        <w:t>Форма</w:t>
      </w:r>
    </w:p>
    <w:p w:rsidR="00010BE6" w:rsidRPr="000A3CD4" w:rsidRDefault="00010BE6" w:rsidP="00010BE6">
      <w:pPr>
        <w:widowControl w:val="0"/>
        <w:spacing w:line="20" w:lineRule="atLeast"/>
        <w:ind w:firstLine="397"/>
        <w:jc w:val="right"/>
        <w:textAlignment w:val="baseline"/>
      </w:pPr>
    </w:p>
    <w:p w:rsidR="00010BE6" w:rsidRPr="000A3CD4" w:rsidRDefault="00010BE6" w:rsidP="00010BE6">
      <w:pPr>
        <w:widowControl w:val="0"/>
        <w:spacing w:line="20" w:lineRule="atLeast"/>
        <w:ind w:firstLine="397"/>
        <w:jc w:val="center"/>
        <w:textAlignment w:val="baseline"/>
        <w:rPr>
          <w:color w:val="000000"/>
        </w:rPr>
      </w:pPr>
      <w:r w:rsidRPr="000A3CD4">
        <w:rPr>
          <w:color w:val="000000"/>
        </w:rPr>
        <w:t>__________________________________________________</w:t>
      </w:r>
    </w:p>
    <w:p w:rsidR="00010BE6" w:rsidRPr="000A3CD4" w:rsidRDefault="00010BE6" w:rsidP="00010BE6">
      <w:pPr>
        <w:widowControl w:val="0"/>
        <w:spacing w:line="20" w:lineRule="atLeast"/>
        <w:ind w:firstLine="397"/>
        <w:jc w:val="center"/>
        <w:textAlignment w:val="baseline"/>
      </w:pPr>
      <w:r w:rsidRPr="000A3CD4">
        <w:rPr>
          <w:color w:val="000000"/>
        </w:rPr>
        <w:t>(полное наименование уполномоченной организации)</w:t>
      </w:r>
    </w:p>
    <w:p w:rsidR="00010BE6" w:rsidRPr="000A3CD4" w:rsidRDefault="00010BE6" w:rsidP="00010BE6">
      <w:pPr>
        <w:widowControl w:val="0"/>
        <w:spacing w:line="20" w:lineRule="atLeast"/>
        <w:ind w:firstLine="397"/>
        <w:textAlignment w:val="baseline"/>
        <w:rPr>
          <w:color w:val="000000"/>
          <w:szCs w:val="28"/>
        </w:rPr>
      </w:pPr>
    </w:p>
    <w:tbl>
      <w:tblPr>
        <w:tblStyle w:val="ab"/>
        <w:tblW w:w="9639" w:type="dxa"/>
        <w:tblInd w:w="108" w:type="dxa"/>
        <w:tblLayout w:type="fixed"/>
        <w:tblLook w:val="04A0" w:firstRow="1" w:lastRow="0" w:firstColumn="1" w:lastColumn="0" w:noHBand="0" w:noVBand="1"/>
      </w:tblPr>
      <w:tblGrid>
        <w:gridCol w:w="426"/>
        <w:gridCol w:w="1134"/>
        <w:gridCol w:w="992"/>
        <w:gridCol w:w="3118"/>
        <w:gridCol w:w="1418"/>
        <w:gridCol w:w="992"/>
        <w:gridCol w:w="1559"/>
      </w:tblGrid>
      <w:tr w:rsidR="00010BE6" w:rsidRPr="000A3CD4" w:rsidTr="009F714C">
        <w:tc>
          <w:tcPr>
            <w:tcW w:w="426" w:type="dxa"/>
            <w:vMerge w:val="restart"/>
          </w:tcPr>
          <w:p w:rsidR="00010BE6" w:rsidRPr="000A3CD4" w:rsidRDefault="00010BE6" w:rsidP="009F714C">
            <w:pPr>
              <w:widowControl w:val="0"/>
              <w:spacing w:line="20" w:lineRule="atLeast"/>
              <w:jc w:val="center"/>
              <w:textAlignment w:val="baseline"/>
            </w:pPr>
            <w:r w:rsidRPr="000A3CD4">
              <w:t>№</w:t>
            </w:r>
          </w:p>
        </w:tc>
        <w:tc>
          <w:tcPr>
            <w:tcW w:w="1134" w:type="dxa"/>
            <w:vMerge w:val="restart"/>
          </w:tcPr>
          <w:p w:rsidR="00010BE6" w:rsidRPr="000A3CD4" w:rsidRDefault="00010BE6" w:rsidP="009F714C">
            <w:pPr>
              <w:widowControl w:val="0"/>
              <w:spacing w:line="20" w:lineRule="atLeast"/>
              <w:ind w:right="-108"/>
              <w:jc w:val="center"/>
              <w:textAlignment w:val="baseline"/>
            </w:pPr>
            <w:r w:rsidRPr="000A3CD4">
              <w:t>Фамилия, имя, отчество (при его наличии)</w:t>
            </w:r>
          </w:p>
        </w:tc>
        <w:tc>
          <w:tcPr>
            <w:tcW w:w="992" w:type="dxa"/>
            <w:vMerge w:val="restart"/>
          </w:tcPr>
          <w:p w:rsidR="00010BE6" w:rsidRPr="000A3CD4" w:rsidRDefault="00010BE6" w:rsidP="009F714C">
            <w:pPr>
              <w:widowControl w:val="0"/>
              <w:spacing w:line="20" w:lineRule="atLeast"/>
              <w:ind w:left="-108" w:right="-108"/>
              <w:jc w:val="center"/>
              <w:textAlignment w:val="baseline"/>
            </w:pPr>
            <w:r w:rsidRPr="000A3CD4">
              <w:t>Дата рождения</w:t>
            </w:r>
          </w:p>
        </w:tc>
        <w:tc>
          <w:tcPr>
            <w:tcW w:w="3118" w:type="dxa"/>
            <w:vMerge w:val="restart"/>
          </w:tcPr>
          <w:p w:rsidR="00010BE6" w:rsidRPr="000A3CD4" w:rsidRDefault="00010BE6" w:rsidP="00E74669">
            <w:pPr>
              <w:widowControl w:val="0"/>
              <w:spacing w:line="20" w:lineRule="atLeast"/>
              <w:jc w:val="center"/>
              <w:textAlignment w:val="baseline"/>
              <w:rPr>
                <w:color w:val="000000"/>
              </w:rPr>
            </w:pPr>
            <w:r w:rsidRPr="000A3CD4">
              <w:rPr>
                <w:color w:val="000000"/>
              </w:rPr>
              <w:t xml:space="preserve">Идентификационный номер </w:t>
            </w:r>
          </w:p>
        </w:tc>
        <w:tc>
          <w:tcPr>
            <w:tcW w:w="3969" w:type="dxa"/>
            <w:gridSpan w:val="3"/>
          </w:tcPr>
          <w:p w:rsidR="00010BE6" w:rsidRPr="000A3CD4" w:rsidRDefault="00010BE6" w:rsidP="009F714C">
            <w:pPr>
              <w:widowControl w:val="0"/>
              <w:spacing w:line="20" w:lineRule="atLeast"/>
              <w:jc w:val="center"/>
              <w:textAlignment w:val="baseline"/>
            </w:pPr>
            <w:r w:rsidRPr="000A3CD4">
              <w:t>Данные документа, удостоверяющего личность</w:t>
            </w:r>
            <w:r w:rsidRPr="000A3CD4">
              <w:tab/>
            </w:r>
          </w:p>
        </w:tc>
      </w:tr>
      <w:tr w:rsidR="00010BE6" w:rsidRPr="000A3CD4" w:rsidTr="009F714C">
        <w:tc>
          <w:tcPr>
            <w:tcW w:w="426" w:type="dxa"/>
            <w:vMerge/>
          </w:tcPr>
          <w:p w:rsidR="00010BE6" w:rsidRPr="000A3CD4" w:rsidRDefault="00010BE6" w:rsidP="009F714C">
            <w:pPr>
              <w:widowControl w:val="0"/>
              <w:spacing w:line="20" w:lineRule="atLeast"/>
              <w:jc w:val="center"/>
              <w:textAlignment w:val="baseline"/>
            </w:pPr>
          </w:p>
        </w:tc>
        <w:tc>
          <w:tcPr>
            <w:tcW w:w="1134" w:type="dxa"/>
            <w:vMerge/>
          </w:tcPr>
          <w:p w:rsidR="00010BE6" w:rsidRPr="000A3CD4" w:rsidRDefault="00010BE6" w:rsidP="009F714C">
            <w:pPr>
              <w:widowControl w:val="0"/>
              <w:spacing w:line="20" w:lineRule="atLeast"/>
              <w:ind w:right="-108"/>
              <w:jc w:val="center"/>
              <w:textAlignment w:val="baseline"/>
            </w:pPr>
          </w:p>
        </w:tc>
        <w:tc>
          <w:tcPr>
            <w:tcW w:w="992" w:type="dxa"/>
            <w:vMerge/>
          </w:tcPr>
          <w:p w:rsidR="00010BE6" w:rsidRPr="000A3CD4" w:rsidRDefault="00010BE6" w:rsidP="009F714C">
            <w:pPr>
              <w:widowControl w:val="0"/>
              <w:spacing w:line="20" w:lineRule="atLeast"/>
              <w:jc w:val="center"/>
              <w:textAlignment w:val="baseline"/>
            </w:pPr>
          </w:p>
        </w:tc>
        <w:tc>
          <w:tcPr>
            <w:tcW w:w="3118" w:type="dxa"/>
            <w:vMerge/>
          </w:tcPr>
          <w:p w:rsidR="00010BE6" w:rsidRPr="000A3CD4" w:rsidRDefault="00010BE6" w:rsidP="009F714C">
            <w:pPr>
              <w:widowControl w:val="0"/>
              <w:spacing w:line="20" w:lineRule="atLeast"/>
              <w:jc w:val="center"/>
              <w:textAlignment w:val="baseline"/>
            </w:pPr>
          </w:p>
        </w:tc>
        <w:tc>
          <w:tcPr>
            <w:tcW w:w="1418" w:type="dxa"/>
          </w:tcPr>
          <w:p w:rsidR="00010BE6" w:rsidRPr="000A3CD4" w:rsidRDefault="00010BE6" w:rsidP="009F714C">
            <w:pPr>
              <w:widowControl w:val="0"/>
              <w:spacing w:line="20" w:lineRule="atLeast"/>
              <w:ind w:left="-108"/>
              <w:textAlignment w:val="baseline"/>
            </w:pPr>
            <w:r w:rsidRPr="000A3CD4">
              <w:t xml:space="preserve">наименование </w:t>
            </w:r>
          </w:p>
        </w:tc>
        <w:tc>
          <w:tcPr>
            <w:tcW w:w="992" w:type="dxa"/>
          </w:tcPr>
          <w:p w:rsidR="00010BE6" w:rsidRPr="000A3CD4" w:rsidRDefault="00010BE6" w:rsidP="009F714C">
            <w:pPr>
              <w:widowControl w:val="0"/>
              <w:spacing w:line="20" w:lineRule="atLeast"/>
              <w:jc w:val="center"/>
              <w:textAlignment w:val="baseline"/>
            </w:pPr>
            <w:r w:rsidRPr="000A3CD4">
              <w:t>дата выдачи</w:t>
            </w:r>
          </w:p>
        </w:tc>
        <w:tc>
          <w:tcPr>
            <w:tcW w:w="1559" w:type="dxa"/>
          </w:tcPr>
          <w:p w:rsidR="00010BE6" w:rsidRPr="000A3CD4" w:rsidRDefault="00010BE6" w:rsidP="009F714C">
            <w:pPr>
              <w:widowControl w:val="0"/>
              <w:spacing w:line="20" w:lineRule="atLeast"/>
              <w:jc w:val="center"/>
              <w:textAlignment w:val="baseline"/>
            </w:pPr>
            <w:r w:rsidRPr="000A3CD4">
              <w:t xml:space="preserve">номер </w:t>
            </w:r>
          </w:p>
        </w:tc>
      </w:tr>
      <w:tr w:rsidR="00010BE6" w:rsidRPr="000A3CD4" w:rsidTr="009F714C">
        <w:tc>
          <w:tcPr>
            <w:tcW w:w="426" w:type="dxa"/>
          </w:tcPr>
          <w:p w:rsidR="00010BE6" w:rsidRPr="000A3CD4" w:rsidRDefault="00010BE6" w:rsidP="009F714C">
            <w:pPr>
              <w:widowControl w:val="0"/>
              <w:spacing w:line="20" w:lineRule="atLeast"/>
              <w:jc w:val="center"/>
              <w:textAlignment w:val="baseline"/>
            </w:pPr>
            <w:r w:rsidRPr="000A3CD4">
              <w:t>1</w:t>
            </w:r>
          </w:p>
        </w:tc>
        <w:tc>
          <w:tcPr>
            <w:tcW w:w="1134" w:type="dxa"/>
          </w:tcPr>
          <w:p w:rsidR="00010BE6" w:rsidRPr="000A3CD4" w:rsidRDefault="00010BE6" w:rsidP="009F714C">
            <w:pPr>
              <w:widowControl w:val="0"/>
              <w:spacing w:line="20" w:lineRule="atLeast"/>
              <w:jc w:val="center"/>
              <w:textAlignment w:val="baseline"/>
            </w:pPr>
            <w:r w:rsidRPr="000A3CD4">
              <w:t>2</w:t>
            </w:r>
          </w:p>
        </w:tc>
        <w:tc>
          <w:tcPr>
            <w:tcW w:w="992" w:type="dxa"/>
          </w:tcPr>
          <w:p w:rsidR="00010BE6" w:rsidRPr="000A3CD4" w:rsidRDefault="00010BE6" w:rsidP="009F714C">
            <w:pPr>
              <w:widowControl w:val="0"/>
              <w:spacing w:line="20" w:lineRule="atLeast"/>
              <w:jc w:val="center"/>
              <w:textAlignment w:val="baseline"/>
            </w:pPr>
            <w:r w:rsidRPr="000A3CD4">
              <w:t>3</w:t>
            </w:r>
          </w:p>
        </w:tc>
        <w:tc>
          <w:tcPr>
            <w:tcW w:w="3118" w:type="dxa"/>
          </w:tcPr>
          <w:p w:rsidR="00010BE6" w:rsidRPr="000A3CD4" w:rsidRDefault="00010BE6" w:rsidP="009F714C">
            <w:pPr>
              <w:widowControl w:val="0"/>
              <w:spacing w:line="20" w:lineRule="atLeast"/>
              <w:jc w:val="center"/>
              <w:textAlignment w:val="baseline"/>
            </w:pPr>
            <w:r w:rsidRPr="000A3CD4">
              <w:t>4</w:t>
            </w:r>
          </w:p>
        </w:tc>
        <w:tc>
          <w:tcPr>
            <w:tcW w:w="1418" w:type="dxa"/>
          </w:tcPr>
          <w:p w:rsidR="00010BE6" w:rsidRPr="000A3CD4" w:rsidRDefault="00010BE6" w:rsidP="009F714C">
            <w:pPr>
              <w:widowControl w:val="0"/>
              <w:spacing w:line="20" w:lineRule="atLeast"/>
              <w:jc w:val="center"/>
              <w:textAlignment w:val="baseline"/>
            </w:pPr>
            <w:r w:rsidRPr="000A3CD4">
              <w:t>5</w:t>
            </w:r>
          </w:p>
        </w:tc>
        <w:tc>
          <w:tcPr>
            <w:tcW w:w="992" w:type="dxa"/>
          </w:tcPr>
          <w:p w:rsidR="00010BE6" w:rsidRPr="000A3CD4" w:rsidRDefault="00010BE6" w:rsidP="009F714C">
            <w:pPr>
              <w:widowControl w:val="0"/>
              <w:spacing w:line="20" w:lineRule="atLeast"/>
              <w:jc w:val="center"/>
              <w:textAlignment w:val="baseline"/>
            </w:pPr>
            <w:r w:rsidRPr="000A3CD4">
              <w:t>6</w:t>
            </w:r>
          </w:p>
        </w:tc>
        <w:tc>
          <w:tcPr>
            <w:tcW w:w="1559" w:type="dxa"/>
          </w:tcPr>
          <w:p w:rsidR="00010BE6" w:rsidRPr="000A3CD4" w:rsidRDefault="00010BE6" w:rsidP="009F714C">
            <w:pPr>
              <w:widowControl w:val="0"/>
              <w:spacing w:line="20" w:lineRule="atLeast"/>
              <w:jc w:val="center"/>
              <w:textAlignment w:val="baseline"/>
            </w:pPr>
            <w:r w:rsidRPr="000A3CD4">
              <w:t>7</w:t>
            </w:r>
          </w:p>
        </w:tc>
      </w:tr>
      <w:tr w:rsidR="00010BE6" w:rsidRPr="000A3CD4" w:rsidTr="009F714C">
        <w:tc>
          <w:tcPr>
            <w:tcW w:w="426" w:type="dxa"/>
          </w:tcPr>
          <w:p w:rsidR="00010BE6" w:rsidRPr="000A3CD4" w:rsidRDefault="00010BE6" w:rsidP="009F714C">
            <w:pPr>
              <w:widowControl w:val="0"/>
              <w:spacing w:line="20" w:lineRule="atLeast"/>
              <w:textAlignment w:val="baseline"/>
            </w:pPr>
            <w:r w:rsidRPr="000A3CD4">
              <w:t>1</w:t>
            </w:r>
          </w:p>
        </w:tc>
        <w:tc>
          <w:tcPr>
            <w:tcW w:w="1134" w:type="dxa"/>
          </w:tcPr>
          <w:p w:rsidR="00010BE6" w:rsidRPr="000A3CD4" w:rsidRDefault="00010BE6" w:rsidP="009F714C">
            <w:pPr>
              <w:widowControl w:val="0"/>
              <w:spacing w:line="20" w:lineRule="atLeast"/>
              <w:textAlignment w:val="baseline"/>
            </w:pPr>
          </w:p>
        </w:tc>
        <w:tc>
          <w:tcPr>
            <w:tcW w:w="992" w:type="dxa"/>
          </w:tcPr>
          <w:p w:rsidR="00010BE6" w:rsidRPr="000A3CD4" w:rsidRDefault="00010BE6" w:rsidP="009F714C">
            <w:pPr>
              <w:widowControl w:val="0"/>
              <w:spacing w:line="20" w:lineRule="atLeast"/>
              <w:textAlignment w:val="baseline"/>
            </w:pPr>
          </w:p>
        </w:tc>
        <w:tc>
          <w:tcPr>
            <w:tcW w:w="3118" w:type="dxa"/>
          </w:tcPr>
          <w:p w:rsidR="00010BE6" w:rsidRPr="000A3CD4" w:rsidRDefault="00010BE6" w:rsidP="009F714C">
            <w:pPr>
              <w:widowControl w:val="0"/>
              <w:spacing w:line="20" w:lineRule="atLeast"/>
              <w:textAlignment w:val="baseline"/>
            </w:pPr>
          </w:p>
        </w:tc>
        <w:tc>
          <w:tcPr>
            <w:tcW w:w="1418" w:type="dxa"/>
          </w:tcPr>
          <w:p w:rsidR="00010BE6" w:rsidRPr="000A3CD4" w:rsidRDefault="00010BE6" w:rsidP="009F714C">
            <w:pPr>
              <w:widowControl w:val="0"/>
              <w:spacing w:line="20" w:lineRule="atLeast"/>
              <w:textAlignment w:val="baseline"/>
            </w:pPr>
          </w:p>
        </w:tc>
        <w:tc>
          <w:tcPr>
            <w:tcW w:w="992"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r>
      <w:tr w:rsidR="00010BE6" w:rsidRPr="000A3CD4" w:rsidTr="009F714C">
        <w:tc>
          <w:tcPr>
            <w:tcW w:w="426" w:type="dxa"/>
          </w:tcPr>
          <w:p w:rsidR="00010BE6" w:rsidRPr="000A3CD4" w:rsidRDefault="00010BE6" w:rsidP="009F714C">
            <w:pPr>
              <w:widowControl w:val="0"/>
              <w:spacing w:line="20" w:lineRule="atLeast"/>
              <w:textAlignment w:val="baseline"/>
            </w:pPr>
            <w:r w:rsidRPr="000A3CD4">
              <w:t>…</w:t>
            </w:r>
          </w:p>
        </w:tc>
        <w:tc>
          <w:tcPr>
            <w:tcW w:w="1134" w:type="dxa"/>
          </w:tcPr>
          <w:p w:rsidR="00010BE6" w:rsidRPr="000A3CD4" w:rsidRDefault="00010BE6" w:rsidP="009F714C">
            <w:pPr>
              <w:widowControl w:val="0"/>
              <w:spacing w:line="20" w:lineRule="atLeast"/>
              <w:textAlignment w:val="baseline"/>
            </w:pPr>
          </w:p>
        </w:tc>
        <w:tc>
          <w:tcPr>
            <w:tcW w:w="992" w:type="dxa"/>
          </w:tcPr>
          <w:p w:rsidR="00010BE6" w:rsidRPr="000A3CD4" w:rsidRDefault="00010BE6" w:rsidP="009F714C">
            <w:pPr>
              <w:widowControl w:val="0"/>
              <w:spacing w:line="20" w:lineRule="atLeast"/>
              <w:textAlignment w:val="baseline"/>
            </w:pPr>
          </w:p>
        </w:tc>
        <w:tc>
          <w:tcPr>
            <w:tcW w:w="3118" w:type="dxa"/>
          </w:tcPr>
          <w:p w:rsidR="00010BE6" w:rsidRPr="000A3CD4" w:rsidRDefault="00010BE6" w:rsidP="009F714C">
            <w:pPr>
              <w:widowControl w:val="0"/>
              <w:spacing w:line="20" w:lineRule="atLeast"/>
              <w:textAlignment w:val="baseline"/>
            </w:pPr>
          </w:p>
        </w:tc>
        <w:tc>
          <w:tcPr>
            <w:tcW w:w="1418" w:type="dxa"/>
          </w:tcPr>
          <w:p w:rsidR="00010BE6" w:rsidRPr="000A3CD4" w:rsidRDefault="00010BE6" w:rsidP="009F714C">
            <w:pPr>
              <w:widowControl w:val="0"/>
              <w:spacing w:line="20" w:lineRule="atLeast"/>
              <w:textAlignment w:val="baseline"/>
            </w:pPr>
          </w:p>
        </w:tc>
        <w:tc>
          <w:tcPr>
            <w:tcW w:w="992"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r>
    </w:tbl>
    <w:p w:rsidR="00010BE6" w:rsidRPr="000A3CD4" w:rsidRDefault="00010BE6" w:rsidP="00010BE6">
      <w:pPr>
        <w:widowControl w:val="0"/>
        <w:spacing w:line="20" w:lineRule="atLeast"/>
        <w:textAlignment w:val="baseline"/>
        <w:rPr>
          <w:sz w:val="10"/>
          <w:szCs w:val="10"/>
        </w:rPr>
      </w:pPr>
    </w:p>
    <w:p w:rsidR="00010BE6" w:rsidRPr="000A3CD4" w:rsidRDefault="00010BE6" w:rsidP="00010BE6">
      <w:pPr>
        <w:widowControl w:val="0"/>
        <w:spacing w:line="20" w:lineRule="atLeast"/>
        <w:textAlignment w:val="baseline"/>
        <w:rPr>
          <w:sz w:val="10"/>
          <w:szCs w:val="10"/>
        </w:rPr>
      </w:pPr>
    </w:p>
    <w:p w:rsidR="00010BE6" w:rsidRPr="000A3CD4" w:rsidRDefault="00010BE6" w:rsidP="00010BE6">
      <w:pPr>
        <w:widowControl w:val="0"/>
        <w:spacing w:line="20" w:lineRule="atLeast"/>
        <w:textAlignment w:val="baseline"/>
        <w:rPr>
          <w:color w:val="000000"/>
          <w:sz w:val="28"/>
          <w:szCs w:val="28"/>
        </w:rPr>
      </w:pPr>
      <w:r w:rsidRPr="000A3CD4">
        <w:rPr>
          <w:color w:val="000000"/>
          <w:sz w:val="28"/>
          <w:szCs w:val="28"/>
        </w:rPr>
        <w:t>продолжение таблицы:</w:t>
      </w:r>
    </w:p>
    <w:p w:rsidR="00010BE6" w:rsidRPr="000A3CD4" w:rsidRDefault="00010BE6" w:rsidP="00010BE6">
      <w:pPr>
        <w:widowControl w:val="0"/>
        <w:spacing w:line="20" w:lineRule="atLeast"/>
        <w:textAlignment w:val="baseline"/>
        <w:rPr>
          <w:color w:val="000000"/>
          <w:szCs w:val="28"/>
        </w:rPr>
      </w:pPr>
    </w:p>
    <w:tbl>
      <w:tblPr>
        <w:tblStyle w:val="ab"/>
        <w:tblW w:w="9639" w:type="dxa"/>
        <w:tblInd w:w="108" w:type="dxa"/>
        <w:tblLayout w:type="fixed"/>
        <w:tblLook w:val="04A0" w:firstRow="1" w:lastRow="0" w:firstColumn="1" w:lastColumn="0" w:noHBand="0" w:noVBand="1"/>
      </w:tblPr>
      <w:tblGrid>
        <w:gridCol w:w="1418"/>
        <w:gridCol w:w="1701"/>
        <w:gridCol w:w="2693"/>
        <w:gridCol w:w="1559"/>
        <w:gridCol w:w="1134"/>
        <w:gridCol w:w="1134"/>
      </w:tblGrid>
      <w:tr w:rsidR="00010BE6" w:rsidRPr="000A3CD4" w:rsidTr="009F714C">
        <w:tc>
          <w:tcPr>
            <w:tcW w:w="1418" w:type="dxa"/>
          </w:tcPr>
          <w:p w:rsidR="00010BE6" w:rsidRPr="000A3CD4" w:rsidRDefault="00010BE6" w:rsidP="009F714C">
            <w:pPr>
              <w:widowControl w:val="0"/>
              <w:spacing w:line="20" w:lineRule="atLeast"/>
              <w:jc w:val="center"/>
              <w:textAlignment w:val="baseline"/>
            </w:pPr>
            <w:r w:rsidRPr="000A3CD4">
              <w:t>Гражданство</w:t>
            </w:r>
          </w:p>
        </w:tc>
        <w:tc>
          <w:tcPr>
            <w:tcW w:w="1701" w:type="dxa"/>
          </w:tcPr>
          <w:p w:rsidR="00010BE6" w:rsidRPr="000A3CD4" w:rsidRDefault="00010BE6" w:rsidP="009F714C">
            <w:pPr>
              <w:widowControl w:val="0"/>
              <w:spacing w:line="20" w:lineRule="atLeast"/>
              <w:jc w:val="center"/>
              <w:textAlignment w:val="baseline"/>
            </w:pPr>
            <w:r w:rsidRPr="000A3CD4">
              <w:t xml:space="preserve">Потенциальный </w:t>
            </w:r>
            <w:r w:rsidRPr="000A3CD4">
              <w:lastRenderedPageBreak/>
              <w:t>объем операции в тенге</w:t>
            </w:r>
          </w:p>
        </w:tc>
        <w:tc>
          <w:tcPr>
            <w:tcW w:w="2693" w:type="dxa"/>
          </w:tcPr>
          <w:p w:rsidR="00010BE6" w:rsidRPr="000A3CD4" w:rsidRDefault="00010BE6" w:rsidP="009F714C">
            <w:pPr>
              <w:widowControl w:val="0"/>
              <w:spacing w:line="20" w:lineRule="atLeast"/>
              <w:jc w:val="center"/>
              <w:textAlignment w:val="baseline"/>
            </w:pPr>
            <w:r w:rsidRPr="000A3CD4">
              <w:lastRenderedPageBreak/>
              <w:t xml:space="preserve">Потенциальный объем </w:t>
            </w:r>
            <w:r w:rsidRPr="000A3CD4">
              <w:lastRenderedPageBreak/>
              <w:t>операции в иностранной валюте (если не указано иное)</w:t>
            </w:r>
          </w:p>
        </w:tc>
        <w:tc>
          <w:tcPr>
            <w:tcW w:w="1559" w:type="dxa"/>
          </w:tcPr>
          <w:p w:rsidR="00010BE6" w:rsidRPr="000A3CD4" w:rsidRDefault="00010BE6" w:rsidP="009F714C">
            <w:pPr>
              <w:widowControl w:val="0"/>
              <w:spacing w:line="20" w:lineRule="atLeast"/>
              <w:jc w:val="center"/>
              <w:textAlignment w:val="baseline"/>
            </w:pPr>
            <w:r w:rsidRPr="000A3CD4">
              <w:lastRenderedPageBreak/>
              <w:t xml:space="preserve">Код </w:t>
            </w:r>
          </w:p>
          <w:p w:rsidR="00010BE6" w:rsidRPr="000A3CD4" w:rsidRDefault="00010BE6" w:rsidP="009F714C">
            <w:pPr>
              <w:widowControl w:val="0"/>
              <w:spacing w:line="20" w:lineRule="atLeast"/>
              <w:jc w:val="center"/>
              <w:textAlignment w:val="baseline"/>
            </w:pPr>
            <w:r w:rsidRPr="000A3CD4">
              <w:lastRenderedPageBreak/>
              <w:t>операции</w:t>
            </w:r>
          </w:p>
        </w:tc>
        <w:tc>
          <w:tcPr>
            <w:tcW w:w="1134" w:type="dxa"/>
          </w:tcPr>
          <w:p w:rsidR="00010BE6" w:rsidRPr="000A3CD4" w:rsidRDefault="00010BE6" w:rsidP="009F714C">
            <w:pPr>
              <w:widowControl w:val="0"/>
              <w:spacing w:line="20" w:lineRule="atLeast"/>
              <w:jc w:val="center"/>
              <w:textAlignment w:val="baseline"/>
            </w:pPr>
            <w:r w:rsidRPr="000A3CD4">
              <w:lastRenderedPageBreak/>
              <w:t xml:space="preserve">Вид </w:t>
            </w:r>
          </w:p>
          <w:p w:rsidR="00010BE6" w:rsidRPr="000A3CD4" w:rsidRDefault="00010BE6" w:rsidP="009F714C">
            <w:pPr>
              <w:widowControl w:val="0"/>
              <w:spacing w:line="20" w:lineRule="atLeast"/>
              <w:jc w:val="center"/>
              <w:textAlignment w:val="baseline"/>
            </w:pPr>
            <w:r w:rsidRPr="000A3CD4">
              <w:lastRenderedPageBreak/>
              <w:t xml:space="preserve">валюты </w:t>
            </w:r>
          </w:p>
        </w:tc>
        <w:tc>
          <w:tcPr>
            <w:tcW w:w="1134" w:type="dxa"/>
          </w:tcPr>
          <w:p w:rsidR="00010BE6" w:rsidRPr="000A3CD4" w:rsidRDefault="00010BE6" w:rsidP="009F714C">
            <w:pPr>
              <w:widowControl w:val="0"/>
              <w:spacing w:line="20" w:lineRule="atLeast"/>
              <w:jc w:val="center"/>
              <w:textAlignment w:val="baseline"/>
            </w:pPr>
            <w:r w:rsidRPr="000A3CD4">
              <w:lastRenderedPageBreak/>
              <w:t xml:space="preserve">Дата </w:t>
            </w:r>
            <w:r w:rsidRPr="000A3CD4">
              <w:lastRenderedPageBreak/>
              <w:t>отказа</w:t>
            </w:r>
          </w:p>
        </w:tc>
      </w:tr>
      <w:tr w:rsidR="00010BE6" w:rsidRPr="000A3CD4" w:rsidTr="009F714C">
        <w:tc>
          <w:tcPr>
            <w:tcW w:w="1418" w:type="dxa"/>
          </w:tcPr>
          <w:p w:rsidR="00010BE6" w:rsidRPr="000A3CD4" w:rsidRDefault="00010BE6" w:rsidP="009F714C">
            <w:pPr>
              <w:widowControl w:val="0"/>
              <w:spacing w:line="20" w:lineRule="atLeast"/>
              <w:jc w:val="center"/>
              <w:textAlignment w:val="baseline"/>
            </w:pPr>
            <w:r w:rsidRPr="000A3CD4">
              <w:lastRenderedPageBreak/>
              <w:t>8</w:t>
            </w:r>
          </w:p>
        </w:tc>
        <w:tc>
          <w:tcPr>
            <w:tcW w:w="1701" w:type="dxa"/>
          </w:tcPr>
          <w:p w:rsidR="00010BE6" w:rsidRPr="000A3CD4" w:rsidRDefault="00010BE6" w:rsidP="009F714C">
            <w:pPr>
              <w:widowControl w:val="0"/>
              <w:spacing w:line="20" w:lineRule="atLeast"/>
              <w:jc w:val="center"/>
              <w:textAlignment w:val="baseline"/>
            </w:pPr>
            <w:r w:rsidRPr="000A3CD4">
              <w:t>9</w:t>
            </w:r>
          </w:p>
        </w:tc>
        <w:tc>
          <w:tcPr>
            <w:tcW w:w="2693" w:type="dxa"/>
          </w:tcPr>
          <w:p w:rsidR="00010BE6" w:rsidRPr="000A3CD4" w:rsidRDefault="00010BE6" w:rsidP="009F714C">
            <w:pPr>
              <w:widowControl w:val="0"/>
              <w:spacing w:line="20" w:lineRule="atLeast"/>
              <w:jc w:val="center"/>
              <w:textAlignment w:val="baseline"/>
            </w:pPr>
            <w:r w:rsidRPr="000A3CD4">
              <w:t>10</w:t>
            </w:r>
          </w:p>
        </w:tc>
        <w:tc>
          <w:tcPr>
            <w:tcW w:w="1559" w:type="dxa"/>
          </w:tcPr>
          <w:p w:rsidR="00010BE6" w:rsidRPr="000A3CD4" w:rsidRDefault="00010BE6" w:rsidP="009F714C">
            <w:pPr>
              <w:widowControl w:val="0"/>
              <w:spacing w:line="20" w:lineRule="atLeast"/>
              <w:jc w:val="center"/>
              <w:textAlignment w:val="baseline"/>
            </w:pPr>
            <w:r w:rsidRPr="000A3CD4">
              <w:t>11</w:t>
            </w:r>
          </w:p>
        </w:tc>
        <w:tc>
          <w:tcPr>
            <w:tcW w:w="1134" w:type="dxa"/>
          </w:tcPr>
          <w:p w:rsidR="00010BE6" w:rsidRPr="000A3CD4" w:rsidRDefault="00010BE6" w:rsidP="009F714C">
            <w:pPr>
              <w:widowControl w:val="0"/>
              <w:spacing w:line="20" w:lineRule="atLeast"/>
              <w:jc w:val="center"/>
              <w:textAlignment w:val="baseline"/>
            </w:pPr>
            <w:r w:rsidRPr="000A3CD4">
              <w:t>12</w:t>
            </w:r>
          </w:p>
        </w:tc>
        <w:tc>
          <w:tcPr>
            <w:tcW w:w="1134" w:type="dxa"/>
          </w:tcPr>
          <w:p w:rsidR="00010BE6" w:rsidRPr="000A3CD4" w:rsidRDefault="00010BE6" w:rsidP="009F714C">
            <w:pPr>
              <w:widowControl w:val="0"/>
              <w:spacing w:line="20" w:lineRule="atLeast"/>
              <w:jc w:val="center"/>
              <w:textAlignment w:val="baseline"/>
            </w:pPr>
            <w:r w:rsidRPr="000A3CD4">
              <w:t>13</w:t>
            </w:r>
          </w:p>
        </w:tc>
      </w:tr>
      <w:tr w:rsidR="00010BE6" w:rsidRPr="000A3CD4" w:rsidTr="009F714C">
        <w:tc>
          <w:tcPr>
            <w:tcW w:w="1418" w:type="dxa"/>
          </w:tcPr>
          <w:p w:rsidR="00010BE6" w:rsidRPr="000A3CD4" w:rsidRDefault="00010BE6" w:rsidP="009F714C">
            <w:pPr>
              <w:widowControl w:val="0"/>
              <w:spacing w:line="20" w:lineRule="atLeast"/>
              <w:textAlignment w:val="baseline"/>
            </w:pPr>
          </w:p>
        </w:tc>
        <w:tc>
          <w:tcPr>
            <w:tcW w:w="1701" w:type="dxa"/>
          </w:tcPr>
          <w:p w:rsidR="00010BE6" w:rsidRPr="000A3CD4" w:rsidRDefault="00010BE6" w:rsidP="009F714C">
            <w:pPr>
              <w:widowControl w:val="0"/>
              <w:spacing w:line="20" w:lineRule="atLeast"/>
              <w:textAlignment w:val="baseline"/>
            </w:pPr>
          </w:p>
        </w:tc>
        <w:tc>
          <w:tcPr>
            <w:tcW w:w="2693"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c>
          <w:tcPr>
            <w:tcW w:w="1134" w:type="dxa"/>
          </w:tcPr>
          <w:p w:rsidR="00010BE6" w:rsidRPr="000A3CD4" w:rsidRDefault="00010BE6" w:rsidP="009F714C">
            <w:pPr>
              <w:widowControl w:val="0"/>
              <w:spacing w:line="20" w:lineRule="atLeast"/>
              <w:textAlignment w:val="baseline"/>
            </w:pPr>
          </w:p>
        </w:tc>
        <w:tc>
          <w:tcPr>
            <w:tcW w:w="1134" w:type="dxa"/>
          </w:tcPr>
          <w:p w:rsidR="00010BE6" w:rsidRPr="000A3CD4" w:rsidRDefault="00010BE6" w:rsidP="009F714C">
            <w:pPr>
              <w:widowControl w:val="0"/>
              <w:spacing w:line="20" w:lineRule="atLeast"/>
              <w:textAlignment w:val="baseline"/>
            </w:pPr>
          </w:p>
        </w:tc>
      </w:tr>
    </w:tbl>
    <w:p w:rsidR="00010BE6" w:rsidRPr="000A3CD4" w:rsidRDefault="00010BE6" w:rsidP="00010BE6">
      <w:pPr>
        <w:widowControl w:val="0"/>
        <w:spacing w:line="20" w:lineRule="atLeast"/>
        <w:textAlignment w:val="baseline"/>
        <w:rPr>
          <w:sz w:val="10"/>
          <w:szCs w:val="10"/>
        </w:rPr>
      </w:pPr>
    </w:p>
    <w:p w:rsidR="00010BE6" w:rsidRPr="000A3CD4" w:rsidRDefault="00010BE6" w:rsidP="00010BE6">
      <w:pPr>
        <w:widowControl w:val="0"/>
        <w:spacing w:line="20" w:lineRule="atLeast"/>
        <w:textAlignment w:val="baseline"/>
        <w:rPr>
          <w:szCs w:val="28"/>
        </w:rPr>
      </w:pPr>
    </w:p>
    <w:p w:rsidR="00151FE7" w:rsidRPr="00985864" w:rsidRDefault="00151FE7" w:rsidP="00151FE7">
      <w:pPr>
        <w:overflowPunct/>
        <w:autoSpaceDE/>
        <w:autoSpaceDN/>
        <w:adjustRightInd/>
        <w:rPr>
          <w:color w:val="000000"/>
          <w:sz w:val="28"/>
          <w:szCs w:val="28"/>
        </w:rPr>
      </w:pPr>
      <w:r w:rsidRPr="00985864">
        <w:rPr>
          <w:color w:val="000000"/>
          <w:sz w:val="28"/>
          <w:szCs w:val="28"/>
        </w:rPr>
        <w:t>Наименование______________________________________________________</w:t>
      </w:r>
    </w:p>
    <w:p w:rsidR="00151FE7" w:rsidRPr="00985864" w:rsidRDefault="00151FE7" w:rsidP="00151FE7">
      <w:pPr>
        <w:overflowPunct/>
        <w:autoSpaceDE/>
        <w:autoSpaceDN/>
        <w:adjustRightInd/>
        <w:rPr>
          <w:color w:val="000000"/>
          <w:sz w:val="28"/>
          <w:szCs w:val="28"/>
        </w:rPr>
      </w:pPr>
      <w:r w:rsidRPr="00985864">
        <w:rPr>
          <w:color w:val="000000"/>
          <w:sz w:val="28"/>
          <w:szCs w:val="28"/>
        </w:rPr>
        <w:t>Адрес _____________________________________________________________</w:t>
      </w:r>
    </w:p>
    <w:p w:rsidR="00151FE7" w:rsidRPr="00985864" w:rsidRDefault="00151FE7" w:rsidP="00151FE7">
      <w:pPr>
        <w:overflowPunct/>
        <w:autoSpaceDE/>
        <w:autoSpaceDN/>
        <w:adjustRightInd/>
        <w:rPr>
          <w:color w:val="000000"/>
          <w:sz w:val="28"/>
          <w:szCs w:val="28"/>
        </w:rPr>
      </w:pPr>
      <w:r w:rsidRPr="00985864">
        <w:rPr>
          <w:color w:val="000000"/>
          <w:sz w:val="28"/>
          <w:szCs w:val="28"/>
        </w:rPr>
        <w:t>Телефон __________________________________________________________</w:t>
      </w:r>
    </w:p>
    <w:p w:rsidR="00151FE7" w:rsidRPr="00985864" w:rsidRDefault="00151FE7" w:rsidP="00151FE7">
      <w:pPr>
        <w:overflowPunct/>
        <w:autoSpaceDE/>
        <w:autoSpaceDN/>
        <w:adjustRightInd/>
        <w:rPr>
          <w:color w:val="000000"/>
          <w:sz w:val="28"/>
          <w:szCs w:val="28"/>
        </w:rPr>
      </w:pPr>
      <w:r w:rsidRPr="00985864">
        <w:rPr>
          <w:color w:val="000000"/>
          <w:sz w:val="28"/>
          <w:szCs w:val="28"/>
        </w:rPr>
        <w:t>Адрес электронной почты __________________________________________</w:t>
      </w:r>
    </w:p>
    <w:p w:rsidR="00151FE7" w:rsidRPr="00985864" w:rsidRDefault="00151FE7" w:rsidP="00151FE7">
      <w:pPr>
        <w:overflowPunct/>
        <w:autoSpaceDE/>
        <w:autoSpaceDN/>
        <w:adjustRightInd/>
        <w:rPr>
          <w:color w:val="000000"/>
          <w:sz w:val="28"/>
          <w:szCs w:val="28"/>
        </w:rPr>
      </w:pPr>
      <w:r w:rsidRPr="00985864">
        <w:rPr>
          <w:color w:val="000000"/>
          <w:sz w:val="28"/>
          <w:szCs w:val="28"/>
        </w:rPr>
        <w:t>Исполнитель ________________________________________</w:t>
      </w:r>
      <w:r w:rsidRPr="00985864">
        <w:rPr>
          <w:color w:val="000000"/>
          <w:sz w:val="28"/>
          <w:szCs w:val="28"/>
          <w:lang w:val="kk-KZ"/>
        </w:rPr>
        <w:t xml:space="preserve"> </w:t>
      </w:r>
      <w:r w:rsidRPr="00985864">
        <w:rPr>
          <w:color w:val="000000"/>
          <w:sz w:val="28"/>
          <w:szCs w:val="28"/>
        </w:rPr>
        <w:t>______________</w:t>
      </w:r>
    </w:p>
    <w:p w:rsidR="00151FE7" w:rsidRPr="00985864" w:rsidRDefault="00151FE7" w:rsidP="00151FE7">
      <w:pPr>
        <w:overflowPunct/>
        <w:autoSpaceDE/>
        <w:autoSpaceDN/>
        <w:adjustRightInd/>
        <w:rPr>
          <w:color w:val="000000"/>
          <w:sz w:val="28"/>
          <w:szCs w:val="28"/>
        </w:rPr>
      </w:pPr>
      <w:r w:rsidRPr="00985864">
        <w:rPr>
          <w:color w:val="000000"/>
          <w:sz w:val="28"/>
          <w:szCs w:val="28"/>
        </w:rPr>
        <w:t xml:space="preserve">                            фамилия, имя и отчество (при его </w:t>
      </w:r>
      <w:proofErr w:type="gramStart"/>
      <w:r w:rsidRPr="00985864">
        <w:rPr>
          <w:color w:val="000000"/>
          <w:sz w:val="28"/>
          <w:szCs w:val="28"/>
        </w:rPr>
        <w:t>наличии)   </w:t>
      </w:r>
      <w:proofErr w:type="gramEnd"/>
      <w:r w:rsidRPr="00985864">
        <w:rPr>
          <w:color w:val="000000"/>
          <w:sz w:val="28"/>
          <w:szCs w:val="28"/>
        </w:rPr>
        <w:t>  телефон</w:t>
      </w:r>
    </w:p>
    <w:p w:rsidR="00151FE7" w:rsidRPr="00985864" w:rsidRDefault="00151FE7" w:rsidP="00151FE7">
      <w:pPr>
        <w:overflowPunct/>
        <w:autoSpaceDE/>
        <w:autoSpaceDN/>
        <w:adjustRightInd/>
        <w:rPr>
          <w:color w:val="000000"/>
          <w:sz w:val="28"/>
          <w:szCs w:val="28"/>
        </w:rPr>
      </w:pPr>
      <w:r w:rsidRPr="00985864">
        <w:rPr>
          <w:color w:val="000000"/>
          <w:sz w:val="28"/>
          <w:szCs w:val="28"/>
        </w:rPr>
        <w:t>Руководитель или лицо, на которое возложена функция по подписанию отчета ______________________________________________</w:t>
      </w:r>
      <w:r w:rsidRPr="00985864">
        <w:rPr>
          <w:color w:val="000000"/>
          <w:sz w:val="28"/>
          <w:szCs w:val="28"/>
          <w:lang w:val="kk-KZ"/>
        </w:rPr>
        <w:t xml:space="preserve">      </w:t>
      </w:r>
      <w:r w:rsidRPr="00985864">
        <w:rPr>
          <w:color w:val="000000"/>
          <w:sz w:val="28"/>
          <w:szCs w:val="28"/>
        </w:rPr>
        <w:t>___________</w:t>
      </w:r>
    </w:p>
    <w:p w:rsidR="00151FE7" w:rsidRPr="00985864" w:rsidRDefault="00151FE7" w:rsidP="00151FE7">
      <w:pPr>
        <w:overflowPunct/>
        <w:autoSpaceDE/>
        <w:autoSpaceDN/>
        <w:adjustRightInd/>
        <w:rPr>
          <w:color w:val="000000"/>
          <w:sz w:val="28"/>
          <w:szCs w:val="28"/>
        </w:rPr>
      </w:pPr>
      <w:r w:rsidRPr="00985864">
        <w:rPr>
          <w:color w:val="000000"/>
          <w:sz w:val="28"/>
          <w:szCs w:val="28"/>
          <w:lang w:val="kk-KZ"/>
        </w:rPr>
        <w:t xml:space="preserve">                </w:t>
      </w:r>
      <w:r w:rsidRPr="00985864">
        <w:rPr>
          <w:color w:val="000000"/>
          <w:sz w:val="28"/>
          <w:szCs w:val="28"/>
        </w:rPr>
        <w:t xml:space="preserve">фамилия, имя и отчество (при его </w:t>
      </w:r>
      <w:proofErr w:type="gramStart"/>
      <w:r w:rsidRPr="00985864">
        <w:rPr>
          <w:color w:val="000000"/>
          <w:sz w:val="28"/>
          <w:szCs w:val="28"/>
        </w:rPr>
        <w:t xml:space="preserve">наличии)   </w:t>
      </w:r>
      <w:proofErr w:type="gramEnd"/>
      <w:r w:rsidRPr="00985864">
        <w:rPr>
          <w:color w:val="000000"/>
          <w:sz w:val="28"/>
          <w:szCs w:val="28"/>
        </w:rPr>
        <w:t xml:space="preserve">                   подпись </w:t>
      </w:r>
    </w:p>
    <w:p w:rsidR="00151FE7" w:rsidRPr="00985864" w:rsidRDefault="00151FE7" w:rsidP="00151FE7">
      <w:pPr>
        <w:overflowPunct/>
        <w:autoSpaceDE/>
        <w:autoSpaceDN/>
        <w:adjustRightInd/>
        <w:rPr>
          <w:color w:val="000000"/>
          <w:sz w:val="28"/>
          <w:szCs w:val="28"/>
        </w:rPr>
      </w:pPr>
      <w:r w:rsidRPr="00985864">
        <w:rPr>
          <w:color w:val="000000"/>
          <w:sz w:val="28"/>
          <w:szCs w:val="28"/>
        </w:rPr>
        <w:t>Дата «______» ______________ 20__ года     </w:t>
      </w:r>
    </w:p>
    <w:p w:rsidR="00151FE7" w:rsidRPr="00985864" w:rsidRDefault="00151FE7" w:rsidP="00151FE7">
      <w:pPr>
        <w:overflowPunct/>
        <w:autoSpaceDE/>
        <w:autoSpaceDN/>
        <w:adjustRightInd/>
        <w:rPr>
          <w:color w:val="000000"/>
          <w:sz w:val="28"/>
          <w:szCs w:val="28"/>
        </w:rPr>
      </w:pPr>
      <w:r w:rsidRPr="00985864">
        <w:rPr>
          <w:color w:val="000000"/>
          <w:sz w:val="28"/>
          <w:szCs w:val="28"/>
        </w:rPr>
        <w:t> </w:t>
      </w:r>
    </w:p>
    <w:p w:rsidR="00010BE6" w:rsidRPr="000A3CD4" w:rsidRDefault="00010BE6" w:rsidP="00010BE6">
      <w:pPr>
        <w:widowControl w:val="0"/>
        <w:spacing w:line="20" w:lineRule="atLeast"/>
        <w:textAlignment w:val="baseline"/>
        <w:rPr>
          <w:color w:val="000000"/>
          <w:szCs w:val="28"/>
        </w:rPr>
      </w:pPr>
      <w:r w:rsidRPr="000A3CD4">
        <w:rPr>
          <w:color w:val="000000"/>
          <w:szCs w:val="28"/>
        </w:rPr>
        <w:br w:type="page"/>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lastRenderedPageBreak/>
        <w:t>Приложение</w:t>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t xml:space="preserve">к форме отчета об отказах от проведения </w:t>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t xml:space="preserve">операций с деньгами и (или) </w:t>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t xml:space="preserve">иным имуществом физических лиц, </w:t>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t xml:space="preserve">включенных в перечень лиц, связанных </w:t>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t>с финансированием терроризма и экстремизма</w:t>
      </w: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010BE6" w:rsidRPr="000A3CD4" w:rsidRDefault="00010BE6" w:rsidP="00010BE6">
      <w:pPr>
        <w:widowControl w:val="0"/>
        <w:spacing w:line="20" w:lineRule="atLeast"/>
        <w:jc w:val="center"/>
        <w:textAlignment w:val="baseline"/>
        <w:rPr>
          <w:color w:val="000000"/>
          <w:sz w:val="28"/>
          <w:szCs w:val="28"/>
        </w:rPr>
      </w:pPr>
    </w:p>
    <w:p w:rsidR="00010BE6" w:rsidRPr="00151FE7" w:rsidRDefault="00010BE6" w:rsidP="00010BE6">
      <w:pPr>
        <w:widowControl w:val="0"/>
        <w:spacing w:line="20" w:lineRule="atLeast"/>
        <w:jc w:val="center"/>
        <w:textAlignment w:val="baseline"/>
        <w:rPr>
          <w:b/>
          <w:color w:val="000000"/>
          <w:sz w:val="28"/>
          <w:szCs w:val="28"/>
        </w:rPr>
      </w:pPr>
      <w:r w:rsidRPr="00151FE7">
        <w:rPr>
          <w:b/>
          <w:color w:val="000000"/>
          <w:sz w:val="28"/>
          <w:szCs w:val="28"/>
        </w:rPr>
        <w:t>Пояснение по заполнению формы административных данных</w:t>
      </w:r>
    </w:p>
    <w:p w:rsidR="00010BE6" w:rsidRPr="00151FE7" w:rsidRDefault="00010BE6" w:rsidP="00010BE6">
      <w:pPr>
        <w:widowControl w:val="0"/>
        <w:spacing w:line="20" w:lineRule="atLeast"/>
        <w:jc w:val="center"/>
        <w:textAlignment w:val="baseline"/>
        <w:rPr>
          <w:b/>
          <w:color w:val="000000"/>
          <w:sz w:val="28"/>
          <w:szCs w:val="28"/>
        </w:rPr>
      </w:pPr>
    </w:p>
    <w:p w:rsidR="00010BE6" w:rsidRPr="00151FE7" w:rsidRDefault="00010BE6" w:rsidP="00010BE6">
      <w:pPr>
        <w:widowControl w:val="0"/>
        <w:spacing w:line="20" w:lineRule="atLeast"/>
        <w:jc w:val="center"/>
        <w:textAlignment w:val="baseline"/>
        <w:rPr>
          <w:b/>
          <w:sz w:val="28"/>
          <w:szCs w:val="28"/>
        </w:rPr>
      </w:pPr>
      <w:r w:rsidRPr="00151FE7">
        <w:rPr>
          <w:b/>
          <w:sz w:val="28"/>
          <w:szCs w:val="28"/>
        </w:rPr>
        <w:t xml:space="preserve">Отчет об отказах от проведения операций </w:t>
      </w:r>
    </w:p>
    <w:p w:rsidR="00010BE6" w:rsidRPr="00151FE7" w:rsidRDefault="00010BE6" w:rsidP="00010BE6">
      <w:pPr>
        <w:widowControl w:val="0"/>
        <w:spacing w:line="20" w:lineRule="atLeast"/>
        <w:jc w:val="center"/>
        <w:textAlignment w:val="baseline"/>
        <w:rPr>
          <w:b/>
          <w:color w:val="000000"/>
          <w:sz w:val="28"/>
          <w:szCs w:val="28"/>
        </w:rPr>
      </w:pPr>
      <w:r w:rsidRPr="00151FE7">
        <w:rPr>
          <w:b/>
          <w:sz w:val="28"/>
          <w:szCs w:val="28"/>
        </w:rPr>
        <w:t>с деньгами и (или) иным имуществом физических лиц, включенных в перечень лиц, связанных с финансированием терроризма и экстремизма</w:t>
      </w:r>
      <w:r w:rsidRPr="00151FE7">
        <w:rPr>
          <w:b/>
          <w:color w:val="000000"/>
          <w:sz w:val="28"/>
          <w:szCs w:val="28"/>
        </w:rPr>
        <w:t xml:space="preserve"> </w:t>
      </w:r>
    </w:p>
    <w:p w:rsidR="00010BE6" w:rsidRPr="00151FE7" w:rsidRDefault="00010BE6" w:rsidP="00010BE6">
      <w:pPr>
        <w:widowControl w:val="0"/>
        <w:spacing w:line="20" w:lineRule="atLeast"/>
        <w:jc w:val="center"/>
        <w:textAlignment w:val="baseline"/>
        <w:rPr>
          <w:b/>
          <w:color w:val="000000"/>
          <w:sz w:val="28"/>
          <w:szCs w:val="28"/>
        </w:rPr>
      </w:pPr>
    </w:p>
    <w:p w:rsidR="00010BE6" w:rsidRPr="00151FE7" w:rsidRDefault="00010BE6" w:rsidP="00010BE6">
      <w:pPr>
        <w:widowControl w:val="0"/>
        <w:spacing w:line="20" w:lineRule="atLeast"/>
        <w:jc w:val="center"/>
        <w:textAlignment w:val="baseline"/>
        <w:rPr>
          <w:b/>
          <w:color w:val="000000"/>
          <w:sz w:val="28"/>
          <w:szCs w:val="28"/>
        </w:rPr>
      </w:pPr>
      <w:r w:rsidRPr="00151FE7">
        <w:rPr>
          <w:b/>
          <w:color w:val="000000"/>
          <w:sz w:val="28"/>
          <w:szCs w:val="28"/>
        </w:rPr>
        <w:t>(индекс – AML-R1, периодичность – полугодовая)</w:t>
      </w:r>
    </w:p>
    <w:p w:rsidR="00010BE6" w:rsidRPr="00151FE7" w:rsidRDefault="00010BE6" w:rsidP="00010BE6">
      <w:pPr>
        <w:widowControl w:val="0"/>
        <w:spacing w:line="20" w:lineRule="atLeast"/>
        <w:jc w:val="center"/>
        <w:textAlignment w:val="baseline"/>
        <w:rPr>
          <w:b/>
          <w:color w:val="000000"/>
          <w:sz w:val="28"/>
          <w:szCs w:val="28"/>
        </w:rPr>
      </w:pPr>
    </w:p>
    <w:p w:rsidR="00010BE6" w:rsidRPr="00151FE7" w:rsidRDefault="00010BE6" w:rsidP="00010BE6">
      <w:pPr>
        <w:widowControl w:val="0"/>
        <w:spacing w:line="20" w:lineRule="atLeast"/>
        <w:jc w:val="center"/>
        <w:textAlignment w:val="baseline"/>
        <w:rPr>
          <w:b/>
          <w:color w:val="000000"/>
          <w:sz w:val="28"/>
          <w:szCs w:val="28"/>
        </w:rPr>
      </w:pPr>
      <w:r w:rsidRPr="00151FE7">
        <w:rPr>
          <w:b/>
          <w:color w:val="000000"/>
          <w:sz w:val="28"/>
          <w:szCs w:val="28"/>
        </w:rPr>
        <w:t> </w:t>
      </w:r>
    </w:p>
    <w:p w:rsidR="00010BE6" w:rsidRPr="00151FE7" w:rsidRDefault="00010BE6" w:rsidP="00010BE6">
      <w:pPr>
        <w:widowControl w:val="0"/>
        <w:spacing w:line="20" w:lineRule="atLeast"/>
        <w:jc w:val="center"/>
        <w:textAlignment w:val="baseline"/>
        <w:rPr>
          <w:b/>
          <w:color w:val="000000"/>
          <w:sz w:val="28"/>
          <w:szCs w:val="28"/>
        </w:rPr>
      </w:pPr>
      <w:r w:rsidRPr="00151FE7">
        <w:rPr>
          <w:b/>
          <w:color w:val="000000"/>
          <w:sz w:val="28"/>
          <w:szCs w:val="28"/>
        </w:rPr>
        <w:t>Глава 1. Общие положения</w:t>
      </w: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010BE6" w:rsidRPr="000A3CD4" w:rsidRDefault="00010BE6" w:rsidP="00010BE6">
      <w:pPr>
        <w:widowControl w:val="0"/>
        <w:spacing w:line="20" w:lineRule="atLeast"/>
        <w:ind w:firstLine="709"/>
        <w:jc w:val="both"/>
        <w:textAlignment w:val="baseline"/>
        <w:rPr>
          <w:color w:val="000000"/>
          <w:sz w:val="28"/>
          <w:szCs w:val="28"/>
        </w:rPr>
      </w:pPr>
      <w:r w:rsidRPr="000A3CD4">
        <w:rPr>
          <w:color w:val="000000"/>
          <w:sz w:val="28"/>
          <w:szCs w:val="28"/>
        </w:rPr>
        <w:t>1. Настоящее пояснение (далее – Пояснение) определяет единые требования по заполнению формы, предназначенной для сбора административных данных «</w:t>
      </w:r>
      <w:r w:rsidRPr="000A3CD4">
        <w:rPr>
          <w:sz w:val="28"/>
          <w:szCs w:val="28"/>
        </w:rPr>
        <w:t>Отчет об отказах от проведения операций с деньгами и (или) иным имуществом физических лиц, включенных в перечень лиц, связанных с финансированием терроризма и экстремизма</w:t>
      </w:r>
      <w:r w:rsidRPr="000A3CD4">
        <w:rPr>
          <w:color w:val="000000"/>
          <w:sz w:val="28"/>
          <w:szCs w:val="28"/>
        </w:rPr>
        <w:t>» (далее – Форма).</w:t>
      </w:r>
    </w:p>
    <w:p w:rsidR="00151FE7" w:rsidRPr="00985864" w:rsidRDefault="00151FE7" w:rsidP="00151FE7">
      <w:pPr>
        <w:overflowPunct/>
        <w:autoSpaceDE/>
        <w:autoSpaceDN/>
        <w:adjustRightInd/>
        <w:ind w:firstLine="708"/>
        <w:jc w:val="both"/>
        <w:rPr>
          <w:color w:val="000000"/>
          <w:sz w:val="28"/>
          <w:szCs w:val="28"/>
        </w:rPr>
      </w:pPr>
      <w:r w:rsidRPr="00985864">
        <w:rPr>
          <w:color w:val="000000"/>
          <w:sz w:val="28"/>
          <w:szCs w:val="28"/>
        </w:rPr>
        <w:t xml:space="preserve">2. Форма разработана в соответствии c подпунктом 65-2) части второй статьи 15 Закона Республики Казахстан «О Национальном Банке Республики Казахстан» и </w:t>
      </w:r>
      <w:hyperlink r:id="rId11" w:history="1">
        <w:r w:rsidRPr="00985864">
          <w:rPr>
            <w:color w:val="000000"/>
            <w:sz w:val="28"/>
            <w:szCs w:val="28"/>
          </w:rPr>
          <w:t>подпунктом 2) пункта 3 статьи 16</w:t>
        </w:r>
      </w:hyperlink>
      <w:r w:rsidRPr="00985864">
        <w:rPr>
          <w:color w:val="000000"/>
          <w:sz w:val="28"/>
          <w:szCs w:val="28"/>
        </w:rPr>
        <w:t xml:space="preserve"> Закона Республики Казахстан «О государственной статистике».</w:t>
      </w:r>
    </w:p>
    <w:p w:rsidR="00010BE6" w:rsidRPr="000A3CD4" w:rsidRDefault="00010BE6" w:rsidP="00010BE6">
      <w:pPr>
        <w:widowControl w:val="0"/>
        <w:spacing w:line="20" w:lineRule="atLeast"/>
        <w:ind w:firstLine="709"/>
        <w:jc w:val="both"/>
        <w:textAlignment w:val="baseline"/>
        <w:rPr>
          <w:color w:val="000000"/>
          <w:sz w:val="28"/>
          <w:szCs w:val="28"/>
        </w:rPr>
      </w:pPr>
      <w:r w:rsidRPr="000A3CD4">
        <w:rPr>
          <w:color w:val="000000"/>
          <w:sz w:val="28"/>
          <w:szCs w:val="28"/>
        </w:rPr>
        <w:t>3. Форма составляется уполномоченной организацией 1 (один) раз в полугодие. Данные в Форме заполняются</w:t>
      </w:r>
      <w:r w:rsidRPr="000A3CD4">
        <w:rPr>
          <w:sz w:val="28"/>
          <w:szCs w:val="28"/>
        </w:rPr>
        <w:t xml:space="preserve"> в тенге, если не указано иное</w:t>
      </w:r>
      <w:r w:rsidRPr="000A3CD4">
        <w:rPr>
          <w:color w:val="000000"/>
          <w:sz w:val="28"/>
          <w:szCs w:val="28"/>
        </w:rPr>
        <w:t xml:space="preserve">. </w:t>
      </w:r>
    </w:p>
    <w:p w:rsidR="00151FE7" w:rsidRPr="00985864" w:rsidRDefault="00010BE6" w:rsidP="00151FE7">
      <w:pPr>
        <w:overflowPunct/>
        <w:autoSpaceDE/>
        <w:autoSpaceDN/>
        <w:adjustRightInd/>
        <w:ind w:firstLine="708"/>
        <w:jc w:val="both"/>
        <w:rPr>
          <w:color w:val="000000"/>
          <w:sz w:val="28"/>
          <w:szCs w:val="28"/>
        </w:rPr>
      </w:pPr>
      <w:r w:rsidRPr="000A3CD4">
        <w:rPr>
          <w:color w:val="000000"/>
          <w:sz w:val="28"/>
          <w:szCs w:val="28"/>
        </w:rPr>
        <w:t xml:space="preserve">4. </w:t>
      </w:r>
      <w:r w:rsidR="00151FE7" w:rsidRPr="00985864">
        <w:rPr>
          <w:color w:val="000000"/>
          <w:sz w:val="28"/>
          <w:szCs w:val="28"/>
        </w:rPr>
        <w:t>Форму подписывает руководитель или лицо, на которое возложена функция по подписанию отчета.</w:t>
      </w:r>
    </w:p>
    <w:p w:rsidR="00010BE6" w:rsidRPr="000A3CD4" w:rsidRDefault="00010BE6" w:rsidP="00010BE6">
      <w:pPr>
        <w:widowControl w:val="0"/>
        <w:spacing w:line="20" w:lineRule="atLeast"/>
        <w:ind w:firstLine="709"/>
        <w:jc w:val="both"/>
        <w:textAlignment w:val="baseline"/>
        <w:rPr>
          <w:color w:val="000000"/>
          <w:sz w:val="28"/>
          <w:szCs w:val="28"/>
        </w:rPr>
      </w:pPr>
    </w:p>
    <w:p w:rsidR="00010BE6" w:rsidRPr="000A3CD4" w:rsidRDefault="00010BE6" w:rsidP="00010BE6">
      <w:pPr>
        <w:widowControl w:val="0"/>
        <w:spacing w:line="20" w:lineRule="atLeast"/>
        <w:jc w:val="center"/>
        <w:textAlignment w:val="baseline"/>
        <w:rPr>
          <w:color w:val="000000"/>
          <w:sz w:val="28"/>
          <w:szCs w:val="28"/>
        </w:rPr>
      </w:pP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010BE6" w:rsidRPr="005A6311" w:rsidRDefault="00010BE6" w:rsidP="00010BE6">
      <w:pPr>
        <w:widowControl w:val="0"/>
        <w:spacing w:line="20" w:lineRule="atLeast"/>
        <w:jc w:val="center"/>
        <w:textAlignment w:val="baseline"/>
        <w:rPr>
          <w:b/>
          <w:color w:val="000000"/>
          <w:sz w:val="28"/>
          <w:szCs w:val="28"/>
        </w:rPr>
      </w:pPr>
      <w:r w:rsidRPr="005A6311">
        <w:rPr>
          <w:b/>
          <w:color w:val="000000"/>
          <w:sz w:val="28"/>
          <w:szCs w:val="28"/>
        </w:rPr>
        <w:t>Глава 2. Пояснение по заполнению Формы</w:t>
      </w: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5. По форме: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 в столбце 4 указывается индивидуальный идентификационный номер (из 12 цифр), в обязательном порядке для граждан Республики Казахстан и при наличии – для иностранцев или лиц без гражданства;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2) в столбце 5 с учетом особенностей </w:t>
      </w:r>
      <w:hyperlink r:id="rId12" w:history="1">
        <w:r w:rsidRPr="00985864">
          <w:rPr>
            <w:color w:val="000000"/>
            <w:sz w:val="28"/>
            <w:szCs w:val="28"/>
          </w:rPr>
          <w:t>пункта 3 статьи 6</w:t>
        </w:r>
      </w:hyperlink>
      <w:r w:rsidRPr="00985864">
        <w:rPr>
          <w:color w:val="000000"/>
          <w:sz w:val="28"/>
          <w:szCs w:val="28"/>
        </w:rPr>
        <w:t xml:space="preserve"> Закона Республики Казахстан «О документах, удостоверяющих личность» (далее – </w:t>
      </w:r>
      <w:r w:rsidRPr="00985864">
        <w:rPr>
          <w:color w:val="000000"/>
          <w:sz w:val="28"/>
          <w:szCs w:val="28"/>
        </w:rPr>
        <w:lastRenderedPageBreak/>
        <w:t xml:space="preserve">Закон о документах, удостоверяющих личность) указывается наименование одного из документов, удостоверяющих личность, предусмотренных </w:t>
      </w:r>
      <w:hyperlink r:id="rId13" w:history="1">
        <w:r w:rsidRPr="00985864">
          <w:rPr>
            <w:color w:val="000000"/>
            <w:sz w:val="28"/>
            <w:szCs w:val="28"/>
          </w:rPr>
          <w:t>пунктом 1 статьи 6</w:t>
        </w:r>
      </w:hyperlink>
      <w:r w:rsidRPr="00985864">
        <w:rPr>
          <w:color w:val="000000"/>
          <w:sz w:val="28"/>
          <w:szCs w:val="28"/>
        </w:rPr>
        <w:t xml:space="preserve"> Закона о документах, удостоверяющих личность, или Справочником кодов документов, удостоверяющих личность, утвержденным </w:t>
      </w:r>
      <w:hyperlink r:id="rId14" w:history="1">
        <w:r w:rsidRPr="00985864">
          <w:rPr>
            <w:color w:val="000000"/>
            <w:sz w:val="28"/>
            <w:szCs w:val="28"/>
          </w:rPr>
          <w:t>приложением 5</w:t>
        </w:r>
      </w:hyperlink>
      <w:r w:rsidRPr="00985864">
        <w:rPr>
          <w:color w:val="000000"/>
          <w:sz w:val="28"/>
          <w:szCs w:val="28"/>
        </w:rPr>
        <w:t xml:space="preserve"> к Правилам представления субъектами финансового мониторинга сведений и информации об операциях, подлежащих финансовому мониторингу, и признаков определения подозрительной операции, утвержденным приказом Председателя Агентства Республики Казахстан по финансовому мониторингу от 22 февраля 2022 года № 13, зарегистрированным в Реестре государственной регистрации нормативных правовых актов под № 26924 (далее – Правила представления субъектами финансового мониторинга сведений и информации об операциях, подлежащих финансовому мониторингу);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3) в столбцах 6 и 7 указываются данные документа, удостоверяющего личность, в соответствии </w:t>
      </w:r>
      <w:hyperlink r:id="rId15" w:history="1">
        <w:r w:rsidRPr="00985864">
          <w:rPr>
            <w:color w:val="000000"/>
            <w:sz w:val="28"/>
            <w:szCs w:val="28"/>
          </w:rPr>
          <w:t>подпунктом 8) пункта 1 статьи 7</w:t>
        </w:r>
      </w:hyperlink>
      <w:r w:rsidRPr="00985864">
        <w:rPr>
          <w:color w:val="000000"/>
          <w:sz w:val="28"/>
          <w:szCs w:val="28"/>
        </w:rPr>
        <w:t xml:space="preserve"> Закона о документах, удостоверяющих личность (дата выдачи и номер документа, удостоверяющего личность);</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4) для граждан Республики Казахстан столбцы 5, 6 и 7 не заполняются;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w:t>
      </w:r>
      <w:hyperlink r:id="rId16" w:history="1">
        <w:r w:rsidRPr="00985864">
          <w:rPr>
            <w:color w:val="000000"/>
            <w:sz w:val="28"/>
            <w:szCs w:val="28"/>
          </w:rPr>
          <w:t>НК РК 06 ISO 3166-1</w:t>
        </w:r>
      </w:hyperlink>
      <w:r w:rsidRPr="00985864">
        <w:rPr>
          <w:color w:val="000000"/>
          <w:sz w:val="28"/>
          <w:szCs w:val="28"/>
        </w:rPr>
        <w:t xml:space="preserve"> «Коды для представления названий стран и единиц их административно-территориальных подразделений. Часть 1. Коды стран»;</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6) в столбце 10 указывается сумма в единицах иностранной валюты (для операций с драгоценным металлом указывается объем в граммах);</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7) в столбце 11 указывается следующий четырехзначный код операции в соответствии со Справочником кодов видов операций, подлежащих финансовому мониторингу, утвержденным приложением 6 к Правилам представления субъектами финансового мониторинга сведений и информации об операциях, подлежащих финансовому мониторингу: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0211 – покупка клиентом наличной иностранной валюты через обменные пункты;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0221 – продажа клиентом наличной иностранной валюты через обменные пункты;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1711 - покупка клиентом драгоценных металлов;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1721 - продажа клиентом драгоценных металлов;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8) в столбце 12 буквенные коды валют указываются в соответствии с национальным классификатором Республики Казахстан </w:t>
      </w:r>
      <w:hyperlink r:id="rId17" w:history="1">
        <w:r w:rsidRPr="00985864">
          <w:rPr>
            <w:color w:val="000000"/>
            <w:sz w:val="28"/>
            <w:szCs w:val="28"/>
          </w:rPr>
          <w:t>НК РК 07 ISO 4217</w:t>
        </w:r>
      </w:hyperlink>
      <w:r w:rsidRPr="00985864">
        <w:rPr>
          <w:color w:val="000000"/>
          <w:sz w:val="28"/>
          <w:szCs w:val="28"/>
        </w:rPr>
        <w:t xml:space="preserve"> «Коды для представления валют и фондов»;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9) в столбце 13 дата отказа указывается в формате «ДД.ММ.ГГГГ.».</w:t>
      </w:r>
    </w:p>
    <w:p w:rsidR="00010BE6" w:rsidRPr="005A6311" w:rsidRDefault="005A6311" w:rsidP="005A6311">
      <w:pPr>
        <w:overflowPunct/>
        <w:autoSpaceDE/>
        <w:autoSpaceDN/>
        <w:adjustRightInd/>
        <w:ind w:firstLine="708"/>
        <w:jc w:val="both"/>
        <w:rPr>
          <w:color w:val="000000"/>
          <w:sz w:val="28"/>
          <w:szCs w:val="28"/>
        </w:rPr>
      </w:pPr>
      <w:r w:rsidRPr="00985864">
        <w:rPr>
          <w:color w:val="000000"/>
          <w:sz w:val="28"/>
          <w:szCs w:val="28"/>
        </w:rPr>
        <w:t>6. В случае отсутствия сведений, Форма представляется с нулевыми значениями.</w:t>
      </w:r>
      <w:r w:rsidR="00010BE6" w:rsidRPr="000A3CD4">
        <w:rPr>
          <w:color w:val="000000" w:themeColor="text1"/>
        </w:rPr>
        <w:br w:type="page"/>
      </w:r>
    </w:p>
    <w:p w:rsidR="00C81F30" w:rsidRPr="00F17A97" w:rsidRDefault="00C81F30" w:rsidP="00C81F30">
      <w:pPr>
        <w:widowControl w:val="0"/>
        <w:ind w:firstLine="34"/>
        <w:jc w:val="right"/>
        <w:rPr>
          <w:color w:val="000000" w:themeColor="text1"/>
          <w:sz w:val="28"/>
        </w:rPr>
      </w:pPr>
      <w:r w:rsidRPr="00F17A97">
        <w:rPr>
          <w:color w:val="000000" w:themeColor="text1"/>
          <w:sz w:val="28"/>
        </w:rPr>
        <w:lastRenderedPageBreak/>
        <w:t xml:space="preserve">Приложение </w:t>
      </w:r>
      <w:r>
        <w:rPr>
          <w:color w:val="000000" w:themeColor="text1"/>
          <w:sz w:val="28"/>
        </w:rPr>
        <w:t>3</w:t>
      </w:r>
    </w:p>
    <w:p w:rsidR="00C81F30" w:rsidRPr="00F17A97" w:rsidRDefault="00C81F30" w:rsidP="00C81F30">
      <w:pPr>
        <w:widowControl w:val="0"/>
        <w:ind w:firstLine="34"/>
        <w:jc w:val="right"/>
        <w:rPr>
          <w:color w:val="000000" w:themeColor="text1"/>
          <w:sz w:val="28"/>
        </w:rPr>
      </w:pPr>
      <w:r w:rsidRPr="00F17A97">
        <w:rPr>
          <w:color w:val="000000" w:themeColor="text1"/>
          <w:sz w:val="28"/>
        </w:rPr>
        <w:t xml:space="preserve">к </w:t>
      </w:r>
      <w:hyperlink r:id="rId18" w:tooltip="Постановление Правления Национального Банка Республики Казахстан от 27 августа 2018 года № 183 " w:history="1">
        <w:r w:rsidRPr="00F17A97">
          <w:rPr>
            <w:color w:val="000000" w:themeColor="text1"/>
            <w:sz w:val="28"/>
          </w:rPr>
          <w:t>постановлению</w:t>
        </w:r>
      </w:hyperlink>
      <w:r w:rsidRPr="00F17A97">
        <w:rPr>
          <w:color w:val="000000" w:themeColor="text1"/>
          <w:sz w:val="28"/>
        </w:rPr>
        <w:t xml:space="preserve"> Правления</w:t>
      </w:r>
    </w:p>
    <w:p w:rsidR="00C81F30" w:rsidRPr="00F17A97" w:rsidRDefault="00C81F30" w:rsidP="00C81F30">
      <w:pPr>
        <w:widowControl w:val="0"/>
        <w:ind w:firstLine="34"/>
        <w:jc w:val="right"/>
        <w:rPr>
          <w:color w:val="000000" w:themeColor="text1"/>
          <w:sz w:val="28"/>
        </w:rPr>
      </w:pPr>
      <w:r w:rsidRPr="00F17A97">
        <w:rPr>
          <w:color w:val="000000" w:themeColor="text1"/>
          <w:sz w:val="28"/>
        </w:rPr>
        <w:t>Национального Банка</w:t>
      </w:r>
    </w:p>
    <w:p w:rsidR="00C81F30" w:rsidRPr="00F17A97" w:rsidRDefault="00C81F30" w:rsidP="00C81F30">
      <w:pPr>
        <w:widowControl w:val="0"/>
        <w:ind w:firstLine="34"/>
        <w:jc w:val="right"/>
        <w:rPr>
          <w:color w:val="000000" w:themeColor="text1"/>
          <w:sz w:val="28"/>
        </w:rPr>
      </w:pPr>
      <w:r w:rsidRPr="00F17A97">
        <w:rPr>
          <w:color w:val="000000" w:themeColor="text1"/>
          <w:sz w:val="28"/>
        </w:rPr>
        <w:t>Республики Казахс</w:t>
      </w:r>
      <w:r>
        <w:rPr>
          <w:color w:val="000000" w:themeColor="text1"/>
          <w:sz w:val="28"/>
        </w:rPr>
        <w:t>тан</w:t>
      </w:r>
    </w:p>
    <w:p w:rsidR="00010BE6" w:rsidRPr="000A3CD4" w:rsidRDefault="00C81F30" w:rsidP="00C81F30">
      <w:pPr>
        <w:widowControl w:val="0"/>
        <w:spacing w:line="20" w:lineRule="atLeast"/>
        <w:ind w:firstLine="709"/>
        <w:jc w:val="right"/>
        <w:rPr>
          <w:color w:val="000000"/>
          <w:sz w:val="28"/>
          <w:szCs w:val="28"/>
        </w:rPr>
      </w:pPr>
      <w:r w:rsidRPr="00F17A97">
        <w:rPr>
          <w:color w:val="000000"/>
          <w:sz w:val="28"/>
          <w:szCs w:val="28"/>
        </w:rPr>
        <w:t xml:space="preserve">от </w:t>
      </w:r>
      <w:r w:rsidRPr="00C81F30">
        <w:rPr>
          <w:color w:val="000000"/>
          <w:sz w:val="28"/>
          <w:szCs w:val="28"/>
        </w:rPr>
        <w:t xml:space="preserve">20 </w:t>
      </w:r>
      <w:r>
        <w:rPr>
          <w:color w:val="000000"/>
          <w:sz w:val="28"/>
          <w:szCs w:val="28"/>
        </w:rPr>
        <w:t>июля</w:t>
      </w:r>
      <w:r w:rsidRPr="00F17A97">
        <w:rPr>
          <w:color w:val="000000"/>
          <w:sz w:val="28"/>
          <w:szCs w:val="28"/>
        </w:rPr>
        <w:t xml:space="preserve"> 2020 года № </w:t>
      </w:r>
      <w:r>
        <w:rPr>
          <w:color w:val="000000"/>
          <w:sz w:val="28"/>
          <w:szCs w:val="28"/>
        </w:rPr>
        <w:t>91</w:t>
      </w:r>
    </w:p>
    <w:p w:rsidR="00010BE6" w:rsidRPr="000A3CD4" w:rsidRDefault="00010BE6" w:rsidP="00010BE6">
      <w:pPr>
        <w:widowControl w:val="0"/>
        <w:spacing w:line="20" w:lineRule="atLeast"/>
        <w:jc w:val="right"/>
        <w:rPr>
          <w:sz w:val="28"/>
          <w:szCs w:val="28"/>
        </w:rPr>
      </w:pPr>
    </w:p>
    <w:p w:rsidR="00010BE6" w:rsidRPr="000A3CD4" w:rsidRDefault="00010BE6" w:rsidP="00010BE6">
      <w:pPr>
        <w:widowControl w:val="0"/>
        <w:spacing w:line="20" w:lineRule="atLeast"/>
        <w:jc w:val="right"/>
        <w:rPr>
          <w:sz w:val="28"/>
          <w:szCs w:val="28"/>
        </w:rPr>
      </w:pPr>
    </w:p>
    <w:p w:rsidR="00010BE6" w:rsidRPr="000A3CD4" w:rsidRDefault="00010BE6" w:rsidP="00010BE6">
      <w:pPr>
        <w:widowControl w:val="0"/>
        <w:spacing w:line="20" w:lineRule="atLeast"/>
        <w:jc w:val="right"/>
        <w:rPr>
          <w:color w:val="000000"/>
          <w:sz w:val="28"/>
          <w:szCs w:val="28"/>
        </w:rPr>
      </w:pPr>
      <w:r w:rsidRPr="000A3CD4">
        <w:rPr>
          <w:sz w:val="28"/>
          <w:szCs w:val="28"/>
        </w:rPr>
        <w:t>Форма</w:t>
      </w:r>
    </w:p>
    <w:p w:rsidR="00010BE6" w:rsidRPr="000A3CD4" w:rsidRDefault="00010BE6" w:rsidP="00010BE6">
      <w:pPr>
        <w:widowControl w:val="0"/>
        <w:spacing w:line="20" w:lineRule="atLeast"/>
        <w:jc w:val="center"/>
        <w:rPr>
          <w:b/>
          <w:bCs/>
          <w:sz w:val="28"/>
          <w:szCs w:val="28"/>
        </w:rPr>
      </w:pPr>
    </w:p>
    <w:p w:rsidR="00010BE6" w:rsidRPr="000A3CD4" w:rsidRDefault="00010BE6" w:rsidP="00010BE6">
      <w:pPr>
        <w:widowControl w:val="0"/>
        <w:spacing w:line="20" w:lineRule="atLeast"/>
        <w:jc w:val="center"/>
        <w:rPr>
          <w:bCs/>
          <w:sz w:val="28"/>
          <w:szCs w:val="28"/>
        </w:rPr>
      </w:pPr>
      <w:r w:rsidRPr="000A3CD4">
        <w:rPr>
          <w:bCs/>
          <w:sz w:val="28"/>
          <w:szCs w:val="28"/>
        </w:rPr>
        <w:t>Форма, предназначенная для сбора административных данных</w:t>
      </w:r>
    </w:p>
    <w:p w:rsidR="00010BE6" w:rsidRPr="000A3CD4" w:rsidRDefault="00010BE6" w:rsidP="00010BE6">
      <w:pPr>
        <w:widowControl w:val="0"/>
        <w:spacing w:line="20" w:lineRule="atLeast"/>
        <w:ind w:firstLine="397"/>
        <w:rPr>
          <w:rStyle w:val="s0"/>
          <w:sz w:val="28"/>
          <w:szCs w:val="28"/>
        </w:rPr>
      </w:pPr>
    </w:p>
    <w:p w:rsidR="00010BE6" w:rsidRPr="000A3CD4" w:rsidRDefault="00010BE6" w:rsidP="00010BE6">
      <w:pPr>
        <w:widowControl w:val="0"/>
        <w:spacing w:line="20" w:lineRule="atLeast"/>
        <w:ind w:firstLine="709"/>
        <w:jc w:val="both"/>
        <w:rPr>
          <w:sz w:val="28"/>
          <w:szCs w:val="28"/>
        </w:rPr>
      </w:pPr>
      <w:r w:rsidRPr="000A3CD4">
        <w:rPr>
          <w:rStyle w:val="s0"/>
          <w:sz w:val="28"/>
          <w:szCs w:val="28"/>
        </w:rPr>
        <w:t xml:space="preserve">Представляется: в </w:t>
      </w:r>
      <w:r w:rsidRPr="000A3CD4">
        <w:rPr>
          <w:color w:val="000000"/>
          <w:sz w:val="28"/>
          <w:szCs w:val="28"/>
        </w:rPr>
        <w:t>территориальный филиал Национального Банка Республики Казахстан</w:t>
      </w:r>
    </w:p>
    <w:p w:rsidR="00010BE6" w:rsidRPr="000A3CD4" w:rsidRDefault="00010BE6" w:rsidP="00010BE6">
      <w:pPr>
        <w:widowControl w:val="0"/>
        <w:spacing w:line="20" w:lineRule="atLeast"/>
        <w:ind w:firstLine="709"/>
        <w:jc w:val="both"/>
        <w:rPr>
          <w:rStyle w:val="s0"/>
          <w:sz w:val="28"/>
          <w:szCs w:val="28"/>
        </w:rPr>
      </w:pPr>
    </w:p>
    <w:p w:rsidR="00010BE6" w:rsidRPr="000A3CD4" w:rsidRDefault="00010BE6" w:rsidP="00010BE6">
      <w:pPr>
        <w:widowControl w:val="0"/>
        <w:spacing w:line="20" w:lineRule="atLeast"/>
        <w:ind w:firstLine="709"/>
        <w:jc w:val="both"/>
        <w:rPr>
          <w:rStyle w:val="s2"/>
          <w:sz w:val="28"/>
          <w:szCs w:val="28"/>
        </w:rPr>
      </w:pPr>
      <w:r w:rsidRPr="000A3CD4">
        <w:rPr>
          <w:rStyle w:val="s0"/>
          <w:sz w:val="28"/>
          <w:szCs w:val="28"/>
        </w:rPr>
        <w:t xml:space="preserve">Форма административных данных размещена на </w:t>
      </w:r>
      <w:proofErr w:type="spellStart"/>
      <w:r w:rsidRPr="000A3CD4">
        <w:rPr>
          <w:rStyle w:val="s0"/>
          <w:sz w:val="28"/>
          <w:szCs w:val="28"/>
        </w:rPr>
        <w:t>интернет-ресурсе</w:t>
      </w:r>
      <w:proofErr w:type="spellEnd"/>
      <w:r w:rsidRPr="000A3CD4">
        <w:rPr>
          <w:rStyle w:val="s0"/>
          <w:sz w:val="28"/>
          <w:szCs w:val="28"/>
        </w:rPr>
        <w:t xml:space="preserve">: </w:t>
      </w:r>
      <w:r w:rsidRPr="000A3CD4">
        <w:rPr>
          <w:sz w:val="28"/>
          <w:szCs w:val="28"/>
        </w:rPr>
        <w:t>www.nationalbank.kz</w:t>
      </w:r>
    </w:p>
    <w:p w:rsidR="00010BE6" w:rsidRPr="000A3CD4" w:rsidRDefault="00010BE6" w:rsidP="00010BE6">
      <w:pPr>
        <w:widowControl w:val="0"/>
        <w:spacing w:line="20" w:lineRule="atLeast"/>
        <w:ind w:firstLine="709"/>
        <w:jc w:val="center"/>
        <w:rPr>
          <w:rStyle w:val="s2"/>
          <w:sz w:val="28"/>
          <w:szCs w:val="28"/>
        </w:rPr>
      </w:pPr>
    </w:p>
    <w:p w:rsidR="00010BE6" w:rsidRPr="005A6311" w:rsidRDefault="00010BE6" w:rsidP="00010BE6">
      <w:pPr>
        <w:widowControl w:val="0"/>
        <w:spacing w:line="20" w:lineRule="atLeast"/>
        <w:ind w:firstLine="709"/>
        <w:jc w:val="center"/>
        <w:rPr>
          <w:rStyle w:val="s0"/>
          <w:b/>
          <w:sz w:val="28"/>
          <w:szCs w:val="28"/>
        </w:rPr>
      </w:pPr>
      <w:r w:rsidRPr="005A6311">
        <w:rPr>
          <w:b/>
          <w:color w:val="000000"/>
          <w:sz w:val="28"/>
          <w:szCs w:val="28"/>
        </w:rPr>
        <w:t xml:space="preserve">Отчет </w:t>
      </w:r>
      <w:r w:rsidRPr="005A6311">
        <w:rPr>
          <w:b/>
          <w:sz w:val="28"/>
          <w:szCs w:val="28"/>
        </w:rPr>
        <w:t>о совершении операций с деньгами и (или) иным имуществом</w:t>
      </w:r>
      <w:r w:rsidRPr="005A6311">
        <w:rPr>
          <w:b/>
          <w:color w:val="000000"/>
          <w:sz w:val="28"/>
          <w:szCs w:val="28"/>
        </w:rPr>
        <w:t xml:space="preserve"> </w:t>
      </w:r>
      <w:r w:rsidRPr="005A6311">
        <w:rPr>
          <w:b/>
          <w:sz w:val="28"/>
          <w:szCs w:val="28"/>
        </w:rPr>
        <w:t xml:space="preserve">физических лиц </w:t>
      </w:r>
    </w:p>
    <w:p w:rsidR="00010BE6" w:rsidRPr="000A3CD4" w:rsidRDefault="00010BE6" w:rsidP="00010BE6">
      <w:pPr>
        <w:widowControl w:val="0"/>
        <w:spacing w:line="20" w:lineRule="atLeast"/>
        <w:ind w:firstLine="709"/>
        <w:jc w:val="center"/>
        <w:rPr>
          <w:b/>
          <w:color w:val="000000"/>
          <w:sz w:val="28"/>
          <w:szCs w:val="28"/>
        </w:rPr>
      </w:pPr>
    </w:p>
    <w:p w:rsidR="00010BE6" w:rsidRPr="000A3CD4" w:rsidRDefault="00010BE6" w:rsidP="00010BE6">
      <w:pPr>
        <w:widowControl w:val="0"/>
        <w:spacing w:line="20" w:lineRule="atLeast"/>
        <w:ind w:firstLine="709"/>
        <w:textAlignment w:val="baseline"/>
        <w:rPr>
          <w:color w:val="000000"/>
          <w:sz w:val="28"/>
          <w:szCs w:val="28"/>
        </w:rPr>
      </w:pPr>
      <w:r w:rsidRPr="000A3CD4">
        <w:rPr>
          <w:color w:val="000000"/>
          <w:sz w:val="28"/>
          <w:szCs w:val="28"/>
        </w:rPr>
        <w:t xml:space="preserve">Индекс </w:t>
      </w:r>
      <w:r w:rsidRPr="000A3CD4">
        <w:rPr>
          <w:sz w:val="28"/>
          <w:szCs w:val="28"/>
        </w:rPr>
        <w:t>формы административных данных</w:t>
      </w:r>
      <w:r w:rsidRPr="000A3CD4">
        <w:rPr>
          <w:color w:val="000000"/>
          <w:sz w:val="28"/>
          <w:szCs w:val="28"/>
        </w:rPr>
        <w:t>: AML-R2</w:t>
      </w:r>
    </w:p>
    <w:p w:rsidR="00010BE6" w:rsidRPr="000A3CD4" w:rsidRDefault="00010BE6" w:rsidP="00010BE6">
      <w:pPr>
        <w:widowControl w:val="0"/>
        <w:spacing w:line="20" w:lineRule="atLeast"/>
        <w:ind w:firstLine="709"/>
        <w:textAlignment w:val="baseline"/>
        <w:rPr>
          <w:color w:val="000000"/>
          <w:sz w:val="28"/>
          <w:szCs w:val="28"/>
        </w:rPr>
      </w:pPr>
      <w:r w:rsidRPr="000A3CD4">
        <w:rPr>
          <w:color w:val="000000"/>
          <w:sz w:val="28"/>
          <w:szCs w:val="28"/>
        </w:rPr>
        <w:t>Периодичность: полугодовая</w:t>
      </w:r>
    </w:p>
    <w:p w:rsidR="00010BE6" w:rsidRPr="000A3CD4" w:rsidRDefault="00010BE6" w:rsidP="00010BE6">
      <w:pPr>
        <w:widowControl w:val="0"/>
        <w:spacing w:line="20" w:lineRule="atLeast"/>
        <w:ind w:firstLine="709"/>
        <w:textAlignment w:val="baseline"/>
        <w:rPr>
          <w:color w:val="000000"/>
          <w:sz w:val="28"/>
          <w:szCs w:val="28"/>
        </w:rPr>
      </w:pPr>
      <w:r w:rsidRPr="000A3CD4">
        <w:rPr>
          <w:color w:val="000000"/>
          <w:sz w:val="28"/>
          <w:szCs w:val="28"/>
        </w:rPr>
        <w:t>Отчетный период: по состоянию на «_____»____________ 20 ___ года</w:t>
      </w:r>
    </w:p>
    <w:p w:rsidR="00010BE6" w:rsidRPr="000A3CD4" w:rsidRDefault="00010BE6" w:rsidP="00010BE6">
      <w:pPr>
        <w:widowControl w:val="0"/>
        <w:spacing w:line="20" w:lineRule="atLeast"/>
        <w:ind w:firstLine="709"/>
        <w:textAlignment w:val="baseline"/>
        <w:rPr>
          <w:color w:val="000000"/>
          <w:sz w:val="28"/>
          <w:szCs w:val="28"/>
        </w:rPr>
      </w:pPr>
      <w:r w:rsidRPr="000A3CD4">
        <w:rPr>
          <w:sz w:val="28"/>
          <w:szCs w:val="28"/>
        </w:rPr>
        <w:t>Круг лиц представляющих</w:t>
      </w:r>
      <w:r w:rsidRPr="000A3CD4">
        <w:rPr>
          <w:color w:val="000000"/>
          <w:sz w:val="28"/>
          <w:szCs w:val="28"/>
        </w:rPr>
        <w:t>: юридическое лицо,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уполномоченная организация)</w:t>
      </w:r>
    </w:p>
    <w:p w:rsidR="00010BE6" w:rsidRPr="000A3CD4" w:rsidRDefault="00010BE6" w:rsidP="00010BE6">
      <w:pPr>
        <w:widowControl w:val="0"/>
        <w:spacing w:line="20" w:lineRule="atLeast"/>
        <w:ind w:firstLine="709"/>
        <w:textAlignment w:val="baseline"/>
        <w:rPr>
          <w:color w:val="000000"/>
          <w:sz w:val="28"/>
          <w:szCs w:val="28"/>
        </w:rPr>
      </w:pPr>
      <w:r w:rsidRPr="000A3CD4">
        <w:rPr>
          <w:color w:val="000000"/>
          <w:sz w:val="28"/>
          <w:szCs w:val="28"/>
        </w:rPr>
        <w:t xml:space="preserve">Срок представления: </w:t>
      </w:r>
      <w:r w:rsidRPr="000A3CD4">
        <w:rPr>
          <w:rStyle w:val="s0"/>
          <w:sz w:val="28"/>
          <w:szCs w:val="28"/>
        </w:rPr>
        <w:t xml:space="preserve">1 (один) раз в полугодие, </w:t>
      </w:r>
      <w:r w:rsidRPr="000A3CD4">
        <w:rPr>
          <w:color w:val="000000"/>
          <w:sz w:val="28"/>
          <w:szCs w:val="28"/>
        </w:rPr>
        <w:t>не позднее 20 (двадцатого) числа месяца, следующего за отчетным</w:t>
      </w:r>
      <w:r w:rsidRPr="000A3CD4">
        <w:rPr>
          <w:rStyle w:val="s0"/>
          <w:sz w:val="28"/>
          <w:szCs w:val="28"/>
        </w:rPr>
        <w:t xml:space="preserve"> полугодием</w:t>
      </w:r>
    </w:p>
    <w:p w:rsidR="00010BE6" w:rsidRPr="000A3CD4" w:rsidRDefault="00010BE6" w:rsidP="00010BE6">
      <w:pPr>
        <w:widowControl w:val="0"/>
        <w:spacing w:line="20" w:lineRule="atLeast"/>
        <w:ind w:firstLine="397"/>
        <w:jc w:val="right"/>
        <w:textAlignment w:val="baseline"/>
        <w:rPr>
          <w:sz w:val="28"/>
          <w:szCs w:val="28"/>
        </w:rPr>
      </w:pPr>
    </w:p>
    <w:p w:rsidR="00010BE6" w:rsidRPr="000A3CD4" w:rsidRDefault="00010BE6" w:rsidP="00010BE6">
      <w:pPr>
        <w:widowControl w:val="0"/>
        <w:spacing w:line="20" w:lineRule="atLeast"/>
        <w:ind w:firstLine="397"/>
        <w:jc w:val="right"/>
        <w:textAlignment w:val="baseline"/>
        <w:rPr>
          <w:sz w:val="28"/>
          <w:szCs w:val="28"/>
        </w:rPr>
      </w:pPr>
    </w:p>
    <w:p w:rsidR="00010BE6" w:rsidRPr="000A3CD4" w:rsidRDefault="00010BE6" w:rsidP="00010BE6">
      <w:pPr>
        <w:widowControl w:val="0"/>
        <w:spacing w:line="20" w:lineRule="atLeast"/>
        <w:ind w:firstLine="397"/>
        <w:jc w:val="right"/>
        <w:textAlignment w:val="baseline"/>
        <w:rPr>
          <w:sz w:val="28"/>
          <w:szCs w:val="28"/>
        </w:rPr>
      </w:pPr>
      <w:r w:rsidRPr="000A3CD4">
        <w:rPr>
          <w:sz w:val="28"/>
          <w:szCs w:val="28"/>
        </w:rPr>
        <w:t>Форма</w:t>
      </w:r>
    </w:p>
    <w:p w:rsidR="00010BE6" w:rsidRPr="000A3CD4" w:rsidRDefault="00010BE6" w:rsidP="00010BE6">
      <w:pPr>
        <w:widowControl w:val="0"/>
        <w:spacing w:line="20" w:lineRule="atLeast"/>
        <w:ind w:firstLine="397"/>
        <w:jc w:val="right"/>
        <w:textAlignment w:val="baseline"/>
      </w:pPr>
    </w:p>
    <w:p w:rsidR="00010BE6" w:rsidRPr="000A3CD4" w:rsidRDefault="00010BE6" w:rsidP="00010BE6">
      <w:pPr>
        <w:widowControl w:val="0"/>
        <w:spacing w:line="20" w:lineRule="atLeast"/>
        <w:ind w:firstLine="397"/>
        <w:jc w:val="center"/>
        <w:textAlignment w:val="baseline"/>
        <w:rPr>
          <w:color w:val="000000"/>
        </w:rPr>
      </w:pPr>
      <w:r w:rsidRPr="000A3CD4">
        <w:rPr>
          <w:color w:val="000000"/>
        </w:rPr>
        <w:t>__________________________________________________</w:t>
      </w:r>
    </w:p>
    <w:p w:rsidR="00010BE6" w:rsidRPr="000A3CD4" w:rsidRDefault="00010BE6" w:rsidP="00010BE6">
      <w:pPr>
        <w:widowControl w:val="0"/>
        <w:spacing w:line="20" w:lineRule="atLeast"/>
        <w:ind w:firstLine="397"/>
        <w:jc w:val="center"/>
        <w:textAlignment w:val="baseline"/>
      </w:pPr>
      <w:r w:rsidRPr="000A3CD4">
        <w:rPr>
          <w:color w:val="000000"/>
        </w:rPr>
        <w:t>(полное наименование уполномоченной организации)</w:t>
      </w:r>
    </w:p>
    <w:p w:rsidR="00010BE6" w:rsidRPr="000A3CD4" w:rsidRDefault="00010BE6" w:rsidP="00010BE6">
      <w:pPr>
        <w:widowControl w:val="0"/>
        <w:spacing w:line="20" w:lineRule="atLeast"/>
        <w:ind w:firstLine="397"/>
        <w:textAlignment w:val="baseline"/>
      </w:pPr>
      <w:r w:rsidRPr="000A3CD4">
        <w:t> </w:t>
      </w:r>
    </w:p>
    <w:p w:rsidR="00010BE6" w:rsidRPr="000A3CD4" w:rsidRDefault="00010BE6" w:rsidP="00010BE6">
      <w:pPr>
        <w:widowControl w:val="0"/>
        <w:spacing w:line="20" w:lineRule="atLeast"/>
        <w:ind w:firstLine="397"/>
        <w:textAlignment w:val="baseline"/>
      </w:pPr>
    </w:p>
    <w:tbl>
      <w:tblPr>
        <w:tblStyle w:val="ab"/>
        <w:tblW w:w="9639" w:type="dxa"/>
        <w:tblInd w:w="108" w:type="dxa"/>
        <w:tblLayout w:type="fixed"/>
        <w:tblLook w:val="04A0" w:firstRow="1" w:lastRow="0" w:firstColumn="1" w:lastColumn="0" w:noHBand="0" w:noVBand="1"/>
      </w:tblPr>
      <w:tblGrid>
        <w:gridCol w:w="426"/>
        <w:gridCol w:w="1134"/>
        <w:gridCol w:w="1134"/>
        <w:gridCol w:w="2268"/>
        <w:gridCol w:w="1701"/>
        <w:gridCol w:w="1417"/>
        <w:gridCol w:w="1559"/>
      </w:tblGrid>
      <w:tr w:rsidR="00010BE6" w:rsidRPr="000A3CD4" w:rsidTr="009F714C">
        <w:tc>
          <w:tcPr>
            <w:tcW w:w="426" w:type="dxa"/>
            <w:vMerge w:val="restart"/>
          </w:tcPr>
          <w:p w:rsidR="00010BE6" w:rsidRPr="000A3CD4" w:rsidRDefault="00010BE6" w:rsidP="009F714C">
            <w:pPr>
              <w:widowControl w:val="0"/>
              <w:spacing w:line="20" w:lineRule="atLeast"/>
              <w:jc w:val="center"/>
              <w:textAlignment w:val="baseline"/>
            </w:pPr>
            <w:r w:rsidRPr="000A3CD4">
              <w:t>№</w:t>
            </w:r>
          </w:p>
        </w:tc>
        <w:tc>
          <w:tcPr>
            <w:tcW w:w="1134" w:type="dxa"/>
            <w:vMerge w:val="restart"/>
          </w:tcPr>
          <w:p w:rsidR="00010BE6" w:rsidRPr="000A3CD4" w:rsidRDefault="00010BE6" w:rsidP="009F714C">
            <w:pPr>
              <w:widowControl w:val="0"/>
              <w:spacing w:line="20" w:lineRule="atLeast"/>
              <w:jc w:val="center"/>
              <w:textAlignment w:val="baseline"/>
            </w:pPr>
            <w:r w:rsidRPr="000A3CD4">
              <w:t>Фамилия, имя, отчество (при его наличии)</w:t>
            </w:r>
          </w:p>
        </w:tc>
        <w:tc>
          <w:tcPr>
            <w:tcW w:w="1134" w:type="dxa"/>
            <w:vMerge w:val="restart"/>
          </w:tcPr>
          <w:p w:rsidR="00010BE6" w:rsidRPr="000A3CD4" w:rsidRDefault="00010BE6" w:rsidP="009F714C">
            <w:pPr>
              <w:widowControl w:val="0"/>
              <w:spacing w:line="20" w:lineRule="atLeast"/>
              <w:jc w:val="center"/>
              <w:textAlignment w:val="baseline"/>
            </w:pPr>
            <w:r w:rsidRPr="000A3CD4">
              <w:t>Дата рождения</w:t>
            </w:r>
          </w:p>
        </w:tc>
        <w:tc>
          <w:tcPr>
            <w:tcW w:w="2268" w:type="dxa"/>
            <w:vMerge w:val="restart"/>
          </w:tcPr>
          <w:p w:rsidR="00010BE6" w:rsidRPr="000A3CD4" w:rsidRDefault="00010BE6" w:rsidP="00F00EEF">
            <w:pPr>
              <w:widowControl w:val="0"/>
              <w:spacing w:line="20" w:lineRule="atLeast"/>
              <w:jc w:val="center"/>
              <w:textAlignment w:val="baseline"/>
            </w:pPr>
            <w:r w:rsidRPr="000A3CD4">
              <w:rPr>
                <w:color w:val="000000"/>
              </w:rPr>
              <w:t xml:space="preserve">Идентификационный номер </w:t>
            </w:r>
          </w:p>
        </w:tc>
        <w:tc>
          <w:tcPr>
            <w:tcW w:w="4677" w:type="dxa"/>
            <w:gridSpan w:val="3"/>
          </w:tcPr>
          <w:p w:rsidR="00010BE6" w:rsidRPr="000A3CD4" w:rsidRDefault="00010BE6" w:rsidP="009F714C">
            <w:pPr>
              <w:widowControl w:val="0"/>
              <w:spacing w:line="20" w:lineRule="atLeast"/>
              <w:jc w:val="center"/>
              <w:textAlignment w:val="baseline"/>
            </w:pPr>
            <w:r w:rsidRPr="000A3CD4">
              <w:t>Данные документа, удостоверяющего личность</w:t>
            </w:r>
          </w:p>
        </w:tc>
      </w:tr>
      <w:tr w:rsidR="00010BE6" w:rsidRPr="000A3CD4" w:rsidTr="009F714C">
        <w:tc>
          <w:tcPr>
            <w:tcW w:w="426" w:type="dxa"/>
            <w:vMerge/>
          </w:tcPr>
          <w:p w:rsidR="00010BE6" w:rsidRPr="000A3CD4" w:rsidRDefault="00010BE6" w:rsidP="009F714C">
            <w:pPr>
              <w:widowControl w:val="0"/>
              <w:spacing w:line="20" w:lineRule="atLeast"/>
              <w:jc w:val="center"/>
              <w:textAlignment w:val="baseline"/>
            </w:pPr>
          </w:p>
        </w:tc>
        <w:tc>
          <w:tcPr>
            <w:tcW w:w="1134" w:type="dxa"/>
            <w:vMerge/>
          </w:tcPr>
          <w:p w:rsidR="00010BE6" w:rsidRPr="000A3CD4" w:rsidRDefault="00010BE6" w:rsidP="009F714C">
            <w:pPr>
              <w:widowControl w:val="0"/>
              <w:spacing w:line="20" w:lineRule="atLeast"/>
              <w:jc w:val="center"/>
              <w:textAlignment w:val="baseline"/>
            </w:pPr>
          </w:p>
        </w:tc>
        <w:tc>
          <w:tcPr>
            <w:tcW w:w="1134" w:type="dxa"/>
            <w:vMerge/>
          </w:tcPr>
          <w:p w:rsidR="00010BE6" w:rsidRPr="000A3CD4" w:rsidRDefault="00010BE6" w:rsidP="009F714C">
            <w:pPr>
              <w:widowControl w:val="0"/>
              <w:spacing w:line="20" w:lineRule="atLeast"/>
              <w:jc w:val="center"/>
              <w:textAlignment w:val="baseline"/>
            </w:pPr>
          </w:p>
        </w:tc>
        <w:tc>
          <w:tcPr>
            <w:tcW w:w="2268" w:type="dxa"/>
            <w:vMerge/>
          </w:tcPr>
          <w:p w:rsidR="00010BE6" w:rsidRPr="000A3CD4" w:rsidRDefault="00010BE6" w:rsidP="009F714C">
            <w:pPr>
              <w:widowControl w:val="0"/>
              <w:spacing w:line="20" w:lineRule="atLeast"/>
              <w:jc w:val="center"/>
              <w:textAlignment w:val="baseline"/>
              <w:rPr>
                <w:color w:val="000000"/>
              </w:rPr>
            </w:pPr>
          </w:p>
        </w:tc>
        <w:tc>
          <w:tcPr>
            <w:tcW w:w="1701" w:type="dxa"/>
          </w:tcPr>
          <w:p w:rsidR="00010BE6" w:rsidRPr="000A3CD4" w:rsidRDefault="00010BE6" w:rsidP="009F714C">
            <w:pPr>
              <w:widowControl w:val="0"/>
              <w:spacing w:line="20" w:lineRule="atLeast"/>
              <w:jc w:val="center"/>
              <w:textAlignment w:val="baseline"/>
            </w:pPr>
            <w:r w:rsidRPr="000A3CD4">
              <w:t xml:space="preserve">наименование </w:t>
            </w:r>
          </w:p>
        </w:tc>
        <w:tc>
          <w:tcPr>
            <w:tcW w:w="1417" w:type="dxa"/>
          </w:tcPr>
          <w:p w:rsidR="00010BE6" w:rsidRPr="000A3CD4" w:rsidRDefault="00010BE6" w:rsidP="009F714C">
            <w:pPr>
              <w:widowControl w:val="0"/>
              <w:spacing w:line="20" w:lineRule="atLeast"/>
              <w:jc w:val="center"/>
              <w:textAlignment w:val="baseline"/>
            </w:pPr>
            <w:r w:rsidRPr="000A3CD4">
              <w:rPr>
                <w:sz w:val="18"/>
                <w:szCs w:val="18"/>
              </w:rPr>
              <w:t xml:space="preserve">дата выдачи </w:t>
            </w:r>
          </w:p>
        </w:tc>
        <w:tc>
          <w:tcPr>
            <w:tcW w:w="1559" w:type="dxa"/>
          </w:tcPr>
          <w:p w:rsidR="00010BE6" w:rsidRPr="000A3CD4" w:rsidRDefault="00010BE6" w:rsidP="009F714C">
            <w:pPr>
              <w:widowControl w:val="0"/>
              <w:spacing w:line="20" w:lineRule="atLeast"/>
              <w:jc w:val="center"/>
              <w:textAlignment w:val="baseline"/>
            </w:pPr>
            <w:r w:rsidRPr="000A3CD4">
              <w:t>номер</w:t>
            </w:r>
          </w:p>
        </w:tc>
      </w:tr>
      <w:tr w:rsidR="00010BE6" w:rsidRPr="000A3CD4" w:rsidTr="009F714C">
        <w:tc>
          <w:tcPr>
            <w:tcW w:w="426" w:type="dxa"/>
          </w:tcPr>
          <w:p w:rsidR="00010BE6" w:rsidRPr="000A3CD4" w:rsidRDefault="00010BE6" w:rsidP="009F714C">
            <w:pPr>
              <w:widowControl w:val="0"/>
              <w:spacing w:line="20" w:lineRule="atLeast"/>
              <w:jc w:val="center"/>
              <w:textAlignment w:val="baseline"/>
            </w:pPr>
            <w:r w:rsidRPr="000A3CD4">
              <w:t>1</w:t>
            </w:r>
          </w:p>
        </w:tc>
        <w:tc>
          <w:tcPr>
            <w:tcW w:w="1134" w:type="dxa"/>
          </w:tcPr>
          <w:p w:rsidR="00010BE6" w:rsidRPr="000A3CD4" w:rsidRDefault="00010BE6" w:rsidP="009F714C">
            <w:pPr>
              <w:widowControl w:val="0"/>
              <w:spacing w:line="20" w:lineRule="atLeast"/>
              <w:jc w:val="center"/>
              <w:textAlignment w:val="baseline"/>
            </w:pPr>
            <w:r w:rsidRPr="000A3CD4">
              <w:t>2</w:t>
            </w:r>
          </w:p>
        </w:tc>
        <w:tc>
          <w:tcPr>
            <w:tcW w:w="1134" w:type="dxa"/>
          </w:tcPr>
          <w:p w:rsidR="00010BE6" w:rsidRPr="000A3CD4" w:rsidRDefault="00010BE6" w:rsidP="009F714C">
            <w:pPr>
              <w:widowControl w:val="0"/>
              <w:spacing w:line="20" w:lineRule="atLeast"/>
              <w:jc w:val="center"/>
              <w:textAlignment w:val="baseline"/>
            </w:pPr>
            <w:r w:rsidRPr="000A3CD4">
              <w:t>3</w:t>
            </w:r>
          </w:p>
        </w:tc>
        <w:tc>
          <w:tcPr>
            <w:tcW w:w="2268" w:type="dxa"/>
          </w:tcPr>
          <w:p w:rsidR="00010BE6" w:rsidRPr="000A3CD4" w:rsidRDefault="00010BE6" w:rsidP="009F714C">
            <w:pPr>
              <w:widowControl w:val="0"/>
              <w:spacing w:line="20" w:lineRule="atLeast"/>
              <w:jc w:val="center"/>
              <w:textAlignment w:val="baseline"/>
            </w:pPr>
            <w:r w:rsidRPr="000A3CD4">
              <w:t>4</w:t>
            </w:r>
          </w:p>
        </w:tc>
        <w:tc>
          <w:tcPr>
            <w:tcW w:w="1701" w:type="dxa"/>
          </w:tcPr>
          <w:p w:rsidR="00010BE6" w:rsidRPr="000A3CD4" w:rsidRDefault="00010BE6" w:rsidP="009F714C">
            <w:pPr>
              <w:widowControl w:val="0"/>
              <w:spacing w:line="20" w:lineRule="atLeast"/>
              <w:jc w:val="center"/>
              <w:textAlignment w:val="baseline"/>
            </w:pPr>
            <w:r w:rsidRPr="000A3CD4">
              <w:t>5</w:t>
            </w:r>
          </w:p>
        </w:tc>
        <w:tc>
          <w:tcPr>
            <w:tcW w:w="1417" w:type="dxa"/>
          </w:tcPr>
          <w:p w:rsidR="00010BE6" w:rsidRPr="000A3CD4" w:rsidRDefault="00010BE6" w:rsidP="009F714C">
            <w:pPr>
              <w:widowControl w:val="0"/>
              <w:spacing w:line="20" w:lineRule="atLeast"/>
              <w:jc w:val="center"/>
              <w:textAlignment w:val="baseline"/>
            </w:pPr>
            <w:r w:rsidRPr="000A3CD4">
              <w:t>6</w:t>
            </w:r>
          </w:p>
        </w:tc>
        <w:tc>
          <w:tcPr>
            <w:tcW w:w="1559" w:type="dxa"/>
          </w:tcPr>
          <w:p w:rsidR="00010BE6" w:rsidRPr="000A3CD4" w:rsidRDefault="00010BE6" w:rsidP="009F714C">
            <w:pPr>
              <w:widowControl w:val="0"/>
              <w:spacing w:line="20" w:lineRule="atLeast"/>
              <w:jc w:val="center"/>
              <w:textAlignment w:val="baseline"/>
            </w:pPr>
            <w:r w:rsidRPr="000A3CD4">
              <w:t>7</w:t>
            </w:r>
          </w:p>
        </w:tc>
      </w:tr>
      <w:tr w:rsidR="00010BE6" w:rsidRPr="000A3CD4" w:rsidTr="009F714C">
        <w:tc>
          <w:tcPr>
            <w:tcW w:w="426" w:type="dxa"/>
          </w:tcPr>
          <w:p w:rsidR="00010BE6" w:rsidRPr="000A3CD4" w:rsidRDefault="00010BE6" w:rsidP="009F714C">
            <w:pPr>
              <w:widowControl w:val="0"/>
              <w:spacing w:line="20" w:lineRule="atLeast"/>
              <w:textAlignment w:val="baseline"/>
            </w:pPr>
            <w:r w:rsidRPr="000A3CD4">
              <w:t>1</w:t>
            </w:r>
          </w:p>
        </w:tc>
        <w:tc>
          <w:tcPr>
            <w:tcW w:w="1134" w:type="dxa"/>
          </w:tcPr>
          <w:p w:rsidR="00010BE6" w:rsidRPr="000A3CD4" w:rsidRDefault="00010BE6" w:rsidP="009F714C">
            <w:pPr>
              <w:widowControl w:val="0"/>
              <w:spacing w:line="20" w:lineRule="atLeast"/>
              <w:textAlignment w:val="baseline"/>
            </w:pPr>
          </w:p>
        </w:tc>
        <w:tc>
          <w:tcPr>
            <w:tcW w:w="1134" w:type="dxa"/>
          </w:tcPr>
          <w:p w:rsidR="00010BE6" w:rsidRPr="000A3CD4" w:rsidRDefault="00010BE6" w:rsidP="009F714C">
            <w:pPr>
              <w:widowControl w:val="0"/>
              <w:spacing w:line="20" w:lineRule="atLeast"/>
              <w:textAlignment w:val="baseline"/>
            </w:pPr>
          </w:p>
        </w:tc>
        <w:tc>
          <w:tcPr>
            <w:tcW w:w="2268" w:type="dxa"/>
          </w:tcPr>
          <w:p w:rsidR="00010BE6" w:rsidRPr="000A3CD4" w:rsidRDefault="00010BE6" w:rsidP="009F714C">
            <w:pPr>
              <w:widowControl w:val="0"/>
              <w:spacing w:line="20" w:lineRule="atLeast"/>
              <w:textAlignment w:val="baseline"/>
            </w:pPr>
          </w:p>
        </w:tc>
        <w:tc>
          <w:tcPr>
            <w:tcW w:w="1701" w:type="dxa"/>
          </w:tcPr>
          <w:p w:rsidR="00010BE6" w:rsidRPr="000A3CD4" w:rsidRDefault="00010BE6" w:rsidP="009F714C">
            <w:pPr>
              <w:widowControl w:val="0"/>
              <w:spacing w:line="20" w:lineRule="atLeast"/>
              <w:textAlignment w:val="baseline"/>
            </w:pPr>
          </w:p>
        </w:tc>
        <w:tc>
          <w:tcPr>
            <w:tcW w:w="1417"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r>
      <w:tr w:rsidR="00010BE6" w:rsidRPr="000A3CD4" w:rsidTr="009F714C">
        <w:tc>
          <w:tcPr>
            <w:tcW w:w="426" w:type="dxa"/>
          </w:tcPr>
          <w:p w:rsidR="00010BE6" w:rsidRPr="000A3CD4" w:rsidRDefault="00010BE6" w:rsidP="009F714C">
            <w:pPr>
              <w:widowControl w:val="0"/>
              <w:spacing w:line="20" w:lineRule="atLeast"/>
              <w:textAlignment w:val="baseline"/>
            </w:pPr>
            <w:r w:rsidRPr="000A3CD4">
              <w:t>…</w:t>
            </w:r>
          </w:p>
        </w:tc>
        <w:tc>
          <w:tcPr>
            <w:tcW w:w="1134" w:type="dxa"/>
          </w:tcPr>
          <w:p w:rsidR="00010BE6" w:rsidRPr="000A3CD4" w:rsidRDefault="00010BE6" w:rsidP="009F714C">
            <w:pPr>
              <w:widowControl w:val="0"/>
              <w:spacing w:line="20" w:lineRule="atLeast"/>
              <w:textAlignment w:val="baseline"/>
            </w:pPr>
          </w:p>
        </w:tc>
        <w:tc>
          <w:tcPr>
            <w:tcW w:w="1134" w:type="dxa"/>
          </w:tcPr>
          <w:p w:rsidR="00010BE6" w:rsidRPr="000A3CD4" w:rsidRDefault="00010BE6" w:rsidP="009F714C">
            <w:pPr>
              <w:widowControl w:val="0"/>
              <w:spacing w:line="20" w:lineRule="atLeast"/>
              <w:textAlignment w:val="baseline"/>
            </w:pPr>
          </w:p>
        </w:tc>
        <w:tc>
          <w:tcPr>
            <w:tcW w:w="2268" w:type="dxa"/>
          </w:tcPr>
          <w:p w:rsidR="00010BE6" w:rsidRPr="000A3CD4" w:rsidRDefault="00010BE6" w:rsidP="009F714C">
            <w:pPr>
              <w:widowControl w:val="0"/>
              <w:spacing w:line="20" w:lineRule="atLeast"/>
              <w:textAlignment w:val="baseline"/>
            </w:pPr>
          </w:p>
        </w:tc>
        <w:tc>
          <w:tcPr>
            <w:tcW w:w="1701" w:type="dxa"/>
          </w:tcPr>
          <w:p w:rsidR="00010BE6" w:rsidRPr="000A3CD4" w:rsidRDefault="00010BE6" w:rsidP="009F714C">
            <w:pPr>
              <w:widowControl w:val="0"/>
              <w:spacing w:line="20" w:lineRule="atLeast"/>
              <w:textAlignment w:val="baseline"/>
            </w:pPr>
          </w:p>
        </w:tc>
        <w:tc>
          <w:tcPr>
            <w:tcW w:w="1417"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r>
    </w:tbl>
    <w:p w:rsidR="00010BE6" w:rsidRPr="000A3CD4" w:rsidRDefault="00010BE6" w:rsidP="00010BE6">
      <w:pPr>
        <w:widowControl w:val="0"/>
        <w:spacing w:line="20" w:lineRule="atLeast"/>
        <w:textAlignment w:val="baseline"/>
        <w:rPr>
          <w:color w:val="000000"/>
        </w:rPr>
      </w:pPr>
    </w:p>
    <w:p w:rsidR="00010BE6" w:rsidRPr="000A3CD4" w:rsidRDefault="00010BE6" w:rsidP="00010BE6">
      <w:pPr>
        <w:widowControl w:val="0"/>
        <w:spacing w:line="20" w:lineRule="atLeast"/>
        <w:textAlignment w:val="baseline"/>
        <w:rPr>
          <w:color w:val="000000"/>
          <w:sz w:val="28"/>
          <w:szCs w:val="28"/>
        </w:rPr>
      </w:pPr>
      <w:r w:rsidRPr="000A3CD4">
        <w:rPr>
          <w:color w:val="000000"/>
          <w:sz w:val="28"/>
          <w:szCs w:val="28"/>
        </w:rPr>
        <w:t>продолжение таблицы:</w:t>
      </w:r>
    </w:p>
    <w:p w:rsidR="00010BE6" w:rsidRPr="000A3CD4" w:rsidRDefault="00010BE6" w:rsidP="00010BE6">
      <w:pPr>
        <w:widowControl w:val="0"/>
        <w:spacing w:line="20" w:lineRule="atLeast"/>
        <w:textAlignment w:val="baseline"/>
        <w:rPr>
          <w:color w:val="000000"/>
          <w:szCs w:val="28"/>
        </w:rPr>
      </w:pPr>
    </w:p>
    <w:tbl>
      <w:tblPr>
        <w:tblStyle w:val="ab"/>
        <w:tblW w:w="9639" w:type="dxa"/>
        <w:tblInd w:w="108" w:type="dxa"/>
        <w:tblLayout w:type="fixed"/>
        <w:tblLook w:val="04A0" w:firstRow="1" w:lastRow="0" w:firstColumn="1" w:lastColumn="0" w:noHBand="0" w:noVBand="1"/>
      </w:tblPr>
      <w:tblGrid>
        <w:gridCol w:w="1418"/>
        <w:gridCol w:w="1134"/>
        <w:gridCol w:w="1559"/>
        <w:gridCol w:w="1134"/>
        <w:gridCol w:w="992"/>
        <w:gridCol w:w="1985"/>
        <w:gridCol w:w="1417"/>
      </w:tblGrid>
      <w:tr w:rsidR="00010BE6" w:rsidRPr="000A3CD4" w:rsidTr="009F714C">
        <w:tc>
          <w:tcPr>
            <w:tcW w:w="1418" w:type="dxa"/>
          </w:tcPr>
          <w:p w:rsidR="00010BE6" w:rsidRPr="000A3CD4" w:rsidRDefault="00010BE6" w:rsidP="009F714C">
            <w:pPr>
              <w:widowControl w:val="0"/>
              <w:spacing w:line="20" w:lineRule="atLeast"/>
              <w:jc w:val="center"/>
              <w:textAlignment w:val="baseline"/>
            </w:pPr>
            <w:r w:rsidRPr="000A3CD4">
              <w:lastRenderedPageBreak/>
              <w:t>Гражданство</w:t>
            </w:r>
          </w:p>
        </w:tc>
        <w:tc>
          <w:tcPr>
            <w:tcW w:w="1134" w:type="dxa"/>
          </w:tcPr>
          <w:p w:rsidR="00010BE6" w:rsidRPr="000A3CD4" w:rsidRDefault="00010BE6" w:rsidP="009F714C">
            <w:pPr>
              <w:widowControl w:val="0"/>
              <w:spacing w:line="20" w:lineRule="atLeast"/>
              <w:jc w:val="center"/>
              <w:textAlignment w:val="baseline"/>
            </w:pPr>
            <w:r w:rsidRPr="000A3CD4">
              <w:t xml:space="preserve">Объем операции в тенге </w:t>
            </w:r>
          </w:p>
        </w:tc>
        <w:tc>
          <w:tcPr>
            <w:tcW w:w="1559" w:type="dxa"/>
          </w:tcPr>
          <w:p w:rsidR="00010BE6" w:rsidRPr="000A3CD4" w:rsidRDefault="00010BE6" w:rsidP="009F714C">
            <w:pPr>
              <w:widowControl w:val="0"/>
              <w:spacing w:line="20" w:lineRule="atLeast"/>
              <w:jc w:val="center"/>
              <w:textAlignment w:val="baseline"/>
            </w:pPr>
            <w:r w:rsidRPr="000A3CD4">
              <w:t>Объем операции в иностранной валюте (если не указано иное)</w:t>
            </w:r>
          </w:p>
        </w:tc>
        <w:tc>
          <w:tcPr>
            <w:tcW w:w="1134" w:type="dxa"/>
          </w:tcPr>
          <w:p w:rsidR="00010BE6" w:rsidRPr="000A3CD4" w:rsidRDefault="00010BE6" w:rsidP="009F714C">
            <w:pPr>
              <w:widowControl w:val="0"/>
              <w:spacing w:line="20" w:lineRule="atLeast"/>
              <w:jc w:val="center"/>
              <w:textAlignment w:val="baseline"/>
            </w:pPr>
            <w:r w:rsidRPr="000A3CD4">
              <w:t>Код операции</w:t>
            </w:r>
          </w:p>
        </w:tc>
        <w:tc>
          <w:tcPr>
            <w:tcW w:w="992" w:type="dxa"/>
          </w:tcPr>
          <w:p w:rsidR="00010BE6" w:rsidRPr="000A3CD4" w:rsidRDefault="00010BE6" w:rsidP="009F714C">
            <w:pPr>
              <w:widowControl w:val="0"/>
              <w:spacing w:line="20" w:lineRule="atLeast"/>
              <w:jc w:val="center"/>
              <w:textAlignment w:val="baseline"/>
            </w:pPr>
            <w:r w:rsidRPr="000A3CD4">
              <w:t xml:space="preserve">Вид </w:t>
            </w:r>
          </w:p>
          <w:p w:rsidR="00010BE6" w:rsidRPr="000A3CD4" w:rsidRDefault="00010BE6" w:rsidP="009F714C">
            <w:pPr>
              <w:widowControl w:val="0"/>
              <w:spacing w:line="20" w:lineRule="atLeast"/>
              <w:jc w:val="center"/>
              <w:textAlignment w:val="baseline"/>
            </w:pPr>
            <w:r w:rsidRPr="000A3CD4">
              <w:t xml:space="preserve">валюты </w:t>
            </w:r>
          </w:p>
        </w:tc>
        <w:tc>
          <w:tcPr>
            <w:tcW w:w="1985" w:type="dxa"/>
          </w:tcPr>
          <w:p w:rsidR="00010BE6" w:rsidRPr="000A3CD4" w:rsidRDefault="00010BE6" w:rsidP="009F714C">
            <w:pPr>
              <w:widowControl w:val="0"/>
              <w:spacing w:line="20" w:lineRule="atLeast"/>
              <w:jc w:val="center"/>
              <w:textAlignment w:val="baseline"/>
            </w:pPr>
            <w:r w:rsidRPr="000A3CD4">
              <w:t>Перечень государств (территорий) или государство (территория)</w:t>
            </w:r>
          </w:p>
        </w:tc>
        <w:tc>
          <w:tcPr>
            <w:tcW w:w="1417" w:type="dxa"/>
          </w:tcPr>
          <w:p w:rsidR="00010BE6" w:rsidRPr="000A3CD4" w:rsidRDefault="00010BE6" w:rsidP="009F714C">
            <w:pPr>
              <w:widowControl w:val="0"/>
              <w:spacing w:line="20" w:lineRule="atLeast"/>
              <w:jc w:val="center"/>
              <w:textAlignment w:val="baseline"/>
            </w:pPr>
            <w:r w:rsidRPr="000A3CD4">
              <w:t>Дата совершения операции</w:t>
            </w:r>
          </w:p>
        </w:tc>
      </w:tr>
      <w:tr w:rsidR="00010BE6" w:rsidRPr="000A3CD4" w:rsidTr="009F714C">
        <w:tc>
          <w:tcPr>
            <w:tcW w:w="1418" w:type="dxa"/>
          </w:tcPr>
          <w:p w:rsidR="00010BE6" w:rsidRPr="000A3CD4" w:rsidRDefault="00010BE6" w:rsidP="009F714C">
            <w:pPr>
              <w:widowControl w:val="0"/>
              <w:spacing w:line="20" w:lineRule="atLeast"/>
              <w:jc w:val="center"/>
              <w:textAlignment w:val="baseline"/>
            </w:pPr>
            <w:r w:rsidRPr="000A3CD4">
              <w:t>8</w:t>
            </w:r>
          </w:p>
        </w:tc>
        <w:tc>
          <w:tcPr>
            <w:tcW w:w="1134" w:type="dxa"/>
          </w:tcPr>
          <w:p w:rsidR="00010BE6" w:rsidRPr="000A3CD4" w:rsidRDefault="00010BE6" w:rsidP="009F714C">
            <w:pPr>
              <w:widowControl w:val="0"/>
              <w:spacing w:line="20" w:lineRule="atLeast"/>
              <w:jc w:val="center"/>
              <w:textAlignment w:val="baseline"/>
            </w:pPr>
            <w:r w:rsidRPr="000A3CD4">
              <w:t>9</w:t>
            </w:r>
          </w:p>
        </w:tc>
        <w:tc>
          <w:tcPr>
            <w:tcW w:w="1559" w:type="dxa"/>
          </w:tcPr>
          <w:p w:rsidR="00010BE6" w:rsidRPr="000A3CD4" w:rsidRDefault="00010BE6" w:rsidP="009F714C">
            <w:pPr>
              <w:widowControl w:val="0"/>
              <w:spacing w:line="20" w:lineRule="atLeast"/>
              <w:jc w:val="center"/>
              <w:textAlignment w:val="baseline"/>
            </w:pPr>
            <w:r w:rsidRPr="000A3CD4">
              <w:t>10</w:t>
            </w:r>
          </w:p>
        </w:tc>
        <w:tc>
          <w:tcPr>
            <w:tcW w:w="1134" w:type="dxa"/>
          </w:tcPr>
          <w:p w:rsidR="00010BE6" w:rsidRPr="000A3CD4" w:rsidRDefault="00010BE6" w:rsidP="009F714C">
            <w:pPr>
              <w:widowControl w:val="0"/>
              <w:spacing w:line="20" w:lineRule="atLeast"/>
              <w:jc w:val="center"/>
              <w:textAlignment w:val="baseline"/>
            </w:pPr>
            <w:r w:rsidRPr="000A3CD4">
              <w:t>11</w:t>
            </w:r>
          </w:p>
        </w:tc>
        <w:tc>
          <w:tcPr>
            <w:tcW w:w="992" w:type="dxa"/>
          </w:tcPr>
          <w:p w:rsidR="00010BE6" w:rsidRPr="000A3CD4" w:rsidRDefault="00010BE6" w:rsidP="009F714C">
            <w:pPr>
              <w:widowControl w:val="0"/>
              <w:spacing w:line="20" w:lineRule="atLeast"/>
              <w:jc w:val="center"/>
              <w:textAlignment w:val="baseline"/>
            </w:pPr>
            <w:r w:rsidRPr="000A3CD4">
              <w:t>12</w:t>
            </w:r>
          </w:p>
        </w:tc>
        <w:tc>
          <w:tcPr>
            <w:tcW w:w="1985" w:type="dxa"/>
          </w:tcPr>
          <w:p w:rsidR="00010BE6" w:rsidRPr="000A3CD4" w:rsidRDefault="00010BE6" w:rsidP="009F714C">
            <w:pPr>
              <w:widowControl w:val="0"/>
              <w:spacing w:line="20" w:lineRule="atLeast"/>
              <w:jc w:val="center"/>
              <w:textAlignment w:val="baseline"/>
            </w:pPr>
            <w:r w:rsidRPr="000A3CD4">
              <w:t>13</w:t>
            </w:r>
          </w:p>
        </w:tc>
        <w:tc>
          <w:tcPr>
            <w:tcW w:w="1417" w:type="dxa"/>
          </w:tcPr>
          <w:p w:rsidR="00010BE6" w:rsidRPr="000A3CD4" w:rsidRDefault="00010BE6" w:rsidP="009F714C">
            <w:pPr>
              <w:widowControl w:val="0"/>
              <w:spacing w:line="20" w:lineRule="atLeast"/>
              <w:jc w:val="center"/>
              <w:textAlignment w:val="baseline"/>
            </w:pPr>
            <w:r w:rsidRPr="000A3CD4">
              <w:t>14</w:t>
            </w:r>
          </w:p>
        </w:tc>
      </w:tr>
      <w:tr w:rsidR="00010BE6" w:rsidRPr="000A3CD4" w:rsidTr="009F714C">
        <w:tc>
          <w:tcPr>
            <w:tcW w:w="1418" w:type="dxa"/>
          </w:tcPr>
          <w:p w:rsidR="00010BE6" w:rsidRPr="000A3CD4" w:rsidRDefault="00010BE6" w:rsidP="009F714C">
            <w:pPr>
              <w:widowControl w:val="0"/>
              <w:spacing w:line="20" w:lineRule="atLeast"/>
              <w:jc w:val="center"/>
              <w:textAlignment w:val="baseline"/>
            </w:pPr>
          </w:p>
        </w:tc>
        <w:tc>
          <w:tcPr>
            <w:tcW w:w="1134"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c>
          <w:tcPr>
            <w:tcW w:w="1134" w:type="dxa"/>
          </w:tcPr>
          <w:p w:rsidR="00010BE6" w:rsidRPr="000A3CD4" w:rsidRDefault="00010BE6" w:rsidP="009F714C">
            <w:pPr>
              <w:widowControl w:val="0"/>
              <w:spacing w:line="20" w:lineRule="atLeast"/>
              <w:textAlignment w:val="baseline"/>
            </w:pPr>
          </w:p>
        </w:tc>
        <w:tc>
          <w:tcPr>
            <w:tcW w:w="992" w:type="dxa"/>
          </w:tcPr>
          <w:p w:rsidR="00010BE6" w:rsidRPr="000A3CD4" w:rsidRDefault="00010BE6" w:rsidP="009F714C">
            <w:pPr>
              <w:widowControl w:val="0"/>
              <w:spacing w:line="20" w:lineRule="atLeast"/>
              <w:textAlignment w:val="baseline"/>
            </w:pPr>
          </w:p>
        </w:tc>
        <w:tc>
          <w:tcPr>
            <w:tcW w:w="1985" w:type="dxa"/>
          </w:tcPr>
          <w:p w:rsidR="00010BE6" w:rsidRPr="000A3CD4" w:rsidRDefault="00010BE6" w:rsidP="009F714C">
            <w:pPr>
              <w:widowControl w:val="0"/>
              <w:spacing w:line="20" w:lineRule="atLeast"/>
              <w:jc w:val="center"/>
              <w:textAlignment w:val="baseline"/>
            </w:pPr>
          </w:p>
        </w:tc>
        <w:tc>
          <w:tcPr>
            <w:tcW w:w="1417" w:type="dxa"/>
          </w:tcPr>
          <w:p w:rsidR="00010BE6" w:rsidRPr="000A3CD4" w:rsidRDefault="00010BE6" w:rsidP="009F714C">
            <w:pPr>
              <w:widowControl w:val="0"/>
              <w:spacing w:line="20" w:lineRule="atLeast"/>
              <w:jc w:val="center"/>
              <w:textAlignment w:val="baseline"/>
            </w:pPr>
          </w:p>
        </w:tc>
      </w:tr>
      <w:tr w:rsidR="00010BE6" w:rsidRPr="000A3CD4" w:rsidTr="009F714C">
        <w:tc>
          <w:tcPr>
            <w:tcW w:w="1418" w:type="dxa"/>
          </w:tcPr>
          <w:p w:rsidR="00010BE6" w:rsidRPr="000A3CD4" w:rsidRDefault="00010BE6" w:rsidP="009F714C">
            <w:pPr>
              <w:widowControl w:val="0"/>
              <w:spacing w:line="20" w:lineRule="atLeast"/>
              <w:textAlignment w:val="baseline"/>
            </w:pPr>
            <w:r w:rsidRPr="000A3CD4">
              <w:t>…</w:t>
            </w:r>
          </w:p>
        </w:tc>
        <w:tc>
          <w:tcPr>
            <w:tcW w:w="1134"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c>
          <w:tcPr>
            <w:tcW w:w="1134" w:type="dxa"/>
          </w:tcPr>
          <w:p w:rsidR="00010BE6" w:rsidRPr="000A3CD4" w:rsidRDefault="00010BE6" w:rsidP="009F714C">
            <w:pPr>
              <w:widowControl w:val="0"/>
              <w:spacing w:line="20" w:lineRule="atLeast"/>
              <w:textAlignment w:val="baseline"/>
            </w:pPr>
          </w:p>
        </w:tc>
        <w:tc>
          <w:tcPr>
            <w:tcW w:w="992" w:type="dxa"/>
          </w:tcPr>
          <w:p w:rsidR="00010BE6" w:rsidRPr="000A3CD4" w:rsidRDefault="00010BE6" w:rsidP="009F714C">
            <w:pPr>
              <w:widowControl w:val="0"/>
              <w:spacing w:line="20" w:lineRule="atLeast"/>
              <w:textAlignment w:val="baseline"/>
            </w:pPr>
          </w:p>
        </w:tc>
        <w:tc>
          <w:tcPr>
            <w:tcW w:w="1985" w:type="dxa"/>
          </w:tcPr>
          <w:p w:rsidR="00010BE6" w:rsidRPr="000A3CD4" w:rsidRDefault="00010BE6" w:rsidP="009F714C">
            <w:pPr>
              <w:widowControl w:val="0"/>
              <w:spacing w:line="20" w:lineRule="atLeast"/>
              <w:textAlignment w:val="baseline"/>
            </w:pPr>
          </w:p>
        </w:tc>
        <w:tc>
          <w:tcPr>
            <w:tcW w:w="1417" w:type="dxa"/>
          </w:tcPr>
          <w:p w:rsidR="00010BE6" w:rsidRPr="000A3CD4" w:rsidRDefault="00010BE6" w:rsidP="009F714C">
            <w:pPr>
              <w:widowControl w:val="0"/>
              <w:spacing w:line="20" w:lineRule="atLeast"/>
              <w:textAlignment w:val="baseline"/>
            </w:pPr>
          </w:p>
        </w:tc>
      </w:tr>
    </w:tbl>
    <w:p w:rsidR="00010BE6" w:rsidRPr="000A3CD4" w:rsidRDefault="00010BE6" w:rsidP="00010BE6">
      <w:pPr>
        <w:widowControl w:val="0"/>
        <w:spacing w:line="20" w:lineRule="atLeast"/>
        <w:ind w:firstLine="397"/>
        <w:textAlignment w:val="baseline"/>
      </w:pPr>
    </w:p>
    <w:p w:rsidR="00010BE6" w:rsidRPr="000A3CD4" w:rsidRDefault="00010BE6" w:rsidP="00010BE6">
      <w:pPr>
        <w:widowControl w:val="0"/>
        <w:spacing w:line="20" w:lineRule="atLeast"/>
        <w:ind w:firstLine="397"/>
        <w:textAlignment w:val="baseline"/>
      </w:pPr>
    </w:p>
    <w:p w:rsidR="005A6311" w:rsidRPr="00985864" w:rsidRDefault="005A6311" w:rsidP="005A6311">
      <w:pPr>
        <w:overflowPunct/>
        <w:autoSpaceDE/>
        <w:autoSpaceDN/>
        <w:adjustRightInd/>
        <w:rPr>
          <w:color w:val="000000"/>
          <w:sz w:val="28"/>
          <w:szCs w:val="28"/>
        </w:rPr>
      </w:pPr>
      <w:r w:rsidRPr="00985864">
        <w:rPr>
          <w:color w:val="000000"/>
          <w:sz w:val="28"/>
          <w:szCs w:val="28"/>
        </w:rPr>
        <w:t>Наименование _____________________________________________________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Адрес _____________________________________________________________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Телефон __________________________________________________________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Адрес электронной почты 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Исполнитель ________________________________________</w:t>
      </w:r>
      <w:r w:rsidRPr="00985864">
        <w:rPr>
          <w:color w:val="000000"/>
          <w:sz w:val="28"/>
          <w:szCs w:val="28"/>
          <w:lang w:val="kk-KZ"/>
        </w:rPr>
        <w:t xml:space="preserve"> </w:t>
      </w:r>
      <w:r w:rsidRPr="00985864">
        <w:rPr>
          <w:color w:val="000000"/>
          <w:sz w:val="28"/>
          <w:szCs w:val="28"/>
        </w:rPr>
        <w:t>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 xml:space="preserve">                            фамилия, имя и отчество (при его </w:t>
      </w:r>
      <w:proofErr w:type="gramStart"/>
      <w:r w:rsidRPr="00985864">
        <w:rPr>
          <w:color w:val="000000"/>
          <w:sz w:val="28"/>
          <w:szCs w:val="28"/>
        </w:rPr>
        <w:t>наличии)   </w:t>
      </w:r>
      <w:proofErr w:type="gramEnd"/>
      <w:r w:rsidRPr="00985864">
        <w:rPr>
          <w:color w:val="000000"/>
          <w:sz w:val="28"/>
          <w:szCs w:val="28"/>
        </w:rPr>
        <w:t>  телефон</w:t>
      </w:r>
    </w:p>
    <w:p w:rsidR="005A6311" w:rsidRPr="00985864" w:rsidRDefault="005A6311" w:rsidP="005A6311">
      <w:pPr>
        <w:overflowPunct/>
        <w:autoSpaceDE/>
        <w:autoSpaceDN/>
        <w:adjustRightInd/>
        <w:rPr>
          <w:color w:val="000000"/>
          <w:sz w:val="28"/>
          <w:szCs w:val="28"/>
        </w:rPr>
      </w:pPr>
      <w:r w:rsidRPr="00985864">
        <w:rPr>
          <w:color w:val="000000"/>
          <w:sz w:val="28"/>
          <w:szCs w:val="28"/>
        </w:rPr>
        <w:t>Руководитель или лицо, на которое возложена функция по подписанию отчета ______________________________________________</w:t>
      </w:r>
      <w:r w:rsidRPr="00985864">
        <w:rPr>
          <w:color w:val="000000"/>
          <w:sz w:val="28"/>
          <w:szCs w:val="28"/>
          <w:lang w:val="kk-KZ"/>
        </w:rPr>
        <w:t xml:space="preserve">      </w:t>
      </w:r>
      <w:r w:rsidRPr="00985864">
        <w:rPr>
          <w:color w:val="000000"/>
          <w:sz w:val="28"/>
          <w:szCs w:val="28"/>
        </w:rPr>
        <w:t>___________</w:t>
      </w:r>
    </w:p>
    <w:p w:rsidR="005A6311" w:rsidRPr="00985864" w:rsidRDefault="005A6311" w:rsidP="005A6311">
      <w:pPr>
        <w:overflowPunct/>
        <w:autoSpaceDE/>
        <w:autoSpaceDN/>
        <w:adjustRightInd/>
        <w:rPr>
          <w:color w:val="000000"/>
          <w:sz w:val="28"/>
          <w:szCs w:val="28"/>
        </w:rPr>
      </w:pPr>
      <w:r w:rsidRPr="00985864">
        <w:rPr>
          <w:color w:val="000000"/>
          <w:sz w:val="28"/>
          <w:szCs w:val="28"/>
          <w:lang w:val="kk-KZ"/>
        </w:rPr>
        <w:t xml:space="preserve">                </w:t>
      </w:r>
      <w:r w:rsidRPr="00985864">
        <w:rPr>
          <w:color w:val="000000"/>
          <w:sz w:val="28"/>
          <w:szCs w:val="28"/>
        </w:rPr>
        <w:t xml:space="preserve">фамилия, имя и отчество (при его </w:t>
      </w:r>
      <w:proofErr w:type="gramStart"/>
      <w:r w:rsidRPr="00985864">
        <w:rPr>
          <w:color w:val="000000"/>
          <w:sz w:val="28"/>
          <w:szCs w:val="28"/>
        </w:rPr>
        <w:t xml:space="preserve">наличии)   </w:t>
      </w:r>
      <w:proofErr w:type="gramEnd"/>
      <w:r w:rsidRPr="00985864">
        <w:rPr>
          <w:color w:val="000000"/>
          <w:sz w:val="28"/>
          <w:szCs w:val="28"/>
        </w:rPr>
        <w:t xml:space="preserve">                   подпись </w:t>
      </w:r>
    </w:p>
    <w:p w:rsidR="005A6311" w:rsidRPr="00985864" w:rsidRDefault="005A6311" w:rsidP="005A6311">
      <w:pPr>
        <w:overflowPunct/>
        <w:autoSpaceDE/>
        <w:autoSpaceDN/>
        <w:adjustRightInd/>
        <w:rPr>
          <w:color w:val="000000"/>
          <w:sz w:val="28"/>
          <w:szCs w:val="28"/>
        </w:rPr>
      </w:pPr>
    </w:p>
    <w:p w:rsidR="005A6311" w:rsidRPr="00985864" w:rsidRDefault="005A6311" w:rsidP="005A6311">
      <w:pPr>
        <w:overflowPunct/>
        <w:autoSpaceDE/>
        <w:autoSpaceDN/>
        <w:adjustRightInd/>
        <w:rPr>
          <w:color w:val="000000"/>
          <w:sz w:val="28"/>
          <w:szCs w:val="28"/>
        </w:rPr>
      </w:pPr>
      <w:r w:rsidRPr="00985864">
        <w:rPr>
          <w:color w:val="000000"/>
          <w:sz w:val="28"/>
          <w:szCs w:val="28"/>
        </w:rPr>
        <w:t>Дата «______» ______________ 20__ года     </w:t>
      </w:r>
    </w:p>
    <w:p w:rsidR="00010BE6" w:rsidRPr="000A3CD4" w:rsidRDefault="00010BE6" w:rsidP="00010BE6">
      <w:pPr>
        <w:widowControl w:val="0"/>
        <w:spacing w:line="20" w:lineRule="atLeast"/>
        <w:textAlignment w:val="baseline"/>
        <w:rPr>
          <w:color w:val="000000"/>
          <w:szCs w:val="28"/>
        </w:rPr>
      </w:pPr>
    </w:p>
    <w:p w:rsidR="00010BE6" w:rsidRPr="000A3CD4" w:rsidRDefault="00010BE6" w:rsidP="00C81F30">
      <w:pPr>
        <w:widowControl w:val="0"/>
        <w:spacing w:line="20" w:lineRule="atLeast"/>
        <w:textAlignment w:val="baseline"/>
        <w:rPr>
          <w:color w:val="000000"/>
          <w:szCs w:val="28"/>
        </w:rPr>
      </w:pPr>
      <w:r w:rsidRPr="000A3CD4">
        <w:rPr>
          <w:color w:val="000000"/>
          <w:szCs w:val="28"/>
        </w:rPr>
        <w:br w:type="page"/>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lastRenderedPageBreak/>
        <w:t>Приложение</w:t>
      </w:r>
    </w:p>
    <w:p w:rsidR="00010BE6" w:rsidRPr="000A3CD4" w:rsidRDefault="00010BE6" w:rsidP="00010BE6">
      <w:pPr>
        <w:widowControl w:val="0"/>
        <w:spacing w:line="20" w:lineRule="atLeast"/>
        <w:jc w:val="right"/>
        <w:textAlignment w:val="baseline"/>
        <w:rPr>
          <w:sz w:val="28"/>
          <w:szCs w:val="28"/>
        </w:rPr>
      </w:pPr>
      <w:r w:rsidRPr="000A3CD4">
        <w:rPr>
          <w:color w:val="000000"/>
          <w:sz w:val="28"/>
          <w:szCs w:val="28"/>
        </w:rPr>
        <w:t xml:space="preserve">к форме отчета о </w:t>
      </w:r>
      <w:r w:rsidRPr="000A3CD4">
        <w:rPr>
          <w:sz w:val="28"/>
          <w:szCs w:val="28"/>
        </w:rPr>
        <w:t xml:space="preserve">совершении операций </w:t>
      </w:r>
    </w:p>
    <w:p w:rsidR="00010BE6" w:rsidRPr="000A3CD4" w:rsidRDefault="00010BE6" w:rsidP="00010BE6">
      <w:pPr>
        <w:widowControl w:val="0"/>
        <w:spacing w:line="20" w:lineRule="atLeast"/>
        <w:jc w:val="right"/>
        <w:textAlignment w:val="baseline"/>
        <w:rPr>
          <w:color w:val="000000"/>
          <w:sz w:val="28"/>
          <w:szCs w:val="28"/>
        </w:rPr>
      </w:pPr>
      <w:r w:rsidRPr="000A3CD4">
        <w:rPr>
          <w:sz w:val="28"/>
          <w:szCs w:val="28"/>
        </w:rPr>
        <w:t>с деньгами и (или) иным имуществом</w:t>
      </w:r>
      <w:r w:rsidRPr="000A3CD4">
        <w:rPr>
          <w:color w:val="000000"/>
          <w:sz w:val="28"/>
          <w:szCs w:val="28"/>
        </w:rPr>
        <w:t xml:space="preserve"> </w:t>
      </w:r>
    </w:p>
    <w:p w:rsidR="00010BE6" w:rsidRPr="000A3CD4" w:rsidRDefault="00010BE6" w:rsidP="00010BE6">
      <w:pPr>
        <w:widowControl w:val="0"/>
        <w:spacing w:line="20" w:lineRule="atLeast"/>
        <w:jc w:val="right"/>
        <w:textAlignment w:val="baseline"/>
        <w:rPr>
          <w:sz w:val="28"/>
          <w:szCs w:val="28"/>
        </w:rPr>
      </w:pPr>
      <w:r w:rsidRPr="000A3CD4">
        <w:rPr>
          <w:sz w:val="28"/>
          <w:szCs w:val="28"/>
        </w:rPr>
        <w:t xml:space="preserve">физических лиц </w:t>
      </w:r>
    </w:p>
    <w:p w:rsidR="00010BE6" w:rsidRPr="000A3CD4" w:rsidRDefault="00010BE6" w:rsidP="00010BE6">
      <w:pPr>
        <w:widowControl w:val="0"/>
        <w:spacing w:line="20" w:lineRule="atLeast"/>
        <w:jc w:val="right"/>
        <w:textAlignment w:val="baseline"/>
        <w:rPr>
          <w:color w:val="000000"/>
          <w:sz w:val="28"/>
          <w:szCs w:val="28"/>
        </w:rPr>
      </w:pP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010BE6" w:rsidRPr="000A3CD4" w:rsidRDefault="00010BE6" w:rsidP="00010BE6">
      <w:pPr>
        <w:widowControl w:val="0"/>
        <w:spacing w:line="20" w:lineRule="atLeast"/>
        <w:jc w:val="center"/>
        <w:textAlignment w:val="baseline"/>
        <w:rPr>
          <w:color w:val="000000"/>
          <w:sz w:val="28"/>
          <w:szCs w:val="28"/>
        </w:rPr>
      </w:pP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Пояснение по заполнению формы административных данных</w:t>
      </w:r>
      <w:r w:rsidRPr="00985864">
        <w:rPr>
          <w:b/>
          <w:color w:val="000000"/>
          <w:sz w:val="28"/>
          <w:szCs w:val="28"/>
        </w:rPr>
        <w:br/>
        <w:t>Отчет о совершении операций с деньгами и (или) иным имуществом физических лиц</w:t>
      </w:r>
      <w:r w:rsidRPr="00985864">
        <w:rPr>
          <w:b/>
          <w:color w:val="000000"/>
          <w:sz w:val="28"/>
          <w:szCs w:val="28"/>
        </w:rPr>
        <w:br/>
        <w:t>(индекс – AML-R2, периодичность – полугодовая)</w:t>
      </w: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 </w:t>
      </w: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Глава 1. Общие положения</w:t>
      </w: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 Настоящее пояснение определяет единые требования по заполнению формы, предназначенной для сбора административных данных «Отчет о совершении операций с деньгами и (или) иным имуществом физических лиц (далее </w:t>
      </w:r>
      <w:r w:rsidRPr="00985864">
        <w:rPr>
          <w:b/>
          <w:color w:val="000000"/>
          <w:sz w:val="28"/>
          <w:szCs w:val="28"/>
        </w:rPr>
        <w:t>–</w:t>
      </w:r>
      <w:r w:rsidRPr="00985864">
        <w:rPr>
          <w:color w:val="000000"/>
          <w:sz w:val="28"/>
          <w:szCs w:val="28"/>
        </w:rPr>
        <w:t xml:space="preserve"> Форма).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2. Форма разработана в соответствии c </w:t>
      </w:r>
      <w:bookmarkStart w:id="8" w:name="sub1007240758"/>
      <w:r w:rsidRPr="00985864">
        <w:rPr>
          <w:color w:val="000000"/>
          <w:sz w:val="28"/>
          <w:szCs w:val="28"/>
        </w:rPr>
        <w:fldChar w:fldCharType="begin"/>
      </w:r>
      <w:r w:rsidRPr="00985864">
        <w:rPr>
          <w:color w:val="000000"/>
          <w:sz w:val="28"/>
          <w:szCs w:val="28"/>
        </w:rPr>
        <w:instrText xml:space="preserve"> HYPERLINK "jl:1003548.8001801%20" </w:instrText>
      </w:r>
      <w:r w:rsidRPr="00985864">
        <w:rPr>
          <w:color w:val="000000"/>
          <w:sz w:val="28"/>
          <w:szCs w:val="28"/>
        </w:rPr>
        <w:fldChar w:fldCharType="separate"/>
      </w:r>
      <w:r w:rsidRPr="00985864">
        <w:rPr>
          <w:color w:val="000000"/>
          <w:sz w:val="28"/>
          <w:szCs w:val="28"/>
        </w:rPr>
        <w:t xml:space="preserve">подпунктом </w:t>
      </w:r>
      <w:r w:rsidRPr="00985864">
        <w:rPr>
          <w:color w:val="000000"/>
          <w:sz w:val="28"/>
          <w:szCs w:val="28"/>
        </w:rPr>
        <w:fldChar w:fldCharType="end"/>
      </w:r>
      <w:bookmarkEnd w:id="8"/>
      <w:r w:rsidRPr="00985864">
        <w:rPr>
          <w:sz w:val="24"/>
          <w:szCs w:val="24"/>
        </w:rPr>
        <w:fldChar w:fldCharType="begin"/>
      </w:r>
      <w:r w:rsidRPr="00985864">
        <w:rPr>
          <w:sz w:val="24"/>
          <w:szCs w:val="24"/>
        </w:rPr>
        <w:instrText xml:space="preserve"> HYPERLINK "jl:1003548.150069%20" </w:instrText>
      </w:r>
      <w:r w:rsidRPr="00985864">
        <w:rPr>
          <w:sz w:val="24"/>
          <w:szCs w:val="24"/>
        </w:rPr>
        <w:fldChar w:fldCharType="separate"/>
      </w:r>
      <w:r w:rsidRPr="00985864">
        <w:rPr>
          <w:color w:val="000000"/>
          <w:sz w:val="28"/>
          <w:szCs w:val="28"/>
        </w:rPr>
        <w:t>65-2) части второй статьи 15</w:t>
      </w:r>
      <w:r w:rsidRPr="00985864">
        <w:rPr>
          <w:color w:val="000000"/>
          <w:sz w:val="28"/>
          <w:szCs w:val="28"/>
        </w:rPr>
        <w:fldChar w:fldCharType="end"/>
      </w:r>
      <w:r w:rsidRPr="00985864">
        <w:rPr>
          <w:color w:val="000000"/>
          <w:sz w:val="28"/>
          <w:szCs w:val="28"/>
        </w:rPr>
        <w:t xml:space="preserve"> Закона Республики Казахстан «О Национальном Банке Республики Казахстан» и </w:t>
      </w:r>
      <w:hyperlink r:id="rId19" w:history="1">
        <w:r w:rsidRPr="00985864">
          <w:rPr>
            <w:color w:val="000000"/>
            <w:sz w:val="28"/>
            <w:szCs w:val="28"/>
          </w:rPr>
          <w:t>подпунктом 2) пункта 3 статьи 16</w:t>
        </w:r>
      </w:hyperlink>
      <w:r w:rsidRPr="00985864">
        <w:rPr>
          <w:color w:val="000000"/>
          <w:sz w:val="28"/>
          <w:szCs w:val="28"/>
        </w:rPr>
        <w:t xml:space="preserve"> Закона Республики Казахстан «О государственной статистике».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3. Форма составляется уполномоченной организацией 1 (один) раз в полугодие. Данные в Форме заполняются в тенге, если не указано иное.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4. Форму подписывает руководитель или лицо, на которое возложена функция по подписанию отчета. </w:t>
      </w: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010BE6" w:rsidRPr="000A3CD4" w:rsidRDefault="00010BE6" w:rsidP="00010BE6">
      <w:pPr>
        <w:widowControl w:val="0"/>
        <w:spacing w:line="20" w:lineRule="atLeast"/>
        <w:jc w:val="center"/>
        <w:textAlignment w:val="baseline"/>
        <w:rPr>
          <w:color w:val="000000"/>
          <w:sz w:val="28"/>
          <w:szCs w:val="28"/>
        </w:rPr>
      </w:pPr>
    </w:p>
    <w:p w:rsidR="00010BE6" w:rsidRPr="005A6311" w:rsidRDefault="00010BE6" w:rsidP="00010BE6">
      <w:pPr>
        <w:widowControl w:val="0"/>
        <w:spacing w:line="20" w:lineRule="atLeast"/>
        <w:jc w:val="center"/>
        <w:textAlignment w:val="baseline"/>
        <w:rPr>
          <w:b/>
          <w:color w:val="000000"/>
          <w:sz w:val="28"/>
          <w:szCs w:val="28"/>
        </w:rPr>
      </w:pPr>
      <w:r w:rsidRPr="005A6311">
        <w:rPr>
          <w:b/>
          <w:color w:val="000000"/>
          <w:sz w:val="28"/>
          <w:szCs w:val="28"/>
        </w:rPr>
        <w:t>Глава 2. Пояснение по заполнению Формы</w:t>
      </w:r>
    </w:p>
    <w:p w:rsidR="00010BE6" w:rsidRPr="005A6311" w:rsidRDefault="00010BE6" w:rsidP="00010BE6">
      <w:pPr>
        <w:widowControl w:val="0"/>
        <w:spacing w:line="20" w:lineRule="atLeast"/>
        <w:jc w:val="center"/>
        <w:textAlignment w:val="baseline"/>
        <w:rPr>
          <w:b/>
          <w:color w:val="000000"/>
          <w:sz w:val="28"/>
          <w:szCs w:val="28"/>
        </w:rPr>
      </w:pPr>
      <w:r w:rsidRPr="005A6311">
        <w:rPr>
          <w:b/>
          <w:color w:val="000000"/>
          <w:sz w:val="28"/>
          <w:szCs w:val="28"/>
        </w:rPr>
        <w:t> </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5. В Форме отражаются операции по покупке и (или) продаже наличной иностранной валюты или драгоценных металлов, проведенные через обменные пункты: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 гражданами Республики Казахстан на сумму, превышающую 2 000 000 (два миллиона) тенге;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2) иностранцами или лицами без гражданства </w:t>
      </w:r>
      <w:r w:rsidRPr="00985864">
        <w:rPr>
          <w:b/>
          <w:color w:val="000000"/>
          <w:sz w:val="28"/>
          <w:szCs w:val="28"/>
        </w:rPr>
        <w:t>–</w:t>
      </w:r>
      <w:r w:rsidRPr="00985864">
        <w:rPr>
          <w:color w:val="000000"/>
          <w:sz w:val="28"/>
          <w:szCs w:val="28"/>
        </w:rPr>
        <w:t xml:space="preserve"> без установления пороговой суммы.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В Форме не отражаются операции с аффилированными лицами уполномоченной организации, указанные в </w:t>
      </w:r>
      <w:hyperlink r:id="rId20" w:history="1">
        <w:r w:rsidRPr="00985864">
          <w:rPr>
            <w:color w:val="000000"/>
            <w:sz w:val="28"/>
            <w:szCs w:val="28"/>
          </w:rPr>
          <w:t>приложении 4</w:t>
        </w:r>
      </w:hyperlink>
      <w:r w:rsidRPr="00985864">
        <w:rPr>
          <w:color w:val="000000"/>
          <w:sz w:val="28"/>
          <w:szCs w:val="28"/>
        </w:rPr>
        <w:t xml:space="preserve"> к настоящему постановлению.</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6. По форме: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 в столбце 4 указывается индивидуальный идентификационный номер (из 12 цифр), в обязательном порядке для граждан Республики Казахстан и при наличии </w:t>
      </w:r>
      <w:r w:rsidRPr="00985864">
        <w:rPr>
          <w:b/>
          <w:color w:val="000000"/>
          <w:sz w:val="28"/>
          <w:szCs w:val="28"/>
        </w:rPr>
        <w:t>–</w:t>
      </w:r>
      <w:r w:rsidRPr="00985864">
        <w:rPr>
          <w:color w:val="000000"/>
          <w:sz w:val="28"/>
          <w:szCs w:val="28"/>
        </w:rPr>
        <w:t xml:space="preserve"> для иностранцев или лиц без гражданства;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lastRenderedPageBreak/>
        <w:t xml:space="preserve">2) в столбце 5 с учетом особенностей </w:t>
      </w:r>
      <w:hyperlink r:id="rId21" w:history="1">
        <w:r w:rsidRPr="00985864">
          <w:rPr>
            <w:color w:val="000000"/>
            <w:sz w:val="28"/>
            <w:szCs w:val="28"/>
          </w:rPr>
          <w:t>пункта 3 статьи 6</w:t>
        </w:r>
      </w:hyperlink>
      <w:r w:rsidRPr="00985864">
        <w:rPr>
          <w:color w:val="000000"/>
          <w:sz w:val="28"/>
          <w:szCs w:val="28"/>
        </w:rPr>
        <w:t xml:space="preserve"> Закона Республики Казахстан «О документах, удостоверяющих личность» (далее </w:t>
      </w:r>
      <w:r w:rsidRPr="00985864">
        <w:rPr>
          <w:b/>
          <w:color w:val="000000"/>
          <w:sz w:val="28"/>
          <w:szCs w:val="28"/>
        </w:rPr>
        <w:t>–</w:t>
      </w:r>
      <w:r w:rsidRPr="00985864">
        <w:rPr>
          <w:color w:val="000000"/>
          <w:sz w:val="28"/>
          <w:szCs w:val="28"/>
        </w:rPr>
        <w:t xml:space="preserve"> Закон о документах, удостоверяющих личность) указывается наименование одного из документов, удостоверяющих личность, предусмотренных </w:t>
      </w:r>
      <w:hyperlink r:id="rId22" w:history="1">
        <w:r w:rsidRPr="00985864">
          <w:rPr>
            <w:color w:val="000000"/>
            <w:sz w:val="28"/>
            <w:szCs w:val="28"/>
          </w:rPr>
          <w:t>пунктом 1 статьи 6</w:t>
        </w:r>
      </w:hyperlink>
      <w:r w:rsidRPr="00985864">
        <w:rPr>
          <w:color w:val="000000"/>
          <w:sz w:val="28"/>
          <w:szCs w:val="28"/>
        </w:rPr>
        <w:t xml:space="preserve"> Закона о документах, удостоверяющих личность, или Справочником кодов документов, удостоверяющих личность, утвержденным </w:t>
      </w:r>
      <w:hyperlink r:id="rId23" w:history="1">
        <w:r w:rsidRPr="00985864">
          <w:rPr>
            <w:color w:val="000000"/>
            <w:sz w:val="28"/>
            <w:szCs w:val="28"/>
          </w:rPr>
          <w:t>приложением 5</w:t>
        </w:r>
      </w:hyperlink>
      <w:r w:rsidRPr="00985864">
        <w:rPr>
          <w:color w:val="000000"/>
          <w:sz w:val="28"/>
          <w:szCs w:val="28"/>
        </w:rPr>
        <w:t xml:space="preserve"> к Правилам представления субъектами финансового мониторинга сведений и информации об операциях, подлежащих финансовому мониторингу, и признаков определения подозрительной операции, утвержденным приказом Председателя Агентства Республики Казахстан по финансовому мониторингу от 22 февраля 2022 года № 13, зарегистрированным в Реестре государственной регистрации нормативных правовых актов под № 26924 (далее – Правила представления субъектами финансового мониторинга сведений и информации об операциях, подлежащих финансовому мониторингу);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3) в столбцах 6 и 7 указываются данные документа, удостоверяющего личность, в соответствии </w:t>
      </w:r>
      <w:hyperlink r:id="rId24" w:history="1">
        <w:r w:rsidRPr="00985864">
          <w:rPr>
            <w:color w:val="000000"/>
            <w:sz w:val="28"/>
            <w:szCs w:val="28"/>
          </w:rPr>
          <w:t>подпунктом 8) пункта 1 статьи 7</w:t>
        </w:r>
      </w:hyperlink>
      <w:r w:rsidRPr="00985864">
        <w:rPr>
          <w:color w:val="000000"/>
          <w:sz w:val="28"/>
          <w:szCs w:val="28"/>
        </w:rPr>
        <w:t xml:space="preserve"> Закона о документах, удостоверяющих личность (дата выдачи и номер документа, удостоверяющего личность);</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4) для граждан Республики Казахстан столбцы 5, 6 и 7 не заполняются;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w:t>
      </w:r>
      <w:hyperlink r:id="rId25" w:history="1">
        <w:r w:rsidRPr="00985864">
          <w:rPr>
            <w:color w:val="000000"/>
            <w:sz w:val="28"/>
            <w:szCs w:val="28"/>
          </w:rPr>
          <w:t>НК РК 06 ISO 3166-1</w:t>
        </w:r>
      </w:hyperlink>
      <w:r w:rsidRPr="00985864">
        <w:rPr>
          <w:color w:val="000000"/>
          <w:sz w:val="28"/>
          <w:szCs w:val="28"/>
        </w:rPr>
        <w:t xml:space="preserve"> «Коды для представления названий стран и единиц их административно-территориальных подразделений. Часть 1. Коды стран»;</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6) в столбце 10 указывается сумма в иностранной валюте (для операций с драгоценным металлом указывается объем в граммах);</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7) в столбце 11 указывается следующий четырехзначный код операции в соответствии со Справочником кодов видов операций, подлежащих финансовому мониторингу, утвержденным приложением 6 к Правилам представления субъектами финансового мониторинга сведений и информации об операциях, подлежащих финансовому мониторингу: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0211 – покупка клиентом наличной иностранной валюты через обменные пункты;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0221 – продажа клиентом наличной иностранной валюты через обменные пункты;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1711 – покупка клиентом драгоценных металлов;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1721 – продажа клиентом драгоценных металлов;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8) в столбце 12 буквенные коды валют указываются в соответствии с национальным классификатором Республики Казахстан </w:t>
      </w:r>
      <w:hyperlink r:id="rId26" w:history="1">
        <w:r w:rsidRPr="00985864">
          <w:rPr>
            <w:color w:val="000000"/>
            <w:sz w:val="28"/>
            <w:szCs w:val="28"/>
          </w:rPr>
          <w:t>НК РК 07 ISO 4217</w:t>
        </w:r>
      </w:hyperlink>
      <w:r w:rsidRPr="00985864">
        <w:rPr>
          <w:color w:val="000000"/>
          <w:sz w:val="28"/>
          <w:szCs w:val="28"/>
        </w:rPr>
        <w:t xml:space="preserve"> «Коды для представления валют и фондов»;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9) в столбце 13 указываются следующие коды принадлежности страны гражданства физического лица: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lastRenderedPageBreak/>
        <w:t>«1» – страна гражданства физического лица включена в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«2» – страна гражданства физического лица является одной из следующих стран, характеризующихся как оффшорные зоны: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Соединенные Штаты Америки (только в части территорий Американских Виргинских островов, штата Вайоминг, острова Гуам, штата Делавэр и Содружества Пуэрто-Рико);</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Княжество Андорра;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Государство Антигуа и </w:t>
      </w:r>
      <w:proofErr w:type="spellStart"/>
      <w:r w:rsidRPr="00985864">
        <w:rPr>
          <w:color w:val="000000"/>
          <w:sz w:val="28"/>
          <w:szCs w:val="28"/>
        </w:rPr>
        <w:t>Барбуда</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Содружество Багамских островов;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Барбадос;</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Белиз;</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Государство Бруней </w:t>
      </w:r>
      <w:proofErr w:type="spellStart"/>
      <w:r w:rsidRPr="00985864">
        <w:rPr>
          <w:color w:val="000000"/>
          <w:sz w:val="28"/>
          <w:szCs w:val="28"/>
        </w:rPr>
        <w:t>Даруссалам</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Объединенная Республика Танзания;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Вануату;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Гватемала;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Гренада;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Джибути;</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Содружество Доминики;</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Доминиканская Республика;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Новая Зеландия (только в части территории островов Кука и </w:t>
      </w:r>
      <w:proofErr w:type="spellStart"/>
      <w:r w:rsidRPr="00985864">
        <w:rPr>
          <w:color w:val="000000"/>
          <w:sz w:val="28"/>
          <w:szCs w:val="28"/>
        </w:rPr>
        <w:t>Ниуэ</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Испания (только в части территории Канарских островов);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Федеральная Исламская Республика Коморские Острова;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Кооперативная Республика Гайана;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Коста-Рика;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Китайская Народная Республика (только в части территорий специального административного района Аомынь (Макао));</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Либерия;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Ливанская Республика;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Княжество Лихтенштейн;</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Исламская Республика Мавритания;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Малайзия (только в части территории анклава </w:t>
      </w:r>
      <w:proofErr w:type="spellStart"/>
      <w:r w:rsidRPr="00985864">
        <w:rPr>
          <w:color w:val="000000"/>
          <w:sz w:val="28"/>
          <w:szCs w:val="28"/>
        </w:rPr>
        <w:t>Лабуан</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Мальдивская Республика;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Мальта;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Марианские острова;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Маршалловы острова;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Королевство Марокко (только в части территории города Танжер);</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Союз Мьянма;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Науру;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Федеративная Республика Нигерия;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Нидерланды (только в части территории острова Аруба и зависимых территорий Антильских островов);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lastRenderedPageBreak/>
        <w:t>Республика Палау;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Панама;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Португалия (только в части территории островов Мадейра);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Независимое Государство Самоа;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Сейшельские острова;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Сент-Винсент и Гренадины;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Федерация </w:t>
      </w:r>
      <w:proofErr w:type="spellStart"/>
      <w:r w:rsidRPr="00985864">
        <w:rPr>
          <w:color w:val="000000"/>
          <w:sz w:val="28"/>
          <w:szCs w:val="28"/>
        </w:rPr>
        <w:t>Сент</w:t>
      </w:r>
      <w:proofErr w:type="spellEnd"/>
      <w:r w:rsidRPr="00985864">
        <w:rPr>
          <w:color w:val="000000"/>
          <w:sz w:val="28"/>
          <w:szCs w:val="28"/>
        </w:rPr>
        <w:t>-Китс и Невис;</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Сент-Люсия;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Суринам;</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Королевство Тонга;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Тринидад и Тобаго;</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Соединенное Королевство Великобритании и Северной Ирландии (только в части территорий Острова </w:t>
      </w:r>
      <w:proofErr w:type="spellStart"/>
      <w:r w:rsidRPr="00985864">
        <w:rPr>
          <w:color w:val="000000"/>
          <w:sz w:val="28"/>
          <w:szCs w:val="28"/>
        </w:rPr>
        <w:t>Ангилья</w:t>
      </w:r>
      <w:proofErr w:type="spellEnd"/>
      <w:r w:rsidRPr="00985864">
        <w:rPr>
          <w:color w:val="000000"/>
          <w:sz w:val="28"/>
          <w:szCs w:val="28"/>
        </w:rPr>
        <w:t xml:space="preserve">, Бермудских островов, Британских Виргинских островов, Гибралтара, Каймановых островов, острова </w:t>
      </w:r>
      <w:proofErr w:type="spellStart"/>
      <w:r w:rsidRPr="00985864">
        <w:rPr>
          <w:color w:val="000000"/>
          <w:sz w:val="28"/>
          <w:szCs w:val="28"/>
        </w:rPr>
        <w:t>Монтсеррат</w:t>
      </w:r>
      <w:proofErr w:type="spellEnd"/>
      <w:r w:rsidRPr="00985864">
        <w:rPr>
          <w:color w:val="000000"/>
          <w:sz w:val="28"/>
          <w:szCs w:val="28"/>
        </w:rPr>
        <w:t xml:space="preserve">, Острова </w:t>
      </w:r>
      <w:proofErr w:type="spellStart"/>
      <w:r w:rsidRPr="00985864">
        <w:rPr>
          <w:color w:val="000000"/>
          <w:sz w:val="28"/>
          <w:szCs w:val="28"/>
        </w:rPr>
        <w:t>Теркс</w:t>
      </w:r>
      <w:proofErr w:type="spellEnd"/>
      <w:r w:rsidRPr="00985864">
        <w:rPr>
          <w:color w:val="000000"/>
          <w:sz w:val="28"/>
          <w:szCs w:val="28"/>
        </w:rPr>
        <w:t xml:space="preserve"> и </w:t>
      </w:r>
      <w:proofErr w:type="spellStart"/>
      <w:r w:rsidRPr="00985864">
        <w:rPr>
          <w:color w:val="000000"/>
          <w:sz w:val="28"/>
          <w:szCs w:val="28"/>
        </w:rPr>
        <w:t>Кайкос</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Суверенная Демократическая Республика Фиджи;</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Филиппины;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Французская Республика (только в части территорий Французской Гвианы и Французской Полинезия);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Черногория;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Демократическая Республика Шри-Ланка;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Ямайка;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«3» – страна гражданства физического лица является иностранным государством (территорией), в отношении которого применена международная санкция (эмбарго), принятая резолюцией Совета Безопасности Организации Объединенных Наций;</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«4» – страна гражданства физического лица не является страной, подпадающей под вышеуказанные коды принадлежности страны физического лица.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Если страна гражданства физического лица подпадает под два и более кодов принадлежности страны физического лица, то указываются все коды принадлежности, под которые подпадает страна гражданства физического лица. Например, если код принадлежности страны «1» и «2», то указывается «1, 2».</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Для лиц без гражданства указание вышеуказанных признаков не требуется;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10) в столбце 14 дата совершения операции указывается в формате «ДД.ММ.ГГГГ.».</w:t>
      </w:r>
    </w:p>
    <w:p w:rsidR="00010BE6" w:rsidRPr="000A3CD4" w:rsidRDefault="005A6311" w:rsidP="005A6311">
      <w:pPr>
        <w:overflowPunct/>
        <w:autoSpaceDE/>
        <w:autoSpaceDN/>
        <w:adjustRightInd/>
        <w:ind w:firstLine="708"/>
        <w:jc w:val="both"/>
      </w:pPr>
      <w:r w:rsidRPr="00985864">
        <w:rPr>
          <w:color w:val="000000"/>
          <w:sz w:val="28"/>
          <w:szCs w:val="28"/>
        </w:rPr>
        <w:t>7. В случае отсутствия сведений, Форма представляется с нулевыми значениями.</w:t>
      </w:r>
      <w:r w:rsidR="00010BE6" w:rsidRPr="000A3CD4">
        <w:br w:type="page"/>
      </w:r>
    </w:p>
    <w:p w:rsidR="00B24C48" w:rsidRPr="00F17A97" w:rsidRDefault="00B24C48" w:rsidP="00B24C48">
      <w:pPr>
        <w:widowControl w:val="0"/>
        <w:ind w:firstLine="34"/>
        <w:jc w:val="right"/>
        <w:rPr>
          <w:color w:val="000000" w:themeColor="text1"/>
          <w:sz w:val="28"/>
        </w:rPr>
      </w:pPr>
      <w:r w:rsidRPr="00F17A97">
        <w:rPr>
          <w:color w:val="000000" w:themeColor="text1"/>
          <w:sz w:val="28"/>
        </w:rPr>
        <w:lastRenderedPageBreak/>
        <w:t xml:space="preserve">Приложение </w:t>
      </w:r>
      <w:r>
        <w:rPr>
          <w:color w:val="000000" w:themeColor="text1"/>
          <w:sz w:val="28"/>
        </w:rPr>
        <w:t>4</w:t>
      </w:r>
    </w:p>
    <w:p w:rsidR="00B24C48" w:rsidRPr="00F17A97" w:rsidRDefault="00B24C48" w:rsidP="00B24C48">
      <w:pPr>
        <w:widowControl w:val="0"/>
        <w:ind w:firstLine="34"/>
        <w:jc w:val="right"/>
        <w:rPr>
          <w:color w:val="000000" w:themeColor="text1"/>
          <w:sz w:val="28"/>
        </w:rPr>
      </w:pPr>
      <w:r w:rsidRPr="00F17A97">
        <w:rPr>
          <w:color w:val="000000" w:themeColor="text1"/>
          <w:sz w:val="28"/>
        </w:rPr>
        <w:t xml:space="preserve">к </w:t>
      </w:r>
      <w:hyperlink r:id="rId27" w:tooltip="Постановление Правления Национального Банка Республики Казахстан от 27 августа 2018 года № 183 " w:history="1">
        <w:r w:rsidRPr="00F17A97">
          <w:rPr>
            <w:color w:val="000000" w:themeColor="text1"/>
            <w:sz w:val="28"/>
          </w:rPr>
          <w:t>постановлению</w:t>
        </w:r>
      </w:hyperlink>
      <w:r w:rsidRPr="00F17A97">
        <w:rPr>
          <w:color w:val="000000" w:themeColor="text1"/>
          <w:sz w:val="28"/>
        </w:rPr>
        <w:t xml:space="preserve"> Правления</w:t>
      </w:r>
    </w:p>
    <w:p w:rsidR="00B24C48" w:rsidRPr="00F17A97" w:rsidRDefault="00B24C48" w:rsidP="00B24C48">
      <w:pPr>
        <w:widowControl w:val="0"/>
        <w:ind w:firstLine="34"/>
        <w:jc w:val="right"/>
        <w:rPr>
          <w:color w:val="000000" w:themeColor="text1"/>
          <w:sz w:val="28"/>
        </w:rPr>
      </w:pPr>
      <w:r w:rsidRPr="00F17A97">
        <w:rPr>
          <w:color w:val="000000" w:themeColor="text1"/>
          <w:sz w:val="28"/>
        </w:rPr>
        <w:t>Национального Банка</w:t>
      </w:r>
    </w:p>
    <w:p w:rsidR="00B24C48" w:rsidRPr="00F17A97" w:rsidRDefault="00B24C48" w:rsidP="00B24C48">
      <w:pPr>
        <w:widowControl w:val="0"/>
        <w:ind w:firstLine="34"/>
        <w:jc w:val="right"/>
        <w:rPr>
          <w:color w:val="000000" w:themeColor="text1"/>
          <w:sz w:val="28"/>
        </w:rPr>
      </w:pPr>
      <w:r w:rsidRPr="00F17A97">
        <w:rPr>
          <w:color w:val="000000" w:themeColor="text1"/>
          <w:sz w:val="28"/>
        </w:rPr>
        <w:t>Республики Казахс</w:t>
      </w:r>
      <w:r>
        <w:rPr>
          <w:color w:val="000000" w:themeColor="text1"/>
          <w:sz w:val="28"/>
        </w:rPr>
        <w:t>тан</w:t>
      </w:r>
    </w:p>
    <w:p w:rsidR="00010BE6" w:rsidRPr="000A3CD4" w:rsidRDefault="00B24C48" w:rsidP="00B24C48">
      <w:pPr>
        <w:widowControl w:val="0"/>
        <w:spacing w:line="20" w:lineRule="atLeast"/>
        <w:ind w:firstLine="709"/>
        <w:jc w:val="right"/>
        <w:rPr>
          <w:color w:val="000000"/>
          <w:sz w:val="28"/>
          <w:szCs w:val="28"/>
        </w:rPr>
      </w:pPr>
      <w:r w:rsidRPr="00F17A97">
        <w:rPr>
          <w:color w:val="000000"/>
          <w:sz w:val="28"/>
          <w:szCs w:val="28"/>
        </w:rPr>
        <w:t xml:space="preserve">от </w:t>
      </w:r>
      <w:r w:rsidRPr="00C81F30">
        <w:rPr>
          <w:color w:val="000000"/>
          <w:sz w:val="28"/>
          <w:szCs w:val="28"/>
        </w:rPr>
        <w:t xml:space="preserve">20 </w:t>
      </w:r>
      <w:r>
        <w:rPr>
          <w:color w:val="000000"/>
          <w:sz w:val="28"/>
          <w:szCs w:val="28"/>
        </w:rPr>
        <w:t>июля</w:t>
      </w:r>
      <w:r w:rsidRPr="00F17A97">
        <w:rPr>
          <w:color w:val="000000"/>
          <w:sz w:val="28"/>
          <w:szCs w:val="28"/>
        </w:rPr>
        <w:t xml:space="preserve"> 2020 года № </w:t>
      </w:r>
      <w:r>
        <w:rPr>
          <w:color w:val="000000"/>
          <w:sz w:val="28"/>
          <w:szCs w:val="28"/>
        </w:rPr>
        <w:t>91</w:t>
      </w:r>
    </w:p>
    <w:p w:rsidR="00010BE6" w:rsidRPr="000A3CD4" w:rsidRDefault="00010BE6" w:rsidP="00010BE6">
      <w:pPr>
        <w:widowControl w:val="0"/>
        <w:spacing w:line="20" w:lineRule="atLeast"/>
        <w:jc w:val="right"/>
        <w:rPr>
          <w:color w:val="000000"/>
          <w:sz w:val="28"/>
          <w:szCs w:val="28"/>
        </w:rPr>
      </w:pPr>
    </w:p>
    <w:p w:rsidR="00010BE6" w:rsidRPr="000A3CD4" w:rsidRDefault="00010BE6" w:rsidP="00010BE6">
      <w:pPr>
        <w:widowControl w:val="0"/>
        <w:spacing w:line="20" w:lineRule="atLeast"/>
        <w:jc w:val="right"/>
        <w:rPr>
          <w:sz w:val="28"/>
          <w:szCs w:val="28"/>
        </w:rPr>
      </w:pPr>
    </w:p>
    <w:p w:rsidR="00010BE6" w:rsidRPr="000A3CD4" w:rsidRDefault="00010BE6" w:rsidP="00010BE6">
      <w:pPr>
        <w:widowControl w:val="0"/>
        <w:spacing w:line="20" w:lineRule="atLeast"/>
        <w:jc w:val="right"/>
        <w:rPr>
          <w:color w:val="000000"/>
          <w:sz w:val="28"/>
          <w:szCs w:val="28"/>
        </w:rPr>
      </w:pPr>
      <w:r w:rsidRPr="000A3CD4">
        <w:rPr>
          <w:sz w:val="28"/>
          <w:szCs w:val="28"/>
        </w:rPr>
        <w:t>Форма</w:t>
      </w:r>
    </w:p>
    <w:p w:rsidR="00010BE6" w:rsidRPr="000A3CD4" w:rsidRDefault="00010BE6" w:rsidP="00010BE6">
      <w:pPr>
        <w:widowControl w:val="0"/>
        <w:spacing w:line="20" w:lineRule="atLeast"/>
        <w:jc w:val="center"/>
        <w:rPr>
          <w:b/>
          <w:bCs/>
          <w:sz w:val="28"/>
          <w:szCs w:val="28"/>
        </w:rPr>
      </w:pPr>
    </w:p>
    <w:p w:rsidR="00010BE6" w:rsidRPr="000A3CD4" w:rsidRDefault="00010BE6" w:rsidP="00010BE6">
      <w:pPr>
        <w:widowControl w:val="0"/>
        <w:spacing w:line="20" w:lineRule="atLeast"/>
        <w:jc w:val="center"/>
        <w:rPr>
          <w:bCs/>
          <w:sz w:val="28"/>
          <w:szCs w:val="28"/>
        </w:rPr>
      </w:pPr>
      <w:r w:rsidRPr="000A3CD4">
        <w:rPr>
          <w:bCs/>
          <w:sz w:val="28"/>
          <w:szCs w:val="28"/>
        </w:rPr>
        <w:t>Форма, предназначенная для сбора административных данных</w:t>
      </w:r>
    </w:p>
    <w:p w:rsidR="00010BE6" w:rsidRPr="000A3CD4" w:rsidRDefault="00010BE6" w:rsidP="00010BE6">
      <w:pPr>
        <w:widowControl w:val="0"/>
        <w:spacing w:line="20" w:lineRule="atLeast"/>
        <w:ind w:firstLine="397"/>
        <w:rPr>
          <w:rStyle w:val="s0"/>
          <w:sz w:val="28"/>
          <w:szCs w:val="28"/>
        </w:rPr>
      </w:pPr>
    </w:p>
    <w:p w:rsidR="00010BE6" w:rsidRPr="000A3CD4" w:rsidRDefault="00010BE6" w:rsidP="00010BE6">
      <w:pPr>
        <w:widowControl w:val="0"/>
        <w:spacing w:line="20" w:lineRule="atLeast"/>
        <w:ind w:firstLine="709"/>
        <w:jc w:val="both"/>
        <w:rPr>
          <w:sz w:val="28"/>
          <w:szCs w:val="28"/>
        </w:rPr>
      </w:pPr>
      <w:r w:rsidRPr="000A3CD4">
        <w:rPr>
          <w:rStyle w:val="s0"/>
          <w:sz w:val="28"/>
          <w:szCs w:val="28"/>
        </w:rPr>
        <w:t xml:space="preserve">Представляется: в </w:t>
      </w:r>
      <w:r w:rsidRPr="000A3CD4">
        <w:rPr>
          <w:color w:val="000000"/>
          <w:sz w:val="28"/>
          <w:szCs w:val="28"/>
        </w:rPr>
        <w:t>территориальный филиал Национального Банка Республики Казахстан</w:t>
      </w:r>
    </w:p>
    <w:p w:rsidR="00010BE6" w:rsidRPr="000A3CD4" w:rsidRDefault="00010BE6" w:rsidP="00010BE6">
      <w:pPr>
        <w:widowControl w:val="0"/>
        <w:spacing w:line="20" w:lineRule="atLeast"/>
        <w:ind w:firstLine="709"/>
        <w:jc w:val="both"/>
        <w:rPr>
          <w:rStyle w:val="s0"/>
          <w:sz w:val="28"/>
          <w:szCs w:val="28"/>
        </w:rPr>
      </w:pPr>
    </w:p>
    <w:p w:rsidR="00010BE6" w:rsidRPr="000A3CD4" w:rsidRDefault="00010BE6" w:rsidP="00010BE6">
      <w:pPr>
        <w:widowControl w:val="0"/>
        <w:spacing w:line="20" w:lineRule="atLeast"/>
        <w:ind w:firstLine="709"/>
        <w:jc w:val="both"/>
        <w:rPr>
          <w:rStyle w:val="s2"/>
          <w:sz w:val="28"/>
          <w:szCs w:val="28"/>
        </w:rPr>
      </w:pPr>
      <w:r w:rsidRPr="000A3CD4">
        <w:rPr>
          <w:rStyle w:val="s0"/>
          <w:sz w:val="28"/>
          <w:szCs w:val="28"/>
        </w:rPr>
        <w:t xml:space="preserve">Форма административных данных размещена на </w:t>
      </w:r>
      <w:proofErr w:type="spellStart"/>
      <w:r w:rsidRPr="000A3CD4">
        <w:rPr>
          <w:rStyle w:val="s0"/>
          <w:sz w:val="28"/>
          <w:szCs w:val="28"/>
        </w:rPr>
        <w:t>интернет-ресурсе</w:t>
      </w:r>
      <w:proofErr w:type="spellEnd"/>
      <w:r w:rsidRPr="000A3CD4">
        <w:rPr>
          <w:rStyle w:val="s0"/>
          <w:sz w:val="28"/>
          <w:szCs w:val="28"/>
        </w:rPr>
        <w:t xml:space="preserve">: </w:t>
      </w:r>
      <w:r w:rsidRPr="000A3CD4">
        <w:rPr>
          <w:sz w:val="28"/>
          <w:szCs w:val="28"/>
        </w:rPr>
        <w:t>www.nationalbank.kz</w:t>
      </w:r>
    </w:p>
    <w:p w:rsidR="00010BE6" w:rsidRPr="000A3CD4" w:rsidRDefault="00010BE6" w:rsidP="00010BE6">
      <w:pPr>
        <w:widowControl w:val="0"/>
        <w:spacing w:line="20" w:lineRule="atLeast"/>
        <w:ind w:firstLine="709"/>
        <w:jc w:val="center"/>
        <w:rPr>
          <w:rStyle w:val="s2"/>
          <w:sz w:val="28"/>
          <w:szCs w:val="28"/>
        </w:rPr>
      </w:pPr>
    </w:p>
    <w:p w:rsidR="00010BE6" w:rsidRPr="005A6311" w:rsidRDefault="00010BE6" w:rsidP="00010BE6">
      <w:pPr>
        <w:widowControl w:val="0"/>
        <w:spacing w:line="20" w:lineRule="atLeast"/>
        <w:ind w:firstLine="709"/>
        <w:jc w:val="center"/>
        <w:rPr>
          <w:b/>
          <w:sz w:val="28"/>
          <w:szCs w:val="28"/>
        </w:rPr>
      </w:pPr>
      <w:r w:rsidRPr="005A6311">
        <w:rPr>
          <w:b/>
          <w:color w:val="000000"/>
          <w:sz w:val="28"/>
          <w:szCs w:val="28"/>
        </w:rPr>
        <w:t xml:space="preserve">Отчет </w:t>
      </w:r>
      <w:r w:rsidRPr="005A6311">
        <w:rPr>
          <w:b/>
          <w:sz w:val="28"/>
          <w:szCs w:val="28"/>
        </w:rPr>
        <w:t xml:space="preserve">об </w:t>
      </w:r>
      <w:proofErr w:type="spellStart"/>
      <w:r w:rsidRPr="005A6311">
        <w:rPr>
          <w:b/>
          <w:sz w:val="28"/>
          <w:szCs w:val="28"/>
        </w:rPr>
        <w:t>аффилиированных</w:t>
      </w:r>
      <w:proofErr w:type="spellEnd"/>
      <w:r w:rsidRPr="005A6311">
        <w:rPr>
          <w:b/>
          <w:sz w:val="28"/>
          <w:szCs w:val="28"/>
        </w:rPr>
        <w:t xml:space="preserve"> лицах юридического лица, </w:t>
      </w:r>
    </w:p>
    <w:p w:rsidR="00010BE6" w:rsidRPr="005A6311" w:rsidRDefault="00010BE6" w:rsidP="00010BE6">
      <w:pPr>
        <w:widowControl w:val="0"/>
        <w:spacing w:line="20" w:lineRule="atLeast"/>
        <w:ind w:firstLine="709"/>
        <w:jc w:val="center"/>
        <w:rPr>
          <w:b/>
          <w:sz w:val="28"/>
          <w:szCs w:val="28"/>
        </w:rPr>
      </w:pPr>
      <w:r w:rsidRPr="005A6311">
        <w:rPr>
          <w:b/>
          <w:sz w:val="28"/>
          <w:szCs w:val="28"/>
        </w:rPr>
        <w:t xml:space="preserve">осуществляющего деятельность исключительно через обменный пункт </w:t>
      </w:r>
    </w:p>
    <w:p w:rsidR="00010BE6" w:rsidRPr="005A6311" w:rsidRDefault="00010BE6" w:rsidP="00010BE6">
      <w:pPr>
        <w:widowControl w:val="0"/>
        <w:spacing w:line="20" w:lineRule="atLeast"/>
        <w:ind w:firstLine="709"/>
        <w:jc w:val="center"/>
        <w:rPr>
          <w:b/>
          <w:sz w:val="28"/>
          <w:szCs w:val="28"/>
        </w:rPr>
      </w:pPr>
      <w:r w:rsidRPr="005A6311">
        <w:rPr>
          <w:b/>
          <w:sz w:val="28"/>
          <w:szCs w:val="28"/>
        </w:rPr>
        <w:t xml:space="preserve">на основании лицензии Национального Банка Республики Казахстан </w:t>
      </w:r>
    </w:p>
    <w:p w:rsidR="00010BE6" w:rsidRPr="005A6311" w:rsidRDefault="00010BE6" w:rsidP="00010BE6">
      <w:pPr>
        <w:widowControl w:val="0"/>
        <w:spacing w:line="20" w:lineRule="atLeast"/>
        <w:ind w:firstLine="709"/>
        <w:jc w:val="center"/>
        <w:rPr>
          <w:b/>
          <w:color w:val="000000"/>
          <w:sz w:val="28"/>
          <w:szCs w:val="28"/>
        </w:rPr>
      </w:pPr>
      <w:r w:rsidRPr="005A6311">
        <w:rPr>
          <w:b/>
          <w:sz w:val="28"/>
          <w:szCs w:val="28"/>
        </w:rPr>
        <w:t>на обменные операции с наличной иностранной валютой, и их операциях с деньгами и (или) иным имуществом</w:t>
      </w:r>
    </w:p>
    <w:p w:rsidR="00010BE6" w:rsidRPr="000A3CD4" w:rsidRDefault="00010BE6" w:rsidP="00010BE6">
      <w:pPr>
        <w:widowControl w:val="0"/>
        <w:spacing w:line="20" w:lineRule="atLeast"/>
        <w:ind w:firstLine="709"/>
        <w:jc w:val="center"/>
        <w:rPr>
          <w:b/>
          <w:color w:val="000000"/>
          <w:sz w:val="28"/>
          <w:szCs w:val="28"/>
        </w:rPr>
      </w:pPr>
    </w:p>
    <w:p w:rsidR="00010BE6" w:rsidRPr="000A3CD4" w:rsidRDefault="00010BE6" w:rsidP="00010BE6">
      <w:pPr>
        <w:widowControl w:val="0"/>
        <w:spacing w:line="20" w:lineRule="atLeast"/>
        <w:ind w:firstLine="709"/>
        <w:textAlignment w:val="baseline"/>
        <w:rPr>
          <w:color w:val="000000"/>
          <w:sz w:val="28"/>
          <w:szCs w:val="28"/>
        </w:rPr>
      </w:pPr>
      <w:r w:rsidRPr="000A3CD4">
        <w:rPr>
          <w:color w:val="000000"/>
          <w:sz w:val="28"/>
          <w:szCs w:val="28"/>
        </w:rPr>
        <w:t xml:space="preserve">Индекс </w:t>
      </w:r>
      <w:r w:rsidRPr="000A3CD4">
        <w:rPr>
          <w:sz w:val="28"/>
          <w:szCs w:val="28"/>
        </w:rPr>
        <w:t>формы административных данных</w:t>
      </w:r>
      <w:r w:rsidRPr="000A3CD4">
        <w:rPr>
          <w:color w:val="000000"/>
          <w:sz w:val="28"/>
          <w:szCs w:val="28"/>
        </w:rPr>
        <w:t>: AML-R3</w:t>
      </w:r>
    </w:p>
    <w:p w:rsidR="00010BE6" w:rsidRPr="000A3CD4" w:rsidRDefault="00010BE6" w:rsidP="00010BE6">
      <w:pPr>
        <w:widowControl w:val="0"/>
        <w:spacing w:line="20" w:lineRule="atLeast"/>
        <w:ind w:firstLine="709"/>
        <w:textAlignment w:val="baseline"/>
        <w:rPr>
          <w:color w:val="000000"/>
          <w:sz w:val="28"/>
          <w:szCs w:val="28"/>
        </w:rPr>
      </w:pPr>
      <w:r w:rsidRPr="000A3CD4">
        <w:rPr>
          <w:color w:val="000000"/>
          <w:sz w:val="28"/>
          <w:szCs w:val="28"/>
        </w:rPr>
        <w:t>Периодичность: полугодовая</w:t>
      </w:r>
    </w:p>
    <w:p w:rsidR="00010BE6" w:rsidRPr="000A3CD4" w:rsidRDefault="00010BE6" w:rsidP="00010BE6">
      <w:pPr>
        <w:widowControl w:val="0"/>
        <w:spacing w:line="20" w:lineRule="atLeast"/>
        <w:ind w:firstLine="709"/>
        <w:textAlignment w:val="baseline"/>
        <w:rPr>
          <w:color w:val="000000"/>
          <w:sz w:val="28"/>
          <w:szCs w:val="28"/>
        </w:rPr>
      </w:pPr>
      <w:r w:rsidRPr="000A3CD4">
        <w:rPr>
          <w:color w:val="000000"/>
          <w:sz w:val="28"/>
          <w:szCs w:val="28"/>
        </w:rPr>
        <w:t>Отчетный период: по состоянию на «_____»____________ 20 ___ года</w:t>
      </w:r>
    </w:p>
    <w:p w:rsidR="00010BE6" w:rsidRPr="000A3CD4" w:rsidRDefault="00010BE6" w:rsidP="00010BE6">
      <w:pPr>
        <w:widowControl w:val="0"/>
        <w:spacing w:line="20" w:lineRule="atLeast"/>
        <w:ind w:firstLine="709"/>
        <w:textAlignment w:val="baseline"/>
        <w:rPr>
          <w:color w:val="000000"/>
          <w:sz w:val="28"/>
          <w:szCs w:val="28"/>
        </w:rPr>
      </w:pPr>
      <w:r w:rsidRPr="000A3CD4">
        <w:rPr>
          <w:sz w:val="28"/>
          <w:szCs w:val="28"/>
        </w:rPr>
        <w:t>Круг лиц представляющих</w:t>
      </w:r>
      <w:r w:rsidRPr="000A3CD4">
        <w:rPr>
          <w:color w:val="000000"/>
          <w:sz w:val="28"/>
          <w:szCs w:val="28"/>
        </w:rPr>
        <w:t>: юридическое лицо,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уполномоченная организация)</w:t>
      </w:r>
    </w:p>
    <w:p w:rsidR="00010BE6" w:rsidRPr="000A3CD4" w:rsidRDefault="00010BE6" w:rsidP="00010BE6">
      <w:pPr>
        <w:widowControl w:val="0"/>
        <w:spacing w:line="20" w:lineRule="atLeast"/>
        <w:ind w:firstLine="709"/>
        <w:textAlignment w:val="baseline"/>
        <w:rPr>
          <w:color w:val="000000"/>
          <w:sz w:val="28"/>
          <w:szCs w:val="28"/>
        </w:rPr>
      </w:pPr>
      <w:r w:rsidRPr="000A3CD4">
        <w:rPr>
          <w:color w:val="000000"/>
          <w:sz w:val="28"/>
          <w:szCs w:val="28"/>
        </w:rPr>
        <w:t xml:space="preserve">Срок представления: </w:t>
      </w:r>
      <w:r w:rsidRPr="000A3CD4">
        <w:rPr>
          <w:rStyle w:val="s0"/>
          <w:sz w:val="28"/>
          <w:szCs w:val="28"/>
        </w:rPr>
        <w:t xml:space="preserve">1 (один) раз в полугодие, </w:t>
      </w:r>
      <w:r w:rsidRPr="000A3CD4">
        <w:rPr>
          <w:color w:val="000000"/>
          <w:sz w:val="28"/>
          <w:szCs w:val="28"/>
        </w:rPr>
        <w:t>не позднее 20 (двадцатого) числа месяца, следующего за отчетным</w:t>
      </w:r>
      <w:r w:rsidRPr="000A3CD4">
        <w:rPr>
          <w:rStyle w:val="s0"/>
          <w:sz w:val="28"/>
          <w:szCs w:val="28"/>
        </w:rPr>
        <w:t xml:space="preserve"> полугодием</w:t>
      </w:r>
    </w:p>
    <w:p w:rsidR="00010BE6" w:rsidRPr="000A3CD4" w:rsidRDefault="00010BE6" w:rsidP="00010BE6">
      <w:pPr>
        <w:widowControl w:val="0"/>
        <w:spacing w:line="20" w:lineRule="atLeast"/>
        <w:ind w:firstLine="709"/>
        <w:jc w:val="right"/>
        <w:textAlignment w:val="baseline"/>
        <w:rPr>
          <w:sz w:val="28"/>
          <w:szCs w:val="28"/>
        </w:rPr>
      </w:pPr>
    </w:p>
    <w:p w:rsidR="00010BE6" w:rsidRPr="000A3CD4" w:rsidRDefault="00010BE6" w:rsidP="00010BE6">
      <w:pPr>
        <w:widowControl w:val="0"/>
        <w:spacing w:line="20" w:lineRule="atLeast"/>
        <w:ind w:firstLine="709"/>
        <w:jc w:val="right"/>
        <w:textAlignment w:val="baseline"/>
        <w:rPr>
          <w:sz w:val="28"/>
          <w:szCs w:val="28"/>
        </w:rPr>
      </w:pPr>
      <w:r w:rsidRPr="000A3CD4">
        <w:rPr>
          <w:sz w:val="28"/>
          <w:szCs w:val="28"/>
        </w:rPr>
        <w:t>Форма</w:t>
      </w:r>
    </w:p>
    <w:p w:rsidR="00010BE6" w:rsidRPr="000A3CD4" w:rsidRDefault="00010BE6" w:rsidP="00010BE6">
      <w:pPr>
        <w:widowControl w:val="0"/>
        <w:spacing w:line="20" w:lineRule="atLeast"/>
        <w:ind w:firstLine="709"/>
        <w:jc w:val="right"/>
        <w:textAlignment w:val="baseline"/>
      </w:pPr>
    </w:p>
    <w:p w:rsidR="00010BE6" w:rsidRPr="000A3CD4" w:rsidRDefault="00010BE6" w:rsidP="00010BE6">
      <w:pPr>
        <w:widowControl w:val="0"/>
        <w:spacing w:line="20" w:lineRule="atLeast"/>
        <w:ind w:firstLine="709"/>
        <w:jc w:val="center"/>
        <w:textAlignment w:val="baseline"/>
        <w:rPr>
          <w:color w:val="000000"/>
        </w:rPr>
      </w:pPr>
      <w:r w:rsidRPr="000A3CD4">
        <w:rPr>
          <w:color w:val="000000"/>
        </w:rPr>
        <w:t>__________________________________________________</w:t>
      </w:r>
    </w:p>
    <w:p w:rsidR="00010BE6" w:rsidRPr="000A3CD4" w:rsidRDefault="00010BE6" w:rsidP="00010BE6">
      <w:pPr>
        <w:widowControl w:val="0"/>
        <w:spacing w:line="20" w:lineRule="atLeast"/>
        <w:ind w:firstLine="709"/>
        <w:jc w:val="center"/>
        <w:textAlignment w:val="baseline"/>
        <w:rPr>
          <w:color w:val="000000"/>
          <w:szCs w:val="28"/>
        </w:rPr>
      </w:pPr>
      <w:r w:rsidRPr="000A3CD4">
        <w:rPr>
          <w:color w:val="000000"/>
        </w:rPr>
        <w:t>(полное наименование уполномоченной организации)</w:t>
      </w:r>
    </w:p>
    <w:p w:rsidR="00010BE6" w:rsidRPr="000A3CD4" w:rsidRDefault="00010BE6" w:rsidP="00010BE6">
      <w:pPr>
        <w:widowControl w:val="0"/>
        <w:spacing w:line="20" w:lineRule="atLeast"/>
        <w:ind w:firstLine="709"/>
        <w:jc w:val="center"/>
        <w:textAlignment w:val="baseline"/>
        <w:rPr>
          <w:color w:val="000000"/>
          <w:szCs w:val="28"/>
        </w:rPr>
      </w:pPr>
    </w:p>
    <w:p w:rsidR="00010BE6" w:rsidRPr="000A3CD4" w:rsidRDefault="00010BE6" w:rsidP="00010BE6">
      <w:pPr>
        <w:widowControl w:val="0"/>
        <w:spacing w:line="20" w:lineRule="atLeast"/>
        <w:ind w:firstLine="709"/>
        <w:jc w:val="both"/>
        <w:textAlignment w:val="baseline"/>
        <w:rPr>
          <w:color w:val="000000"/>
          <w:sz w:val="28"/>
          <w:szCs w:val="28"/>
        </w:rPr>
      </w:pPr>
      <w:r w:rsidRPr="000A3CD4">
        <w:rPr>
          <w:color w:val="000000"/>
          <w:sz w:val="28"/>
          <w:szCs w:val="28"/>
        </w:rPr>
        <w:t xml:space="preserve">Таблица 1. Сделки (операции) с </w:t>
      </w:r>
      <w:r w:rsidRPr="000A3CD4">
        <w:rPr>
          <w:sz w:val="28"/>
          <w:szCs w:val="28"/>
        </w:rPr>
        <w:t xml:space="preserve">физическими лицами, являющимися </w:t>
      </w:r>
      <w:proofErr w:type="spellStart"/>
      <w:r w:rsidRPr="000A3CD4">
        <w:rPr>
          <w:sz w:val="28"/>
          <w:szCs w:val="28"/>
        </w:rPr>
        <w:t>аффилиированными</w:t>
      </w:r>
      <w:proofErr w:type="spellEnd"/>
      <w:r w:rsidRPr="000A3CD4">
        <w:rPr>
          <w:color w:val="000000"/>
          <w:sz w:val="28"/>
          <w:szCs w:val="28"/>
        </w:rPr>
        <w:t xml:space="preserve"> лицами </w:t>
      </w:r>
      <w:r w:rsidRPr="000A3CD4">
        <w:rPr>
          <w:sz w:val="28"/>
          <w:szCs w:val="28"/>
        </w:rPr>
        <w:t>уполномоченной организации</w:t>
      </w:r>
      <w:r w:rsidRPr="000A3CD4">
        <w:rPr>
          <w:color w:val="000000"/>
          <w:sz w:val="28"/>
          <w:szCs w:val="28"/>
        </w:rPr>
        <w:t>, заключенные в течение отчетного полугодия</w:t>
      </w:r>
    </w:p>
    <w:p w:rsidR="00010BE6" w:rsidRPr="000A3CD4" w:rsidRDefault="00010BE6" w:rsidP="00010BE6">
      <w:pPr>
        <w:widowControl w:val="0"/>
        <w:spacing w:line="20" w:lineRule="atLeast"/>
        <w:ind w:firstLine="397"/>
        <w:textAlignment w:val="baseline"/>
        <w:rPr>
          <w:color w:val="000000"/>
        </w:rPr>
      </w:pPr>
    </w:p>
    <w:tbl>
      <w:tblPr>
        <w:tblStyle w:val="ab"/>
        <w:tblW w:w="9639" w:type="dxa"/>
        <w:tblInd w:w="108" w:type="dxa"/>
        <w:tblLayout w:type="fixed"/>
        <w:tblLook w:val="04A0" w:firstRow="1" w:lastRow="0" w:firstColumn="1" w:lastColumn="0" w:noHBand="0" w:noVBand="1"/>
      </w:tblPr>
      <w:tblGrid>
        <w:gridCol w:w="426"/>
        <w:gridCol w:w="1134"/>
        <w:gridCol w:w="1134"/>
        <w:gridCol w:w="2126"/>
        <w:gridCol w:w="1701"/>
        <w:gridCol w:w="1559"/>
        <w:gridCol w:w="1559"/>
      </w:tblGrid>
      <w:tr w:rsidR="00010BE6" w:rsidRPr="000A3CD4" w:rsidTr="009F714C">
        <w:tc>
          <w:tcPr>
            <w:tcW w:w="426" w:type="dxa"/>
            <w:vMerge w:val="restart"/>
          </w:tcPr>
          <w:p w:rsidR="00010BE6" w:rsidRPr="000A3CD4" w:rsidRDefault="00010BE6" w:rsidP="009F714C">
            <w:pPr>
              <w:widowControl w:val="0"/>
              <w:spacing w:line="20" w:lineRule="atLeast"/>
              <w:jc w:val="center"/>
              <w:textAlignment w:val="baseline"/>
            </w:pPr>
            <w:r w:rsidRPr="000A3CD4">
              <w:t>№</w:t>
            </w:r>
          </w:p>
        </w:tc>
        <w:tc>
          <w:tcPr>
            <w:tcW w:w="1134" w:type="dxa"/>
            <w:vMerge w:val="restart"/>
          </w:tcPr>
          <w:p w:rsidR="00010BE6" w:rsidRPr="000A3CD4" w:rsidRDefault="00010BE6" w:rsidP="009F714C">
            <w:pPr>
              <w:widowControl w:val="0"/>
              <w:spacing w:line="20" w:lineRule="atLeast"/>
              <w:jc w:val="center"/>
              <w:textAlignment w:val="baseline"/>
            </w:pPr>
            <w:r w:rsidRPr="000A3CD4">
              <w:t xml:space="preserve">Фамилия, имя, </w:t>
            </w:r>
            <w:r w:rsidRPr="000A3CD4">
              <w:lastRenderedPageBreak/>
              <w:t>отчество (при его наличии)</w:t>
            </w:r>
          </w:p>
        </w:tc>
        <w:tc>
          <w:tcPr>
            <w:tcW w:w="1134" w:type="dxa"/>
            <w:vMerge w:val="restart"/>
          </w:tcPr>
          <w:p w:rsidR="00010BE6" w:rsidRPr="000A3CD4" w:rsidRDefault="00010BE6" w:rsidP="009F714C">
            <w:pPr>
              <w:widowControl w:val="0"/>
              <w:spacing w:line="20" w:lineRule="atLeast"/>
              <w:jc w:val="center"/>
              <w:textAlignment w:val="baseline"/>
            </w:pPr>
            <w:r w:rsidRPr="000A3CD4">
              <w:lastRenderedPageBreak/>
              <w:t>Дата рождения</w:t>
            </w:r>
          </w:p>
        </w:tc>
        <w:tc>
          <w:tcPr>
            <w:tcW w:w="2126" w:type="dxa"/>
            <w:vMerge w:val="restart"/>
          </w:tcPr>
          <w:p w:rsidR="00010BE6" w:rsidRPr="000A3CD4" w:rsidRDefault="00010BE6" w:rsidP="00915FC8">
            <w:pPr>
              <w:widowControl w:val="0"/>
              <w:spacing w:line="20" w:lineRule="atLeast"/>
              <w:jc w:val="center"/>
              <w:textAlignment w:val="baseline"/>
            </w:pPr>
            <w:r w:rsidRPr="000A3CD4">
              <w:rPr>
                <w:color w:val="000000"/>
              </w:rPr>
              <w:t xml:space="preserve">Идентификационный номер </w:t>
            </w:r>
          </w:p>
        </w:tc>
        <w:tc>
          <w:tcPr>
            <w:tcW w:w="4819" w:type="dxa"/>
            <w:gridSpan w:val="3"/>
          </w:tcPr>
          <w:p w:rsidR="00010BE6" w:rsidRPr="000A3CD4" w:rsidRDefault="00010BE6" w:rsidP="009F714C">
            <w:pPr>
              <w:widowControl w:val="0"/>
              <w:spacing w:line="20" w:lineRule="atLeast"/>
              <w:jc w:val="center"/>
              <w:textAlignment w:val="baseline"/>
            </w:pPr>
            <w:r w:rsidRPr="000A3CD4">
              <w:t xml:space="preserve">Данные документа, </w:t>
            </w:r>
          </w:p>
          <w:p w:rsidR="00010BE6" w:rsidRPr="000A3CD4" w:rsidRDefault="00010BE6" w:rsidP="009F714C">
            <w:pPr>
              <w:widowControl w:val="0"/>
              <w:spacing w:line="20" w:lineRule="atLeast"/>
              <w:jc w:val="center"/>
              <w:textAlignment w:val="baseline"/>
            </w:pPr>
            <w:r w:rsidRPr="000A3CD4">
              <w:t>удостоверяющего личность</w:t>
            </w:r>
          </w:p>
        </w:tc>
      </w:tr>
      <w:tr w:rsidR="00010BE6" w:rsidRPr="000A3CD4" w:rsidTr="009F714C">
        <w:tc>
          <w:tcPr>
            <w:tcW w:w="426" w:type="dxa"/>
            <w:vMerge/>
          </w:tcPr>
          <w:p w:rsidR="00010BE6" w:rsidRPr="000A3CD4" w:rsidRDefault="00010BE6" w:rsidP="009F714C">
            <w:pPr>
              <w:widowControl w:val="0"/>
              <w:spacing w:line="20" w:lineRule="atLeast"/>
              <w:jc w:val="center"/>
              <w:textAlignment w:val="baseline"/>
            </w:pPr>
          </w:p>
        </w:tc>
        <w:tc>
          <w:tcPr>
            <w:tcW w:w="1134" w:type="dxa"/>
            <w:vMerge/>
          </w:tcPr>
          <w:p w:rsidR="00010BE6" w:rsidRPr="000A3CD4" w:rsidRDefault="00010BE6" w:rsidP="009F714C">
            <w:pPr>
              <w:widowControl w:val="0"/>
              <w:spacing w:line="20" w:lineRule="atLeast"/>
              <w:jc w:val="center"/>
              <w:textAlignment w:val="baseline"/>
            </w:pPr>
          </w:p>
        </w:tc>
        <w:tc>
          <w:tcPr>
            <w:tcW w:w="1134" w:type="dxa"/>
            <w:vMerge/>
          </w:tcPr>
          <w:p w:rsidR="00010BE6" w:rsidRPr="000A3CD4" w:rsidRDefault="00010BE6" w:rsidP="009F714C">
            <w:pPr>
              <w:widowControl w:val="0"/>
              <w:spacing w:line="20" w:lineRule="atLeast"/>
              <w:jc w:val="center"/>
              <w:textAlignment w:val="baseline"/>
            </w:pPr>
          </w:p>
        </w:tc>
        <w:tc>
          <w:tcPr>
            <w:tcW w:w="2126" w:type="dxa"/>
            <w:vMerge/>
          </w:tcPr>
          <w:p w:rsidR="00010BE6" w:rsidRPr="000A3CD4" w:rsidRDefault="00010BE6" w:rsidP="009F714C">
            <w:pPr>
              <w:widowControl w:val="0"/>
              <w:spacing w:line="20" w:lineRule="atLeast"/>
              <w:jc w:val="center"/>
              <w:textAlignment w:val="baseline"/>
            </w:pPr>
          </w:p>
        </w:tc>
        <w:tc>
          <w:tcPr>
            <w:tcW w:w="1701" w:type="dxa"/>
          </w:tcPr>
          <w:p w:rsidR="00010BE6" w:rsidRPr="000A3CD4" w:rsidRDefault="00010BE6" w:rsidP="009F714C">
            <w:pPr>
              <w:widowControl w:val="0"/>
              <w:spacing w:line="20" w:lineRule="atLeast"/>
              <w:jc w:val="center"/>
              <w:textAlignment w:val="baseline"/>
            </w:pPr>
            <w:r w:rsidRPr="000A3CD4">
              <w:t>наименование</w:t>
            </w:r>
          </w:p>
        </w:tc>
        <w:tc>
          <w:tcPr>
            <w:tcW w:w="1559" w:type="dxa"/>
          </w:tcPr>
          <w:p w:rsidR="00010BE6" w:rsidRPr="000A3CD4" w:rsidRDefault="00010BE6" w:rsidP="009F714C">
            <w:pPr>
              <w:widowControl w:val="0"/>
              <w:spacing w:line="20" w:lineRule="atLeast"/>
              <w:jc w:val="center"/>
              <w:textAlignment w:val="baseline"/>
            </w:pPr>
            <w:r w:rsidRPr="000A3CD4">
              <w:t>дата выдачи</w:t>
            </w:r>
          </w:p>
        </w:tc>
        <w:tc>
          <w:tcPr>
            <w:tcW w:w="1559" w:type="dxa"/>
          </w:tcPr>
          <w:p w:rsidR="00010BE6" w:rsidRPr="000A3CD4" w:rsidRDefault="00010BE6" w:rsidP="009F714C">
            <w:pPr>
              <w:widowControl w:val="0"/>
              <w:spacing w:line="20" w:lineRule="atLeast"/>
              <w:jc w:val="center"/>
              <w:textAlignment w:val="baseline"/>
            </w:pPr>
            <w:r w:rsidRPr="000A3CD4">
              <w:t>номер</w:t>
            </w:r>
          </w:p>
        </w:tc>
      </w:tr>
      <w:tr w:rsidR="00010BE6" w:rsidRPr="000A3CD4" w:rsidTr="009F714C">
        <w:tc>
          <w:tcPr>
            <w:tcW w:w="426" w:type="dxa"/>
          </w:tcPr>
          <w:p w:rsidR="00010BE6" w:rsidRPr="000A3CD4" w:rsidRDefault="00010BE6" w:rsidP="009F714C">
            <w:pPr>
              <w:widowControl w:val="0"/>
              <w:spacing w:line="20" w:lineRule="atLeast"/>
              <w:jc w:val="center"/>
              <w:textAlignment w:val="baseline"/>
            </w:pPr>
            <w:r w:rsidRPr="000A3CD4">
              <w:t>1</w:t>
            </w:r>
          </w:p>
        </w:tc>
        <w:tc>
          <w:tcPr>
            <w:tcW w:w="1134" w:type="dxa"/>
          </w:tcPr>
          <w:p w:rsidR="00010BE6" w:rsidRPr="000A3CD4" w:rsidRDefault="00010BE6" w:rsidP="009F714C">
            <w:pPr>
              <w:widowControl w:val="0"/>
              <w:spacing w:line="20" w:lineRule="atLeast"/>
              <w:jc w:val="center"/>
              <w:textAlignment w:val="baseline"/>
            </w:pPr>
            <w:r w:rsidRPr="000A3CD4">
              <w:t>2</w:t>
            </w:r>
          </w:p>
        </w:tc>
        <w:tc>
          <w:tcPr>
            <w:tcW w:w="1134" w:type="dxa"/>
          </w:tcPr>
          <w:p w:rsidR="00010BE6" w:rsidRPr="000A3CD4" w:rsidRDefault="00010BE6" w:rsidP="009F714C">
            <w:pPr>
              <w:widowControl w:val="0"/>
              <w:spacing w:line="20" w:lineRule="atLeast"/>
              <w:jc w:val="center"/>
              <w:textAlignment w:val="baseline"/>
            </w:pPr>
            <w:r w:rsidRPr="000A3CD4">
              <w:t>3</w:t>
            </w:r>
          </w:p>
        </w:tc>
        <w:tc>
          <w:tcPr>
            <w:tcW w:w="2126" w:type="dxa"/>
          </w:tcPr>
          <w:p w:rsidR="00010BE6" w:rsidRPr="000A3CD4" w:rsidRDefault="00010BE6" w:rsidP="009F714C">
            <w:pPr>
              <w:widowControl w:val="0"/>
              <w:spacing w:line="20" w:lineRule="atLeast"/>
              <w:jc w:val="center"/>
              <w:textAlignment w:val="baseline"/>
            </w:pPr>
            <w:r w:rsidRPr="000A3CD4">
              <w:t>4</w:t>
            </w:r>
          </w:p>
        </w:tc>
        <w:tc>
          <w:tcPr>
            <w:tcW w:w="1701" w:type="dxa"/>
          </w:tcPr>
          <w:p w:rsidR="00010BE6" w:rsidRPr="000A3CD4" w:rsidRDefault="00010BE6" w:rsidP="009F714C">
            <w:pPr>
              <w:widowControl w:val="0"/>
              <w:spacing w:line="20" w:lineRule="atLeast"/>
              <w:jc w:val="center"/>
              <w:textAlignment w:val="baseline"/>
            </w:pPr>
            <w:r w:rsidRPr="000A3CD4">
              <w:t>5</w:t>
            </w:r>
          </w:p>
        </w:tc>
        <w:tc>
          <w:tcPr>
            <w:tcW w:w="1559" w:type="dxa"/>
          </w:tcPr>
          <w:p w:rsidR="00010BE6" w:rsidRPr="000A3CD4" w:rsidRDefault="00010BE6" w:rsidP="009F714C">
            <w:pPr>
              <w:widowControl w:val="0"/>
              <w:spacing w:line="20" w:lineRule="atLeast"/>
              <w:jc w:val="center"/>
              <w:textAlignment w:val="baseline"/>
            </w:pPr>
            <w:r w:rsidRPr="000A3CD4">
              <w:t>6</w:t>
            </w:r>
          </w:p>
        </w:tc>
        <w:tc>
          <w:tcPr>
            <w:tcW w:w="1559" w:type="dxa"/>
          </w:tcPr>
          <w:p w:rsidR="00010BE6" w:rsidRPr="000A3CD4" w:rsidRDefault="00010BE6" w:rsidP="009F714C">
            <w:pPr>
              <w:widowControl w:val="0"/>
              <w:spacing w:line="20" w:lineRule="atLeast"/>
              <w:jc w:val="center"/>
              <w:textAlignment w:val="baseline"/>
            </w:pPr>
            <w:r w:rsidRPr="000A3CD4">
              <w:t>7</w:t>
            </w:r>
          </w:p>
        </w:tc>
      </w:tr>
      <w:tr w:rsidR="00010BE6" w:rsidRPr="000A3CD4" w:rsidTr="009F714C">
        <w:tc>
          <w:tcPr>
            <w:tcW w:w="426" w:type="dxa"/>
          </w:tcPr>
          <w:p w:rsidR="00010BE6" w:rsidRPr="000A3CD4" w:rsidRDefault="00010BE6" w:rsidP="009F714C">
            <w:pPr>
              <w:widowControl w:val="0"/>
              <w:spacing w:line="20" w:lineRule="atLeast"/>
              <w:textAlignment w:val="baseline"/>
            </w:pPr>
            <w:r w:rsidRPr="000A3CD4">
              <w:t>1</w:t>
            </w:r>
          </w:p>
        </w:tc>
        <w:tc>
          <w:tcPr>
            <w:tcW w:w="1134" w:type="dxa"/>
          </w:tcPr>
          <w:p w:rsidR="00010BE6" w:rsidRPr="000A3CD4" w:rsidRDefault="00010BE6" w:rsidP="009F714C">
            <w:pPr>
              <w:widowControl w:val="0"/>
              <w:spacing w:line="20" w:lineRule="atLeast"/>
              <w:textAlignment w:val="baseline"/>
            </w:pPr>
          </w:p>
        </w:tc>
        <w:tc>
          <w:tcPr>
            <w:tcW w:w="1134" w:type="dxa"/>
          </w:tcPr>
          <w:p w:rsidR="00010BE6" w:rsidRPr="000A3CD4" w:rsidRDefault="00010BE6" w:rsidP="009F714C">
            <w:pPr>
              <w:widowControl w:val="0"/>
              <w:spacing w:line="20" w:lineRule="atLeast"/>
              <w:textAlignment w:val="baseline"/>
            </w:pPr>
          </w:p>
        </w:tc>
        <w:tc>
          <w:tcPr>
            <w:tcW w:w="2126" w:type="dxa"/>
          </w:tcPr>
          <w:p w:rsidR="00010BE6" w:rsidRPr="000A3CD4" w:rsidRDefault="00010BE6" w:rsidP="009F714C">
            <w:pPr>
              <w:widowControl w:val="0"/>
              <w:spacing w:line="20" w:lineRule="atLeast"/>
              <w:textAlignment w:val="baseline"/>
            </w:pPr>
          </w:p>
        </w:tc>
        <w:tc>
          <w:tcPr>
            <w:tcW w:w="1701"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r>
      <w:tr w:rsidR="00010BE6" w:rsidRPr="000A3CD4" w:rsidTr="009F714C">
        <w:tc>
          <w:tcPr>
            <w:tcW w:w="426" w:type="dxa"/>
          </w:tcPr>
          <w:p w:rsidR="00010BE6" w:rsidRPr="000A3CD4" w:rsidRDefault="00010BE6" w:rsidP="009F714C">
            <w:pPr>
              <w:widowControl w:val="0"/>
              <w:spacing w:line="20" w:lineRule="atLeast"/>
              <w:textAlignment w:val="baseline"/>
            </w:pPr>
            <w:r w:rsidRPr="000A3CD4">
              <w:t>…</w:t>
            </w:r>
          </w:p>
        </w:tc>
        <w:tc>
          <w:tcPr>
            <w:tcW w:w="1134" w:type="dxa"/>
          </w:tcPr>
          <w:p w:rsidR="00010BE6" w:rsidRPr="000A3CD4" w:rsidRDefault="00010BE6" w:rsidP="009F714C">
            <w:pPr>
              <w:widowControl w:val="0"/>
              <w:spacing w:line="20" w:lineRule="atLeast"/>
              <w:textAlignment w:val="baseline"/>
            </w:pPr>
          </w:p>
        </w:tc>
        <w:tc>
          <w:tcPr>
            <w:tcW w:w="1134" w:type="dxa"/>
          </w:tcPr>
          <w:p w:rsidR="00010BE6" w:rsidRPr="000A3CD4" w:rsidRDefault="00010BE6" w:rsidP="009F714C">
            <w:pPr>
              <w:widowControl w:val="0"/>
              <w:spacing w:line="20" w:lineRule="atLeast"/>
              <w:textAlignment w:val="baseline"/>
            </w:pPr>
          </w:p>
        </w:tc>
        <w:tc>
          <w:tcPr>
            <w:tcW w:w="2126" w:type="dxa"/>
          </w:tcPr>
          <w:p w:rsidR="00010BE6" w:rsidRPr="000A3CD4" w:rsidRDefault="00010BE6" w:rsidP="009F714C">
            <w:pPr>
              <w:widowControl w:val="0"/>
              <w:spacing w:line="20" w:lineRule="atLeast"/>
              <w:textAlignment w:val="baseline"/>
            </w:pPr>
          </w:p>
        </w:tc>
        <w:tc>
          <w:tcPr>
            <w:tcW w:w="1701"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c>
          <w:tcPr>
            <w:tcW w:w="1559" w:type="dxa"/>
          </w:tcPr>
          <w:p w:rsidR="00010BE6" w:rsidRPr="000A3CD4" w:rsidRDefault="00010BE6" w:rsidP="009F714C">
            <w:pPr>
              <w:widowControl w:val="0"/>
              <w:spacing w:line="20" w:lineRule="atLeast"/>
              <w:textAlignment w:val="baseline"/>
            </w:pPr>
          </w:p>
        </w:tc>
      </w:tr>
    </w:tbl>
    <w:p w:rsidR="00010BE6" w:rsidRPr="000A3CD4" w:rsidRDefault="00010BE6" w:rsidP="00010BE6">
      <w:pPr>
        <w:widowControl w:val="0"/>
        <w:spacing w:line="20" w:lineRule="atLeast"/>
        <w:textAlignment w:val="baseline"/>
        <w:rPr>
          <w:color w:val="000000"/>
          <w:szCs w:val="28"/>
        </w:rPr>
      </w:pPr>
    </w:p>
    <w:p w:rsidR="00010BE6" w:rsidRPr="000A3CD4" w:rsidRDefault="00010BE6" w:rsidP="00010BE6">
      <w:pPr>
        <w:widowControl w:val="0"/>
        <w:spacing w:line="20" w:lineRule="atLeast"/>
        <w:textAlignment w:val="baseline"/>
        <w:rPr>
          <w:color w:val="000000"/>
          <w:sz w:val="28"/>
          <w:szCs w:val="28"/>
        </w:rPr>
      </w:pPr>
      <w:r w:rsidRPr="000A3CD4">
        <w:rPr>
          <w:color w:val="000000"/>
          <w:sz w:val="28"/>
          <w:szCs w:val="28"/>
        </w:rPr>
        <w:t>продолжение таблицы:</w:t>
      </w:r>
    </w:p>
    <w:p w:rsidR="00010BE6" w:rsidRPr="000A3CD4" w:rsidRDefault="00010BE6" w:rsidP="00010BE6">
      <w:pPr>
        <w:widowControl w:val="0"/>
        <w:spacing w:line="20" w:lineRule="atLeast"/>
        <w:textAlignment w:val="baseline"/>
        <w:rPr>
          <w:color w:val="000000"/>
          <w:szCs w:val="28"/>
        </w:rPr>
      </w:pPr>
    </w:p>
    <w:tbl>
      <w:tblPr>
        <w:tblStyle w:val="ab"/>
        <w:tblW w:w="9639" w:type="dxa"/>
        <w:tblInd w:w="108" w:type="dxa"/>
        <w:tblLayout w:type="fixed"/>
        <w:tblLook w:val="04A0" w:firstRow="1" w:lastRow="0" w:firstColumn="1" w:lastColumn="0" w:noHBand="0" w:noVBand="1"/>
      </w:tblPr>
      <w:tblGrid>
        <w:gridCol w:w="1418"/>
        <w:gridCol w:w="1843"/>
        <w:gridCol w:w="2835"/>
        <w:gridCol w:w="1134"/>
        <w:gridCol w:w="992"/>
        <w:gridCol w:w="1417"/>
      </w:tblGrid>
      <w:tr w:rsidR="00010BE6" w:rsidRPr="000A3CD4" w:rsidTr="009F714C">
        <w:tc>
          <w:tcPr>
            <w:tcW w:w="1418" w:type="dxa"/>
          </w:tcPr>
          <w:p w:rsidR="00010BE6" w:rsidRPr="000A3CD4" w:rsidRDefault="00010BE6" w:rsidP="009F714C">
            <w:pPr>
              <w:widowControl w:val="0"/>
              <w:spacing w:line="20" w:lineRule="atLeast"/>
              <w:jc w:val="center"/>
              <w:textAlignment w:val="baseline"/>
            </w:pPr>
            <w:r w:rsidRPr="000A3CD4">
              <w:t>Гражданство</w:t>
            </w:r>
          </w:p>
        </w:tc>
        <w:tc>
          <w:tcPr>
            <w:tcW w:w="1843" w:type="dxa"/>
          </w:tcPr>
          <w:p w:rsidR="00010BE6" w:rsidRPr="000A3CD4" w:rsidRDefault="00010BE6" w:rsidP="009F714C">
            <w:pPr>
              <w:widowControl w:val="0"/>
              <w:spacing w:line="20" w:lineRule="atLeast"/>
              <w:jc w:val="center"/>
              <w:textAlignment w:val="baseline"/>
            </w:pPr>
            <w:r w:rsidRPr="000A3CD4">
              <w:t xml:space="preserve">Объем операции в тенге </w:t>
            </w:r>
          </w:p>
        </w:tc>
        <w:tc>
          <w:tcPr>
            <w:tcW w:w="2835" w:type="dxa"/>
          </w:tcPr>
          <w:p w:rsidR="00010BE6" w:rsidRPr="000A3CD4" w:rsidRDefault="00010BE6" w:rsidP="009F714C">
            <w:pPr>
              <w:widowControl w:val="0"/>
              <w:spacing w:line="20" w:lineRule="atLeast"/>
              <w:jc w:val="center"/>
              <w:textAlignment w:val="baseline"/>
            </w:pPr>
            <w:r w:rsidRPr="000A3CD4">
              <w:t>Объем операции в иностранной валюте (если не указано иное)</w:t>
            </w:r>
          </w:p>
        </w:tc>
        <w:tc>
          <w:tcPr>
            <w:tcW w:w="1134" w:type="dxa"/>
          </w:tcPr>
          <w:p w:rsidR="00010BE6" w:rsidRPr="000A3CD4" w:rsidRDefault="00010BE6" w:rsidP="009F714C">
            <w:pPr>
              <w:widowControl w:val="0"/>
              <w:spacing w:line="20" w:lineRule="atLeast"/>
              <w:jc w:val="center"/>
              <w:textAlignment w:val="baseline"/>
            </w:pPr>
            <w:r w:rsidRPr="000A3CD4">
              <w:t>Код операции</w:t>
            </w:r>
          </w:p>
        </w:tc>
        <w:tc>
          <w:tcPr>
            <w:tcW w:w="992" w:type="dxa"/>
          </w:tcPr>
          <w:p w:rsidR="00010BE6" w:rsidRPr="000A3CD4" w:rsidRDefault="00010BE6" w:rsidP="009F714C">
            <w:pPr>
              <w:widowControl w:val="0"/>
              <w:spacing w:line="20" w:lineRule="atLeast"/>
              <w:jc w:val="center"/>
              <w:textAlignment w:val="baseline"/>
            </w:pPr>
            <w:r w:rsidRPr="000A3CD4">
              <w:t>Вид валюты</w:t>
            </w:r>
          </w:p>
        </w:tc>
        <w:tc>
          <w:tcPr>
            <w:tcW w:w="1417" w:type="dxa"/>
          </w:tcPr>
          <w:p w:rsidR="00010BE6" w:rsidRPr="000A3CD4" w:rsidRDefault="00010BE6" w:rsidP="009F714C">
            <w:pPr>
              <w:widowControl w:val="0"/>
              <w:spacing w:line="20" w:lineRule="atLeast"/>
              <w:jc w:val="center"/>
              <w:textAlignment w:val="baseline"/>
            </w:pPr>
            <w:r w:rsidRPr="000A3CD4">
              <w:t>Дата совершения операции</w:t>
            </w:r>
          </w:p>
        </w:tc>
      </w:tr>
      <w:tr w:rsidR="00010BE6" w:rsidRPr="000A3CD4" w:rsidTr="009F714C">
        <w:tc>
          <w:tcPr>
            <w:tcW w:w="1418" w:type="dxa"/>
          </w:tcPr>
          <w:p w:rsidR="00010BE6" w:rsidRPr="000A3CD4" w:rsidRDefault="00010BE6" w:rsidP="009F714C">
            <w:pPr>
              <w:widowControl w:val="0"/>
              <w:spacing w:line="20" w:lineRule="atLeast"/>
              <w:jc w:val="center"/>
              <w:textAlignment w:val="baseline"/>
            </w:pPr>
            <w:r w:rsidRPr="000A3CD4">
              <w:t>8</w:t>
            </w:r>
          </w:p>
        </w:tc>
        <w:tc>
          <w:tcPr>
            <w:tcW w:w="1843" w:type="dxa"/>
          </w:tcPr>
          <w:p w:rsidR="00010BE6" w:rsidRPr="000A3CD4" w:rsidRDefault="00010BE6" w:rsidP="009F714C">
            <w:pPr>
              <w:widowControl w:val="0"/>
              <w:spacing w:line="20" w:lineRule="atLeast"/>
              <w:jc w:val="center"/>
              <w:textAlignment w:val="baseline"/>
            </w:pPr>
            <w:r w:rsidRPr="000A3CD4">
              <w:t>9</w:t>
            </w:r>
          </w:p>
        </w:tc>
        <w:tc>
          <w:tcPr>
            <w:tcW w:w="2835" w:type="dxa"/>
          </w:tcPr>
          <w:p w:rsidR="00010BE6" w:rsidRPr="000A3CD4" w:rsidRDefault="00010BE6" w:rsidP="009F714C">
            <w:pPr>
              <w:widowControl w:val="0"/>
              <w:spacing w:line="20" w:lineRule="atLeast"/>
              <w:jc w:val="center"/>
              <w:textAlignment w:val="baseline"/>
            </w:pPr>
            <w:r w:rsidRPr="000A3CD4">
              <w:t>10</w:t>
            </w:r>
          </w:p>
        </w:tc>
        <w:tc>
          <w:tcPr>
            <w:tcW w:w="1134" w:type="dxa"/>
          </w:tcPr>
          <w:p w:rsidR="00010BE6" w:rsidRPr="000A3CD4" w:rsidRDefault="00010BE6" w:rsidP="009F714C">
            <w:pPr>
              <w:widowControl w:val="0"/>
              <w:spacing w:line="20" w:lineRule="atLeast"/>
              <w:jc w:val="center"/>
              <w:textAlignment w:val="baseline"/>
            </w:pPr>
            <w:r w:rsidRPr="000A3CD4">
              <w:t>11</w:t>
            </w:r>
          </w:p>
        </w:tc>
        <w:tc>
          <w:tcPr>
            <w:tcW w:w="992" w:type="dxa"/>
          </w:tcPr>
          <w:p w:rsidR="00010BE6" w:rsidRPr="000A3CD4" w:rsidRDefault="00010BE6" w:rsidP="009F714C">
            <w:pPr>
              <w:widowControl w:val="0"/>
              <w:spacing w:line="20" w:lineRule="atLeast"/>
              <w:jc w:val="center"/>
              <w:textAlignment w:val="baseline"/>
            </w:pPr>
            <w:r w:rsidRPr="000A3CD4">
              <w:t>12</w:t>
            </w:r>
          </w:p>
        </w:tc>
        <w:tc>
          <w:tcPr>
            <w:tcW w:w="1417" w:type="dxa"/>
          </w:tcPr>
          <w:p w:rsidR="00010BE6" w:rsidRPr="000A3CD4" w:rsidRDefault="00010BE6" w:rsidP="009F714C">
            <w:pPr>
              <w:widowControl w:val="0"/>
              <w:spacing w:line="20" w:lineRule="atLeast"/>
              <w:jc w:val="center"/>
              <w:textAlignment w:val="baseline"/>
            </w:pPr>
            <w:r w:rsidRPr="000A3CD4">
              <w:t>13</w:t>
            </w:r>
          </w:p>
        </w:tc>
      </w:tr>
      <w:tr w:rsidR="00010BE6" w:rsidRPr="000A3CD4" w:rsidTr="009F714C">
        <w:tc>
          <w:tcPr>
            <w:tcW w:w="1418" w:type="dxa"/>
          </w:tcPr>
          <w:p w:rsidR="00010BE6" w:rsidRPr="000A3CD4" w:rsidRDefault="00010BE6" w:rsidP="009F714C">
            <w:pPr>
              <w:widowControl w:val="0"/>
              <w:spacing w:line="20" w:lineRule="atLeast"/>
              <w:textAlignment w:val="baseline"/>
            </w:pPr>
            <w:r w:rsidRPr="000A3CD4">
              <w:t>…</w:t>
            </w:r>
          </w:p>
        </w:tc>
        <w:tc>
          <w:tcPr>
            <w:tcW w:w="1843" w:type="dxa"/>
          </w:tcPr>
          <w:p w:rsidR="00010BE6" w:rsidRPr="000A3CD4" w:rsidRDefault="00010BE6" w:rsidP="009F714C">
            <w:pPr>
              <w:widowControl w:val="0"/>
              <w:spacing w:line="20" w:lineRule="atLeast"/>
              <w:textAlignment w:val="baseline"/>
            </w:pPr>
          </w:p>
        </w:tc>
        <w:tc>
          <w:tcPr>
            <w:tcW w:w="2835" w:type="dxa"/>
          </w:tcPr>
          <w:p w:rsidR="00010BE6" w:rsidRPr="000A3CD4" w:rsidRDefault="00010BE6" w:rsidP="009F714C">
            <w:pPr>
              <w:widowControl w:val="0"/>
              <w:spacing w:line="20" w:lineRule="atLeast"/>
              <w:textAlignment w:val="baseline"/>
            </w:pPr>
          </w:p>
        </w:tc>
        <w:tc>
          <w:tcPr>
            <w:tcW w:w="1134" w:type="dxa"/>
          </w:tcPr>
          <w:p w:rsidR="00010BE6" w:rsidRPr="000A3CD4" w:rsidRDefault="00010BE6" w:rsidP="009F714C">
            <w:pPr>
              <w:widowControl w:val="0"/>
              <w:spacing w:line="20" w:lineRule="atLeast"/>
              <w:textAlignment w:val="baseline"/>
            </w:pPr>
          </w:p>
        </w:tc>
        <w:tc>
          <w:tcPr>
            <w:tcW w:w="992" w:type="dxa"/>
          </w:tcPr>
          <w:p w:rsidR="00010BE6" w:rsidRPr="000A3CD4" w:rsidRDefault="00010BE6" w:rsidP="009F714C">
            <w:pPr>
              <w:widowControl w:val="0"/>
              <w:spacing w:line="20" w:lineRule="atLeast"/>
              <w:textAlignment w:val="baseline"/>
            </w:pPr>
          </w:p>
        </w:tc>
        <w:tc>
          <w:tcPr>
            <w:tcW w:w="1417" w:type="dxa"/>
          </w:tcPr>
          <w:p w:rsidR="00010BE6" w:rsidRPr="000A3CD4" w:rsidRDefault="00010BE6" w:rsidP="009F714C">
            <w:pPr>
              <w:widowControl w:val="0"/>
              <w:spacing w:line="20" w:lineRule="atLeast"/>
              <w:textAlignment w:val="baseline"/>
            </w:pPr>
          </w:p>
        </w:tc>
      </w:tr>
    </w:tbl>
    <w:p w:rsidR="00010BE6" w:rsidRPr="000A3CD4" w:rsidRDefault="00010BE6" w:rsidP="00010BE6">
      <w:pPr>
        <w:widowControl w:val="0"/>
        <w:spacing w:line="20" w:lineRule="atLeast"/>
        <w:ind w:firstLine="709"/>
        <w:textAlignment w:val="baseline"/>
        <w:rPr>
          <w:color w:val="000000"/>
          <w:szCs w:val="28"/>
        </w:rPr>
      </w:pPr>
    </w:p>
    <w:p w:rsidR="00010BE6" w:rsidRPr="000A3CD4" w:rsidRDefault="00010BE6" w:rsidP="00010BE6">
      <w:pPr>
        <w:widowControl w:val="0"/>
        <w:spacing w:line="20" w:lineRule="atLeast"/>
        <w:ind w:firstLine="709"/>
        <w:textAlignment w:val="baseline"/>
        <w:rPr>
          <w:color w:val="000000"/>
          <w:sz w:val="6"/>
          <w:szCs w:val="6"/>
        </w:rPr>
      </w:pPr>
    </w:p>
    <w:p w:rsidR="00010BE6" w:rsidRPr="000A3CD4" w:rsidRDefault="00010BE6" w:rsidP="00010BE6">
      <w:pPr>
        <w:widowControl w:val="0"/>
        <w:spacing w:line="20" w:lineRule="atLeast"/>
        <w:textAlignment w:val="baseline"/>
        <w:rPr>
          <w:color w:val="000000"/>
          <w:sz w:val="28"/>
          <w:szCs w:val="28"/>
        </w:rPr>
      </w:pPr>
      <w:r w:rsidRPr="000A3CD4">
        <w:rPr>
          <w:color w:val="000000"/>
          <w:sz w:val="28"/>
          <w:szCs w:val="28"/>
        </w:rPr>
        <w:t>продолжение таблицы:</w:t>
      </w:r>
    </w:p>
    <w:p w:rsidR="00010BE6" w:rsidRPr="000A3CD4" w:rsidRDefault="00010BE6" w:rsidP="00010BE6">
      <w:pPr>
        <w:widowControl w:val="0"/>
        <w:spacing w:line="20" w:lineRule="atLeast"/>
        <w:textAlignment w:val="baseline"/>
        <w:rPr>
          <w:color w:val="000000"/>
          <w:szCs w:val="28"/>
        </w:rPr>
      </w:pPr>
    </w:p>
    <w:tbl>
      <w:tblPr>
        <w:tblStyle w:val="ab"/>
        <w:tblW w:w="9639" w:type="dxa"/>
        <w:tblInd w:w="108" w:type="dxa"/>
        <w:tblLayout w:type="fixed"/>
        <w:tblLook w:val="04A0" w:firstRow="1" w:lastRow="0" w:firstColumn="1" w:lastColumn="0" w:noHBand="0" w:noVBand="1"/>
      </w:tblPr>
      <w:tblGrid>
        <w:gridCol w:w="2552"/>
        <w:gridCol w:w="2551"/>
        <w:gridCol w:w="2410"/>
        <w:gridCol w:w="2126"/>
      </w:tblGrid>
      <w:tr w:rsidR="00010BE6" w:rsidRPr="000A3CD4" w:rsidTr="009F714C">
        <w:trPr>
          <w:trHeight w:val="276"/>
        </w:trPr>
        <w:tc>
          <w:tcPr>
            <w:tcW w:w="2552" w:type="dxa"/>
            <w:vMerge w:val="restart"/>
          </w:tcPr>
          <w:p w:rsidR="00010BE6" w:rsidRPr="000A3CD4" w:rsidRDefault="00010BE6" w:rsidP="009F714C">
            <w:pPr>
              <w:widowControl w:val="0"/>
              <w:spacing w:line="20" w:lineRule="atLeast"/>
              <w:jc w:val="center"/>
              <w:textAlignment w:val="baseline"/>
            </w:pPr>
            <w:r w:rsidRPr="000A3CD4">
              <w:t xml:space="preserve">Средневзвешенный курс по всем операциям в день совершения операции с </w:t>
            </w:r>
            <w:proofErr w:type="spellStart"/>
            <w:r w:rsidRPr="000A3CD4">
              <w:t>аффилиированным</w:t>
            </w:r>
            <w:proofErr w:type="spellEnd"/>
            <w:r w:rsidRPr="000A3CD4">
              <w:t xml:space="preserve"> лицом</w:t>
            </w:r>
          </w:p>
        </w:tc>
        <w:tc>
          <w:tcPr>
            <w:tcW w:w="2551" w:type="dxa"/>
            <w:vMerge w:val="restart"/>
          </w:tcPr>
          <w:p w:rsidR="00010BE6" w:rsidRPr="000A3CD4" w:rsidRDefault="00010BE6" w:rsidP="009F714C">
            <w:pPr>
              <w:widowControl w:val="0"/>
              <w:spacing w:line="20" w:lineRule="atLeast"/>
              <w:jc w:val="center"/>
              <w:textAlignment w:val="baseline"/>
            </w:pPr>
            <w:r w:rsidRPr="000A3CD4">
              <w:t xml:space="preserve">Максимальный курс по всем операциям в день совершения операции </w:t>
            </w:r>
            <w:proofErr w:type="spellStart"/>
            <w:r w:rsidRPr="000A3CD4">
              <w:t>аффилиированным</w:t>
            </w:r>
            <w:proofErr w:type="spellEnd"/>
            <w:r w:rsidRPr="000A3CD4">
              <w:t xml:space="preserve"> лицом</w:t>
            </w:r>
          </w:p>
        </w:tc>
        <w:tc>
          <w:tcPr>
            <w:tcW w:w="2410" w:type="dxa"/>
            <w:vMerge w:val="restart"/>
          </w:tcPr>
          <w:p w:rsidR="00010BE6" w:rsidRPr="000A3CD4" w:rsidRDefault="00010BE6" w:rsidP="009F714C">
            <w:pPr>
              <w:widowControl w:val="0"/>
              <w:spacing w:line="20" w:lineRule="atLeast"/>
              <w:jc w:val="center"/>
              <w:textAlignment w:val="baseline"/>
            </w:pPr>
            <w:r w:rsidRPr="000A3CD4">
              <w:t xml:space="preserve">Минимальный курс по всем операциям в день совершения операции </w:t>
            </w:r>
            <w:proofErr w:type="spellStart"/>
            <w:r w:rsidRPr="000A3CD4">
              <w:t>аффилиированным</w:t>
            </w:r>
            <w:proofErr w:type="spellEnd"/>
            <w:r w:rsidRPr="000A3CD4">
              <w:t xml:space="preserve"> лицом</w:t>
            </w:r>
          </w:p>
        </w:tc>
        <w:tc>
          <w:tcPr>
            <w:tcW w:w="2126" w:type="dxa"/>
            <w:vMerge w:val="restart"/>
          </w:tcPr>
          <w:p w:rsidR="00010BE6" w:rsidRPr="000A3CD4" w:rsidRDefault="00010BE6" w:rsidP="009F714C">
            <w:pPr>
              <w:widowControl w:val="0"/>
              <w:spacing w:line="20" w:lineRule="atLeast"/>
              <w:jc w:val="center"/>
              <w:textAlignment w:val="baseline"/>
            </w:pPr>
            <w:r w:rsidRPr="000A3CD4">
              <w:t xml:space="preserve">Курс для </w:t>
            </w:r>
            <w:proofErr w:type="spellStart"/>
            <w:r w:rsidRPr="000A3CD4">
              <w:t>аффилиированного</w:t>
            </w:r>
            <w:proofErr w:type="spellEnd"/>
            <w:r w:rsidRPr="000A3CD4">
              <w:t xml:space="preserve"> лица </w:t>
            </w:r>
          </w:p>
        </w:tc>
      </w:tr>
      <w:tr w:rsidR="00010BE6" w:rsidRPr="000A3CD4" w:rsidTr="009F714C">
        <w:trPr>
          <w:trHeight w:val="276"/>
        </w:trPr>
        <w:tc>
          <w:tcPr>
            <w:tcW w:w="2552" w:type="dxa"/>
            <w:vMerge/>
          </w:tcPr>
          <w:p w:rsidR="00010BE6" w:rsidRPr="000A3CD4" w:rsidRDefault="00010BE6" w:rsidP="009F714C">
            <w:pPr>
              <w:widowControl w:val="0"/>
              <w:spacing w:line="20" w:lineRule="atLeast"/>
              <w:jc w:val="center"/>
              <w:textAlignment w:val="baseline"/>
            </w:pPr>
          </w:p>
        </w:tc>
        <w:tc>
          <w:tcPr>
            <w:tcW w:w="2551" w:type="dxa"/>
            <w:vMerge/>
          </w:tcPr>
          <w:p w:rsidR="00010BE6" w:rsidRPr="000A3CD4" w:rsidRDefault="00010BE6" w:rsidP="009F714C">
            <w:pPr>
              <w:widowControl w:val="0"/>
              <w:spacing w:line="20" w:lineRule="atLeast"/>
              <w:jc w:val="center"/>
              <w:textAlignment w:val="baseline"/>
            </w:pPr>
          </w:p>
        </w:tc>
        <w:tc>
          <w:tcPr>
            <w:tcW w:w="2410" w:type="dxa"/>
            <w:vMerge/>
          </w:tcPr>
          <w:p w:rsidR="00010BE6" w:rsidRPr="000A3CD4" w:rsidRDefault="00010BE6" w:rsidP="009F714C">
            <w:pPr>
              <w:widowControl w:val="0"/>
              <w:spacing w:line="20" w:lineRule="atLeast"/>
              <w:jc w:val="center"/>
              <w:textAlignment w:val="baseline"/>
            </w:pPr>
          </w:p>
        </w:tc>
        <w:tc>
          <w:tcPr>
            <w:tcW w:w="2126" w:type="dxa"/>
            <w:vMerge/>
          </w:tcPr>
          <w:p w:rsidR="00010BE6" w:rsidRPr="000A3CD4" w:rsidRDefault="00010BE6" w:rsidP="009F714C">
            <w:pPr>
              <w:widowControl w:val="0"/>
              <w:spacing w:line="20" w:lineRule="atLeast"/>
              <w:jc w:val="center"/>
              <w:textAlignment w:val="baseline"/>
            </w:pPr>
          </w:p>
        </w:tc>
      </w:tr>
      <w:tr w:rsidR="00010BE6" w:rsidRPr="000A3CD4" w:rsidTr="009F714C">
        <w:tc>
          <w:tcPr>
            <w:tcW w:w="2552" w:type="dxa"/>
          </w:tcPr>
          <w:p w:rsidR="00010BE6" w:rsidRPr="000A3CD4" w:rsidRDefault="00010BE6" w:rsidP="009F714C">
            <w:pPr>
              <w:widowControl w:val="0"/>
              <w:spacing w:line="20" w:lineRule="atLeast"/>
              <w:jc w:val="center"/>
              <w:textAlignment w:val="baseline"/>
            </w:pPr>
            <w:r w:rsidRPr="000A3CD4">
              <w:t>14</w:t>
            </w:r>
          </w:p>
        </w:tc>
        <w:tc>
          <w:tcPr>
            <w:tcW w:w="2551" w:type="dxa"/>
          </w:tcPr>
          <w:p w:rsidR="00010BE6" w:rsidRPr="000A3CD4" w:rsidRDefault="00010BE6" w:rsidP="009F714C">
            <w:pPr>
              <w:widowControl w:val="0"/>
              <w:spacing w:line="20" w:lineRule="atLeast"/>
              <w:jc w:val="center"/>
              <w:textAlignment w:val="baseline"/>
            </w:pPr>
            <w:r w:rsidRPr="000A3CD4">
              <w:t>15</w:t>
            </w:r>
          </w:p>
        </w:tc>
        <w:tc>
          <w:tcPr>
            <w:tcW w:w="2410" w:type="dxa"/>
          </w:tcPr>
          <w:p w:rsidR="00010BE6" w:rsidRPr="000A3CD4" w:rsidRDefault="00010BE6" w:rsidP="009F714C">
            <w:pPr>
              <w:widowControl w:val="0"/>
              <w:spacing w:line="20" w:lineRule="atLeast"/>
              <w:jc w:val="center"/>
              <w:textAlignment w:val="baseline"/>
            </w:pPr>
            <w:r w:rsidRPr="000A3CD4">
              <w:t>16</w:t>
            </w:r>
          </w:p>
        </w:tc>
        <w:tc>
          <w:tcPr>
            <w:tcW w:w="2126" w:type="dxa"/>
          </w:tcPr>
          <w:p w:rsidR="00010BE6" w:rsidRPr="000A3CD4" w:rsidRDefault="00010BE6" w:rsidP="009F714C">
            <w:pPr>
              <w:widowControl w:val="0"/>
              <w:spacing w:line="20" w:lineRule="atLeast"/>
              <w:jc w:val="center"/>
              <w:textAlignment w:val="baseline"/>
            </w:pPr>
            <w:r w:rsidRPr="000A3CD4">
              <w:t>17</w:t>
            </w:r>
          </w:p>
        </w:tc>
      </w:tr>
      <w:tr w:rsidR="00010BE6" w:rsidRPr="000A3CD4" w:rsidTr="009F714C">
        <w:tc>
          <w:tcPr>
            <w:tcW w:w="2552" w:type="dxa"/>
          </w:tcPr>
          <w:p w:rsidR="00010BE6" w:rsidRPr="000A3CD4" w:rsidRDefault="00010BE6" w:rsidP="009F714C">
            <w:pPr>
              <w:widowControl w:val="0"/>
              <w:spacing w:line="20" w:lineRule="atLeast"/>
              <w:textAlignment w:val="baseline"/>
            </w:pPr>
            <w:r w:rsidRPr="000A3CD4">
              <w:t>…</w:t>
            </w:r>
          </w:p>
        </w:tc>
        <w:tc>
          <w:tcPr>
            <w:tcW w:w="2551" w:type="dxa"/>
          </w:tcPr>
          <w:p w:rsidR="00010BE6" w:rsidRPr="000A3CD4" w:rsidRDefault="00010BE6" w:rsidP="009F714C">
            <w:pPr>
              <w:widowControl w:val="0"/>
              <w:spacing w:line="20" w:lineRule="atLeast"/>
              <w:textAlignment w:val="baseline"/>
            </w:pPr>
          </w:p>
        </w:tc>
        <w:tc>
          <w:tcPr>
            <w:tcW w:w="2410" w:type="dxa"/>
          </w:tcPr>
          <w:p w:rsidR="00010BE6" w:rsidRPr="000A3CD4" w:rsidRDefault="00010BE6" w:rsidP="009F714C">
            <w:pPr>
              <w:widowControl w:val="0"/>
              <w:spacing w:line="20" w:lineRule="atLeast"/>
              <w:textAlignment w:val="baseline"/>
            </w:pPr>
          </w:p>
        </w:tc>
        <w:tc>
          <w:tcPr>
            <w:tcW w:w="2126" w:type="dxa"/>
          </w:tcPr>
          <w:p w:rsidR="00010BE6" w:rsidRPr="000A3CD4" w:rsidRDefault="00010BE6" w:rsidP="009F714C">
            <w:pPr>
              <w:widowControl w:val="0"/>
              <w:spacing w:line="20" w:lineRule="atLeast"/>
              <w:textAlignment w:val="baseline"/>
            </w:pPr>
          </w:p>
        </w:tc>
      </w:tr>
    </w:tbl>
    <w:p w:rsidR="00010BE6" w:rsidRPr="000A3CD4" w:rsidRDefault="00010BE6" w:rsidP="00010BE6">
      <w:pPr>
        <w:widowControl w:val="0"/>
        <w:spacing w:line="20" w:lineRule="atLeast"/>
        <w:ind w:firstLine="397"/>
        <w:textAlignment w:val="baseline"/>
        <w:rPr>
          <w:color w:val="000000"/>
          <w:szCs w:val="28"/>
        </w:rPr>
      </w:pPr>
    </w:p>
    <w:p w:rsidR="00010BE6" w:rsidRPr="000A3CD4" w:rsidRDefault="00010BE6" w:rsidP="00010BE6">
      <w:pPr>
        <w:widowControl w:val="0"/>
        <w:spacing w:line="20" w:lineRule="atLeast"/>
        <w:textAlignment w:val="baseline"/>
        <w:rPr>
          <w:color w:val="000000"/>
          <w:sz w:val="28"/>
          <w:szCs w:val="28"/>
        </w:rPr>
      </w:pPr>
      <w:r w:rsidRPr="000A3CD4">
        <w:rPr>
          <w:color w:val="000000"/>
          <w:sz w:val="28"/>
          <w:szCs w:val="28"/>
        </w:rPr>
        <w:t>продолжение таблицы:</w:t>
      </w:r>
    </w:p>
    <w:p w:rsidR="00010BE6" w:rsidRPr="000A3CD4" w:rsidRDefault="00010BE6" w:rsidP="00010BE6">
      <w:pPr>
        <w:widowControl w:val="0"/>
        <w:spacing w:line="20" w:lineRule="atLeast"/>
        <w:textAlignment w:val="baseline"/>
        <w:rPr>
          <w:color w:val="000000"/>
          <w:szCs w:val="28"/>
        </w:rPr>
      </w:pPr>
    </w:p>
    <w:tbl>
      <w:tblPr>
        <w:tblStyle w:val="ab"/>
        <w:tblW w:w="2835" w:type="dxa"/>
        <w:tblInd w:w="108" w:type="dxa"/>
        <w:tblLayout w:type="fixed"/>
        <w:tblLook w:val="04A0" w:firstRow="1" w:lastRow="0" w:firstColumn="1" w:lastColumn="0" w:noHBand="0" w:noVBand="1"/>
      </w:tblPr>
      <w:tblGrid>
        <w:gridCol w:w="2835"/>
      </w:tblGrid>
      <w:tr w:rsidR="00010BE6" w:rsidRPr="000A3CD4" w:rsidTr="009F714C">
        <w:trPr>
          <w:trHeight w:val="1752"/>
        </w:trPr>
        <w:tc>
          <w:tcPr>
            <w:tcW w:w="2835" w:type="dxa"/>
          </w:tcPr>
          <w:p w:rsidR="00010BE6" w:rsidRPr="000A3CD4" w:rsidRDefault="00010BE6" w:rsidP="009F714C">
            <w:pPr>
              <w:widowControl w:val="0"/>
              <w:spacing w:line="20" w:lineRule="atLeast"/>
              <w:jc w:val="center"/>
              <w:textAlignment w:val="baseline"/>
            </w:pPr>
            <w:r w:rsidRPr="000A3CD4">
              <w:rPr>
                <w:color w:val="000000"/>
              </w:rPr>
              <w:t xml:space="preserve">Признак, по которому лицо отнесено к </w:t>
            </w:r>
            <w:proofErr w:type="spellStart"/>
            <w:r w:rsidRPr="000A3CD4">
              <w:rPr>
                <w:color w:val="000000"/>
              </w:rPr>
              <w:t>аффилиированному</w:t>
            </w:r>
            <w:proofErr w:type="spellEnd"/>
            <w:r w:rsidRPr="000A3CD4">
              <w:rPr>
                <w:color w:val="000000"/>
              </w:rPr>
              <w:t xml:space="preserve"> лицу в соответствии со статьей 12-1 Закона Республики Казахстан от 22 апреля 1998 года «О товариществах с ограниченной и дополнительной ответственностью»</w:t>
            </w:r>
          </w:p>
        </w:tc>
      </w:tr>
      <w:tr w:rsidR="00010BE6" w:rsidRPr="000A3CD4" w:rsidTr="009F714C">
        <w:tc>
          <w:tcPr>
            <w:tcW w:w="2835" w:type="dxa"/>
          </w:tcPr>
          <w:p w:rsidR="00010BE6" w:rsidRPr="000A3CD4" w:rsidRDefault="00010BE6" w:rsidP="009F714C">
            <w:pPr>
              <w:widowControl w:val="0"/>
              <w:spacing w:line="20" w:lineRule="atLeast"/>
              <w:jc w:val="center"/>
              <w:textAlignment w:val="baseline"/>
            </w:pPr>
            <w:r w:rsidRPr="000A3CD4">
              <w:t>18</w:t>
            </w:r>
          </w:p>
        </w:tc>
      </w:tr>
      <w:tr w:rsidR="00010BE6" w:rsidRPr="000A3CD4" w:rsidTr="009F714C">
        <w:tc>
          <w:tcPr>
            <w:tcW w:w="2835" w:type="dxa"/>
          </w:tcPr>
          <w:p w:rsidR="00010BE6" w:rsidRPr="000A3CD4" w:rsidRDefault="00010BE6" w:rsidP="009F714C">
            <w:pPr>
              <w:widowControl w:val="0"/>
              <w:spacing w:line="20" w:lineRule="atLeast"/>
              <w:textAlignment w:val="baseline"/>
            </w:pPr>
          </w:p>
        </w:tc>
      </w:tr>
      <w:tr w:rsidR="00010BE6" w:rsidRPr="000A3CD4" w:rsidTr="009F714C">
        <w:tc>
          <w:tcPr>
            <w:tcW w:w="2835" w:type="dxa"/>
          </w:tcPr>
          <w:p w:rsidR="00010BE6" w:rsidRPr="000A3CD4" w:rsidRDefault="00010BE6" w:rsidP="009F714C">
            <w:pPr>
              <w:widowControl w:val="0"/>
              <w:spacing w:line="20" w:lineRule="atLeast"/>
              <w:textAlignment w:val="baseline"/>
            </w:pPr>
            <w:r w:rsidRPr="000A3CD4">
              <w:t>…</w:t>
            </w:r>
          </w:p>
        </w:tc>
      </w:tr>
    </w:tbl>
    <w:p w:rsidR="00010BE6" w:rsidRPr="000A3CD4" w:rsidRDefault="00010BE6" w:rsidP="00010BE6">
      <w:pPr>
        <w:widowControl w:val="0"/>
        <w:spacing w:line="20" w:lineRule="atLeast"/>
        <w:ind w:firstLine="397"/>
        <w:textAlignment w:val="baseline"/>
        <w:rPr>
          <w:color w:val="000000"/>
          <w:szCs w:val="28"/>
        </w:rPr>
      </w:pPr>
    </w:p>
    <w:p w:rsidR="00010BE6" w:rsidRPr="000A3CD4" w:rsidRDefault="00010BE6" w:rsidP="00010BE6">
      <w:pPr>
        <w:widowControl w:val="0"/>
        <w:spacing w:line="20" w:lineRule="atLeast"/>
        <w:ind w:firstLine="397"/>
        <w:textAlignment w:val="baseline"/>
        <w:rPr>
          <w:color w:val="000000"/>
          <w:szCs w:val="28"/>
        </w:rPr>
      </w:pPr>
    </w:p>
    <w:p w:rsidR="00010BE6" w:rsidRPr="000A3CD4" w:rsidRDefault="00010BE6" w:rsidP="00010BE6">
      <w:pPr>
        <w:widowControl w:val="0"/>
        <w:spacing w:line="20" w:lineRule="atLeast"/>
        <w:ind w:firstLine="709"/>
        <w:textAlignment w:val="baseline"/>
        <w:rPr>
          <w:sz w:val="28"/>
          <w:szCs w:val="28"/>
        </w:rPr>
      </w:pPr>
      <w:r w:rsidRPr="000A3CD4">
        <w:rPr>
          <w:sz w:val="28"/>
          <w:szCs w:val="28"/>
        </w:rPr>
        <w:t xml:space="preserve">Таблица 2. Реестр </w:t>
      </w:r>
      <w:proofErr w:type="spellStart"/>
      <w:r w:rsidRPr="000A3CD4">
        <w:rPr>
          <w:sz w:val="28"/>
          <w:szCs w:val="28"/>
        </w:rPr>
        <w:t>аффилиированных</w:t>
      </w:r>
      <w:proofErr w:type="spellEnd"/>
      <w:r w:rsidRPr="000A3CD4">
        <w:rPr>
          <w:sz w:val="28"/>
          <w:szCs w:val="28"/>
        </w:rPr>
        <w:t xml:space="preserve"> лиц уполномоченной организации </w:t>
      </w:r>
    </w:p>
    <w:p w:rsidR="00010BE6" w:rsidRPr="000A3CD4" w:rsidRDefault="00010BE6" w:rsidP="00010BE6">
      <w:pPr>
        <w:widowControl w:val="0"/>
        <w:spacing w:line="20" w:lineRule="atLeast"/>
        <w:ind w:firstLine="709"/>
        <w:textAlignment w:val="baseline"/>
      </w:pPr>
    </w:p>
    <w:tbl>
      <w:tblPr>
        <w:tblW w:w="4902" w:type="pct"/>
        <w:jc w:val="center"/>
        <w:tblCellMar>
          <w:left w:w="0" w:type="dxa"/>
          <w:right w:w="0" w:type="dxa"/>
        </w:tblCellMar>
        <w:tblLook w:val="04A0" w:firstRow="1" w:lastRow="0" w:firstColumn="1" w:lastColumn="0" w:noHBand="0" w:noVBand="1"/>
      </w:tblPr>
      <w:tblGrid>
        <w:gridCol w:w="432"/>
        <w:gridCol w:w="2342"/>
        <w:gridCol w:w="1947"/>
        <w:gridCol w:w="1325"/>
        <w:gridCol w:w="3105"/>
      </w:tblGrid>
      <w:tr w:rsidR="00010BE6" w:rsidRPr="000A3CD4" w:rsidTr="009F714C">
        <w:trPr>
          <w:jc w:val="center"/>
        </w:trPr>
        <w:tc>
          <w:tcPr>
            <w:tcW w:w="22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rPr>
                <w:sz w:val="10"/>
                <w:szCs w:val="10"/>
              </w:rPr>
              <w:t> </w:t>
            </w:r>
            <w:r w:rsidRPr="000A3CD4">
              <w:t>№</w:t>
            </w:r>
          </w:p>
        </w:tc>
        <w:tc>
          <w:tcPr>
            <w:tcW w:w="128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Бизнес-идентификационный номер юридического лица</w:t>
            </w:r>
          </w:p>
        </w:tc>
        <w:tc>
          <w:tcPr>
            <w:tcW w:w="1066" w:type="pct"/>
            <w:tcBorders>
              <w:top w:val="single" w:sz="8" w:space="0" w:color="auto"/>
              <w:left w:val="nil"/>
              <w:bottom w:val="single" w:sz="8" w:space="0" w:color="auto"/>
              <w:right w:val="single" w:sz="4"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Наименование юридического лица</w:t>
            </w:r>
          </w:p>
        </w:tc>
        <w:tc>
          <w:tcPr>
            <w:tcW w:w="726" w:type="pct"/>
            <w:tcBorders>
              <w:top w:val="single" w:sz="8" w:space="0" w:color="auto"/>
              <w:left w:val="single" w:sz="4" w:space="0" w:color="auto"/>
              <w:bottom w:val="single" w:sz="8" w:space="0" w:color="auto"/>
              <w:right w:val="single" w:sz="8" w:space="0" w:color="auto"/>
            </w:tcBorders>
          </w:tcPr>
          <w:p w:rsidR="00010BE6" w:rsidRPr="000A3CD4" w:rsidRDefault="00010BE6" w:rsidP="009F714C">
            <w:pPr>
              <w:widowControl w:val="0"/>
              <w:spacing w:line="20" w:lineRule="atLeast"/>
              <w:jc w:val="center"/>
              <w:textAlignment w:val="baseline"/>
            </w:pPr>
            <w:r w:rsidRPr="000A3CD4">
              <w:t>Страна регистрации</w:t>
            </w:r>
          </w:p>
        </w:tc>
        <w:tc>
          <w:tcPr>
            <w:tcW w:w="169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rPr>
                <w:color w:val="000000"/>
              </w:rPr>
              <w:t xml:space="preserve">Признак, по которому лицо отнесено к </w:t>
            </w:r>
            <w:proofErr w:type="spellStart"/>
            <w:r w:rsidRPr="000A3CD4">
              <w:rPr>
                <w:color w:val="000000"/>
              </w:rPr>
              <w:t>аффилиированному</w:t>
            </w:r>
            <w:proofErr w:type="spellEnd"/>
            <w:r w:rsidRPr="000A3CD4">
              <w:rPr>
                <w:color w:val="000000"/>
              </w:rPr>
              <w:t xml:space="preserve"> лицу в соответствии со статьей 12-1 Закона Республики Казахстан от 22 апреля 1998 года «О товариществах с ограниченной и дополнительной ответственностью»</w:t>
            </w:r>
          </w:p>
        </w:tc>
      </w:tr>
      <w:tr w:rsidR="00010BE6" w:rsidRPr="000A3CD4" w:rsidTr="009F714C">
        <w:trPr>
          <w:jc w:val="center"/>
        </w:trPr>
        <w:tc>
          <w:tcPr>
            <w:tcW w:w="2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1</w:t>
            </w:r>
          </w:p>
        </w:tc>
        <w:tc>
          <w:tcPr>
            <w:tcW w:w="1282" w:type="pct"/>
            <w:tcBorders>
              <w:top w:val="nil"/>
              <w:left w:val="nil"/>
              <w:bottom w:val="single" w:sz="8" w:space="0" w:color="auto"/>
              <w:right w:val="single" w:sz="8"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2</w:t>
            </w:r>
          </w:p>
        </w:tc>
        <w:tc>
          <w:tcPr>
            <w:tcW w:w="1066" w:type="pct"/>
            <w:tcBorders>
              <w:top w:val="nil"/>
              <w:left w:val="nil"/>
              <w:bottom w:val="single" w:sz="8" w:space="0" w:color="auto"/>
              <w:right w:val="single" w:sz="4"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3</w:t>
            </w:r>
          </w:p>
        </w:tc>
        <w:tc>
          <w:tcPr>
            <w:tcW w:w="726" w:type="pct"/>
            <w:tcBorders>
              <w:top w:val="nil"/>
              <w:left w:val="single" w:sz="4" w:space="0" w:color="auto"/>
              <w:bottom w:val="single" w:sz="8" w:space="0" w:color="auto"/>
              <w:right w:val="single" w:sz="8" w:space="0" w:color="auto"/>
            </w:tcBorders>
          </w:tcPr>
          <w:p w:rsidR="00010BE6" w:rsidRPr="000A3CD4" w:rsidRDefault="00010BE6" w:rsidP="009F714C">
            <w:pPr>
              <w:widowControl w:val="0"/>
              <w:spacing w:line="20" w:lineRule="atLeast"/>
              <w:jc w:val="center"/>
              <w:textAlignment w:val="baseline"/>
            </w:pPr>
            <w:r w:rsidRPr="000A3CD4">
              <w:t>4</w:t>
            </w:r>
          </w:p>
        </w:tc>
        <w:tc>
          <w:tcPr>
            <w:tcW w:w="1698" w:type="pct"/>
            <w:tcBorders>
              <w:top w:val="nil"/>
              <w:left w:val="nil"/>
              <w:bottom w:val="single" w:sz="8" w:space="0" w:color="auto"/>
              <w:right w:val="single" w:sz="8"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5</w:t>
            </w:r>
          </w:p>
        </w:tc>
      </w:tr>
      <w:tr w:rsidR="00010BE6" w:rsidRPr="000A3CD4" w:rsidTr="009F714C">
        <w:trPr>
          <w:jc w:val="center"/>
        </w:trPr>
        <w:tc>
          <w:tcPr>
            <w:tcW w:w="22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 1</w:t>
            </w:r>
          </w:p>
        </w:tc>
        <w:tc>
          <w:tcPr>
            <w:tcW w:w="1282" w:type="pct"/>
            <w:tcBorders>
              <w:top w:val="nil"/>
              <w:left w:val="nil"/>
              <w:bottom w:val="single" w:sz="4" w:space="0" w:color="auto"/>
              <w:right w:val="single" w:sz="8"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 </w:t>
            </w:r>
          </w:p>
        </w:tc>
        <w:tc>
          <w:tcPr>
            <w:tcW w:w="1066" w:type="pct"/>
            <w:tcBorders>
              <w:top w:val="nil"/>
              <w:left w:val="nil"/>
              <w:bottom w:val="single" w:sz="4" w:space="0" w:color="auto"/>
              <w:right w:val="single" w:sz="4"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 </w:t>
            </w:r>
          </w:p>
        </w:tc>
        <w:tc>
          <w:tcPr>
            <w:tcW w:w="726" w:type="pct"/>
            <w:tcBorders>
              <w:top w:val="nil"/>
              <w:left w:val="single" w:sz="4" w:space="0" w:color="auto"/>
              <w:bottom w:val="single" w:sz="4" w:space="0" w:color="auto"/>
              <w:right w:val="single" w:sz="8" w:space="0" w:color="auto"/>
            </w:tcBorders>
          </w:tcPr>
          <w:p w:rsidR="00010BE6" w:rsidRPr="000A3CD4" w:rsidRDefault="00010BE6" w:rsidP="009F714C">
            <w:pPr>
              <w:widowControl w:val="0"/>
              <w:spacing w:line="20" w:lineRule="atLeast"/>
              <w:jc w:val="center"/>
              <w:textAlignment w:val="baseline"/>
            </w:pPr>
          </w:p>
        </w:tc>
        <w:tc>
          <w:tcPr>
            <w:tcW w:w="1698" w:type="pct"/>
            <w:tcBorders>
              <w:top w:val="nil"/>
              <w:left w:val="nil"/>
              <w:bottom w:val="single" w:sz="4" w:space="0" w:color="auto"/>
              <w:right w:val="single" w:sz="8" w:space="0" w:color="auto"/>
            </w:tcBorders>
            <w:tcMar>
              <w:top w:w="0" w:type="dxa"/>
              <w:left w:w="108" w:type="dxa"/>
              <w:bottom w:w="0" w:type="dxa"/>
              <w:right w:w="108" w:type="dxa"/>
            </w:tcMar>
            <w:hideMark/>
          </w:tcPr>
          <w:p w:rsidR="00010BE6" w:rsidRPr="000A3CD4" w:rsidRDefault="00010BE6" w:rsidP="009F714C">
            <w:pPr>
              <w:widowControl w:val="0"/>
              <w:spacing w:line="20" w:lineRule="atLeast"/>
              <w:jc w:val="center"/>
              <w:textAlignment w:val="baseline"/>
            </w:pPr>
            <w:r w:rsidRPr="000A3CD4">
              <w:t> </w:t>
            </w:r>
          </w:p>
        </w:tc>
      </w:tr>
      <w:tr w:rsidR="00010BE6" w:rsidRPr="000A3CD4" w:rsidTr="009F714C">
        <w:trPr>
          <w:jc w:val="center"/>
        </w:trPr>
        <w:tc>
          <w:tcPr>
            <w:tcW w:w="227"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rsidR="00010BE6" w:rsidRPr="000A3CD4" w:rsidRDefault="00010BE6" w:rsidP="009F714C">
            <w:pPr>
              <w:widowControl w:val="0"/>
              <w:spacing w:line="20" w:lineRule="atLeast"/>
              <w:jc w:val="center"/>
              <w:textAlignment w:val="baseline"/>
            </w:pPr>
            <w:r w:rsidRPr="000A3CD4">
              <w:t>…</w:t>
            </w:r>
          </w:p>
        </w:tc>
        <w:tc>
          <w:tcPr>
            <w:tcW w:w="1282"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010BE6" w:rsidRPr="000A3CD4" w:rsidRDefault="00010BE6" w:rsidP="009F714C">
            <w:pPr>
              <w:widowControl w:val="0"/>
              <w:spacing w:line="20" w:lineRule="atLeast"/>
              <w:jc w:val="center"/>
              <w:textAlignment w:val="baseline"/>
            </w:pPr>
          </w:p>
        </w:tc>
        <w:tc>
          <w:tcPr>
            <w:tcW w:w="1066" w:type="pct"/>
            <w:tcBorders>
              <w:top w:val="single" w:sz="4" w:space="0" w:color="auto"/>
              <w:left w:val="nil"/>
              <w:bottom w:val="single" w:sz="8" w:space="0" w:color="auto"/>
              <w:right w:val="single" w:sz="4" w:space="0" w:color="auto"/>
            </w:tcBorders>
            <w:tcMar>
              <w:top w:w="0" w:type="dxa"/>
              <w:left w:w="108" w:type="dxa"/>
              <w:bottom w:w="0" w:type="dxa"/>
              <w:right w:w="108" w:type="dxa"/>
            </w:tcMar>
          </w:tcPr>
          <w:p w:rsidR="00010BE6" w:rsidRPr="000A3CD4" w:rsidRDefault="00010BE6" w:rsidP="009F714C">
            <w:pPr>
              <w:widowControl w:val="0"/>
              <w:spacing w:line="20" w:lineRule="atLeast"/>
              <w:jc w:val="center"/>
              <w:textAlignment w:val="baseline"/>
            </w:pPr>
          </w:p>
        </w:tc>
        <w:tc>
          <w:tcPr>
            <w:tcW w:w="726" w:type="pct"/>
            <w:tcBorders>
              <w:top w:val="single" w:sz="4" w:space="0" w:color="auto"/>
              <w:left w:val="single" w:sz="4" w:space="0" w:color="auto"/>
              <w:bottom w:val="single" w:sz="8" w:space="0" w:color="auto"/>
              <w:right w:val="single" w:sz="8" w:space="0" w:color="auto"/>
            </w:tcBorders>
          </w:tcPr>
          <w:p w:rsidR="00010BE6" w:rsidRPr="000A3CD4" w:rsidRDefault="00010BE6" w:rsidP="009F714C">
            <w:pPr>
              <w:widowControl w:val="0"/>
              <w:spacing w:line="20" w:lineRule="atLeast"/>
              <w:jc w:val="center"/>
              <w:textAlignment w:val="baseline"/>
            </w:pPr>
          </w:p>
        </w:tc>
        <w:tc>
          <w:tcPr>
            <w:tcW w:w="1698" w:type="pct"/>
            <w:tcBorders>
              <w:top w:val="single" w:sz="4" w:space="0" w:color="auto"/>
              <w:left w:val="nil"/>
              <w:bottom w:val="single" w:sz="8" w:space="0" w:color="auto"/>
              <w:right w:val="single" w:sz="8" w:space="0" w:color="auto"/>
            </w:tcBorders>
            <w:tcMar>
              <w:top w:w="0" w:type="dxa"/>
              <w:left w:w="108" w:type="dxa"/>
              <w:bottom w:w="0" w:type="dxa"/>
              <w:right w:w="108" w:type="dxa"/>
            </w:tcMar>
          </w:tcPr>
          <w:p w:rsidR="00010BE6" w:rsidRPr="000A3CD4" w:rsidRDefault="00010BE6" w:rsidP="009F714C">
            <w:pPr>
              <w:widowControl w:val="0"/>
              <w:spacing w:line="20" w:lineRule="atLeast"/>
              <w:jc w:val="center"/>
              <w:textAlignment w:val="baseline"/>
            </w:pPr>
          </w:p>
        </w:tc>
      </w:tr>
    </w:tbl>
    <w:p w:rsidR="00010BE6" w:rsidRPr="000A3CD4" w:rsidRDefault="00010BE6" w:rsidP="00010BE6">
      <w:pPr>
        <w:widowControl w:val="0"/>
        <w:spacing w:line="20" w:lineRule="atLeast"/>
        <w:ind w:firstLine="397"/>
        <w:textAlignment w:val="baseline"/>
      </w:pPr>
      <w:r w:rsidRPr="000A3CD4">
        <w:t> </w:t>
      </w:r>
    </w:p>
    <w:p w:rsidR="005A6311" w:rsidRPr="00985864" w:rsidRDefault="005A6311" w:rsidP="005A6311">
      <w:pPr>
        <w:overflowPunct/>
        <w:autoSpaceDE/>
        <w:autoSpaceDN/>
        <w:adjustRightInd/>
        <w:rPr>
          <w:color w:val="000000"/>
          <w:sz w:val="28"/>
          <w:szCs w:val="28"/>
        </w:rPr>
      </w:pPr>
      <w:r w:rsidRPr="00985864">
        <w:rPr>
          <w:color w:val="000000"/>
          <w:sz w:val="28"/>
          <w:szCs w:val="28"/>
        </w:rPr>
        <w:t>Наименование ____________________________________________________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Адрес _____________________________________________________________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lastRenderedPageBreak/>
        <w:t>Телефон __________________________________________________________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Адрес электронной почты 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Исполнитель ________________________________________</w:t>
      </w:r>
      <w:r w:rsidRPr="00985864">
        <w:rPr>
          <w:color w:val="000000"/>
          <w:sz w:val="28"/>
          <w:szCs w:val="28"/>
          <w:lang w:val="kk-KZ"/>
        </w:rPr>
        <w:t xml:space="preserve"> </w:t>
      </w:r>
      <w:r w:rsidRPr="00985864">
        <w:rPr>
          <w:color w:val="000000"/>
          <w:sz w:val="28"/>
          <w:szCs w:val="28"/>
        </w:rPr>
        <w:t>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 xml:space="preserve">                            фамилия, имя и отчество (при его </w:t>
      </w:r>
      <w:proofErr w:type="gramStart"/>
      <w:r w:rsidRPr="00985864">
        <w:rPr>
          <w:color w:val="000000"/>
          <w:sz w:val="28"/>
          <w:szCs w:val="28"/>
        </w:rPr>
        <w:t>наличии)   </w:t>
      </w:r>
      <w:proofErr w:type="gramEnd"/>
      <w:r w:rsidRPr="00985864">
        <w:rPr>
          <w:color w:val="000000"/>
          <w:sz w:val="28"/>
          <w:szCs w:val="28"/>
        </w:rPr>
        <w:t>   телефон</w:t>
      </w:r>
    </w:p>
    <w:p w:rsidR="005A6311" w:rsidRPr="00985864" w:rsidRDefault="005A6311" w:rsidP="005A6311">
      <w:pPr>
        <w:overflowPunct/>
        <w:autoSpaceDE/>
        <w:autoSpaceDN/>
        <w:adjustRightInd/>
        <w:rPr>
          <w:color w:val="000000"/>
          <w:sz w:val="28"/>
          <w:szCs w:val="28"/>
        </w:rPr>
      </w:pPr>
      <w:r w:rsidRPr="00985864">
        <w:rPr>
          <w:color w:val="000000"/>
          <w:sz w:val="28"/>
          <w:szCs w:val="28"/>
        </w:rPr>
        <w:t>Руководитель или лицо, на которое возложена функция по подписанию отчета ______________________________________________</w:t>
      </w:r>
      <w:r w:rsidRPr="00985864">
        <w:rPr>
          <w:color w:val="000000"/>
          <w:sz w:val="28"/>
          <w:szCs w:val="28"/>
          <w:lang w:val="kk-KZ"/>
        </w:rPr>
        <w:t xml:space="preserve">      </w:t>
      </w:r>
      <w:r w:rsidRPr="00985864">
        <w:rPr>
          <w:color w:val="000000"/>
          <w:sz w:val="28"/>
          <w:szCs w:val="28"/>
        </w:rPr>
        <w:t>___________</w:t>
      </w:r>
    </w:p>
    <w:p w:rsidR="005A6311" w:rsidRPr="00985864" w:rsidRDefault="005A6311" w:rsidP="005A6311">
      <w:pPr>
        <w:overflowPunct/>
        <w:autoSpaceDE/>
        <w:autoSpaceDN/>
        <w:adjustRightInd/>
        <w:rPr>
          <w:color w:val="000000"/>
          <w:sz w:val="28"/>
          <w:szCs w:val="28"/>
        </w:rPr>
      </w:pPr>
      <w:r w:rsidRPr="00985864">
        <w:rPr>
          <w:color w:val="000000"/>
          <w:sz w:val="28"/>
          <w:szCs w:val="28"/>
          <w:lang w:val="kk-KZ"/>
        </w:rPr>
        <w:t xml:space="preserve">                </w:t>
      </w:r>
      <w:r w:rsidRPr="00985864">
        <w:rPr>
          <w:color w:val="000000"/>
          <w:sz w:val="28"/>
          <w:szCs w:val="28"/>
        </w:rPr>
        <w:t xml:space="preserve">фамилия, имя и отчество (при его </w:t>
      </w:r>
      <w:proofErr w:type="gramStart"/>
      <w:r w:rsidRPr="00985864">
        <w:rPr>
          <w:color w:val="000000"/>
          <w:sz w:val="28"/>
          <w:szCs w:val="28"/>
        </w:rPr>
        <w:t xml:space="preserve">наличии)   </w:t>
      </w:r>
      <w:proofErr w:type="gramEnd"/>
      <w:r w:rsidRPr="00985864">
        <w:rPr>
          <w:color w:val="000000"/>
          <w:sz w:val="28"/>
          <w:szCs w:val="28"/>
        </w:rPr>
        <w:t xml:space="preserve">                   подпись </w:t>
      </w:r>
    </w:p>
    <w:p w:rsidR="005A6311" w:rsidRPr="00985864" w:rsidRDefault="005A6311" w:rsidP="005A6311">
      <w:pPr>
        <w:overflowPunct/>
        <w:autoSpaceDE/>
        <w:autoSpaceDN/>
        <w:adjustRightInd/>
        <w:rPr>
          <w:color w:val="000000"/>
          <w:sz w:val="28"/>
          <w:szCs w:val="28"/>
        </w:rPr>
      </w:pPr>
    </w:p>
    <w:p w:rsidR="005A6311" w:rsidRPr="00985864" w:rsidRDefault="005A6311" w:rsidP="005A6311">
      <w:pPr>
        <w:overflowPunct/>
        <w:autoSpaceDE/>
        <w:autoSpaceDN/>
        <w:adjustRightInd/>
        <w:rPr>
          <w:color w:val="000000"/>
          <w:sz w:val="28"/>
          <w:szCs w:val="28"/>
        </w:rPr>
      </w:pPr>
      <w:r w:rsidRPr="00985864">
        <w:rPr>
          <w:color w:val="000000"/>
          <w:sz w:val="28"/>
          <w:szCs w:val="28"/>
        </w:rPr>
        <w:t>Дата «______» ______________ 20__ года     </w:t>
      </w:r>
    </w:p>
    <w:p w:rsidR="00010BE6" w:rsidRPr="000A3CD4" w:rsidRDefault="00010BE6" w:rsidP="00010BE6">
      <w:pPr>
        <w:widowControl w:val="0"/>
        <w:spacing w:line="20" w:lineRule="atLeast"/>
        <w:jc w:val="right"/>
        <w:textAlignment w:val="baseline"/>
        <w:rPr>
          <w:color w:val="000000"/>
          <w:szCs w:val="28"/>
        </w:rPr>
      </w:pPr>
      <w:r w:rsidRPr="000A3CD4">
        <w:rPr>
          <w:color w:val="000000"/>
          <w:szCs w:val="28"/>
        </w:rPr>
        <w:br w:type="page"/>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lastRenderedPageBreak/>
        <w:t>Приложение</w:t>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t xml:space="preserve">к форме отчета </w:t>
      </w:r>
    </w:p>
    <w:p w:rsidR="00010BE6" w:rsidRPr="000A3CD4" w:rsidRDefault="00010BE6" w:rsidP="00010BE6">
      <w:pPr>
        <w:widowControl w:val="0"/>
        <w:spacing w:line="20" w:lineRule="atLeast"/>
        <w:jc w:val="right"/>
        <w:textAlignment w:val="baseline"/>
        <w:rPr>
          <w:rStyle w:val="s0"/>
          <w:sz w:val="28"/>
          <w:szCs w:val="28"/>
        </w:rPr>
      </w:pPr>
      <w:r w:rsidRPr="000A3CD4">
        <w:rPr>
          <w:color w:val="000000"/>
          <w:sz w:val="28"/>
          <w:szCs w:val="28"/>
        </w:rPr>
        <w:t>о</w:t>
      </w:r>
      <w:r w:rsidRPr="000A3CD4">
        <w:rPr>
          <w:rStyle w:val="s0"/>
          <w:sz w:val="28"/>
          <w:szCs w:val="28"/>
        </w:rPr>
        <w:t xml:space="preserve">б </w:t>
      </w:r>
      <w:proofErr w:type="spellStart"/>
      <w:r w:rsidRPr="000A3CD4">
        <w:rPr>
          <w:rStyle w:val="s0"/>
          <w:sz w:val="28"/>
          <w:szCs w:val="28"/>
        </w:rPr>
        <w:t>аффилиированных</w:t>
      </w:r>
      <w:proofErr w:type="spellEnd"/>
      <w:r w:rsidRPr="000A3CD4">
        <w:rPr>
          <w:rStyle w:val="s0"/>
          <w:sz w:val="28"/>
          <w:szCs w:val="28"/>
        </w:rPr>
        <w:t xml:space="preserve"> лицах юридического лица, </w:t>
      </w:r>
    </w:p>
    <w:p w:rsidR="00010BE6" w:rsidRPr="000A3CD4" w:rsidRDefault="00010BE6" w:rsidP="00010BE6">
      <w:pPr>
        <w:widowControl w:val="0"/>
        <w:spacing w:line="20" w:lineRule="atLeast"/>
        <w:jc w:val="right"/>
        <w:textAlignment w:val="baseline"/>
        <w:rPr>
          <w:rStyle w:val="s0"/>
          <w:sz w:val="28"/>
          <w:szCs w:val="28"/>
        </w:rPr>
      </w:pPr>
      <w:r w:rsidRPr="000A3CD4">
        <w:rPr>
          <w:rStyle w:val="s0"/>
          <w:sz w:val="28"/>
          <w:szCs w:val="28"/>
        </w:rPr>
        <w:t xml:space="preserve">осуществляющего деятельность исключительно </w:t>
      </w:r>
    </w:p>
    <w:p w:rsidR="00010BE6" w:rsidRPr="000A3CD4" w:rsidRDefault="00010BE6" w:rsidP="00010BE6">
      <w:pPr>
        <w:widowControl w:val="0"/>
        <w:spacing w:line="20" w:lineRule="atLeast"/>
        <w:jc w:val="right"/>
        <w:textAlignment w:val="baseline"/>
        <w:rPr>
          <w:rStyle w:val="s0"/>
          <w:sz w:val="28"/>
          <w:szCs w:val="28"/>
        </w:rPr>
      </w:pPr>
      <w:r w:rsidRPr="000A3CD4">
        <w:rPr>
          <w:rStyle w:val="s0"/>
          <w:sz w:val="28"/>
          <w:szCs w:val="28"/>
        </w:rPr>
        <w:t xml:space="preserve">через обменный пункт на основании лицензии </w:t>
      </w:r>
    </w:p>
    <w:p w:rsidR="00010BE6" w:rsidRPr="000A3CD4" w:rsidRDefault="00010BE6" w:rsidP="00010BE6">
      <w:pPr>
        <w:widowControl w:val="0"/>
        <w:spacing w:line="20" w:lineRule="atLeast"/>
        <w:jc w:val="right"/>
        <w:textAlignment w:val="baseline"/>
        <w:rPr>
          <w:rStyle w:val="s0"/>
          <w:sz w:val="28"/>
          <w:szCs w:val="28"/>
        </w:rPr>
      </w:pPr>
      <w:r w:rsidRPr="000A3CD4">
        <w:rPr>
          <w:rStyle w:val="s0"/>
          <w:sz w:val="28"/>
          <w:szCs w:val="28"/>
        </w:rPr>
        <w:t xml:space="preserve">Национального Банка Республики Казахстан </w:t>
      </w:r>
    </w:p>
    <w:p w:rsidR="00010BE6" w:rsidRPr="000A3CD4" w:rsidRDefault="00010BE6" w:rsidP="00010BE6">
      <w:pPr>
        <w:widowControl w:val="0"/>
        <w:spacing w:line="20" w:lineRule="atLeast"/>
        <w:jc w:val="right"/>
        <w:textAlignment w:val="baseline"/>
        <w:rPr>
          <w:rStyle w:val="s0"/>
          <w:sz w:val="28"/>
          <w:szCs w:val="28"/>
        </w:rPr>
      </w:pPr>
      <w:r w:rsidRPr="000A3CD4">
        <w:rPr>
          <w:rStyle w:val="s0"/>
          <w:sz w:val="28"/>
          <w:szCs w:val="28"/>
        </w:rPr>
        <w:t xml:space="preserve">на обменные операции с наличной иностранной </w:t>
      </w:r>
    </w:p>
    <w:p w:rsidR="00010BE6" w:rsidRPr="000A3CD4" w:rsidRDefault="00010BE6" w:rsidP="00010BE6">
      <w:pPr>
        <w:widowControl w:val="0"/>
        <w:spacing w:line="20" w:lineRule="atLeast"/>
        <w:jc w:val="right"/>
        <w:textAlignment w:val="baseline"/>
        <w:rPr>
          <w:color w:val="000000"/>
          <w:sz w:val="28"/>
          <w:szCs w:val="28"/>
        </w:rPr>
      </w:pPr>
      <w:r w:rsidRPr="000A3CD4">
        <w:rPr>
          <w:rStyle w:val="s0"/>
          <w:sz w:val="28"/>
          <w:szCs w:val="28"/>
        </w:rPr>
        <w:t xml:space="preserve">валютой, и их операциях </w:t>
      </w:r>
      <w:r w:rsidRPr="000A3CD4">
        <w:rPr>
          <w:color w:val="000000"/>
          <w:sz w:val="28"/>
          <w:szCs w:val="28"/>
        </w:rPr>
        <w:t xml:space="preserve">с деньгами </w:t>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t xml:space="preserve">и (или) иным имуществом </w:t>
      </w:r>
    </w:p>
    <w:p w:rsidR="00010BE6" w:rsidRPr="000A3CD4" w:rsidRDefault="00010BE6" w:rsidP="00010BE6">
      <w:pPr>
        <w:widowControl w:val="0"/>
        <w:spacing w:line="20" w:lineRule="atLeast"/>
        <w:jc w:val="right"/>
        <w:textAlignment w:val="baseline"/>
        <w:rPr>
          <w:color w:val="000000"/>
          <w:sz w:val="28"/>
          <w:szCs w:val="28"/>
        </w:rPr>
      </w:pPr>
    </w:p>
    <w:p w:rsidR="00010BE6" w:rsidRPr="000A3CD4" w:rsidRDefault="00010BE6" w:rsidP="00010BE6">
      <w:pPr>
        <w:widowControl w:val="0"/>
        <w:spacing w:line="20" w:lineRule="atLeast"/>
        <w:jc w:val="center"/>
        <w:textAlignment w:val="baseline"/>
        <w:rPr>
          <w:color w:val="000000"/>
          <w:sz w:val="28"/>
          <w:szCs w:val="28"/>
        </w:rPr>
      </w:pP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Пояснение по заполнению формы административных данных</w:t>
      </w:r>
      <w:r w:rsidRPr="00985864">
        <w:rPr>
          <w:b/>
          <w:color w:val="000000"/>
          <w:sz w:val="28"/>
          <w:szCs w:val="28"/>
        </w:rPr>
        <w:br/>
        <w:t>Отчет об аффилированных лицах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операциях с деньгами и (или) иным имуществом</w:t>
      </w:r>
      <w:r w:rsidRPr="00985864">
        <w:rPr>
          <w:b/>
          <w:color w:val="000000"/>
          <w:sz w:val="28"/>
          <w:szCs w:val="28"/>
        </w:rPr>
        <w:br/>
        <w:t>(индекс – AML-R3, периодичность – полугодовая)</w:t>
      </w: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 </w:t>
      </w: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Глава 1. Общие положения</w:t>
      </w: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 Настоящее пояснение определяет единые требования по заполнению формы, предназначенной для сбора административных данных «Отчет об аффилированных лицах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и их операциях с деньгами и (или) иным имуществом» (далее </w:t>
      </w:r>
      <w:r w:rsidRPr="00985864">
        <w:rPr>
          <w:b/>
          <w:color w:val="000000"/>
          <w:sz w:val="28"/>
          <w:szCs w:val="28"/>
        </w:rPr>
        <w:t>–</w:t>
      </w:r>
      <w:r w:rsidRPr="00985864">
        <w:rPr>
          <w:color w:val="000000"/>
          <w:sz w:val="28"/>
          <w:szCs w:val="28"/>
        </w:rPr>
        <w:t xml:space="preserve"> Форма).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2. Форма разработана в соответствии c </w:t>
      </w:r>
      <w:hyperlink r:id="rId28" w:history="1">
        <w:r w:rsidRPr="00985864">
          <w:rPr>
            <w:color w:val="000000"/>
            <w:sz w:val="28"/>
            <w:szCs w:val="28"/>
          </w:rPr>
          <w:t>подпунктом 65-2) части второй статьи 15</w:t>
        </w:r>
      </w:hyperlink>
      <w:r w:rsidRPr="00985864">
        <w:rPr>
          <w:color w:val="000000"/>
          <w:sz w:val="28"/>
          <w:szCs w:val="28"/>
        </w:rPr>
        <w:t xml:space="preserve"> Закона Республики Казахстан «О Национальном Банке Республики Казахстан» и </w:t>
      </w:r>
      <w:hyperlink r:id="rId29" w:history="1">
        <w:r w:rsidRPr="00985864">
          <w:rPr>
            <w:color w:val="000000"/>
            <w:sz w:val="28"/>
            <w:szCs w:val="28"/>
          </w:rPr>
          <w:t>подпунктом 2) пункта 3 статьи 16</w:t>
        </w:r>
      </w:hyperlink>
      <w:r w:rsidRPr="00985864">
        <w:rPr>
          <w:color w:val="000000"/>
          <w:sz w:val="28"/>
          <w:szCs w:val="28"/>
        </w:rPr>
        <w:t xml:space="preserve"> Закона Республики Казахстан «О государственной статистике».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3. Форма составляется уполномоченной организацией 1 (один) раз в полугодие. Данные в Форме заполняются в тенге, если не указано иное.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4. Форму подписывает руководитель или лицо, на которое возложена функция по подписанию отчета.</w:t>
      </w:r>
    </w:p>
    <w:p w:rsidR="00010BE6" w:rsidRPr="000A3CD4" w:rsidRDefault="00010BE6" w:rsidP="00010BE6">
      <w:pPr>
        <w:widowControl w:val="0"/>
        <w:spacing w:line="20" w:lineRule="atLeast"/>
        <w:jc w:val="center"/>
        <w:textAlignment w:val="baseline"/>
        <w:rPr>
          <w:color w:val="000000"/>
          <w:sz w:val="28"/>
          <w:szCs w:val="28"/>
        </w:rPr>
      </w:pP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Глава 2. Пояснение по заполнению Формы</w:t>
      </w: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5A6311" w:rsidRPr="00985864" w:rsidRDefault="005A6311" w:rsidP="005A6311">
      <w:pPr>
        <w:overflowPunct/>
        <w:autoSpaceDE/>
        <w:autoSpaceDN/>
        <w:adjustRightInd/>
        <w:ind w:firstLine="708"/>
        <w:jc w:val="both"/>
        <w:rPr>
          <w:color w:val="000000"/>
          <w:sz w:val="28"/>
          <w:szCs w:val="28"/>
        </w:rPr>
      </w:pPr>
      <w:bookmarkStart w:id="9" w:name="sub1008187107"/>
      <w:bookmarkStart w:id="10" w:name="sub1008187108"/>
      <w:r w:rsidRPr="00985864">
        <w:rPr>
          <w:color w:val="000000"/>
          <w:sz w:val="28"/>
          <w:szCs w:val="28"/>
        </w:rPr>
        <w:t>5. По таблице 1:</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 в столбце 4 указывается индивидуальный идентификационный номер (из 12 цифр), в обязательном порядке для граждан Республики Казахстан и при наличии </w:t>
      </w:r>
      <w:r w:rsidRPr="00985864">
        <w:rPr>
          <w:b/>
          <w:color w:val="000000"/>
          <w:sz w:val="28"/>
          <w:szCs w:val="28"/>
        </w:rPr>
        <w:t>–</w:t>
      </w:r>
      <w:r w:rsidRPr="00985864">
        <w:rPr>
          <w:color w:val="000000"/>
          <w:sz w:val="28"/>
          <w:szCs w:val="28"/>
        </w:rPr>
        <w:t xml:space="preserve"> для иностранцев или лиц без гражданства;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lastRenderedPageBreak/>
        <w:t xml:space="preserve">2) в столбце 5 с учетом особенностей </w:t>
      </w:r>
      <w:hyperlink r:id="rId30" w:history="1">
        <w:r w:rsidRPr="00985864">
          <w:rPr>
            <w:color w:val="000000"/>
            <w:sz w:val="28"/>
            <w:szCs w:val="28"/>
          </w:rPr>
          <w:t>пункта 3 статьи 6</w:t>
        </w:r>
      </w:hyperlink>
      <w:r w:rsidRPr="00985864">
        <w:rPr>
          <w:color w:val="000000"/>
          <w:sz w:val="28"/>
          <w:szCs w:val="28"/>
        </w:rPr>
        <w:t xml:space="preserve"> Закона Республики Казахстан «О документах, удостоверяющих личность» (далее </w:t>
      </w:r>
      <w:r w:rsidRPr="00985864">
        <w:rPr>
          <w:b/>
          <w:color w:val="000000"/>
          <w:sz w:val="28"/>
          <w:szCs w:val="28"/>
        </w:rPr>
        <w:t>–</w:t>
      </w:r>
      <w:r w:rsidRPr="00985864">
        <w:rPr>
          <w:color w:val="000000"/>
          <w:sz w:val="28"/>
          <w:szCs w:val="28"/>
        </w:rPr>
        <w:t xml:space="preserve">Закон о документах, удостоверяющих личность) указывается наименование одного из документов, удостоверяющих личность, предусмотренных </w:t>
      </w:r>
      <w:hyperlink r:id="rId31" w:history="1">
        <w:r w:rsidRPr="00985864">
          <w:rPr>
            <w:color w:val="000000"/>
            <w:sz w:val="28"/>
            <w:szCs w:val="28"/>
          </w:rPr>
          <w:t>пунктом 1 статьи 6</w:t>
        </w:r>
      </w:hyperlink>
      <w:r w:rsidRPr="00985864">
        <w:rPr>
          <w:color w:val="000000"/>
          <w:sz w:val="28"/>
          <w:szCs w:val="28"/>
        </w:rPr>
        <w:t xml:space="preserve"> Закона о документах, удостоверяющих личность, или Справочником кодов документов, удостоверяющих личность, утвержденным приложением </w:t>
      </w:r>
      <w:hyperlink r:id="rId32" w:history="1">
        <w:r w:rsidRPr="00985864">
          <w:rPr>
            <w:color w:val="000000"/>
            <w:sz w:val="28"/>
            <w:szCs w:val="28"/>
          </w:rPr>
          <w:t>5</w:t>
        </w:r>
      </w:hyperlink>
      <w:r w:rsidRPr="00985864">
        <w:rPr>
          <w:color w:val="000000"/>
          <w:sz w:val="28"/>
          <w:szCs w:val="28"/>
        </w:rPr>
        <w:t xml:space="preserve"> к Правилам представления субъектами финансового мониторинга сведений и информации об операциях, подлежащих финансовому мониторингу, утвержденным приказом Председателя Агентства Республики Казахстан по финансовому мониторингу от 22 февраля 2022 года № 13, зарегистрированным в Реестре государственной регистрации нормативных правовых актов под № 26924 (далее – Правила представления субъектами финансового мониторинга сведений и информации об операциях, подлежащих финансовому мониторингу);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3) в столбцах 6 и 7 указываются данные документа, удостоверяющего личность в соответствии </w:t>
      </w:r>
      <w:hyperlink r:id="rId33" w:history="1">
        <w:r w:rsidRPr="00985864">
          <w:rPr>
            <w:color w:val="000000"/>
            <w:sz w:val="28"/>
            <w:szCs w:val="28"/>
          </w:rPr>
          <w:t>подпунктом 8) пункта 1 статьи 7</w:t>
        </w:r>
      </w:hyperlink>
      <w:r w:rsidRPr="00985864">
        <w:rPr>
          <w:color w:val="000000"/>
          <w:sz w:val="28"/>
          <w:szCs w:val="28"/>
        </w:rPr>
        <w:t xml:space="preserve"> Закона о документах, удостоверяющих личность;</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4) для граждан Республики Казахстан столбцы 5, 6 и 7 не заполняются;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5) в столбце 8 указывается двухбуквенный код страны гражданства в соответствии с документом, удостоверяющим личность (для лица без гражданства не указывается) в соответствии с национальным классификатором Республики Казахстан </w:t>
      </w:r>
      <w:hyperlink r:id="rId34" w:history="1">
        <w:r w:rsidRPr="00985864">
          <w:rPr>
            <w:color w:val="000000"/>
            <w:sz w:val="28"/>
            <w:szCs w:val="28"/>
          </w:rPr>
          <w:t>НК РК 06 ISO 3166-1</w:t>
        </w:r>
      </w:hyperlink>
      <w:r w:rsidRPr="00985864">
        <w:rPr>
          <w:color w:val="000000"/>
          <w:sz w:val="28"/>
          <w:szCs w:val="28"/>
        </w:rPr>
        <w:t xml:space="preserve"> «Коды для представления названий стран и единиц их административно-территориальных подразделений. Часть 1. Коды стран»;</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6) в столбце 9 указывается сумма в национальной валюте;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7) в столбце 10 указывается сумма в единицах иностранной валюты (для операций с драгоценным металлом указывается объем в граммах);</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8) в столбце 11 указывается следующий четырехзначный код операции в соответствии со Справочником кодов видов операций, подлежащих финансовому мониторингу, утвержденным приложением 6 к Правилам представления субъектами финансового мониторинга сведений и информации об операциях, подлежащих финансовому мониторингу: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0211 – покупка клиентом наличной иностранной валюты через обменные пункты»;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0221 – продажа клиентом наличной иностранной валюты через обменные пункты;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1711 – покупка клиентом драгоценных металлов;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1721 – продажа клиентом драгоценных металлов;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9) в столбце 12 буквенные коды валют указываются в соответствии с национальным классификатором Республики Казахстан </w:t>
      </w:r>
      <w:hyperlink r:id="rId35" w:history="1">
        <w:r w:rsidRPr="00985864">
          <w:rPr>
            <w:color w:val="000000"/>
            <w:sz w:val="28"/>
            <w:szCs w:val="28"/>
          </w:rPr>
          <w:t>НК РК 07 ISO 4217</w:t>
        </w:r>
      </w:hyperlink>
      <w:r w:rsidRPr="00985864">
        <w:rPr>
          <w:color w:val="000000"/>
          <w:sz w:val="28"/>
          <w:szCs w:val="28"/>
        </w:rPr>
        <w:t xml:space="preserve"> «Коды для представления валют и фондов»;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10) в столбце 13 дата совершения операции указывается в формате «ДД.ММ.ГГГГ.»;</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lastRenderedPageBreak/>
        <w:t>11) в столбцах 14, 15, 16 и 17 указываются средневзвешенный, максимальный, минимальный курсы (цена) покупки и (или) продажи по всем операциям, совершенным в день заключения сделки с аффилированным лицом, и курс (цена за один грамм драгоценного металла) для аффилированного лица, соответственно в зависимости от вида операции, указанной в столбце 11;</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12) в столбце 18 указывается признак, по которому лицо отнесено к аффилированному лицу в соответствии с </w:t>
      </w:r>
      <w:bookmarkStart w:id="11" w:name="sub1002591634"/>
      <w:r w:rsidRPr="00985864">
        <w:rPr>
          <w:color w:val="000000"/>
          <w:sz w:val="28"/>
          <w:szCs w:val="28"/>
        </w:rPr>
        <w:fldChar w:fldCharType="begin"/>
      </w:r>
      <w:r w:rsidRPr="00985864">
        <w:rPr>
          <w:color w:val="000000"/>
          <w:sz w:val="28"/>
          <w:szCs w:val="28"/>
        </w:rPr>
        <w:instrText xml:space="preserve"> HYPERLINK "jl:1009179.12010200%20" </w:instrText>
      </w:r>
      <w:r w:rsidRPr="00985864">
        <w:rPr>
          <w:color w:val="000000"/>
          <w:sz w:val="28"/>
          <w:szCs w:val="28"/>
        </w:rPr>
        <w:fldChar w:fldCharType="separate"/>
      </w:r>
      <w:r w:rsidRPr="00985864">
        <w:rPr>
          <w:color w:val="000000"/>
          <w:sz w:val="28"/>
          <w:szCs w:val="28"/>
        </w:rPr>
        <w:t>пунктом 2 статьи 12-1</w:t>
      </w:r>
      <w:r w:rsidRPr="00985864">
        <w:rPr>
          <w:color w:val="000000"/>
          <w:sz w:val="28"/>
          <w:szCs w:val="28"/>
        </w:rPr>
        <w:fldChar w:fldCharType="end"/>
      </w:r>
      <w:r w:rsidRPr="00985864">
        <w:rPr>
          <w:color w:val="000000"/>
          <w:sz w:val="28"/>
          <w:szCs w:val="28"/>
        </w:rPr>
        <w:t xml:space="preserve"> Закона Республики Казахстан «О товариществах с ограниченной и дополнительной ответственностью» (далее </w:t>
      </w:r>
      <w:r w:rsidRPr="00985864">
        <w:rPr>
          <w:b/>
          <w:color w:val="000000"/>
          <w:sz w:val="28"/>
          <w:szCs w:val="28"/>
        </w:rPr>
        <w:t>–</w:t>
      </w:r>
      <w:r w:rsidRPr="00985864">
        <w:rPr>
          <w:color w:val="000000"/>
          <w:sz w:val="28"/>
          <w:szCs w:val="28"/>
        </w:rPr>
        <w:t xml:space="preserve"> Закон о </w:t>
      </w:r>
      <w:proofErr w:type="spellStart"/>
      <w:r w:rsidRPr="00985864">
        <w:rPr>
          <w:color w:val="000000"/>
          <w:sz w:val="28"/>
          <w:szCs w:val="28"/>
        </w:rPr>
        <w:t>ТОиДО</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 </w:t>
      </w:r>
      <w:r w:rsidRPr="00985864">
        <w:rPr>
          <w:b/>
          <w:color w:val="000000"/>
          <w:sz w:val="28"/>
          <w:szCs w:val="28"/>
        </w:rPr>
        <w:t>–</w:t>
      </w:r>
      <w:r w:rsidRPr="00985864">
        <w:rPr>
          <w:color w:val="000000"/>
          <w:sz w:val="28"/>
          <w:szCs w:val="28"/>
        </w:rPr>
        <w:t xml:space="preserve"> учредители, участники (физические лица);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«2» </w:t>
      </w:r>
      <w:r w:rsidRPr="00985864">
        <w:rPr>
          <w:b/>
          <w:color w:val="000000"/>
          <w:sz w:val="28"/>
          <w:szCs w:val="28"/>
        </w:rPr>
        <w:t>–</w:t>
      </w:r>
      <w:r w:rsidRPr="00985864">
        <w:rPr>
          <w:color w:val="000000"/>
          <w:sz w:val="28"/>
          <w:szCs w:val="28"/>
        </w:rPr>
        <w:t xml:space="preserve"> близкие родственники, супруг (супруга), близкие родственники супруга (супруги) физических лиц, указанных в подпунктах 1), 3) и 9) </w:t>
      </w:r>
      <w:hyperlink r:id="rId36" w:history="1">
        <w:r w:rsidRPr="00985864">
          <w:rPr>
            <w:color w:val="000000"/>
            <w:sz w:val="28"/>
            <w:szCs w:val="28"/>
          </w:rPr>
          <w:t>пункта 2 статьи 12-1</w:t>
        </w:r>
      </w:hyperlink>
      <w:r w:rsidRPr="00985864">
        <w:rPr>
          <w:color w:val="000000"/>
          <w:sz w:val="28"/>
          <w:szCs w:val="28"/>
        </w:rPr>
        <w:t xml:space="preserve"> Закона о </w:t>
      </w:r>
      <w:proofErr w:type="spellStart"/>
      <w:r w:rsidRPr="00985864">
        <w:rPr>
          <w:color w:val="000000"/>
          <w:sz w:val="28"/>
          <w:szCs w:val="28"/>
        </w:rPr>
        <w:t>ТОиДО</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«3» - должностные лица товарищества или юридических лиц, указанных в подпунктах 1), 4), 5), 6), 7), 8), 9), 10) и 11) </w:t>
      </w:r>
      <w:hyperlink r:id="rId37" w:history="1">
        <w:r w:rsidRPr="00985864">
          <w:rPr>
            <w:color w:val="000000"/>
            <w:sz w:val="28"/>
            <w:szCs w:val="28"/>
          </w:rPr>
          <w:t>пункта 2 статьи 12-1</w:t>
        </w:r>
      </w:hyperlink>
      <w:r w:rsidRPr="00985864">
        <w:rPr>
          <w:color w:val="000000"/>
          <w:sz w:val="28"/>
          <w:szCs w:val="28"/>
        </w:rPr>
        <w:t xml:space="preserve"> Закона о </w:t>
      </w:r>
      <w:proofErr w:type="spellStart"/>
      <w:r w:rsidRPr="00985864">
        <w:rPr>
          <w:color w:val="000000"/>
          <w:sz w:val="28"/>
          <w:szCs w:val="28"/>
        </w:rPr>
        <w:t>ТОиДО</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«4» </w:t>
      </w:r>
      <w:r w:rsidRPr="00985864">
        <w:rPr>
          <w:b/>
          <w:color w:val="000000"/>
          <w:sz w:val="28"/>
          <w:szCs w:val="28"/>
        </w:rPr>
        <w:t>–</w:t>
      </w:r>
      <w:r w:rsidRPr="00985864">
        <w:rPr>
          <w:color w:val="000000"/>
          <w:sz w:val="28"/>
          <w:szCs w:val="28"/>
        </w:rPr>
        <w:t xml:space="preserve"> физическое лицо, связанное с товариществом договором, в соответствии с которым оно вправе определять решения, принимаемые товариществом;</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«5» </w:t>
      </w:r>
      <w:r w:rsidRPr="00985864">
        <w:rPr>
          <w:b/>
          <w:color w:val="000000"/>
          <w:sz w:val="28"/>
          <w:szCs w:val="28"/>
        </w:rPr>
        <w:t>–</w:t>
      </w:r>
      <w:r w:rsidRPr="00985864">
        <w:rPr>
          <w:color w:val="000000"/>
          <w:sz w:val="28"/>
          <w:szCs w:val="28"/>
        </w:rPr>
        <w:t xml:space="preserve"> физическое лицо, которое самостоятельно или совместно со своими аффилированными лицами владеет, пользуется, распоряжается десятью или более процентами голосующих акций (долей участия в уставном капитале) юридических лиц, указанных в подпунктах 1), 4), 5), 6), 7), 8), 9) и 11) </w:t>
      </w:r>
      <w:hyperlink r:id="rId38" w:history="1">
        <w:r w:rsidRPr="00985864">
          <w:rPr>
            <w:color w:val="000000"/>
            <w:sz w:val="28"/>
            <w:szCs w:val="28"/>
          </w:rPr>
          <w:t>пункта 2 статьи 12-1</w:t>
        </w:r>
      </w:hyperlink>
      <w:r w:rsidRPr="00985864">
        <w:rPr>
          <w:color w:val="000000"/>
          <w:sz w:val="28"/>
          <w:szCs w:val="28"/>
        </w:rPr>
        <w:t xml:space="preserve"> Закона о </w:t>
      </w:r>
      <w:proofErr w:type="spellStart"/>
      <w:r w:rsidRPr="00985864">
        <w:rPr>
          <w:color w:val="000000"/>
          <w:sz w:val="28"/>
          <w:szCs w:val="28"/>
        </w:rPr>
        <w:t>ТОиДО</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«6» </w:t>
      </w:r>
      <w:r w:rsidRPr="00985864">
        <w:rPr>
          <w:b/>
          <w:color w:val="000000"/>
          <w:sz w:val="28"/>
          <w:szCs w:val="28"/>
        </w:rPr>
        <w:t>–</w:t>
      </w:r>
      <w:r w:rsidRPr="00985864">
        <w:rPr>
          <w:color w:val="000000"/>
          <w:sz w:val="28"/>
          <w:szCs w:val="28"/>
        </w:rPr>
        <w:t xml:space="preserve"> иное физическое лицо, являющееся аффилированным лицом товарищества в соответствии с подпунктом 11) </w:t>
      </w:r>
      <w:hyperlink r:id="rId39" w:history="1">
        <w:r w:rsidRPr="00985864">
          <w:rPr>
            <w:color w:val="000000"/>
            <w:sz w:val="28"/>
            <w:szCs w:val="28"/>
          </w:rPr>
          <w:t>пункта 2 статьи 12-1</w:t>
        </w:r>
      </w:hyperlink>
      <w:r w:rsidRPr="00985864">
        <w:rPr>
          <w:color w:val="000000"/>
          <w:sz w:val="28"/>
          <w:szCs w:val="28"/>
        </w:rPr>
        <w:t xml:space="preserve"> Закона о </w:t>
      </w:r>
      <w:proofErr w:type="spellStart"/>
      <w:r w:rsidRPr="00985864">
        <w:rPr>
          <w:color w:val="000000"/>
          <w:sz w:val="28"/>
          <w:szCs w:val="28"/>
        </w:rPr>
        <w:t>ТОиДО</w:t>
      </w:r>
      <w:proofErr w:type="spellEnd"/>
      <w:r w:rsidRPr="00985864">
        <w:rPr>
          <w:color w:val="000000"/>
          <w:sz w:val="28"/>
          <w:szCs w:val="28"/>
        </w:rPr>
        <w:t>;</w:t>
      </w:r>
    </w:p>
    <w:bookmarkEnd w:id="9"/>
    <w:bookmarkEnd w:id="10"/>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6. По таблице 2:</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1) в столбце 2 указывается бизнес-идентификационный номер (в отношении иностранных организаций, столбец заполняется при наличии сведений);</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2) в столбце 4 указывается двухбуквенный код страны регистрации юридического лица в соответствии с национальным классификатором Республики Казахстан </w:t>
      </w:r>
      <w:hyperlink r:id="rId40" w:history="1">
        <w:r w:rsidRPr="00985864">
          <w:rPr>
            <w:color w:val="000000"/>
            <w:sz w:val="28"/>
            <w:szCs w:val="28"/>
          </w:rPr>
          <w:t>НК РК 06 ISO 3166-1</w:t>
        </w:r>
      </w:hyperlink>
      <w:r w:rsidRPr="00985864">
        <w:rPr>
          <w:color w:val="000000"/>
          <w:sz w:val="28"/>
          <w:szCs w:val="28"/>
        </w:rPr>
        <w:t xml:space="preserve"> «Коды для представления названий стран и единиц их административно-территориальных подразделений. Часть 1. Коды стран»;</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3) в столбце 5 указывается признак, по которому лицо отнесено к аффилированному лицу в соответствии с </w:t>
      </w:r>
      <w:hyperlink r:id="rId41" w:history="1">
        <w:r w:rsidRPr="00985864">
          <w:rPr>
            <w:color w:val="000000"/>
            <w:sz w:val="28"/>
            <w:szCs w:val="28"/>
          </w:rPr>
          <w:t>пунктом 2 статьи 12-1</w:t>
        </w:r>
      </w:hyperlink>
      <w:r w:rsidRPr="00985864">
        <w:rPr>
          <w:color w:val="000000"/>
          <w:sz w:val="28"/>
          <w:szCs w:val="28"/>
        </w:rPr>
        <w:t xml:space="preserve"> Закона о </w:t>
      </w:r>
      <w:proofErr w:type="spellStart"/>
      <w:r w:rsidRPr="00985864">
        <w:rPr>
          <w:color w:val="000000"/>
          <w:sz w:val="28"/>
          <w:szCs w:val="28"/>
        </w:rPr>
        <w:t>ТОиДО</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 </w:t>
      </w:r>
      <w:r w:rsidRPr="00985864">
        <w:rPr>
          <w:b/>
          <w:color w:val="000000"/>
          <w:sz w:val="28"/>
          <w:szCs w:val="28"/>
        </w:rPr>
        <w:t>–</w:t>
      </w:r>
      <w:r w:rsidRPr="00985864">
        <w:rPr>
          <w:color w:val="000000"/>
          <w:sz w:val="28"/>
          <w:szCs w:val="28"/>
        </w:rPr>
        <w:t xml:space="preserve"> учредители, участники (юридические лица);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«2» </w:t>
      </w:r>
      <w:r w:rsidRPr="00985864">
        <w:rPr>
          <w:b/>
          <w:color w:val="000000"/>
          <w:sz w:val="28"/>
          <w:szCs w:val="28"/>
        </w:rPr>
        <w:t>–</w:t>
      </w:r>
      <w:r w:rsidRPr="00985864">
        <w:rPr>
          <w:color w:val="000000"/>
          <w:sz w:val="28"/>
          <w:szCs w:val="28"/>
        </w:rPr>
        <w:t xml:space="preserve"> юридическое лицо, которое контролируется учредителем (участником), либо должностным лицом товарищества;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lastRenderedPageBreak/>
        <w:t xml:space="preserve">«3» </w:t>
      </w:r>
      <w:r w:rsidRPr="00985864">
        <w:rPr>
          <w:b/>
          <w:color w:val="000000"/>
          <w:sz w:val="28"/>
          <w:szCs w:val="28"/>
        </w:rPr>
        <w:t>–</w:t>
      </w:r>
      <w:r w:rsidRPr="00985864">
        <w:rPr>
          <w:color w:val="000000"/>
          <w:sz w:val="28"/>
          <w:szCs w:val="28"/>
        </w:rPr>
        <w:t xml:space="preserve"> юридическое лицо, по отношению к которому лицо, являющееся учредителем (участником) либо являющееся должностным лицом уполномоченной организации, является крупным акционером либо имеет право на соответствующую долю в имуществе;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«4» </w:t>
      </w:r>
      <w:r w:rsidRPr="00985864">
        <w:rPr>
          <w:b/>
          <w:color w:val="000000"/>
          <w:sz w:val="28"/>
          <w:szCs w:val="28"/>
        </w:rPr>
        <w:t>–</w:t>
      </w:r>
      <w:r w:rsidRPr="00985864">
        <w:rPr>
          <w:color w:val="000000"/>
          <w:sz w:val="28"/>
          <w:szCs w:val="28"/>
        </w:rPr>
        <w:t xml:space="preserve"> юридическое лицо, которое совместно с уполномоченной организацией находится под контролем третьего лица;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«5» </w:t>
      </w:r>
      <w:r w:rsidRPr="00985864">
        <w:rPr>
          <w:b/>
          <w:color w:val="000000"/>
          <w:sz w:val="28"/>
          <w:szCs w:val="28"/>
        </w:rPr>
        <w:t>–</w:t>
      </w:r>
      <w:r w:rsidRPr="00985864">
        <w:rPr>
          <w:color w:val="000000"/>
          <w:sz w:val="28"/>
          <w:szCs w:val="28"/>
        </w:rPr>
        <w:t xml:space="preserve"> юридическое лицо, связанное с уполномоченной организацией договором, в соответствии с которым оно вправе определять решения, принимаемые уполномоченной организацией;</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«6» </w:t>
      </w:r>
      <w:r w:rsidRPr="00985864">
        <w:rPr>
          <w:b/>
          <w:color w:val="000000"/>
          <w:sz w:val="28"/>
          <w:szCs w:val="28"/>
        </w:rPr>
        <w:t>–</w:t>
      </w:r>
      <w:r w:rsidRPr="00985864">
        <w:rPr>
          <w:color w:val="000000"/>
          <w:sz w:val="28"/>
          <w:szCs w:val="28"/>
        </w:rPr>
        <w:t xml:space="preserve"> юридическое лицо, которое самостоятельно или совместно со своими аффилированными лицами владеет, пользуется, распоряжается десятью или более процентами голосующих акций (долей участия в уставном капитале) юридических лиц, указанных в подпунктах 1), 4), 5), 6), 7), 8), 9) и 11) </w:t>
      </w:r>
      <w:hyperlink r:id="rId42" w:history="1">
        <w:r w:rsidRPr="00985864">
          <w:rPr>
            <w:color w:val="000000"/>
            <w:sz w:val="28"/>
            <w:szCs w:val="28"/>
          </w:rPr>
          <w:t>пункта 2 статьи 12-1</w:t>
        </w:r>
      </w:hyperlink>
      <w:r w:rsidRPr="00985864">
        <w:rPr>
          <w:color w:val="000000"/>
          <w:sz w:val="28"/>
          <w:szCs w:val="28"/>
        </w:rPr>
        <w:t xml:space="preserve"> Закона о </w:t>
      </w:r>
      <w:proofErr w:type="spellStart"/>
      <w:r w:rsidRPr="00985864">
        <w:rPr>
          <w:color w:val="000000"/>
          <w:sz w:val="28"/>
          <w:szCs w:val="28"/>
        </w:rPr>
        <w:t>ТОиДО</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«7» </w:t>
      </w:r>
      <w:r w:rsidRPr="00985864">
        <w:rPr>
          <w:b/>
          <w:color w:val="000000"/>
          <w:sz w:val="28"/>
          <w:szCs w:val="28"/>
        </w:rPr>
        <w:t>–</w:t>
      </w:r>
      <w:r w:rsidRPr="00985864">
        <w:rPr>
          <w:color w:val="000000"/>
          <w:sz w:val="28"/>
          <w:szCs w:val="28"/>
        </w:rPr>
        <w:t xml:space="preserve">иное юридическое лицо, являющееся аффилированным лицом уполномоченной организации в соответствии с подпунктом 11) </w:t>
      </w:r>
      <w:hyperlink r:id="rId43" w:history="1">
        <w:r w:rsidRPr="00985864">
          <w:rPr>
            <w:color w:val="000000"/>
            <w:sz w:val="28"/>
            <w:szCs w:val="28"/>
          </w:rPr>
          <w:t>пункта 2 статьи 12-1</w:t>
        </w:r>
      </w:hyperlink>
      <w:bookmarkEnd w:id="11"/>
      <w:r w:rsidRPr="00985864">
        <w:rPr>
          <w:color w:val="000000"/>
          <w:sz w:val="28"/>
          <w:szCs w:val="28"/>
        </w:rPr>
        <w:t xml:space="preserve"> Закона о </w:t>
      </w:r>
      <w:proofErr w:type="spellStart"/>
      <w:r w:rsidRPr="00985864">
        <w:rPr>
          <w:color w:val="000000"/>
          <w:sz w:val="28"/>
          <w:szCs w:val="28"/>
        </w:rPr>
        <w:t>ТОиДО</w:t>
      </w:r>
      <w:proofErr w:type="spellEnd"/>
      <w:r w:rsidRPr="00985864">
        <w:rPr>
          <w:color w:val="000000"/>
          <w:sz w:val="28"/>
          <w:szCs w:val="28"/>
        </w:rPr>
        <w:t>;</w:t>
      </w:r>
    </w:p>
    <w:p w:rsidR="00010BE6" w:rsidRPr="005A6311" w:rsidRDefault="005A6311" w:rsidP="005A6311">
      <w:pPr>
        <w:overflowPunct/>
        <w:autoSpaceDE/>
        <w:autoSpaceDN/>
        <w:adjustRightInd/>
        <w:ind w:firstLine="708"/>
        <w:jc w:val="both"/>
        <w:rPr>
          <w:color w:val="000000"/>
          <w:sz w:val="28"/>
          <w:szCs w:val="28"/>
        </w:rPr>
      </w:pPr>
      <w:r w:rsidRPr="00985864">
        <w:rPr>
          <w:color w:val="000000"/>
          <w:sz w:val="28"/>
          <w:szCs w:val="28"/>
        </w:rPr>
        <w:t>7. В случае отсутствия сведений, Форма представляется с нулевыми значениями.</w:t>
      </w:r>
      <w:r w:rsidR="00010BE6" w:rsidRPr="000A3CD4">
        <w:br w:type="page"/>
      </w:r>
    </w:p>
    <w:p w:rsidR="00B24C48" w:rsidRPr="00FB403A" w:rsidRDefault="00B24C48" w:rsidP="00B24C48">
      <w:pPr>
        <w:widowControl w:val="0"/>
        <w:ind w:firstLine="34"/>
        <w:jc w:val="right"/>
        <w:rPr>
          <w:color w:val="000000" w:themeColor="text1"/>
          <w:sz w:val="28"/>
        </w:rPr>
      </w:pPr>
      <w:r w:rsidRPr="00F17A97">
        <w:rPr>
          <w:color w:val="000000" w:themeColor="text1"/>
          <w:sz w:val="28"/>
        </w:rPr>
        <w:lastRenderedPageBreak/>
        <w:t xml:space="preserve">Приложение </w:t>
      </w:r>
      <w:r>
        <w:rPr>
          <w:color w:val="000000" w:themeColor="text1"/>
          <w:sz w:val="28"/>
        </w:rPr>
        <w:t>5</w:t>
      </w:r>
    </w:p>
    <w:p w:rsidR="00B24C48" w:rsidRPr="00F17A97" w:rsidRDefault="00B24C48" w:rsidP="00B24C48">
      <w:pPr>
        <w:widowControl w:val="0"/>
        <w:ind w:firstLine="34"/>
        <w:jc w:val="right"/>
        <w:rPr>
          <w:color w:val="000000" w:themeColor="text1"/>
          <w:sz w:val="28"/>
        </w:rPr>
      </w:pPr>
      <w:r w:rsidRPr="00F17A97">
        <w:rPr>
          <w:color w:val="000000" w:themeColor="text1"/>
          <w:sz w:val="28"/>
        </w:rPr>
        <w:t xml:space="preserve">к </w:t>
      </w:r>
      <w:hyperlink r:id="rId44" w:tooltip="Постановление Правления Национального Банка Республики Казахстан от 27 августа 2018 года № 183 " w:history="1">
        <w:r w:rsidRPr="00F17A97">
          <w:rPr>
            <w:color w:val="000000" w:themeColor="text1"/>
            <w:sz w:val="28"/>
          </w:rPr>
          <w:t>постановлению</w:t>
        </w:r>
      </w:hyperlink>
      <w:r w:rsidRPr="00F17A97">
        <w:rPr>
          <w:color w:val="000000" w:themeColor="text1"/>
          <w:sz w:val="28"/>
        </w:rPr>
        <w:t xml:space="preserve"> Правления</w:t>
      </w:r>
    </w:p>
    <w:p w:rsidR="00B24C48" w:rsidRPr="00F17A97" w:rsidRDefault="00B24C48" w:rsidP="00B24C48">
      <w:pPr>
        <w:widowControl w:val="0"/>
        <w:ind w:firstLine="34"/>
        <w:jc w:val="right"/>
        <w:rPr>
          <w:color w:val="000000" w:themeColor="text1"/>
          <w:sz w:val="28"/>
        </w:rPr>
      </w:pPr>
      <w:r w:rsidRPr="00F17A97">
        <w:rPr>
          <w:color w:val="000000" w:themeColor="text1"/>
          <w:sz w:val="28"/>
        </w:rPr>
        <w:t>Национального Банка</w:t>
      </w:r>
    </w:p>
    <w:p w:rsidR="00B24C48" w:rsidRPr="00F17A97" w:rsidRDefault="00B24C48" w:rsidP="00B24C48">
      <w:pPr>
        <w:widowControl w:val="0"/>
        <w:ind w:firstLine="34"/>
        <w:jc w:val="right"/>
        <w:rPr>
          <w:color w:val="000000" w:themeColor="text1"/>
          <w:sz w:val="28"/>
        </w:rPr>
      </w:pPr>
      <w:r w:rsidRPr="00F17A97">
        <w:rPr>
          <w:color w:val="000000" w:themeColor="text1"/>
          <w:sz w:val="28"/>
        </w:rPr>
        <w:t>Республики Казахс</w:t>
      </w:r>
      <w:r>
        <w:rPr>
          <w:color w:val="000000" w:themeColor="text1"/>
          <w:sz w:val="28"/>
        </w:rPr>
        <w:t>тан</w:t>
      </w:r>
    </w:p>
    <w:p w:rsidR="00010BE6" w:rsidRPr="000A3CD4" w:rsidRDefault="00B24C48" w:rsidP="00B24C48">
      <w:pPr>
        <w:widowControl w:val="0"/>
        <w:spacing w:line="20" w:lineRule="atLeast"/>
        <w:ind w:firstLine="709"/>
        <w:jc w:val="right"/>
        <w:rPr>
          <w:color w:val="000000"/>
          <w:sz w:val="28"/>
          <w:szCs w:val="28"/>
        </w:rPr>
      </w:pPr>
      <w:r w:rsidRPr="00F17A97">
        <w:rPr>
          <w:color w:val="000000"/>
          <w:sz w:val="28"/>
          <w:szCs w:val="28"/>
        </w:rPr>
        <w:t xml:space="preserve">от </w:t>
      </w:r>
      <w:r w:rsidRPr="00C81F30">
        <w:rPr>
          <w:color w:val="000000"/>
          <w:sz w:val="28"/>
          <w:szCs w:val="28"/>
        </w:rPr>
        <w:t xml:space="preserve">20 </w:t>
      </w:r>
      <w:r>
        <w:rPr>
          <w:color w:val="000000"/>
          <w:sz w:val="28"/>
          <w:szCs w:val="28"/>
        </w:rPr>
        <w:t>июля</w:t>
      </w:r>
      <w:r w:rsidRPr="00F17A97">
        <w:rPr>
          <w:color w:val="000000"/>
          <w:sz w:val="28"/>
          <w:szCs w:val="28"/>
        </w:rPr>
        <w:t xml:space="preserve"> 2020 года № </w:t>
      </w:r>
      <w:r>
        <w:rPr>
          <w:color w:val="000000"/>
          <w:sz w:val="28"/>
          <w:szCs w:val="28"/>
        </w:rPr>
        <w:t>91</w:t>
      </w:r>
    </w:p>
    <w:p w:rsidR="00010BE6" w:rsidRPr="000A3CD4" w:rsidRDefault="00010BE6" w:rsidP="00010BE6">
      <w:pPr>
        <w:widowControl w:val="0"/>
        <w:spacing w:line="20" w:lineRule="atLeast"/>
        <w:jc w:val="right"/>
        <w:rPr>
          <w:color w:val="000000"/>
          <w:sz w:val="28"/>
          <w:szCs w:val="28"/>
        </w:rPr>
      </w:pPr>
    </w:p>
    <w:p w:rsidR="00010BE6" w:rsidRPr="000A3CD4" w:rsidRDefault="00010BE6" w:rsidP="00010BE6">
      <w:pPr>
        <w:widowControl w:val="0"/>
        <w:spacing w:line="20" w:lineRule="atLeast"/>
        <w:jc w:val="right"/>
        <w:rPr>
          <w:color w:val="000000"/>
          <w:sz w:val="28"/>
          <w:szCs w:val="28"/>
        </w:rPr>
      </w:pPr>
    </w:p>
    <w:p w:rsidR="00010BE6" w:rsidRPr="000A3CD4" w:rsidRDefault="00010BE6" w:rsidP="00010BE6">
      <w:pPr>
        <w:widowControl w:val="0"/>
        <w:spacing w:line="20" w:lineRule="atLeast"/>
        <w:jc w:val="right"/>
        <w:rPr>
          <w:color w:val="000000"/>
          <w:sz w:val="28"/>
          <w:szCs w:val="28"/>
        </w:rPr>
      </w:pPr>
      <w:r w:rsidRPr="000A3CD4">
        <w:rPr>
          <w:sz w:val="28"/>
          <w:szCs w:val="28"/>
        </w:rPr>
        <w:t>Форма</w:t>
      </w:r>
    </w:p>
    <w:p w:rsidR="00010BE6" w:rsidRPr="000A3CD4" w:rsidRDefault="00010BE6" w:rsidP="00010BE6">
      <w:pPr>
        <w:widowControl w:val="0"/>
        <w:spacing w:line="20" w:lineRule="atLeast"/>
        <w:jc w:val="center"/>
        <w:rPr>
          <w:b/>
          <w:bCs/>
          <w:sz w:val="28"/>
          <w:szCs w:val="28"/>
        </w:rPr>
      </w:pPr>
    </w:p>
    <w:p w:rsidR="00010BE6" w:rsidRPr="000A3CD4" w:rsidRDefault="00010BE6" w:rsidP="00010BE6">
      <w:pPr>
        <w:widowControl w:val="0"/>
        <w:spacing w:line="20" w:lineRule="atLeast"/>
        <w:jc w:val="center"/>
        <w:rPr>
          <w:bCs/>
          <w:sz w:val="28"/>
          <w:szCs w:val="28"/>
        </w:rPr>
      </w:pPr>
      <w:r w:rsidRPr="000A3CD4">
        <w:rPr>
          <w:bCs/>
          <w:sz w:val="28"/>
          <w:szCs w:val="28"/>
        </w:rPr>
        <w:t>Форма, предназначенная для сбора административных данных</w:t>
      </w:r>
    </w:p>
    <w:p w:rsidR="00010BE6" w:rsidRPr="000A3CD4" w:rsidRDefault="00010BE6" w:rsidP="00010BE6">
      <w:pPr>
        <w:widowControl w:val="0"/>
        <w:spacing w:line="20" w:lineRule="atLeast"/>
        <w:ind w:firstLine="397"/>
        <w:rPr>
          <w:rStyle w:val="s0"/>
          <w:sz w:val="28"/>
          <w:szCs w:val="28"/>
        </w:rPr>
      </w:pPr>
    </w:p>
    <w:p w:rsidR="00010BE6" w:rsidRPr="000A3CD4" w:rsidRDefault="00010BE6" w:rsidP="00010BE6">
      <w:pPr>
        <w:widowControl w:val="0"/>
        <w:spacing w:line="20" w:lineRule="atLeast"/>
        <w:ind w:firstLine="709"/>
        <w:jc w:val="both"/>
        <w:rPr>
          <w:sz w:val="28"/>
          <w:szCs w:val="28"/>
        </w:rPr>
      </w:pPr>
      <w:r w:rsidRPr="000A3CD4">
        <w:rPr>
          <w:rStyle w:val="s0"/>
          <w:sz w:val="28"/>
          <w:szCs w:val="28"/>
        </w:rPr>
        <w:t xml:space="preserve">Представляется: в </w:t>
      </w:r>
      <w:r w:rsidRPr="000A3CD4">
        <w:rPr>
          <w:color w:val="000000"/>
          <w:sz w:val="28"/>
          <w:szCs w:val="28"/>
        </w:rPr>
        <w:t>территориальный филиал Национального Банка Республики Казахстан</w:t>
      </w:r>
    </w:p>
    <w:p w:rsidR="00010BE6" w:rsidRPr="000A3CD4" w:rsidRDefault="00010BE6" w:rsidP="00010BE6">
      <w:pPr>
        <w:widowControl w:val="0"/>
        <w:spacing w:line="20" w:lineRule="atLeast"/>
        <w:ind w:firstLine="709"/>
        <w:jc w:val="both"/>
        <w:rPr>
          <w:rStyle w:val="s0"/>
          <w:sz w:val="28"/>
          <w:szCs w:val="28"/>
        </w:rPr>
      </w:pPr>
    </w:p>
    <w:p w:rsidR="00010BE6" w:rsidRPr="000A3CD4" w:rsidRDefault="00010BE6" w:rsidP="00010BE6">
      <w:pPr>
        <w:widowControl w:val="0"/>
        <w:spacing w:line="20" w:lineRule="atLeast"/>
        <w:ind w:firstLine="709"/>
        <w:jc w:val="both"/>
        <w:rPr>
          <w:rStyle w:val="s2"/>
          <w:sz w:val="28"/>
          <w:szCs w:val="28"/>
        </w:rPr>
      </w:pPr>
      <w:r w:rsidRPr="000A3CD4">
        <w:rPr>
          <w:rStyle w:val="s0"/>
          <w:sz w:val="28"/>
          <w:szCs w:val="28"/>
        </w:rPr>
        <w:t xml:space="preserve">Форма административных данных размещена на </w:t>
      </w:r>
      <w:proofErr w:type="spellStart"/>
      <w:r w:rsidRPr="000A3CD4">
        <w:rPr>
          <w:rStyle w:val="s0"/>
          <w:sz w:val="28"/>
          <w:szCs w:val="28"/>
        </w:rPr>
        <w:t>интернет-ресурсе</w:t>
      </w:r>
      <w:proofErr w:type="spellEnd"/>
      <w:r w:rsidRPr="000A3CD4">
        <w:rPr>
          <w:rStyle w:val="s0"/>
          <w:sz w:val="28"/>
          <w:szCs w:val="28"/>
        </w:rPr>
        <w:t xml:space="preserve">: </w:t>
      </w:r>
      <w:r w:rsidRPr="000A3CD4">
        <w:rPr>
          <w:sz w:val="28"/>
          <w:szCs w:val="28"/>
        </w:rPr>
        <w:t>www.nationalbank.kz</w:t>
      </w:r>
    </w:p>
    <w:p w:rsidR="00010BE6" w:rsidRPr="000A3CD4" w:rsidRDefault="00010BE6" w:rsidP="00010BE6">
      <w:pPr>
        <w:widowControl w:val="0"/>
        <w:spacing w:line="20" w:lineRule="atLeast"/>
        <w:jc w:val="center"/>
        <w:rPr>
          <w:rStyle w:val="s2"/>
          <w:sz w:val="28"/>
          <w:szCs w:val="28"/>
        </w:rPr>
      </w:pP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Отчет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w:t>
      </w:r>
    </w:p>
    <w:p w:rsidR="00010BE6" w:rsidRPr="000A3CD4" w:rsidRDefault="00010BE6" w:rsidP="00010BE6">
      <w:pPr>
        <w:widowControl w:val="0"/>
        <w:spacing w:line="20" w:lineRule="atLeast"/>
        <w:jc w:val="center"/>
        <w:rPr>
          <w:b/>
          <w:color w:val="000000"/>
          <w:sz w:val="28"/>
          <w:szCs w:val="28"/>
        </w:rPr>
      </w:pP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Индекс формы административных данных: AML-R4</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Периодичность: полугодовая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Отчетный период: по состоянию на «__</w:t>
      </w:r>
      <w:proofErr w:type="gramStart"/>
      <w:r w:rsidRPr="00985864">
        <w:rPr>
          <w:color w:val="000000"/>
          <w:sz w:val="28"/>
          <w:szCs w:val="28"/>
        </w:rPr>
        <w:t>_»_</w:t>
      </w:r>
      <w:proofErr w:type="gramEnd"/>
      <w:r w:rsidRPr="00985864">
        <w:rPr>
          <w:color w:val="000000"/>
          <w:sz w:val="28"/>
          <w:szCs w:val="28"/>
        </w:rPr>
        <w:t>___________ 20 ___ года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Круг лиц, представляющих: юридическое лицо, осуществляющее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 уполномоченная организация)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Срок представления: 1 (один) раз в полугодие, не позднее 20 (двадцатого) числа месяца, следующего за отчетным полугодием</w:t>
      </w:r>
    </w:p>
    <w:p w:rsidR="00010BE6" w:rsidRPr="000A3CD4" w:rsidRDefault="00010BE6" w:rsidP="00010BE6">
      <w:pPr>
        <w:widowControl w:val="0"/>
        <w:spacing w:line="20" w:lineRule="atLeast"/>
        <w:ind w:firstLine="397"/>
        <w:jc w:val="right"/>
        <w:textAlignment w:val="baseline"/>
        <w:rPr>
          <w:sz w:val="28"/>
          <w:szCs w:val="28"/>
        </w:rPr>
      </w:pPr>
    </w:p>
    <w:p w:rsidR="00010BE6" w:rsidRPr="000A3CD4" w:rsidRDefault="00010BE6" w:rsidP="00010BE6">
      <w:pPr>
        <w:widowControl w:val="0"/>
        <w:spacing w:line="20" w:lineRule="atLeast"/>
        <w:ind w:firstLine="397"/>
        <w:jc w:val="right"/>
        <w:textAlignment w:val="baseline"/>
        <w:rPr>
          <w:color w:val="000000"/>
          <w:szCs w:val="28"/>
        </w:rPr>
      </w:pPr>
      <w:r w:rsidRPr="000A3CD4">
        <w:rPr>
          <w:sz w:val="28"/>
          <w:szCs w:val="28"/>
        </w:rPr>
        <w:t>Форма</w:t>
      </w:r>
    </w:p>
    <w:p w:rsidR="00010BE6" w:rsidRPr="000A3CD4" w:rsidRDefault="00010BE6" w:rsidP="00010BE6">
      <w:pPr>
        <w:widowControl w:val="0"/>
        <w:spacing w:line="20" w:lineRule="atLeast"/>
        <w:ind w:firstLine="397"/>
        <w:jc w:val="center"/>
        <w:textAlignment w:val="baseline"/>
        <w:rPr>
          <w:color w:val="000000"/>
        </w:rPr>
      </w:pPr>
      <w:r w:rsidRPr="000A3CD4">
        <w:rPr>
          <w:color w:val="000000"/>
        </w:rPr>
        <w:t>__________________________________________________</w:t>
      </w:r>
    </w:p>
    <w:p w:rsidR="00010BE6" w:rsidRPr="000A3CD4" w:rsidRDefault="00010BE6" w:rsidP="00010BE6">
      <w:pPr>
        <w:widowControl w:val="0"/>
        <w:spacing w:line="20" w:lineRule="atLeast"/>
        <w:ind w:firstLine="397"/>
        <w:jc w:val="center"/>
        <w:textAlignment w:val="baseline"/>
        <w:rPr>
          <w:color w:val="000000"/>
        </w:rPr>
      </w:pPr>
      <w:r w:rsidRPr="000A3CD4">
        <w:rPr>
          <w:color w:val="000000"/>
        </w:rPr>
        <w:t>(полное наименование уполномоченной организации)</w:t>
      </w:r>
    </w:p>
    <w:p w:rsidR="00010BE6" w:rsidRPr="000A3CD4" w:rsidRDefault="00010BE6" w:rsidP="00010BE6">
      <w:pPr>
        <w:widowControl w:val="0"/>
        <w:spacing w:line="20" w:lineRule="atLeast"/>
        <w:ind w:firstLine="397"/>
        <w:jc w:val="center"/>
        <w:textAlignment w:val="baseline"/>
        <w:rPr>
          <w:color w:val="000000"/>
          <w:szCs w:val="28"/>
        </w:rPr>
      </w:pPr>
    </w:p>
    <w:p w:rsidR="00010BE6" w:rsidRPr="000A3CD4" w:rsidRDefault="00010BE6" w:rsidP="00010BE6">
      <w:pPr>
        <w:widowControl w:val="0"/>
        <w:spacing w:line="20" w:lineRule="atLeast"/>
        <w:ind w:firstLine="397"/>
        <w:textAlignment w:val="baseline"/>
        <w:rPr>
          <w:color w:val="000000"/>
          <w:sz w:val="10"/>
          <w:szCs w:val="10"/>
        </w:rPr>
      </w:pPr>
    </w:p>
    <w:tbl>
      <w:tblPr>
        <w:tblStyle w:val="ab"/>
        <w:tblW w:w="9639" w:type="dxa"/>
        <w:tblInd w:w="108" w:type="dxa"/>
        <w:tblLayout w:type="fixed"/>
        <w:tblLook w:val="04A0" w:firstRow="1" w:lastRow="0" w:firstColumn="1" w:lastColumn="0" w:noHBand="0" w:noVBand="1"/>
      </w:tblPr>
      <w:tblGrid>
        <w:gridCol w:w="426"/>
        <w:gridCol w:w="1984"/>
        <w:gridCol w:w="1418"/>
        <w:gridCol w:w="1701"/>
        <w:gridCol w:w="2126"/>
        <w:gridCol w:w="1984"/>
      </w:tblGrid>
      <w:tr w:rsidR="00010BE6" w:rsidRPr="000A3CD4" w:rsidTr="009F714C">
        <w:tc>
          <w:tcPr>
            <w:tcW w:w="426" w:type="dxa"/>
          </w:tcPr>
          <w:p w:rsidR="00010BE6" w:rsidRPr="000A3CD4" w:rsidRDefault="00010BE6" w:rsidP="009F714C">
            <w:pPr>
              <w:widowControl w:val="0"/>
              <w:spacing w:line="20" w:lineRule="atLeast"/>
              <w:textAlignment w:val="baseline"/>
              <w:rPr>
                <w:color w:val="000000"/>
              </w:rPr>
            </w:pPr>
            <w:r w:rsidRPr="000A3CD4">
              <w:rPr>
                <w:color w:val="000000"/>
              </w:rPr>
              <w:t>№</w:t>
            </w:r>
          </w:p>
        </w:tc>
        <w:tc>
          <w:tcPr>
            <w:tcW w:w="9213" w:type="dxa"/>
            <w:gridSpan w:val="5"/>
          </w:tcPr>
          <w:p w:rsidR="00010BE6" w:rsidRPr="000A3CD4" w:rsidRDefault="00010BE6" w:rsidP="009F714C">
            <w:pPr>
              <w:widowControl w:val="0"/>
              <w:spacing w:line="20" w:lineRule="atLeast"/>
              <w:jc w:val="center"/>
              <w:textAlignment w:val="baseline"/>
              <w:rPr>
                <w:color w:val="000000"/>
              </w:rPr>
            </w:pPr>
            <w:r w:rsidRPr="000A3CD4">
              <w:rPr>
                <w:color w:val="000000"/>
              </w:rPr>
              <w:t>Иностранный банк, в котором открыт банковский счет</w:t>
            </w:r>
          </w:p>
        </w:tc>
      </w:tr>
      <w:tr w:rsidR="00010BE6" w:rsidRPr="000A3CD4" w:rsidTr="009F714C">
        <w:tc>
          <w:tcPr>
            <w:tcW w:w="426" w:type="dxa"/>
          </w:tcPr>
          <w:p w:rsidR="00010BE6" w:rsidRPr="000A3CD4" w:rsidRDefault="00010BE6" w:rsidP="009F714C">
            <w:pPr>
              <w:widowControl w:val="0"/>
              <w:spacing w:line="20" w:lineRule="atLeast"/>
              <w:textAlignment w:val="baseline"/>
              <w:rPr>
                <w:color w:val="000000"/>
              </w:rPr>
            </w:pPr>
          </w:p>
        </w:tc>
        <w:tc>
          <w:tcPr>
            <w:tcW w:w="1984"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Наименование</w:t>
            </w:r>
          </w:p>
        </w:tc>
        <w:tc>
          <w:tcPr>
            <w:tcW w:w="1418"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Страна</w:t>
            </w:r>
          </w:p>
        </w:tc>
        <w:tc>
          <w:tcPr>
            <w:tcW w:w="1701"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Перечень стран</w:t>
            </w:r>
          </w:p>
        </w:tc>
        <w:tc>
          <w:tcPr>
            <w:tcW w:w="2126"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Идентификационный код (БИК)</w:t>
            </w:r>
          </w:p>
        </w:tc>
        <w:tc>
          <w:tcPr>
            <w:tcW w:w="1984"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Учетный номер</w:t>
            </w:r>
          </w:p>
        </w:tc>
      </w:tr>
      <w:tr w:rsidR="00010BE6" w:rsidRPr="000A3CD4" w:rsidTr="009F714C">
        <w:tc>
          <w:tcPr>
            <w:tcW w:w="426" w:type="dxa"/>
          </w:tcPr>
          <w:p w:rsidR="00010BE6" w:rsidRPr="000A3CD4" w:rsidRDefault="00010BE6" w:rsidP="009F714C">
            <w:pPr>
              <w:widowControl w:val="0"/>
              <w:spacing w:line="20" w:lineRule="atLeast"/>
              <w:jc w:val="center"/>
              <w:textAlignment w:val="baseline"/>
              <w:rPr>
                <w:color w:val="000000"/>
              </w:rPr>
            </w:pPr>
            <w:r w:rsidRPr="000A3CD4">
              <w:rPr>
                <w:color w:val="000000"/>
              </w:rPr>
              <w:t>1</w:t>
            </w:r>
          </w:p>
        </w:tc>
        <w:tc>
          <w:tcPr>
            <w:tcW w:w="1984" w:type="dxa"/>
          </w:tcPr>
          <w:p w:rsidR="00010BE6" w:rsidRPr="000A3CD4" w:rsidRDefault="00010BE6" w:rsidP="009F714C">
            <w:pPr>
              <w:widowControl w:val="0"/>
              <w:spacing w:line="20" w:lineRule="atLeast"/>
              <w:jc w:val="center"/>
              <w:textAlignment w:val="baseline"/>
              <w:rPr>
                <w:color w:val="000000"/>
              </w:rPr>
            </w:pPr>
            <w:r w:rsidRPr="000A3CD4">
              <w:rPr>
                <w:color w:val="000000"/>
              </w:rPr>
              <w:t>2</w:t>
            </w:r>
          </w:p>
        </w:tc>
        <w:tc>
          <w:tcPr>
            <w:tcW w:w="1418" w:type="dxa"/>
          </w:tcPr>
          <w:p w:rsidR="00010BE6" w:rsidRPr="000A3CD4" w:rsidRDefault="00010BE6" w:rsidP="009F714C">
            <w:pPr>
              <w:widowControl w:val="0"/>
              <w:spacing w:line="20" w:lineRule="atLeast"/>
              <w:jc w:val="center"/>
              <w:textAlignment w:val="baseline"/>
              <w:rPr>
                <w:color w:val="000000"/>
              </w:rPr>
            </w:pPr>
            <w:r w:rsidRPr="000A3CD4">
              <w:rPr>
                <w:color w:val="000000"/>
              </w:rPr>
              <w:t>3</w:t>
            </w:r>
          </w:p>
        </w:tc>
        <w:tc>
          <w:tcPr>
            <w:tcW w:w="1701" w:type="dxa"/>
          </w:tcPr>
          <w:p w:rsidR="00010BE6" w:rsidRPr="000A3CD4" w:rsidRDefault="00010BE6" w:rsidP="009F714C">
            <w:pPr>
              <w:widowControl w:val="0"/>
              <w:spacing w:line="20" w:lineRule="atLeast"/>
              <w:jc w:val="center"/>
              <w:textAlignment w:val="baseline"/>
              <w:rPr>
                <w:color w:val="000000"/>
              </w:rPr>
            </w:pPr>
            <w:r w:rsidRPr="000A3CD4">
              <w:rPr>
                <w:color w:val="000000"/>
              </w:rPr>
              <w:t>4</w:t>
            </w:r>
          </w:p>
        </w:tc>
        <w:tc>
          <w:tcPr>
            <w:tcW w:w="2126" w:type="dxa"/>
          </w:tcPr>
          <w:p w:rsidR="00010BE6" w:rsidRPr="000A3CD4" w:rsidRDefault="00010BE6" w:rsidP="009F714C">
            <w:pPr>
              <w:widowControl w:val="0"/>
              <w:spacing w:line="20" w:lineRule="atLeast"/>
              <w:jc w:val="center"/>
              <w:textAlignment w:val="baseline"/>
              <w:rPr>
                <w:color w:val="000000"/>
              </w:rPr>
            </w:pPr>
            <w:r w:rsidRPr="000A3CD4">
              <w:rPr>
                <w:color w:val="000000"/>
              </w:rPr>
              <w:t>5</w:t>
            </w:r>
          </w:p>
        </w:tc>
        <w:tc>
          <w:tcPr>
            <w:tcW w:w="1984" w:type="dxa"/>
          </w:tcPr>
          <w:p w:rsidR="00010BE6" w:rsidRPr="000A3CD4" w:rsidRDefault="00010BE6" w:rsidP="009F714C">
            <w:pPr>
              <w:widowControl w:val="0"/>
              <w:spacing w:line="20" w:lineRule="atLeast"/>
              <w:jc w:val="center"/>
              <w:textAlignment w:val="baseline"/>
              <w:rPr>
                <w:color w:val="000000"/>
              </w:rPr>
            </w:pPr>
            <w:r w:rsidRPr="000A3CD4">
              <w:rPr>
                <w:color w:val="000000"/>
              </w:rPr>
              <w:t>6</w:t>
            </w:r>
          </w:p>
        </w:tc>
      </w:tr>
      <w:tr w:rsidR="00010BE6" w:rsidRPr="000A3CD4" w:rsidTr="009F714C">
        <w:tc>
          <w:tcPr>
            <w:tcW w:w="426" w:type="dxa"/>
          </w:tcPr>
          <w:p w:rsidR="00010BE6" w:rsidRPr="000A3CD4" w:rsidRDefault="00010BE6" w:rsidP="009F714C">
            <w:pPr>
              <w:widowControl w:val="0"/>
              <w:spacing w:line="20" w:lineRule="atLeast"/>
              <w:textAlignment w:val="baseline"/>
              <w:rPr>
                <w:color w:val="000000"/>
              </w:rPr>
            </w:pPr>
            <w:r w:rsidRPr="000A3CD4">
              <w:rPr>
                <w:color w:val="000000"/>
              </w:rPr>
              <w:t>1</w:t>
            </w:r>
          </w:p>
        </w:tc>
        <w:tc>
          <w:tcPr>
            <w:tcW w:w="1984" w:type="dxa"/>
          </w:tcPr>
          <w:p w:rsidR="00010BE6" w:rsidRPr="000A3CD4" w:rsidRDefault="00010BE6" w:rsidP="009F714C">
            <w:pPr>
              <w:widowControl w:val="0"/>
              <w:spacing w:line="20" w:lineRule="atLeast"/>
              <w:textAlignment w:val="baseline"/>
              <w:rPr>
                <w:color w:val="000000"/>
              </w:rPr>
            </w:pPr>
          </w:p>
        </w:tc>
        <w:tc>
          <w:tcPr>
            <w:tcW w:w="1418" w:type="dxa"/>
          </w:tcPr>
          <w:p w:rsidR="00010BE6" w:rsidRPr="000A3CD4" w:rsidRDefault="00010BE6" w:rsidP="009F714C">
            <w:pPr>
              <w:widowControl w:val="0"/>
              <w:spacing w:line="20" w:lineRule="atLeast"/>
              <w:textAlignment w:val="baseline"/>
              <w:rPr>
                <w:color w:val="000000"/>
              </w:rPr>
            </w:pPr>
          </w:p>
        </w:tc>
        <w:tc>
          <w:tcPr>
            <w:tcW w:w="1701" w:type="dxa"/>
          </w:tcPr>
          <w:p w:rsidR="00010BE6" w:rsidRPr="000A3CD4" w:rsidRDefault="00010BE6" w:rsidP="009F714C">
            <w:pPr>
              <w:widowControl w:val="0"/>
              <w:spacing w:line="20" w:lineRule="atLeast"/>
              <w:textAlignment w:val="baseline"/>
              <w:rPr>
                <w:color w:val="000000"/>
              </w:rPr>
            </w:pPr>
          </w:p>
        </w:tc>
        <w:tc>
          <w:tcPr>
            <w:tcW w:w="2126" w:type="dxa"/>
          </w:tcPr>
          <w:p w:rsidR="00010BE6" w:rsidRPr="000A3CD4" w:rsidRDefault="00010BE6" w:rsidP="009F714C">
            <w:pPr>
              <w:widowControl w:val="0"/>
              <w:spacing w:line="20" w:lineRule="atLeast"/>
              <w:textAlignment w:val="baseline"/>
              <w:rPr>
                <w:color w:val="000000"/>
              </w:rPr>
            </w:pPr>
          </w:p>
        </w:tc>
        <w:tc>
          <w:tcPr>
            <w:tcW w:w="1984" w:type="dxa"/>
          </w:tcPr>
          <w:p w:rsidR="00010BE6" w:rsidRPr="000A3CD4" w:rsidRDefault="00010BE6" w:rsidP="009F714C">
            <w:pPr>
              <w:widowControl w:val="0"/>
              <w:spacing w:line="20" w:lineRule="atLeast"/>
              <w:textAlignment w:val="baseline"/>
              <w:rPr>
                <w:color w:val="000000"/>
              </w:rPr>
            </w:pPr>
          </w:p>
        </w:tc>
      </w:tr>
      <w:tr w:rsidR="00010BE6" w:rsidRPr="000A3CD4" w:rsidTr="009F714C">
        <w:tc>
          <w:tcPr>
            <w:tcW w:w="426" w:type="dxa"/>
          </w:tcPr>
          <w:p w:rsidR="00010BE6" w:rsidRPr="000A3CD4" w:rsidRDefault="00010BE6" w:rsidP="009F714C">
            <w:pPr>
              <w:widowControl w:val="0"/>
              <w:spacing w:line="20" w:lineRule="atLeast"/>
              <w:textAlignment w:val="baseline"/>
              <w:rPr>
                <w:color w:val="000000"/>
              </w:rPr>
            </w:pPr>
            <w:r w:rsidRPr="000A3CD4">
              <w:rPr>
                <w:color w:val="000000"/>
              </w:rPr>
              <w:t>…</w:t>
            </w:r>
          </w:p>
        </w:tc>
        <w:tc>
          <w:tcPr>
            <w:tcW w:w="1984" w:type="dxa"/>
          </w:tcPr>
          <w:p w:rsidR="00010BE6" w:rsidRPr="000A3CD4" w:rsidRDefault="00010BE6" w:rsidP="009F714C">
            <w:pPr>
              <w:widowControl w:val="0"/>
              <w:spacing w:line="20" w:lineRule="atLeast"/>
              <w:textAlignment w:val="baseline"/>
              <w:rPr>
                <w:color w:val="000000"/>
              </w:rPr>
            </w:pPr>
          </w:p>
        </w:tc>
        <w:tc>
          <w:tcPr>
            <w:tcW w:w="1418" w:type="dxa"/>
          </w:tcPr>
          <w:p w:rsidR="00010BE6" w:rsidRPr="000A3CD4" w:rsidRDefault="00010BE6" w:rsidP="009F714C">
            <w:pPr>
              <w:widowControl w:val="0"/>
              <w:spacing w:line="20" w:lineRule="atLeast"/>
              <w:textAlignment w:val="baseline"/>
              <w:rPr>
                <w:color w:val="000000"/>
              </w:rPr>
            </w:pPr>
          </w:p>
        </w:tc>
        <w:tc>
          <w:tcPr>
            <w:tcW w:w="1701" w:type="dxa"/>
          </w:tcPr>
          <w:p w:rsidR="00010BE6" w:rsidRPr="000A3CD4" w:rsidRDefault="00010BE6" w:rsidP="009F714C">
            <w:pPr>
              <w:widowControl w:val="0"/>
              <w:spacing w:line="20" w:lineRule="atLeast"/>
              <w:textAlignment w:val="baseline"/>
              <w:rPr>
                <w:color w:val="000000"/>
              </w:rPr>
            </w:pPr>
          </w:p>
        </w:tc>
        <w:tc>
          <w:tcPr>
            <w:tcW w:w="2126" w:type="dxa"/>
          </w:tcPr>
          <w:p w:rsidR="00010BE6" w:rsidRPr="000A3CD4" w:rsidRDefault="00010BE6" w:rsidP="009F714C">
            <w:pPr>
              <w:widowControl w:val="0"/>
              <w:spacing w:line="20" w:lineRule="atLeast"/>
              <w:textAlignment w:val="baseline"/>
              <w:rPr>
                <w:color w:val="000000"/>
              </w:rPr>
            </w:pPr>
          </w:p>
        </w:tc>
        <w:tc>
          <w:tcPr>
            <w:tcW w:w="1984" w:type="dxa"/>
          </w:tcPr>
          <w:p w:rsidR="00010BE6" w:rsidRPr="000A3CD4" w:rsidRDefault="00010BE6" w:rsidP="009F714C">
            <w:pPr>
              <w:widowControl w:val="0"/>
              <w:spacing w:line="20" w:lineRule="atLeast"/>
              <w:textAlignment w:val="baseline"/>
              <w:rPr>
                <w:color w:val="000000"/>
              </w:rPr>
            </w:pPr>
          </w:p>
        </w:tc>
      </w:tr>
    </w:tbl>
    <w:p w:rsidR="00010BE6" w:rsidRPr="000A3CD4" w:rsidRDefault="00010BE6" w:rsidP="00010BE6">
      <w:pPr>
        <w:widowControl w:val="0"/>
        <w:spacing w:line="20" w:lineRule="atLeast"/>
        <w:ind w:firstLine="397"/>
        <w:textAlignment w:val="baseline"/>
        <w:rPr>
          <w:color w:val="000000"/>
          <w:szCs w:val="28"/>
        </w:rPr>
      </w:pPr>
    </w:p>
    <w:p w:rsidR="00010BE6" w:rsidRPr="000A3CD4" w:rsidRDefault="00010BE6" w:rsidP="00010BE6">
      <w:pPr>
        <w:widowControl w:val="0"/>
        <w:spacing w:line="20" w:lineRule="atLeast"/>
        <w:textAlignment w:val="baseline"/>
        <w:rPr>
          <w:color w:val="000000"/>
          <w:szCs w:val="28"/>
        </w:rPr>
      </w:pPr>
    </w:p>
    <w:p w:rsidR="00010BE6" w:rsidRPr="000A3CD4" w:rsidRDefault="00010BE6" w:rsidP="00010BE6">
      <w:pPr>
        <w:widowControl w:val="0"/>
        <w:spacing w:line="20" w:lineRule="atLeast"/>
        <w:textAlignment w:val="baseline"/>
        <w:rPr>
          <w:color w:val="000000"/>
          <w:sz w:val="28"/>
          <w:szCs w:val="28"/>
        </w:rPr>
      </w:pPr>
      <w:r w:rsidRPr="000A3CD4">
        <w:rPr>
          <w:color w:val="000000"/>
          <w:sz w:val="28"/>
          <w:szCs w:val="28"/>
        </w:rPr>
        <w:t>продолжение таблицы:</w:t>
      </w:r>
    </w:p>
    <w:p w:rsidR="00010BE6" w:rsidRPr="000A3CD4" w:rsidRDefault="00010BE6" w:rsidP="00010BE6">
      <w:pPr>
        <w:widowControl w:val="0"/>
        <w:spacing w:line="20" w:lineRule="atLeast"/>
        <w:textAlignment w:val="baseline"/>
        <w:rPr>
          <w:color w:val="000000"/>
          <w:szCs w:val="28"/>
        </w:rPr>
      </w:pPr>
    </w:p>
    <w:tbl>
      <w:tblPr>
        <w:tblStyle w:val="ab"/>
        <w:tblW w:w="9639" w:type="dxa"/>
        <w:tblInd w:w="108" w:type="dxa"/>
        <w:tblLayout w:type="fixed"/>
        <w:tblLook w:val="04A0" w:firstRow="1" w:lastRow="0" w:firstColumn="1" w:lastColumn="0" w:noHBand="0" w:noVBand="1"/>
      </w:tblPr>
      <w:tblGrid>
        <w:gridCol w:w="709"/>
        <w:gridCol w:w="992"/>
        <w:gridCol w:w="993"/>
        <w:gridCol w:w="992"/>
        <w:gridCol w:w="1559"/>
        <w:gridCol w:w="851"/>
        <w:gridCol w:w="1559"/>
        <w:gridCol w:w="1984"/>
      </w:tblGrid>
      <w:tr w:rsidR="00010BE6" w:rsidRPr="000A3CD4" w:rsidTr="009F714C">
        <w:tc>
          <w:tcPr>
            <w:tcW w:w="3686" w:type="dxa"/>
            <w:gridSpan w:val="4"/>
          </w:tcPr>
          <w:p w:rsidR="00010BE6" w:rsidRPr="000A3CD4" w:rsidRDefault="00010BE6" w:rsidP="009F714C">
            <w:pPr>
              <w:widowControl w:val="0"/>
              <w:spacing w:line="20" w:lineRule="atLeast"/>
              <w:jc w:val="center"/>
              <w:textAlignment w:val="baseline"/>
              <w:rPr>
                <w:b/>
                <w:color w:val="000000"/>
              </w:rPr>
            </w:pPr>
            <w:r w:rsidRPr="000A3CD4">
              <w:rPr>
                <w:color w:val="000000"/>
              </w:rPr>
              <w:lastRenderedPageBreak/>
              <w:t>Данные о переводе денег</w:t>
            </w:r>
          </w:p>
        </w:tc>
        <w:tc>
          <w:tcPr>
            <w:tcW w:w="5953" w:type="dxa"/>
            <w:gridSpan w:val="4"/>
          </w:tcPr>
          <w:p w:rsidR="00010BE6" w:rsidRPr="000A3CD4" w:rsidRDefault="00010BE6" w:rsidP="009F714C">
            <w:pPr>
              <w:widowControl w:val="0"/>
              <w:spacing w:line="20" w:lineRule="atLeast"/>
              <w:jc w:val="center"/>
              <w:textAlignment w:val="baseline"/>
              <w:rPr>
                <w:color w:val="000000"/>
              </w:rPr>
            </w:pPr>
            <w:r w:rsidRPr="000A3CD4">
              <w:rPr>
                <w:color w:val="000000"/>
              </w:rPr>
              <w:t>Банк-корреспондент</w:t>
            </w:r>
          </w:p>
        </w:tc>
      </w:tr>
      <w:tr w:rsidR="00010BE6" w:rsidRPr="000A3CD4" w:rsidTr="009F714C">
        <w:tc>
          <w:tcPr>
            <w:tcW w:w="709"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Дата</w:t>
            </w:r>
          </w:p>
        </w:tc>
        <w:tc>
          <w:tcPr>
            <w:tcW w:w="992"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Сумма, единиц валюты</w:t>
            </w:r>
          </w:p>
        </w:tc>
        <w:tc>
          <w:tcPr>
            <w:tcW w:w="993"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Код валюты</w:t>
            </w:r>
          </w:p>
        </w:tc>
        <w:tc>
          <w:tcPr>
            <w:tcW w:w="992"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Признак перевода</w:t>
            </w:r>
          </w:p>
        </w:tc>
        <w:tc>
          <w:tcPr>
            <w:tcW w:w="1559"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Наименование</w:t>
            </w:r>
          </w:p>
        </w:tc>
        <w:tc>
          <w:tcPr>
            <w:tcW w:w="851" w:type="dxa"/>
            <w:vAlign w:val="center"/>
          </w:tcPr>
          <w:p w:rsidR="00010BE6" w:rsidRPr="000A3CD4" w:rsidRDefault="00010BE6" w:rsidP="009F714C">
            <w:pPr>
              <w:widowControl w:val="0"/>
              <w:spacing w:line="20" w:lineRule="atLeast"/>
              <w:jc w:val="center"/>
              <w:textAlignment w:val="baseline"/>
              <w:rPr>
                <w:color w:val="000000"/>
              </w:rPr>
            </w:pPr>
            <w:r w:rsidRPr="000A3CD4">
              <w:rPr>
                <w:color w:val="000000"/>
              </w:rPr>
              <w:t>Страна</w:t>
            </w:r>
          </w:p>
        </w:tc>
        <w:tc>
          <w:tcPr>
            <w:tcW w:w="1559" w:type="dxa"/>
            <w:vAlign w:val="center"/>
          </w:tcPr>
          <w:p w:rsidR="00010BE6" w:rsidRPr="000A3CD4" w:rsidRDefault="00010BE6" w:rsidP="009F714C">
            <w:pPr>
              <w:widowControl w:val="0"/>
              <w:spacing w:line="20" w:lineRule="atLeast"/>
              <w:jc w:val="center"/>
              <w:textAlignment w:val="baseline"/>
              <w:rPr>
                <w:color w:val="000000"/>
              </w:rPr>
            </w:pPr>
            <w:r w:rsidRPr="000A3CD4">
              <w:t>Перечень государств (территорий) или государство (территория)</w:t>
            </w:r>
          </w:p>
        </w:tc>
        <w:tc>
          <w:tcPr>
            <w:tcW w:w="1984" w:type="dxa"/>
            <w:vAlign w:val="center"/>
          </w:tcPr>
          <w:p w:rsidR="00010BE6" w:rsidRPr="000A3CD4" w:rsidRDefault="00010BE6" w:rsidP="009F714C">
            <w:pPr>
              <w:widowControl w:val="0"/>
              <w:spacing w:line="20" w:lineRule="atLeast"/>
              <w:ind w:left="-108"/>
              <w:jc w:val="center"/>
              <w:textAlignment w:val="baseline"/>
              <w:rPr>
                <w:color w:val="000000"/>
              </w:rPr>
            </w:pPr>
            <w:r w:rsidRPr="000A3CD4">
              <w:rPr>
                <w:color w:val="000000"/>
              </w:rPr>
              <w:t>Идентификационный код (БИК)</w:t>
            </w:r>
          </w:p>
        </w:tc>
      </w:tr>
      <w:tr w:rsidR="00010BE6" w:rsidRPr="000A3CD4" w:rsidTr="009F714C">
        <w:tc>
          <w:tcPr>
            <w:tcW w:w="709" w:type="dxa"/>
          </w:tcPr>
          <w:p w:rsidR="00010BE6" w:rsidRPr="000A3CD4" w:rsidRDefault="00010BE6" w:rsidP="009F714C">
            <w:pPr>
              <w:widowControl w:val="0"/>
              <w:spacing w:line="20" w:lineRule="atLeast"/>
              <w:jc w:val="center"/>
              <w:textAlignment w:val="baseline"/>
              <w:rPr>
                <w:color w:val="000000"/>
              </w:rPr>
            </w:pPr>
            <w:r w:rsidRPr="000A3CD4">
              <w:rPr>
                <w:color w:val="000000"/>
              </w:rPr>
              <w:t>7</w:t>
            </w:r>
          </w:p>
        </w:tc>
        <w:tc>
          <w:tcPr>
            <w:tcW w:w="992" w:type="dxa"/>
          </w:tcPr>
          <w:p w:rsidR="00010BE6" w:rsidRPr="000A3CD4" w:rsidRDefault="00010BE6" w:rsidP="009F714C">
            <w:pPr>
              <w:widowControl w:val="0"/>
              <w:spacing w:line="20" w:lineRule="atLeast"/>
              <w:jc w:val="center"/>
              <w:textAlignment w:val="baseline"/>
              <w:rPr>
                <w:color w:val="000000"/>
              </w:rPr>
            </w:pPr>
            <w:r w:rsidRPr="000A3CD4">
              <w:rPr>
                <w:color w:val="000000"/>
              </w:rPr>
              <w:t>8</w:t>
            </w:r>
          </w:p>
        </w:tc>
        <w:tc>
          <w:tcPr>
            <w:tcW w:w="993" w:type="dxa"/>
          </w:tcPr>
          <w:p w:rsidR="00010BE6" w:rsidRPr="000A3CD4" w:rsidRDefault="00010BE6" w:rsidP="009F714C">
            <w:pPr>
              <w:widowControl w:val="0"/>
              <w:spacing w:line="20" w:lineRule="atLeast"/>
              <w:jc w:val="center"/>
              <w:textAlignment w:val="baseline"/>
              <w:rPr>
                <w:color w:val="000000"/>
              </w:rPr>
            </w:pPr>
            <w:r w:rsidRPr="000A3CD4">
              <w:rPr>
                <w:color w:val="000000"/>
              </w:rPr>
              <w:t>9</w:t>
            </w:r>
          </w:p>
        </w:tc>
        <w:tc>
          <w:tcPr>
            <w:tcW w:w="992" w:type="dxa"/>
          </w:tcPr>
          <w:p w:rsidR="00010BE6" w:rsidRPr="000A3CD4" w:rsidRDefault="00010BE6" w:rsidP="009F714C">
            <w:pPr>
              <w:widowControl w:val="0"/>
              <w:spacing w:line="20" w:lineRule="atLeast"/>
              <w:jc w:val="center"/>
              <w:textAlignment w:val="baseline"/>
              <w:rPr>
                <w:color w:val="000000"/>
              </w:rPr>
            </w:pPr>
            <w:r w:rsidRPr="000A3CD4">
              <w:rPr>
                <w:color w:val="000000"/>
              </w:rPr>
              <w:t>10</w:t>
            </w:r>
          </w:p>
        </w:tc>
        <w:tc>
          <w:tcPr>
            <w:tcW w:w="1559" w:type="dxa"/>
          </w:tcPr>
          <w:p w:rsidR="00010BE6" w:rsidRPr="000A3CD4" w:rsidRDefault="00010BE6" w:rsidP="009F714C">
            <w:pPr>
              <w:widowControl w:val="0"/>
              <w:spacing w:line="20" w:lineRule="atLeast"/>
              <w:jc w:val="center"/>
              <w:textAlignment w:val="baseline"/>
              <w:rPr>
                <w:color w:val="000000"/>
              </w:rPr>
            </w:pPr>
            <w:r w:rsidRPr="000A3CD4">
              <w:rPr>
                <w:color w:val="000000"/>
              </w:rPr>
              <w:t>11</w:t>
            </w:r>
          </w:p>
        </w:tc>
        <w:tc>
          <w:tcPr>
            <w:tcW w:w="851" w:type="dxa"/>
          </w:tcPr>
          <w:p w:rsidR="00010BE6" w:rsidRPr="000A3CD4" w:rsidRDefault="00010BE6" w:rsidP="009F714C">
            <w:pPr>
              <w:widowControl w:val="0"/>
              <w:spacing w:line="20" w:lineRule="atLeast"/>
              <w:jc w:val="center"/>
              <w:textAlignment w:val="baseline"/>
              <w:rPr>
                <w:color w:val="000000"/>
              </w:rPr>
            </w:pPr>
            <w:r w:rsidRPr="000A3CD4">
              <w:rPr>
                <w:color w:val="000000"/>
              </w:rPr>
              <w:t>12</w:t>
            </w:r>
          </w:p>
        </w:tc>
        <w:tc>
          <w:tcPr>
            <w:tcW w:w="1559" w:type="dxa"/>
          </w:tcPr>
          <w:p w:rsidR="00010BE6" w:rsidRPr="000A3CD4" w:rsidRDefault="00010BE6" w:rsidP="009F714C">
            <w:pPr>
              <w:widowControl w:val="0"/>
              <w:spacing w:line="20" w:lineRule="atLeast"/>
              <w:jc w:val="center"/>
              <w:textAlignment w:val="baseline"/>
              <w:rPr>
                <w:color w:val="000000"/>
              </w:rPr>
            </w:pPr>
            <w:r w:rsidRPr="000A3CD4">
              <w:rPr>
                <w:color w:val="000000"/>
              </w:rPr>
              <w:t>13</w:t>
            </w:r>
          </w:p>
        </w:tc>
        <w:tc>
          <w:tcPr>
            <w:tcW w:w="1984" w:type="dxa"/>
          </w:tcPr>
          <w:p w:rsidR="00010BE6" w:rsidRPr="000A3CD4" w:rsidRDefault="00010BE6" w:rsidP="009F714C">
            <w:pPr>
              <w:widowControl w:val="0"/>
              <w:spacing w:line="20" w:lineRule="atLeast"/>
              <w:jc w:val="center"/>
              <w:textAlignment w:val="baseline"/>
              <w:rPr>
                <w:color w:val="000000"/>
              </w:rPr>
            </w:pPr>
            <w:r w:rsidRPr="000A3CD4">
              <w:rPr>
                <w:color w:val="000000"/>
              </w:rPr>
              <w:t>14</w:t>
            </w:r>
          </w:p>
        </w:tc>
      </w:tr>
      <w:tr w:rsidR="00010BE6" w:rsidRPr="000A3CD4" w:rsidTr="009F714C">
        <w:tc>
          <w:tcPr>
            <w:tcW w:w="709" w:type="dxa"/>
          </w:tcPr>
          <w:p w:rsidR="00010BE6" w:rsidRPr="000A3CD4" w:rsidRDefault="00010BE6" w:rsidP="009F714C">
            <w:pPr>
              <w:widowControl w:val="0"/>
              <w:spacing w:line="20" w:lineRule="atLeast"/>
              <w:textAlignment w:val="baseline"/>
              <w:rPr>
                <w:color w:val="000000"/>
              </w:rPr>
            </w:pPr>
            <w:r w:rsidRPr="000A3CD4">
              <w:rPr>
                <w:color w:val="000000"/>
              </w:rPr>
              <w:t>…</w:t>
            </w:r>
          </w:p>
        </w:tc>
        <w:tc>
          <w:tcPr>
            <w:tcW w:w="992" w:type="dxa"/>
          </w:tcPr>
          <w:p w:rsidR="00010BE6" w:rsidRPr="000A3CD4" w:rsidRDefault="00010BE6" w:rsidP="009F714C">
            <w:pPr>
              <w:widowControl w:val="0"/>
              <w:spacing w:line="20" w:lineRule="atLeast"/>
              <w:textAlignment w:val="baseline"/>
              <w:rPr>
                <w:color w:val="000000"/>
              </w:rPr>
            </w:pPr>
          </w:p>
        </w:tc>
        <w:tc>
          <w:tcPr>
            <w:tcW w:w="993" w:type="dxa"/>
          </w:tcPr>
          <w:p w:rsidR="00010BE6" w:rsidRPr="000A3CD4" w:rsidRDefault="00010BE6" w:rsidP="009F714C">
            <w:pPr>
              <w:widowControl w:val="0"/>
              <w:spacing w:line="20" w:lineRule="atLeast"/>
              <w:textAlignment w:val="baseline"/>
              <w:rPr>
                <w:color w:val="000000"/>
              </w:rPr>
            </w:pPr>
          </w:p>
        </w:tc>
        <w:tc>
          <w:tcPr>
            <w:tcW w:w="992" w:type="dxa"/>
          </w:tcPr>
          <w:p w:rsidR="00010BE6" w:rsidRPr="000A3CD4" w:rsidRDefault="00010BE6" w:rsidP="009F714C">
            <w:pPr>
              <w:widowControl w:val="0"/>
              <w:spacing w:line="20" w:lineRule="atLeast"/>
              <w:textAlignment w:val="baseline"/>
              <w:rPr>
                <w:color w:val="000000"/>
              </w:rPr>
            </w:pPr>
          </w:p>
        </w:tc>
        <w:tc>
          <w:tcPr>
            <w:tcW w:w="1559" w:type="dxa"/>
          </w:tcPr>
          <w:p w:rsidR="00010BE6" w:rsidRPr="000A3CD4" w:rsidRDefault="00010BE6" w:rsidP="009F714C">
            <w:pPr>
              <w:widowControl w:val="0"/>
              <w:spacing w:line="20" w:lineRule="atLeast"/>
              <w:textAlignment w:val="baseline"/>
              <w:rPr>
                <w:color w:val="000000"/>
              </w:rPr>
            </w:pPr>
          </w:p>
        </w:tc>
        <w:tc>
          <w:tcPr>
            <w:tcW w:w="851" w:type="dxa"/>
          </w:tcPr>
          <w:p w:rsidR="00010BE6" w:rsidRPr="000A3CD4" w:rsidRDefault="00010BE6" w:rsidP="009F714C">
            <w:pPr>
              <w:widowControl w:val="0"/>
              <w:spacing w:line="20" w:lineRule="atLeast"/>
              <w:textAlignment w:val="baseline"/>
              <w:rPr>
                <w:color w:val="000000"/>
              </w:rPr>
            </w:pPr>
          </w:p>
        </w:tc>
        <w:tc>
          <w:tcPr>
            <w:tcW w:w="1559" w:type="dxa"/>
          </w:tcPr>
          <w:p w:rsidR="00010BE6" w:rsidRPr="000A3CD4" w:rsidRDefault="00010BE6" w:rsidP="009F714C">
            <w:pPr>
              <w:widowControl w:val="0"/>
              <w:spacing w:line="20" w:lineRule="atLeast"/>
              <w:textAlignment w:val="baseline"/>
              <w:rPr>
                <w:color w:val="000000"/>
              </w:rPr>
            </w:pPr>
          </w:p>
        </w:tc>
        <w:tc>
          <w:tcPr>
            <w:tcW w:w="1984" w:type="dxa"/>
          </w:tcPr>
          <w:p w:rsidR="00010BE6" w:rsidRPr="000A3CD4" w:rsidRDefault="00010BE6" w:rsidP="009F714C">
            <w:pPr>
              <w:widowControl w:val="0"/>
              <w:spacing w:line="20" w:lineRule="atLeast"/>
              <w:textAlignment w:val="baseline"/>
              <w:rPr>
                <w:color w:val="000000"/>
              </w:rPr>
            </w:pPr>
          </w:p>
        </w:tc>
      </w:tr>
    </w:tbl>
    <w:p w:rsidR="00010BE6" w:rsidRPr="000A3CD4" w:rsidRDefault="00010BE6" w:rsidP="00010BE6">
      <w:pPr>
        <w:widowControl w:val="0"/>
        <w:spacing w:line="20" w:lineRule="atLeast"/>
        <w:textAlignment w:val="baseline"/>
        <w:rPr>
          <w:color w:val="000000"/>
          <w:szCs w:val="28"/>
        </w:rPr>
      </w:pPr>
    </w:p>
    <w:p w:rsidR="005A6311" w:rsidRPr="00985864" w:rsidRDefault="005A6311" w:rsidP="005A6311">
      <w:pPr>
        <w:overflowPunct/>
        <w:autoSpaceDE/>
        <w:autoSpaceDN/>
        <w:adjustRightInd/>
        <w:rPr>
          <w:color w:val="000000"/>
          <w:sz w:val="28"/>
          <w:szCs w:val="28"/>
        </w:rPr>
      </w:pPr>
      <w:r w:rsidRPr="00985864">
        <w:rPr>
          <w:color w:val="000000"/>
          <w:sz w:val="28"/>
          <w:szCs w:val="28"/>
        </w:rPr>
        <w:t>Наименование _____________________________________________________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Адрес _____________________________________________________________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Телефон __________________________________________________________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Адрес электронной почты __________________________________________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Исполнитель ________________________________________</w:t>
      </w:r>
      <w:r w:rsidRPr="00985864">
        <w:rPr>
          <w:color w:val="000000"/>
          <w:sz w:val="28"/>
          <w:szCs w:val="28"/>
          <w:lang w:val="kk-KZ"/>
        </w:rPr>
        <w:t xml:space="preserve"> </w:t>
      </w:r>
      <w:r w:rsidRPr="00985864">
        <w:rPr>
          <w:color w:val="000000"/>
          <w:sz w:val="28"/>
          <w:szCs w:val="28"/>
        </w:rPr>
        <w:t>______________</w:t>
      </w:r>
    </w:p>
    <w:p w:rsidR="005A6311" w:rsidRPr="00985864" w:rsidRDefault="005A6311" w:rsidP="005A6311">
      <w:pPr>
        <w:overflowPunct/>
        <w:autoSpaceDE/>
        <w:autoSpaceDN/>
        <w:adjustRightInd/>
        <w:rPr>
          <w:color w:val="000000"/>
          <w:sz w:val="28"/>
          <w:szCs w:val="28"/>
        </w:rPr>
      </w:pPr>
      <w:r w:rsidRPr="00985864">
        <w:rPr>
          <w:color w:val="000000"/>
          <w:sz w:val="28"/>
          <w:szCs w:val="28"/>
        </w:rPr>
        <w:t xml:space="preserve">                            фамилия, имя и отчество (при его </w:t>
      </w:r>
      <w:proofErr w:type="gramStart"/>
      <w:r w:rsidRPr="00985864">
        <w:rPr>
          <w:color w:val="000000"/>
          <w:sz w:val="28"/>
          <w:szCs w:val="28"/>
        </w:rPr>
        <w:t>наличии)   </w:t>
      </w:r>
      <w:proofErr w:type="gramEnd"/>
      <w:r w:rsidRPr="00985864">
        <w:rPr>
          <w:color w:val="000000"/>
          <w:sz w:val="28"/>
          <w:szCs w:val="28"/>
        </w:rPr>
        <w:t>   телефон</w:t>
      </w:r>
    </w:p>
    <w:p w:rsidR="005A6311" w:rsidRPr="00985864" w:rsidRDefault="005A6311" w:rsidP="005A6311">
      <w:pPr>
        <w:overflowPunct/>
        <w:autoSpaceDE/>
        <w:autoSpaceDN/>
        <w:adjustRightInd/>
        <w:rPr>
          <w:color w:val="000000"/>
          <w:sz w:val="28"/>
          <w:szCs w:val="28"/>
        </w:rPr>
      </w:pPr>
      <w:r w:rsidRPr="00985864">
        <w:rPr>
          <w:color w:val="000000"/>
          <w:sz w:val="28"/>
          <w:szCs w:val="28"/>
        </w:rPr>
        <w:t>Руководитель или лицо, на которое возложена функция по подписанию отчета ______________________________________________</w:t>
      </w:r>
      <w:r w:rsidRPr="00985864">
        <w:rPr>
          <w:color w:val="000000"/>
          <w:sz w:val="28"/>
          <w:szCs w:val="28"/>
          <w:lang w:val="kk-KZ"/>
        </w:rPr>
        <w:t xml:space="preserve">      </w:t>
      </w:r>
      <w:r w:rsidRPr="00985864">
        <w:rPr>
          <w:color w:val="000000"/>
          <w:sz w:val="28"/>
          <w:szCs w:val="28"/>
        </w:rPr>
        <w:t>___________</w:t>
      </w:r>
    </w:p>
    <w:p w:rsidR="005A6311" w:rsidRPr="00985864" w:rsidRDefault="005A6311" w:rsidP="005A6311">
      <w:pPr>
        <w:overflowPunct/>
        <w:autoSpaceDE/>
        <w:autoSpaceDN/>
        <w:adjustRightInd/>
        <w:rPr>
          <w:color w:val="000000"/>
          <w:sz w:val="28"/>
          <w:szCs w:val="28"/>
        </w:rPr>
      </w:pPr>
      <w:r w:rsidRPr="00985864">
        <w:rPr>
          <w:color w:val="000000"/>
          <w:sz w:val="28"/>
          <w:szCs w:val="28"/>
          <w:lang w:val="kk-KZ"/>
        </w:rPr>
        <w:t xml:space="preserve">                </w:t>
      </w:r>
      <w:r w:rsidRPr="00985864">
        <w:rPr>
          <w:color w:val="000000"/>
          <w:sz w:val="28"/>
          <w:szCs w:val="28"/>
        </w:rPr>
        <w:t xml:space="preserve">фамилия, имя и отчество (при его </w:t>
      </w:r>
      <w:proofErr w:type="gramStart"/>
      <w:r w:rsidRPr="00985864">
        <w:rPr>
          <w:color w:val="000000"/>
          <w:sz w:val="28"/>
          <w:szCs w:val="28"/>
        </w:rPr>
        <w:t xml:space="preserve">наличии)   </w:t>
      </w:r>
      <w:proofErr w:type="gramEnd"/>
      <w:r w:rsidRPr="00985864">
        <w:rPr>
          <w:color w:val="000000"/>
          <w:sz w:val="28"/>
          <w:szCs w:val="28"/>
        </w:rPr>
        <w:t xml:space="preserve">                   подпись </w:t>
      </w:r>
    </w:p>
    <w:p w:rsidR="005A6311" w:rsidRPr="00985864" w:rsidRDefault="005A6311" w:rsidP="005A6311">
      <w:pPr>
        <w:overflowPunct/>
        <w:autoSpaceDE/>
        <w:autoSpaceDN/>
        <w:adjustRightInd/>
        <w:rPr>
          <w:color w:val="000000"/>
          <w:sz w:val="28"/>
          <w:szCs w:val="28"/>
        </w:rPr>
      </w:pPr>
      <w:r w:rsidRPr="00985864">
        <w:rPr>
          <w:color w:val="000000"/>
          <w:sz w:val="28"/>
          <w:szCs w:val="28"/>
        </w:rPr>
        <w:t>Дата «______» ______________ 20__ года     </w:t>
      </w:r>
    </w:p>
    <w:p w:rsidR="00010BE6" w:rsidRPr="000A3CD4" w:rsidRDefault="00010BE6" w:rsidP="00010BE6">
      <w:pPr>
        <w:widowControl w:val="0"/>
        <w:spacing w:line="20" w:lineRule="atLeast"/>
        <w:ind w:firstLine="709"/>
        <w:jc w:val="right"/>
        <w:rPr>
          <w:color w:val="000000" w:themeColor="text1"/>
          <w:sz w:val="28"/>
          <w:szCs w:val="28"/>
        </w:rPr>
      </w:pPr>
    </w:p>
    <w:p w:rsidR="00010BE6" w:rsidRPr="000A3CD4" w:rsidRDefault="00010BE6" w:rsidP="00010BE6">
      <w:pPr>
        <w:widowControl w:val="0"/>
        <w:spacing w:line="20" w:lineRule="atLeast"/>
        <w:jc w:val="right"/>
        <w:textAlignment w:val="baseline"/>
        <w:rPr>
          <w:color w:val="000000"/>
          <w:szCs w:val="28"/>
        </w:rPr>
      </w:pPr>
      <w:r w:rsidRPr="000A3CD4">
        <w:rPr>
          <w:color w:val="000000"/>
          <w:szCs w:val="28"/>
        </w:rPr>
        <w:br w:type="page"/>
      </w:r>
    </w:p>
    <w:p w:rsidR="00010BE6" w:rsidRPr="000A3CD4" w:rsidRDefault="00010BE6" w:rsidP="00010BE6">
      <w:pPr>
        <w:widowControl w:val="0"/>
        <w:spacing w:line="20" w:lineRule="atLeast"/>
        <w:jc w:val="right"/>
        <w:textAlignment w:val="baseline"/>
        <w:rPr>
          <w:color w:val="000000"/>
          <w:sz w:val="28"/>
          <w:szCs w:val="28"/>
        </w:rPr>
      </w:pPr>
      <w:r w:rsidRPr="000A3CD4">
        <w:rPr>
          <w:color w:val="000000"/>
          <w:sz w:val="28"/>
          <w:szCs w:val="28"/>
        </w:rPr>
        <w:lastRenderedPageBreak/>
        <w:t xml:space="preserve">Приложение к форме </w:t>
      </w:r>
    </w:p>
    <w:p w:rsidR="00010BE6" w:rsidRPr="000A3CD4" w:rsidRDefault="00010BE6" w:rsidP="00010BE6">
      <w:pPr>
        <w:widowControl w:val="0"/>
        <w:spacing w:line="20" w:lineRule="atLeast"/>
        <w:jc w:val="right"/>
        <w:rPr>
          <w:color w:val="000000"/>
          <w:sz w:val="28"/>
          <w:szCs w:val="28"/>
        </w:rPr>
      </w:pPr>
      <w:r w:rsidRPr="000A3CD4">
        <w:rPr>
          <w:color w:val="000000"/>
          <w:sz w:val="28"/>
          <w:szCs w:val="28"/>
        </w:rPr>
        <w:t xml:space="preserve">отчета о переводах </w:t>
      </w:r>
    </w:p>
    <w:p w:rsidR="00010BE6" w:rsidRPr="000A3CD4" w:rsidRDefault="00010BE6" w:rsidP="00010BE6">
      <w:pPr>
        <w:widowControl w:val="0"/>
        <w:spacing w:line="20" w:lineRule="atLeast"/>
        <w:jc w:val="right"/>
        <w:rPr>
          <w:color w:val="000000"/>
          <w:sz w:val="28"/>
          <w:szCs w:val="28"/>
        </w:rPr>
      </w:pPr>
      <w:r w:rsidRPr="000A3CD4">
        <w:rPr>
          <w:color w:val="000000"/>
          <w:sz w:val="28"/>
          <w:szCs w:val="28"/>
        </w:rPr>
        <w:t xml:space="preserve">денег по банковским счетам </w:t>
      </w:r>
    </w:p>
    <w:p w:rsidR="00010BE6" w:rsidRPr="000A3CD4" w:rsidRDefault="00010BE6" w:rsidP="00010BE6">
      <w:pPr>
        <w:widowControl w:val="0"/>
        <w:spacing w:line="20" w:lineRule="atLeast"/>
        <w:jc w:val="right"/>
        <w:rPr>
          <w:sz w:val="28"/>
          <w:szCs w:val="28"/>
        </w:rPr>
      </w:pPr>
      <w:r w:rsidRPr="000A3CD4">
        <w:rPr>
          <w:sz w:val="28"/>
          <w:szCs w:val="28"/>
        </w:rPr>
        <w:t xml:space="preserve">юридического лица, осуществляющего </w:t>
      </w:r>
    </w:p>
    <w:p w:rsidR="00010BE6" w:rsidRPr="000A3CD4" w:rsidRDefault="00010BE6" w:rsidP="00010BE6">
      <w:pPr>
        <w:widowControl w:val="0"/>
        <w:spacing w:line="20" w:lineRule="atLeast"/>
        <w:jc w:val="right"/>
        <w:rPr>
          <w:sz w:val="28"/>
          <w:szCs w:val="28"/>
        </w:rPr>
      </w:pPr>
      <w:r w:rsidRPr="000A3CD4">
        <w:rPr>
          <w:sz w:val="28"/>
          <w:szCs w:val="28"/>
        </w:rPr>
        <w:t>деятельность исключительно через</w:t>
      </w:r>
    </w:p>
    <w:p w:rsidR="00010BE6" w:rsidRPr="000A3CD4" w:rsidRDefault="00010BE6" w:rsidP="00010BE6">
      <w:pPr>
        <w:widowControl w:val="0"/>
        <w:spacing w:line="20" w:lineRule="atLeast"/>
        <w:jc w:val="right"/>
        <w:rPr>
          <w:sz w:val="28"/>
          <w:szCs w:val="28"/>
        </w:rPr>
      </w:pPr>
      <w:r w:rsidRPr="000A3CD4">
        <w:rPr>
          <w:sz w:val="28"/>
          <w:szCs w:val="28"/>
        </w:rPr>
        <w:t xml:space="preserve">обменный пункт на основании лицензии </w:t>
      </w:r>
    </w:p>
    <w:p w:rsidR="00010BE6" w:rsidRPr="000A3CD4" w:rsidRDefault="00010BE6" w:rsidP="00010BE6">
      <w:pPr>
        <w:widowControl w:val="0"/>
        <w:spacing w:line="20" w:lineRule="atLeast"/>
        <w:jc w:val="right"/>
        <w:rPr>
          <w:sz w:val="28"/>
          <w:szCs w:val="28"/>
        </w:rPr>
      </w:pPr>
      <w:r w:rsidRPr="000A3CD4">
        <w:rPr>
          <w:sz w:val="28"/>
          <w:szCs w:val="28"/>
        </w:rPr>
        <w:t xml:space="preserve">Национального Банка Республики Казахстан </w:t>
      </w:r>
    </w:p>
    <w:p w:rsidR="00010BE6" w:rsidRPr="000A3CD4" w:rsidRDefault="00010BE6" w:rsidP="00010BE6">
      <w:pPr>
        <w:widowControl w:val="0"/>
        <w:spacing w:line="20" w:lineRule="atLeast"/>
        <w:jc w:val="right"/>
        <w:rPr>
          <w:sz w:val="28"/>
          <w:szCs w:val="28"/>
        </w:rPr>
      </w:pPr>
      <w:r w:rsidRPr="000A3CD4">
        <w:rPr>
          <w:sz w:val="28"/>
          <w:szCs w:val="28"/>
        </w:rPr>
        <w:t xml:space="preserve">на обменные операции с наличной иностранной </w:t>
      </w:r>
    </w:p>
    <w:p w:rsidR="00010BE6" w:rsidRPr="000A3CD4" w:rsidRDefault="00010BE6" w:rsidP="00010BE6">
      <w:pPr>
        <w:widowControl w:val="0"/>
        <w:spacing w:line="20" w:lineRule="atLeast"/>
        <w:jc w:val="right"/>
        <w:rPr>
          <w:color w:val="000000"/>
          <w:sz w:val="28"/>
          <w:szCs w:val="28"/>
        </w:rPr>
      </w:pPr>
      <w:r w:rsidRPr="000A3CD4">
        <w:rPr>
          <w:sz w:val="28"/>
          <w:szCs w:val="28"/>
        </w:rPr>
        <w:t>валютой, открытым в иностранных банках</w:t>
      </w:r>
      <w:r w:rsidRPr="000A3CD4">
        <w:rPr>
          <w:color w:val="000000"/>
          <w:sz w:val="28"/>
          <w:szCs w:val="28"/>
        </w:rPr>
        <w:t xml:space="preserve"> </w:t>
      </w:r>
    </w:p>
    <w:p w:rsidR="00010BE6" w:rsidRPr="000A3CD4" w:rsidRDefault="00010BE6" w:rsidP="00010BE6">
      <w:pPr>
        <w:widowControl w:val="0"/>
        <w:spacing w:line="20" w:lineRule="atLeast"/>
        <w:jc w:val="right"/>
        <w:textAlignment w:val="baseline"/>
        <w:rPr>
          <w:color w:val="000000"/>
          <w:sz w:val="28"/>
          <w:szCs w:val="28"/>
        </w:rPr>
      </w:pP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Пояснение по заполнению формы административных данных</w:t>
      </w:r>
      <w:r w:rsidRPr="00985864">
        <w:rPr>
          <w:b/>
          <w:color w:val="000000"/>
          <w:sz w:val="28"/>
          <w:szCs w:val="28"/>
        </w:rPr>
        <w:br/>
        <w:t>Отчет о переводах денег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w:t>
      </w:r>
      <w:r w:rsidRPr="00985864">
        <w:rPr>
          <w:b/>
          <w:color w:val="000000"/>
          <w:sz w:val="28"/>
          <w:szCs w:val="28"/>
        </w:rPr>
        <w:br/>
        <w:t>(индекс – AML-R4, периодичность – полугодовая)</w:t>
      </w: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 </w:t>
      </w:r>
    </w:p>
    <w:p w:rsidR="005A6311" w:rsidRPr="00985864" w:rsidRDefault="005A6311" w:rsidP="005A6311">
      <w:pPr>
        <w:overflowPunct/>
        <w:autoSpaceDE/>
        <w:autoSpaceDN/>
        <w:adjustRightInd/>
        <w:jc w:val="center"/>
        <w:rPr>
          <w:b/>
          <w:color w:val="000000"/>
          <w:sz w:val="28"/>
          <w:szCs w:val="28"/>
        </w:rPr>
      </w:pPr>
      <w:r w:rsidRPr="00985864">
        <w:rPr>
          <w:b/>
          <w:color w:val="000000"/>
          <w:sz w:val="28"/>
          <w:szCs w:val="28"/>
        </w:rPr>
        <w:t>Глава 1. Общие положения</w:t>
      </w: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 Настоящее пояснение определяет единые требования по заполнению формы, предназначенной для сбора административных данных «Отчет о переводах по банковским счетам юридического лица, осуществляющего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открытым в иностранных банках» (далее </w:t>
      </w:r>
      <w:r w:rsidRPr="00985864">
        <w:rPr>
          <w:b/>
          <w:color w:val="000000"/>
          <w:sz w:val="28"/>
          <w:szCs w:val="28"/>
        </w:rPr>
        <w:t>–</w:t>
      </w:r>
      <w:r w:rsidRPr="00985864">
        <w:rPr>
          <w:color w:val="000000"/>
          <w:sz w:val="28"/>
          <w:szCs w:val="28"/>
        </w:rPr>
        <w:t xml:space="preserve"> Форма).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2. Форма разработана в соответствии c </w:t>
      </w:r>
      <w:hyperlink r:id="rId45" w:history="1">
        <w:r w:rsidRPr="00985864">
          <w:rPr>
            <w:color w:val="000000"/>
            <w:sz w:val="28"/>
            <w:szCs w:val="28"/>
          </w:rPr>
          <w:t>подпунктом 65-2) части второй статьи 15</w:t>
        </w:r>
      </w:hyperlink>
      <w:r w:rsidRPr="00985864">
        <w:rPr>
          <w:color w:val="000000"/>
          <w:sz w:val="28"/>
          <w:szCs w:val="28"/>
        </w:rPr>
        <w:t xml:space="preserve"> Закона Республики Казахстан «О Национальном Банке Республики Казахстан» и подпунктом 2) пункта 3 статьи 16 Закона Республики Казахстан «О государственной статистике».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3. Форма составляется уполномоченной организацией 1 (один) раз в полугодие. Данные в Форме заполняются в тенге, если не указано иное (заполняются количественными или качественными сведениями).</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4. Форму подписывает руководитель или лицо, на которое возложена функция по подписанию отчета. </w:t>
      </w:r>
    </w:p>
    <w:p w:rsidR="00010BE6" w:rsidRPr="000A3CD4" w:rsidRDefault="00010BE6" w:rsidP="00010BE6">
      <w:pPr>
        <w:widowControl w:val="0"/>
        <w:spacing w:line="20" w:lineRule="atLeast"/>
        <w:jc w:val="center"/>
        <w:textAlignment w:val="baseline"/>
        <w:rPr>
          <w:color w:val="000000"/>
          <w:sz w:val="28"/>
          <w:szCs w:val="28"/>
        </w:rPr>
      </w:pPr>
    </w:p>
    <w:p w:rsidR="00010BE6" w:rsidRPr="000A3CD4" w:rsidRDefault="00010BE6" w:rsidP="00010BE6">
      <w:pPr>
        <w:widowControl w:val="0"/>
        <w:spacing w:line="20" w:lineRule="atLeast"/>
        <w:jc w:val="center"/>
        <w:textAlignment w:val="baseline"/>
        <w:rPr>
          <w:color w:val="000000"/>
          <w:sz w:val="28"/>
          <w:szCs w:val="28"/>
        </w:rPr>
      </w:pPr>
      <w:r w:rsidRPr="000A3CD4">
        <w:rPr>
          <w:color w:val="000000"/>
          <w:sz w:val="28"/>
          <w:szCs w:val="28"/>
        </w:rPr>
        <w:t> </w:t>
      </w:r>
    </w:p>
    <w:p w:rsidR="00010BE6" w:rsidRPr="005A6311" w:rsidRDefault="00010BE6" w:rsidP="00010BE6">
      <w:pPr>
        <w:widowControl w:val="0"/>
        <w:spacing w:line="20" w:lineRule="atLeast"/>
        <w:jc w:val="center"/>
        <w:textAlignment w:val="baseline"/>
        <w:rPr>
          <w:b/>
          <w:color w:val="000000"/>
          <w:sz w:val="28"/>
          <w:szCs w:val="28"/>
        </w:rPr>
      </w:pPr>
      <w:r w:rsidRPr="005A6311">
        <w:rPr>
          <w:b/>
          <w:color w:val="000000"/>
          <w:sz w:val="28"/>
          <w:szCs w:val="28"/>
        </w:rPr>
        <w:t>Глава 2. Пояснение по заполнению Формы</w:t>
      </w:r>
    </w:p>
    <w:p w:rsidR="00010BE6" w:rsidRPr="000A3CD4" w:rsidRDefault="00010BE6" w:rsidP="00010BE6">
      <w:pPr>
        <w:widowControl w:val="0"/>
        <w:spacing w:line="20" w:lineRule="atLeast"/>
        <w:ind w:firstLine="709"/>
        <w:textAlignment w:val="baseline"/>
        <w:rPr>
          <w:color w:val="000000"/>
          <w:sz w:val="28"/>
          <w:szCs w:val="28"/>
        </w:rPr>
      </w:pPr>
    </w:p>
    <w:bookmarkEnd w:id="7"/>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5. По форме: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 в столбцах 3 и 12 указывается двухбуквенный код страны регистрации банка в соответствии с национальным классификатором Республики </w:t>
      </w:r>
      <w:r w:rsidRPr="00985864">
        <w:rPr>
          <w:color w:val="000000"/>
          <w:sz w:val="28"/>
          <w:szCs w:val="28"/>
        </w:rPr>
        <w:lastRenderedPageBreak/>
        <w:t xml:space="preserve">Казахстан </w:t>
      </w:r>
      <w:hyperlink r:id="rId46" w:history="1">
        <w:r w:rsidRPr="00985864">
          <w:rPr>
            <w:color w:val="000000"/>
            <w:sz w:val="28"/>
            <w:szCs w:val="28"/>
          </w:rPr>
          <w:t>НК РК 06 ISO 3166-1</w:t>
        </w:r>
      </w:hyperlink>
      <w:r w:rsidRPr="00985864">
        <w:rPr>
          <w:color w:val="000000"/>
          <w:sz w:val="28"/>
          <w:szCs w:val="28"/>
        </w:rPr>
        <w:t xml:space="preserve"> «Коды для представления названий стран и единиц их административно-территориальных подразделений. Часть 1. Коды стран»;</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2) в столбцах 4 и 13 указываются следующие коды принадлежности страны банка: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«1» </w:t>
      </w:r>
      <w:r w:rsidRPr="00985864">
        <w:rPr>
          <w:b/>
          <w:color w:val="000000"/>
          <w:sz w:val="28"/>
          <w:szCs w:val="28"/>
        </w:rPr>
        <w:t>–</w:t>
      </w:r>
      <w:r w:rsidRPr="00985864">
        <w:rPr>
          <w:color w:val="000000"/>
          <w:sz w:val="28"/>
          <w:szCs w:val="28"/>
        </w:rPr>
        <w:t xml:space="preserve"> страна банка включена в перечень государств (территорий), которые не выполняют и (или) недостаточно выполняют рекомендации Группы разработки финансовых мер борьбы с отмыванием денег (ФАТФ);</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«2» </w:t>
      </w:r>
      <w:r w:rsidRPr="00985864">
        <w:rPr>
          <w:b/>
          <w:color w:val="000000"/>
          <w:sz w:val="28"/>
          <w:szCs w:val="28"/>
        </w:rPr>
        <w:t>–</w:t>
      </w:r>
      <w:r w:rsidRPr="00985864">
        <w:rPr>
          <w:color w:val="000000"/>
          <w:sz w:val="28"/>
          <w:szCs w:val="28"/>
        </w:rPr>
        <w:t xml:space="preserve"> страна банка является одной из следующих стран, характеризующихся как оффшорные зоны: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Соединенные Штаты Америки (только в части территорий Американских Виргинских островов, штата Вайоминг, острова Гуам, штата Делавэр и Содружества Пуэрто-Рико);</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Княжество Андорра;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Государство Антигуа и </w:t>
      </w:r>
      <w:proofErr w:type="spellStart"/>
      <w:r w:rsidRPr="00985864">
        <w:rPr>
          <w:color w:val="000000"/>
          <w:sz w:val="28"/>
          <w:szCs w:val="28"/>
        </w:rPr>
        <w:t>Барбуда</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Содружество Багамских островов;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Барбадос;</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Белиз;</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Государство Бруней </w:t>
      </w:r>
      <w:proofErr w:type="spellStart"/>
      <w:r w:rsidRPr="00985864">
        <w:rPr>
          <w:color w:val="000000"/>
          <w:sz w:val="28"/>
          <w:szCs w:val="28"/>
        </w:rPr>
        <w:t>Даруссалам</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Объединенная Республика Танзания;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Вануату;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Гватемала;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Гренада;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Джибути;</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Содружество Доминики;</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Доминиканская Республика;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Новая Зеландия (только в части территории островов Кука и </w:t>
      </w:r>
      <w:proofErr w:type="spellStart"/>
      <w:r w:rsidRPr="00985864">
        <w:rPr>
          <w:color w:val="000000"/>
          <w:sz w:val="28"/>
          <w:szCs w:val="28"/>
        </w:rPr>
        <w:t>Ниуэ</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Испания (только в части территории Канарских островов);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Федеральная Исламская Республика Коморские Острова;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Кооперативная Республика Гайана;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Коста-Рика;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Китайская Народная Республика (только в части территорий специального административного района Аомынь (Макао));</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Либерия;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Ливанская Республика;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Княжество Лихтенштейн;</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Исламская Республика Мавритания;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Малайзия (только в части территории анклава </w:t>
      </w:r>
      <w:proofErr w:type="spellStart"/>
      <w:r w:rsidRPr="00985864">
        <w:rPr>
          <w:color w:val="000000"/>
          <w:sz w:val="28"/>
          <w:szCs w:val="28"/>
        </w:rPr>
        <w:t>Лабуан</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Мальдивская Республика;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Мальта;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Марианские острова;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Маршалловы острова;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Королевство Марокко (только в части территории города Танжер);</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Союз Мьянма;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lastRenderedPageBreak/>
        <w:t>Республика Науру;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Федеративная Республика Нигерия;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Нидерланды (только в части территории острова Аруба и зависимых территорий Антильских островов);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Палау;</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Панама;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Португалия (только в части территории островов Мадейра);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Независимое Государство Самоа;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Сейшельские острова;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Сент-Винсент и Гренадины;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Федерация </w:t>
      </w:r>
      <w:proofErr w:type="spellStart"/>
      <w:r w:rsidRPr="00985864">
        <w:rPr>
          <w:color w:val="000000"/>
          <w:sz w:val="28"/>
          <w:szCs w:val="28"/>
        </w:rPr>
        <w:t>Сент</w:t>
      </w:r>
      <w:proofErr w:type="spellEnd"/>
      <w:r w:rsidRPr="00985864">
        <w:rPr>
          <w:color w:val="000000"/>
          <w:sz w:val="28"/>
          <w:szCs w:val="28"/>
        </w:rPr>
        <w:t>-Китс и Невис;</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Государство Сент-Люсия;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Суринам;</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Королевство Тонга;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Тринидад и Тобаго;</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Соединенное Королевство Великобритании и Северной Ирландии (только в части территорий Острова </w:t>
      </w:r>
      <w:proofErr w:type="spellStart"/>
      <w:r w:rsidRPr="00985864">
        <w:rPr>
          <w:color w:val="000000"/>
          <w:sz w:val="28"/>
          <w:szCs w:val="28"/>
        </w:rPr>
        <w:t>Ангилья</w:t>
      </w:r>
      <w:proofErr w:type="spellEnd"/>
      <w:r w:rsidRPr="00985864">
        <w:rPr>
          <w:color w:val="000000"/>
          <w:sz w:val="28"/>
          <w:szCs w:val="28"/>
        </w:rPr>
        <w:t xml:space="preserve">, Бермудских островов, Британских Виргинских островов, Гибралтара, Каймановых островов, острова </w:t>
      </w:r>
      <w:proofErr w:type="spellStart"/>
      <w:r w:rsidRPr="00985864">
        <w:rPr>
          <w:color w:val="000000"/>
          <w:sz w:val="28"/>
          <w:szCs w:val="28"/>
        </w:rPr>
        <w:t>Монтсеррат</w:t>
      </w:r>
      <w:proofErr w:type="spellEnd"/>
      <w:r w:rsidRPr="00985864">
        <w:rPr>
          <w:color w:val="000000"/>
          <w:sz w:val="28"/>
          <w:szCs w:val="28"/>
        </w:rPr>
        <w:t xml:space="preserve">, Острова </w:t>
      </w:r>
      <w:proofErr w:type="spellStart"/>
      <w:r w:rsidRPr="00985864">
        <w:rPr>
          <w:color w:val="000000"/>
          <w:sz w:val="28"/>
          <w:szCs w:val="28"/>
        </w:rPr>
        <w:t>Теркс</w:t>
      </w:r>
      <w:proofErr w:type="spellEnd"/>
      <w:r w:rsidRPr="00985864">
        <w:rPr>
          <w:color w:val="000000"/>
          <w:sz w:val="28"/>
          <w:szCs w:val="28"/>
        </w:rPr>
        <w:t xml:space="preserve"> и </w:t>
      </w:r>
      <w:proofErr w:type="spellStart"/>
      <w:r w:rsidRPr="00985864">
        <w:rPr>
          <w:color w:val="000000"/>
          <w:sz w:val="28"/>
          <w:szCs w:val="28"/>
        </w:rPr>
        <w:t>Кайкос</w:t>
      </w:r>
      <w:proofErr w:type="spellEnd"/>
      <w:r w:rsidRPr="00985864">
        <w:rPr>
          <w:color w:val="000000"/>
          <w:sz w:val="28"/>
          <w:szCs w:val="28"/>
        </w:rPr>
        <w:t>);</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Суверенная Демократическая Республика Фиджи;</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Филиппины;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Французская Республика (только в части территорий Французской Гвианы и Французской Полинезия);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Республика Черногория;</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Демократическая Республика Шри-Ланка;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Ямайка;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«3» </w:t>
      </w:r>
      <w:r w:rsidRPr="00985864">
        <w:rPr>
          <w:b/>
          <w:color w:val="000000"/>
          <w:sz w:val="28"/>
          <w:szCs w:val="28"/>
        </w:rPr>
        <w:t>–</w:t>
      </w:r>
      <w:r w:rsidRPr="00985864">
        <w:rPr>
          <w:color w:val="000000"/>
          <w:sz w:val="28"/>
          <w:szCs w:val="28"/>
        </w:rPr>
        <w:t xml:space="preserve"> страна банка является государством (территорией), в отношении которого применена международная санкция (эмбарго), принятая резолюцией Совета Безопасности Организацией Объединенных Наций;</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«4» </w:t>
      </w:r>
      <w:r w:rsidRPr="00985864">
        <w:rPr>
          <w:b/>
          <w:color w:val="000000"/>
          <w:sz w:val="28"/>
          <w:szCs w:val="28"/>
        </w:rPr>
        <w:t>–</w:t>
      </w:r>
      <w:r w:rsidRPr="00985864">
        <w:rPr>
          <w:color w:val="000000"/>
          <w:sz w:val="28"/>
          <w:szCs w:val="28"/>
        </w:rPr>
        <w:t xml:space="preserve"> страна банка не является страной, подпадающей под вышеуказанные коды принадлежности страны банка.</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Если страна банка подпадает под два и более кодов принадлежности страны банка, то указываются все коды принадлежности, под которые подпадает страна банка. Например, если код принадлежности страны «1» и «2», то указывается «1, 2»;</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3) в столбцах 5 и 14 указывается банковский идентификационный код в соответствии с международным стандартом ISO 9362: BIC (</w:t>
      </w:r>
      <w:proofErr w:type="spellStart"/>
      <w:r w:rsidRPr="00985864">
        <w:rPr>
          <w:color w:val="000000"/>
          <w:sz w:val="28"/>
          <w:szCs w:val="28"/>
        </w:rPr>
        <w:t>Bank</w:t>
      </w:r>
      <w:proofErr w:type="spellEnd"/>
      <w:r w:rsidRPr="00985864">
        <w:rPr>
          <w:color w:val="000000"/>
          <w:sz w:val="28"/>
          <w:szCs w:val="28"/>
        </w:rPr>
        <w:t xml:space="preserve"> </w:t>
      </w:r>
      <w:proofErr w:type="spellStart"/>
      <w:r w:rsidRPr="00985864">
        <w:rPr>
          <w:color w:val="000000"/>
          <w:sz w:val="28"/>
          <w:szCs w:val="28"/>
        </w:rPr>
        <w:t>Identifier</w:t>
      </w:r>
      <w:proofErr w:type="spellEnd"/>
      <w:r w:rsidRPr="00985864">
        <w:rPr>
          <w:color w:val="000000"/>
          <w:sz w:val="28"/>
          <w:szCs w:val="28"/>
        </w:rPr>
        <w:t xml:space="preserve"> </w:t>
      </w:r>
      <w:proofErr w:type="spellStart"/>
      <w:r w:rsidRPr="00985864">
        <w:rPr>
          <w:color w:val="000000"/>
          <w:sz w:val="28"/>
          <w:szCs w:val="28"/>
        </w:rPr>
        <w:t>Codes</w:t>
      </w:r>
      <w:proofErr w:type="spellEnd"/>
      <w:r w:rsidRPr="00985864">
        <w:rPr>
          <w:color w:val="000000"/>
          <w:sz w:val="28"/>
          <w:szCs w:val="28"/>
        </w:rPr>
        <w:t>), который состоит из 8 символов;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4) в столбце 6 указывается учетный номер, присвоенный Национальным Банком Республики Казахстан в соответствии со </w:t>
      </w:r>
      <w:bookmarkStart w:id="12" w:name="sub1006342063"/>
      <w:r w:rsidRPr="00985864">
        <w:rPr>
          <w:color w:val="000000"/>
          <w:sz w:val="28"/>
          <w:szCs w:val="28"/>
        </w:rPr>
        <w:fldChar w:fldCharType="begin"/>
      </w:r>
      <w:r w:rsidRPr="00985864">
        <w:rPr>
          <w:color w:val="000000"/>
          <w:sz w:val="28"/>
          <w:szCs w:val="28"/>
        </w:rPr>
        <w:instrText xml:space="preserve"> HYPERLINK "jl:33740496.160000%20" </w:instrText>
      </w:r>
      <w:r w:rsidRPr="00985864">
        <w:rPr>
          <w:color w:val="000000"/>
          <w:sz w:val="28"/>
          <w:szCs w:val="28"/>
        </w:rPr>
        <w:fldChar w:fldCharType="separate"/>
      </w:r>
      <w:r w:rsidRPr="00985864">
        <w:rPr>
          <w:color w:val="000000"/>
          <w:sz w:val="28"/>
          <w:szCs w:val="28"/>
        </w:rPr>
        <w:t>статьей 16</w:t>
      </w:r>
      <w:r w:rsidRPr="00985864">
        <w:rPr>
          <w:color w:val="000000"/>
          <w:sz w:val="28"/>
          <w:szCs w:val="28"/>
        </w:rPr>
        <w:fldChar w:fldCharType="end"/>
      </w:r>
      <w:bookmarkEnd w:id="12"/>
      <w:r w:rsidRPr="00985864">
        <w:rPr>
          <w:color w:val="000000"/>
          <w:sz w:val="28"/>
          <w:szCs w:val="28"/>
        </w:rPr>
        <w:t xml:space="preserve"> Закона Республики Казахстан «О валютном регулировании и валютном контроле»;</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5) в столбце 7 дата перевода указывается в формате «ДД.ММ.ГГГГ.»;</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6) в столбце 8 указывается сумма в единицах иностранной валюты;</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lastRenderedPageBreak/>
        <w:t xml:space="preserve">7) в столбце 9 буквенные коды валют указываются в соответствии с национальным классификатором Республики Казахстан </w:t>
      </w:r>
      <w:hyperlink r:id="rId47" w:history="1">
        <w:r w:rsidRPr="00985864">
          <w:rPr>
            <w:color w:val="000000"/>
            <w:sz w:val="28"/>
            <w:szCs w:val="28"/>
          </w:rPr>
          <w:t>НК РК 07 ISO 4217</w:t>
        </w:r>
      </w:hyperlink>
      <w:r w:rsidRPr="00985864">
        <w:rPr>
          <w:color w:val="000000"/>
          <w:sz w:val="28"/>
          <w:szCs w:val="28"/>
        </w:rPr>
        <w:t xml:space="preserve"> «Коды для представления валют и фондов»;</w:t>
      </w:r>
    </w:p>
    <w:p w:rsidR="005A6311" w:rsidRPr="00985864" w:rsidRDefault="005A6311" w:rsidP="005A6311">
      <w:pPr>
        <w:overflowPunct/>
        <w:autoSpaceDE/>
        <w:autoSpaceDN/>
        <w:adjustRightInd/>
        <w:ind w:firstLine="708"/>
        <w:jc w:val="both"/>
        <w:rPr>
          <w:color w:val="000000"/>
          <w:sz w:val="28"/>
          <w:szCs w:val="28"/>
        </w:rPr>
      </w:pPr>
      <w:r w:rsidRPr="00985864">
        <w:rPr>
          <w:color w:val="000000"/>
          <w:sz w:val="28"/>
          <w:szCs w:val="28"/>
        </w:rPr>
        <w:t xml:space="preserve">8) в столбце 10 указываются следующие признаки операций: «1» </w:t>
      </w:r>
      <w:r w:rsidRPr="00985864">
        <w:rPr>
          <w:b/>
          <w:color w:val="000000"/>
          <w:sz w:val="28"/>
          <w:szCs w:val="28"/>
        </w:rPr>
        <w:t>–</w:t>
      </w:r>
      <w:r w:rsidRPr="00985864">
        <w:rPr>
          <w:color w:val="000000"/>
          <w:sz w:val="28"/>
          <w:szCs w:val="28"/>
        </w:rPr>
        <w:t xml:space="preserve"> для переводов, отправленных с банковского счета, открытого в иностранном банке», «2» </w:t>
      </w:r>
      <w:r w:rsidRPr="00985864">
        <w:rPr>
          <w:b/>
          <w:color w:val="000000"/>
          <w:sz w:val="28"/>
          <w:szCs w:val="28"/>
        </w:rPr>
        <w:t>–</w:t>
      </w:r>
      <w:r w:rsidRPr="00985864">
        <w:rPr>
          <w:color w:val="000000"/>
          <w:sz w:val="28"/>
          <w:szCs w:val="28"/>
        </w:rPr>
        <w:t xml:space="preserve"> для переводов, полученных на банковский счет, открытый в иностранном банке. При совершении переводов между банковскими счетами, открытыми в иностранном банке (иностранных банках) такие переводы отражаются в отчете дважды </w:t>
      </w:r>
      <w:r w:rsidRPr="00985864">
        <w:rPr>
          <w:b/>
          <w:color w:val="000000"/>
          <w:sz w:val="28"/>
          <w:szCs w:val="28"/>
        </w:rPr>
        <w:t xml:space="preserve">– </w:t>
      </w:r>
      <w:r w:rsidRPr="00985864">
        <w:rPr>
          <w:color w:val="000000"/>
          <w:sz w:val="28"/>
          <w:szCs w:val="28"/>
        </w:rPr>
        <w:t>отдельно для каждого банковского счета.</w:t>
      </w:r>
    </w:p>
    <w:p w:rsidR="005A6311" w:rsidRDefault="005A6311" w:rsidP="005A6311">
      <w:pPr>
        <w:overflowPunct/>
        <w:autoSpaceDE/>
        <w:autoSpaceDN/>
        <w:adjustRightInd/>
        <w:ind w:firstLine="708"/>
        <w:jc w:val="both"/>
        <w:rPr>
          <w:color w:val="000000"/>
          <w:sz w:val="28"/>
          <w:szCs w:val="28"/>
        </w:rPr>
      </w:pPr>
      <w:r w:rsidRPr="00985864">
        <w:rPr>
          <w:color w:val="000000"/>
          <w:sz w:val="28"/>
          <w:szCs w:val="28"/>
        </w:rPr>
        <w:t>6. В случае отсутствия количественных сведений, в Форме указываются нулевые значения.</w:t>
      </w:r>
      <w:r>
        <w:rPr>
          <w:color w:val="000000"/>
          <w:sz w:val="28"/>
          <w:szCs w:val="28"/>
        </w:rPr>
        <w:br w:type="page"/>
      </w:r>
    </w:p>
    <w:p w:rsidR="005A6311" w:rsidRPr="00985864" w:rsidRDefault="005A6311" w:rsidP="005A6311">
      <w:pPr>
        <w:overflowPunct/>
        <w:autoSpaceDE/>
        <w:autoSpaceDN/>
        <w:adjustRightInd/>
        <w:ind w:firstLine="708"/>
        <w:jc w:val="both"/>
        <w:rPr>
          <w:color w:val="000000"/>
          <w:sz w:val="28"/>
          <w:szCs w:val="28"/>
        </w:rPr>
      </w:pPr>
    </w:p>
    <w:p w:rsidR="00010BE6" w:rsidRPr="000A3CD4" w:rsidRDefault="00010BE6" w:rsidP="00010BE6">
      <w:pPr>
        <w:widowControl w:val="0"/>
        <w:spacing w:line="20" w:lineRule="atLeast"/>
        <w:ind w:firstLine="709"/>
        <w:jc w:val="right"/>
        <w:rPr>
          <w:color w:val="000000" w:themeColor="text1"/>
          <w:sz w:val="28"/>
          <w:szCs w:val="28"/>
        </w:rPr>
      </w:pPr>
    </w:p>
    <w:p w:rsidR="00B24C48" w:rsidRPr="00FB403A" w:rsidRDefault="00B24C48" w:rsidP="00B24C48">
      <w:pPr>
        <w:widowControl w:val="0"/>
        <w:ind w:firstLine="34"/>
        <w:jc w:val="right"/>
        <w:rPr>
          <w:color w:val="000000" w:themeColor="text1"/>
          <w:sz w:val="28"/>
        </w:rPr>
      </w:pPr>
      <w:r w:rsidRPr="00F17A97">
        <w:rPr>
          <w:color w:val="000000" w:themeColor="text1"/>
          <w:sz w:val="28"/>
        </w:rPr>
        <w:t xml:space="preserve">Приложение </w:t>
      </w:r>
      <w:r w:rsidRPr="00FB403A">
        <w:rPr>
          <w:color w:val="000000" w:themeColor="text1"/>
          <w:sz w:val="28"/>
        </w:rPr>
        <w:t>6</w:t>
      </w:r>
    </w:p>
    <w:p w:rsidR="00B24C48" w:rsidRPr="00F17A97" w:rsidRDefault="00B24C48" w:rsidP="00B24C48">
      <w:pPr>
        <w:widowControl w:val="0"/>
        <w:ind w:firstLine="34"/>
        <w:jc w:val="right"/>
        <w:rPr>
          <w:color w:val="000000" w:themeColor="text1"/>
          <w:sz w:val="28"/>
        </w:rPr>
      </w:pPr>
      <w:r w:rsidRPr="00F17A97">
        <w:rPr>
          <w:color w:val="000000" w:themeColor="text1"/>
          <w:sz w:val="28"/>
        </w:rPr>
        <w:t xml:space="preserve">к </w:t>
      </w:r>
      <w:hyperlink r:id="rId48" w:tooltip="Постановление Правления Национального Банка Республики Казахстан от 27 августа 2018 года № 183 " w:history="1">
        <w:r w:rsidRPr="00F17A97">
          <w:rPr>
            <w:color w:val="000000" w:themeColor="text1"/>
            <w:sz w:val="28"/>
          </w:rPr>
          <w:t>постановлению</w:t>
        </w:r>
      </w:hyperlink>
      <w:r w:rsidRPr="00F17A97">
        <w:rPr>
          <w:color w:val="000000" w:themeColor="text1"/>
          <w:sz w:val="28"/>
        </w:rPr>
        <w:t xml:space="preserve"> Правления</w:t>
      </w:r>
    </w:p>
    <w:p w:rsidR="00B24C48" w:rsidRPr="00F17A97" w:rsidRDefault="00B24C48" w:rsidP="00B24C48">
      <w:pPr>
        <w:widowControl w:val="0"/>
        <w:ind w:firstLine="34"/>
        <w:jc w:val="right"/>
        <w:rPr>
          <w:color w:val="000000" w:themeColor="text1"/>
          <w:sz w:val="28"/>
        </w:rPr>
      </w:pPr>
      <w:r w:rsidRPr="00F17A97">
        <w:rPr>
          <w:color w:val="000000" w:themeColor="text1"/>
          <w:sz w:val="28"/>
        </w:rPr>
        <w:t>Национального Банка</w:t>
      </w:r>
    </w:p>
    <w:p w:rsidR="00B24C48" w:rsidRPr="00F17A97" w:rsidRDefault="00B24C48" w:rsidP="00B24C48">
      <w:pPr>
        <w:widowControl w:val="0"/>
        <w:ind w:firstLine="34"/>
        <w:jc w:val="right"/>
        <w:rPr>
          <w:color w:val="000000" w:themeColor="text1"/>
          <w:sz w:val="28"/>
        </w:rPr>
      </w:pPr>
      <w:r w:rsidRPr="00F17A97">
        <w:rPr>
          <w:color w:val="000000" w:themeColor="text1"/>
          <w:sz w:val="28"/>
        </w:rPr>
        <w:t>Республики Казахс</w:t>
      </w:r>
      <w:r>
        <w:rPr>
          <w:color w:val="000000" w:themeColor="text1"/>
          <w:sz w:val="28"/>
        </w:rPr>
        <w:t>тан</w:t>
      </w:r>
    </w:p>
    <w:p w:rsidR="00CE0B23" w:rsidRPr="00FB403A" w:rsidRDefault="00B24C48" w:rsidP="00B24C48">
      <w:pPr>
        <w:widowControl w:val="0"/>
        <w:spacing w:line="20" w:lineRule="atLeast"/>
        <w:ind w:firstLine="709"/>
        <w:jc w:val="right"/>
        <w:rPr>
          <w:color w:val="000000"/>
          <w:sz w:val="28"/>
          <w:szCs w:val="28"/>
          <w:lang w:val="kk-KZ"/>
        </w:rPr>
      </w:pPr>
      <w:r w:rsidRPr="00F17A97">
        <w:rPr>
          <w:color w:val="000000"/>
          <w:sz w:val="28"/>
          <w:szCs w:val="28"/>
        </w:rPr>
        <w:t xml:space="preserve">от </w:t>
      </w:r>
      <w:r w:rsidRPr="00C81F30">
        <w:rPr>
          <w:color w:val="000000"/>
          <w:sz w:val="28"/>
          <w:szCs w:val="28"/>
        </w:rPr>
        <w:t xml:space="preserve">20 </w:t>
      </w:r>
      <w:r>
        <w:rPr>
          <w:color w:val="000000"/>
          <w:sz w:val="28"/>
          <w:szCs w:val="28"/>
        </w:rPr>
        <w:t>июля</w:t>
      </w:r>
      <w:r w:rsidRPr="00F17A97">
        <w:rPr>
          <w:color w:val="000000"/>
          <w:sz w:val="28"/>
          <w:szCs w:val="28"/>
        </w:rPr>
        <w:t xml:space="preserve"> 2020 года № </w:t>
      </w:r>
      <w:r>
        <w:rPr>
          <w:color w:val="000000"/>
          <w:sz w:val="28"/>
          <w:szCs w:val="28"/>
        </w:rPr>
        <w:t>9</w:t>
      </w:r>
      <w:r w:rsidR="00FB403A">
        <w:rPr>
          <w:color w:val="000000"/>
          <w:sz w:val="28"/>
          <w:szCs w:val="28"/>
          <w:lang w:val="kk-KZ"/>
        </w:rPr>
        <w:t>1</w:t>
      </w:r>
    </w:p>
    <w:p w:rsidR="00010BE6" w:rsidRPr="000A3CD4" w:rsidRDefault="00010BE6" w:rsidP="00010BE6">
      <w:pPr>
        <w:widowControl w:val="0"/>
        <w:spacing w:line="20" w:lineRule="atLeast"/>
        <w:jc w:val="right"/>
        <w:rPr>
          <w:color w:val="000000"/>
          <w:sz w:val="28"/>
          <w:szCs w:val="28"/>
        </w:rPr>
      </w:pPr>
    </w:p>
    <w:p w:rsidR="00010BE6" w:rsidRPr="000A3CD4" w:rsidRDefault="00010BE6" w:rsidP="00010BE6">
      <w:pPr>
        <w:widowControl w:val="0"/>
        <w:spacing w:line="20" w:lineRule="atLeast"/>
        <w:jc w:val="right"/>
        <w:rPr>
          <w:color w:val="000000"/>
          <w:sz w:val="28"/>
          <w:szCs w:val="28"/>
        </w:rPr>
      </w:pPr>
    </w:p>
    <w:p w:rsidR="00010BE6" w:rsidRPr="000A3CD4" w:rsidRDefault="00010BE6" w:rsidP="00010BE6">
      <w:pPr>
        <w:widowControl w:val="0"/>
        <w:spacing w:line="20" w:lineRule="atLeast"/>
        <w:ind w:firstLine="709"/>
        <w:jc w:val="center"/>
        <w:rPr>
          <w:rStyle w:val="s0"/>
          <w:sz w:val="28"/>
          <w:szCs w:val="28"/>
        </w:rPr>
      </w:pPr>
    </w:p>
    <w:p w:rsidR="003407C3" w:rsidRPr="00985864" w:rsidRDefault="003407C3" w:rsidP="003407C3">
      <w:pPr>
        <w:overflowPunct/>
        <w:autoSpaceDE/>
        <w:autoSpaceDN/>
        <w:adjustRightInd/>
        <w:jc w:val="center"/>
        <w:rPr>
          <w:b/>
          <w:color w:val="000000"/>
          <w:sz w:val="28"/>
          <w:szCs w:val="28"/>
        </w:rPr>
      </w:pPr>
      <w:r w:rsidRPr="00985864">
        <w:rPr>
          <w:b/>
          <w:color w:val="000000"/>
          <w:sz w:val="28"/>
          <w:szCs w:val="28"/>
        </w:rPr>
        <w:t>Правила</w:t>
      </w:r>
      <w:r w:rsidRPr="00985864">
        <w:rPr>
          <w:b/>
          <w:color w:val="000000"/>
          <w:sz w:val="28"/>
          <w:szCs w:val="28"/>
        </w:rPr>
        <w:br/>
        <w:t>представления юридическим лицом, осуществляющим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отчетности о соблюдении требований законодательства Республики Казахстан о противодействии легализации (отмыванию) доходов, полученных преступным путем, и финансированию терроризма</w:t>
      </w:r>
    </w:p>
    <w:p w:rsidR="003407C3" w:rsidRPr="00985864" w:rsidRDefault="003407C3" w:rsidP="003407C3">
      <w:pPr>
        <w:overflowPunct/>
        <w:autoSpaceDE/>
        <w:autoSpaceDN/>
        <w:adjustRightInd/>
        <w:rPr>
          <w:color w:val="000000"/>
          <w:sz w:val="28"/>
          <w:szCs w:val="28"/>
        </w:rPr>
      </w:pPr>
      <w:r w:rsidRPr="00985864">
        <w:rPr>
          <w:color w:val="000000"/>
          <w:sz w:val="28"/>
          <w:szCs w:val="28"/>
        </w:rPr>
        <w:t> </w:t>
      </w:r>
    </w:p>
    <w:p w:rsidR="003407C3" w:rsidRPr="00985864" w:rsidRDefault="003407C3" w:rsidP="003407C3">
      <w:pPr>
        <w:overflowPunct/>
        <w:autoSpaceDE/>
        <w:autoSpaceDN/>
        <w:adjustRightInd/>
        <w:ind w:firstLine="708"/>
        <w:jc w:val="both"/>
        <w:rPr>
          <w:color w:val="000000"/>
          <w:sz w:val="28"/>
          <w:szCs w:val="28"/>
        </w:rPr>
      </w:pPr>
      <w:r w:rsidRPr="00985864">
        <w:rPr>
          <w:color w:val="000000"/>
          <w:sz w:val="28"/>
          <w:szCs w:val="28"/>
        </w:rPr>
        <w:t xml:space="preserve">1. Правила представления отчетности юридическим лицом, осуществляющим деятельность исключительно через обменный пункт на основании лицензии Национального Банка Республики Казахстан на обменные операции с наличной иностранной валютой, (далее </w:t>
      </w:r>
      <w:r w:rsidRPr="00985864">
        <w:rPr>
          <w:b/>
          <w:color w:val="000000"/>
          <w:sz w:val="28"/>
          <w:szCs w:val="28"/>
        </w:rPr>
        <w:t>–</w:t>
      </w:r>
      <w:r w:rsidRPr="00985864">
        <w:rPr>
          <w:color w:val="000000"/>
          <w:sz w:val="28"/>
          <w:szCs w:val="28"/>
        </w:rPr>
        <w:t xml:space="preserve"> уполномоченная организация) разработаны в соответствии с</w:t>
      </w:r>
      <w:r w:rsidRPr="00985864">
        <w:rPr>
          <w:color w:val="000000"/>
          <w:sz w:val="28"/>
          <w:szCs w:val="28"/>
          <w:lang w:val="kk-KZ"/>
        </w:rPr>
        <w:t xml:space="preserve"> </w:t>
      </w:r>
      <w:bookmarkStart w:id="13" w:name="sub1000000675"/>
      <w:r w:rsidRPr="00985864">
        <w:rPr>
          <w:color w:val="000000"/>
          <w:sz w:val="28"/>
          <w:szCs w:val="28"/>
        </w:rPr>
        <w:t>подпункт</w:t>
      </w:r>
      <w:r w:rsidRPr="00985864">
        <w:rPr>
          <w:color w:val="000000"/>
          <w:sz w:val="28"/>
          <w:szCs w:val="28"/>
          <w:lang w:val="kk-KZ"/>
        </w:rPr>
        <w:t>ом</w:t>
      </w:r>
      <w:r w:rsidRPr="00985864">
        <w:rPr>
          <w:color w:val="000000"/>
          <w:sz w:val="28"/>
          <w:szCs w:val="28"/>
        </w:rPr>
        <w:t xml:space="preserve"> 65-2)</w:t>
      </w:r>
      <w:r w:rsidRPr="00985864">
        <w:rPr>
          <w:color w:val="000000"/>
          <w:sz w:val="28"/>
          <w:szCs w:val="28"/>
          <w:lang w:val="kk-KZ"/>
        </w:rPr>
        <w:t xml:space="preserve"> </w:t>
      </w:r>
      <w:r w:rsidRPr="00985864">
        <w:rPr>
          <w:color w:val="000000"/>
          <w:sz w:val="28"/>
          <w:szCs w:val="28"/>
        </w:rPr>
        <w:t xml:space="preserve">части второй статьи 15 </w:t>
      </w:r>
      <w:hyperlink r:id="rId49" w:history="1">
        <w:r w:rsidRPr="00985864">
          <w:rPr>
            <w:color w:val="000000"/>
            <w:sz w:val="28"/>
            <w:szCs w:val="28"/>
          </w:rPr>
          <w:t>Закона</w:t>
        </w:r>
      </w:hyperlink>
      <w:bookmarkEnd w:id="13"/>
      <w:r w:rsidRPr="00985864">
        <w:rPr>
          <w:color w:val="000000"/>
          <w:sz w:val="28"/>
          <w:szCs w:val="28"/>
        </w:rPr>
        <w:t xml:space="preserve"> Республики Казахстан «О Национальном Банке Республики Казахстан» и определяют порядок представления отчетности уполномоченной организацией в Национальный Банк Республики Казахстан (далее </w:t>
      </w:r>
      <w:r w:rsidRPr="00985864">
        <w:rPr>
          <w:b/>
          <w:color w:val="000000"/>
          <w:sz w:val="28"/>
          <w:szCs w:val="28"/>
        </w:rPr>
        <w:t>–</w:t>
      </w:r>
      <w:r w:rsidRPr="00985864">
        <w:rPr>
          <w:color w:val="000000"/>
          <w:sz w:val="28"/>
          <w:szCs w:val="28"/>
        </w:rPr>
        <w:t xml:space="preserve"> Национальный Банк).</w:t>
      </w:r>
    </w:p>
    <w:p w:rsidR="003407C3" w:rsidRPr="00985864" w:rsidRDefault="003407C3" w:rsidP="003407C3">
      <w:pPr>
        <w:overflowPunct/>
        <w:autoSpaceDE/>
        <w:autoSpaceDN/>
        <w:adjustRightInd/>
        <w:ind w:firstLine="708"/>
        <w:jc w:val="both"/>
        <w:rPr>
          <w:color w:val="000000"/>
          <w:sz w:val="28"/>
          <w:szCs w:val="28"/>
        </w:rPr>
      </w:pPr>
      <w:r w:rsidRPr="00985864">
        <w:rPr>
          <w:color w:val="000000"/>
          <w:sz w:val="28"/>
          <w:szCs w:val="28"/>
        </w:rPr>
        <w:t xml:space="preserve">2. Количественные данные в представляемой уполномоченной организацией отчетности указываются в национальной валюте Республики Казахстан </w:t>
      </w:r>
      <w:r w:rsidRPr="00985864">
        <w:rPr>
          <w:b/>
          <w:color w:val="000000"/>
          <w:sz w:val="28"/>
          <w:szCs w:val="28"/>
        </w:rPr>
        <w:t xml:space="preserve">– </w:t>
      </w:r>
      <w:r w:rsidRPr="00985864">
        <w:rPr>
          <w:color w:val="000000"/>
          <w:sz w:val="28"/>
          <w:szCs w:val="28"/>
        </w:rPr>
        <w:t>тенге, а также в иностранной валюте.</w:t>
      </w:r>
    </w:p>
    <w:p w:rsidR="003407C3" w:rsidRPr="00985864" w:rsidRDefault="003407C3" w:rsidP="003407C3">
      <w:pPr>
        <w:overflowPunct/>
        <w:autoSpaceDE/>
        <w:autoSpaceDN/>
        <w:adjustRightInd/>
        <w:ind w:firstLine="708"/>
        <w:jc w:val="both"/>
        <w:rPr>
          <w:color w:val="000000"/>
          <w:sz w:val="28"/>
          <w:szCs w:val="28"/>
        </w:rPr>
      </w:pPr>
      <w:r w:rsidRPr="00985864">
        <w:rPr>
          <w:color w:val="000000"/>
          <w:sz w:val="28"/>
          <w:szCs w:val="28"/>
        </w:rPr>
        <w:t>3. Выявление Национальным Банком ошибок (</w:t>
      </w:r>
      <w:proofErr w:type="spellStart"/>
      <w:r w:rsidRPr="00985864">
        <w:rPr>
          <w:color w:val="000000"/>
          <w:sz w:val="28"/>
          <w:szCs w:val="28"/>
        </w:rPr>
        <w:t>внутриформенного</w:t>
      </w:r>
      <w:proofErr w:type="spellEnd"/>
      <w:r w:rsidRPr="00985864">
        <w:rPr>
          <w:color w:val="000000"/>
          <w:sz w:val="28"/>
          <w:szCs w:val="28"/>
        </w:rPr>
        <w:t xml:space="preserve"> и </w:t>
      </w:r>
      <w:proofErr w:type="spellStart"/>
      <w:r w:rsidRPr="00985864">
        <w:rPr>
          <w:color w:val="000000"/>
          <w:sz w:val="28"/>
          <w:szCs w:val="28"/>
        </w:rPr>
        <w:t>межформенного</w:t>
      </w:r>
      <w:proofErr w:type="spellEnd"/>
      <w:r w:rsidRPr="00985864">
        <w:rPr>
          <w:color w:val="000000"/>
          <w:sz w:val="28"/>
          <w:szCs w:val="28"/>
        </w:rPr>
        <w:t xml:space="preserve"> контроля) является основанием для возврата отчетности в уполномоченную организацию для исправления.</w:t>
      </w:r>
    </w:p>
    <w:p w:rsidR="003407C3" w:rsidRPr="00985864" w:rsidRDefault="003407C3" w:rsidP="003407C3">
      <w:pPr>
        <w:overflowPunct/>
        <w:autoSpaceDE/>
        <w:autoSpaceDN/>
        <w:adjustRightInd/>
        <w:ind w:firstLine="708"/>
        <w:jc w:val="both"/>
        <w:rPr>
          <w:color w:val="000000"/>
          <w:sz w:val="28"/>
          <w:szCs w:val="28"/>
        </w:rPr>
      </w:pPr>
      <w:r w:rsidRPr="00985864">
        <w:rPr>
          <w:color w:val="000000"/>
          <w:sz w:val="28"/>
          <w:szCs w:val="28"/>
        </w:rPr>
        <w:t xml:space="preserve">4. Уполномоченная организация (ее филиал) представляет в территориальный филиал Национального Банка 1 (один) раз в полугодие в электронном формате отчеты, предусмотренные в </w:t>
      </w:r>
      <w:bookmarkStart w:id="14" w:name="sub1007703516"/>
      <w:r w:rsidRPr="00985864">
        <w:rPr>
          <w:color w:val="000000"/>
          <w:sz w:val="28"/>
          <w:szCs w:val="28"/>
        </w:rPr>
        <w:fldChar w:fldCharType="begin"/>
      </w:r>
      <w:r w:rsidRPr="00985864">
        <w:rPr>
          <w:color w:val="000000"/>
          <w:sz w:val="28"/>
          <w:szCs w:val="28"/>
        </w:rPr>
        <w:instrText xml:space="preserve"> HYPERLINK "jl:35130173.1%20" </w:instrText>
      </w:r>
      <w:r w:rsidRPr="00985864">
        <w:rPr>
          <w:color w:val="000000"/>
          <w:sz w:val="28"/>
          <w:szCs w:val="28"/>
        </w:rPr>
        <w:fldChar w:fldCharType="separate"/>
      </w:r>
      <w:r w:rsidRPr="00985864">
        <w:rPr>
          <w:color w:val="000000"/>
          <w:sz w:val="28"/>
          <w:szCs w:val="28"/>
        </w:rPr>
        <w:t>приложении 1</w:t>
      </w:r>
      <w:r w:rsidRPr="00985864">
        <w:rPr>
          <w:color w:val="000000"/>
          <w:sz w:val="28"/>
          <w:szCs w:val="28"/>
        </w:rPr>
        <w:fldChar w:fldCharType="end"/>
      </w:r>
      <w:r w:rsidRPr="00985864">
        <w:rPr>
          <w:color w:val="000000"/>
          <w:sz w:val="28"/>
          <w:szCs w:val="28"/>
        </w:rPr>
        <w:t xml:space="preserve"> к настоящему постановлению посредством использования информационных систем с соблюдением процедур подтверждения электронной цифровой подписью, в срок не позднее 20 (двадцатого) числа месяца, следующего за отчетным полугодием.</w:t>
      </w:r>
    </w:p>
    <w:bookmarkEnd w:id="14"/>
    <w:p w:rsidR="003407C3" w:rsidRPr="00985864" w:rsidRDefault="003407C3" w:rsidP="003407C3">
      <w:pPr>
        <w:overflowPunct/>
        <w:autoSpaceDE/>
        <w:autoSpaceDN/>
        <w:adjustRightInd/>
        <w:ind w:firstLine="708"/>
        <w:jc w:val="both"/>
        <w:rPr>
          <w:color w:val="000000"/>
          <w:sz w:val="28"/>
          <w:szCs w:val="28"/>
        </w:rPr>
      </w:pPr>
      <w:r w:rsidRPr="00985864">
        <w:rPr>
          <w:color w:val="000000"/>
          <w:sz w:val="28"/>
          <w:szCs w:val="28"/>
        </w:rPr>
        <w:t>Если срок представления отчетности, установленный настоящим пунктом, истекает в нерабочий день, то датой окончания срока представления отчетности считается следующий за ним рабочий день.</w:t>
      </w:r>
    </w:p>
    <w:p w:rsidR="003407C3" w:rsidRPr="00985864" w:rsidRDefault="003407C3" w:rsidP="003407C3">
      <w:pPr>
        <w:overflowPunct/>
        <w:autoSpaceDE/>
        <w:autoSpaceDN/>
        <w:adjustRightInd/>
        <w:ind w:firstLine="708"/>
        <w:jc w:val="both"/>
        <w:rPr>
          <w:color w:val="000000"/>
          <w:sz w:val="28"/>
          <w:szCs w:val="28"/>
        </w:rPr>
      </w:pPr>
      <w:r w:rsidRPr="00985864">
        <w:rPr>
          <w:color w:val="000000"/>
          <w:sz w:val="28"/>
          <w:szCs w:val="28"/>
        </w:rPr>
        <w:lastRenderedPageBreak/>
        <w:t>Если срок представления отчетности, установленный настоящим пунктом, истекает в период действия чрезвычайного положения на всей территории Республики Казахстан либо территории, где находится уполномоченная организация (ее филиал), то датой окончания срока представления отчетности считается десятый рабочий день, следующий за днем окончания истечении срока действия чрезвычайного положения на всей территории Республики Казахстан либо территории, где находится уполномоченная организация (ее филиал).</w:t>
      </w:r>
    </w:p>
    <w:p w:rsidR="003407C3" w:rsidRPr="00985864" w:rsidRDefault="003407C3" w:rsidP="003407C3">
      <w:pPr>
        <w:overflowPunct/>
        <w:autoSpaceDE/>
        <w:autoSpaceDN/>
        <w:adjustRightInd/>
        <w:ind w:firstLine="708"/>
        <w:jc w:val="both"/>
        <w:rPr>
          <w:color w:val="000000"/>
          <w:sz w:val="28"/>
          <w:szCs w:val="28"/>
        </w:rPr>
      </w:pPr>
      <w:r w:rsidRPr="00985864">
        <w:rPr>
          <w:color w:val="000000"/>
          <w:sz w:val="28"/>
          <w:szCs w:val="28"/>
        </w:rPr>
        <w:t xml:space="preserve">5. Полнота и достоверность данных в отчетности, обеспечивается </w:t>
      </w:r>
      <w:proofErr w:type="spellStart"/>
      <w:r w:rsidRPr="00985864">
        <w:rPr>
          <w:color w:val="000000"/>
          <w:sz w:val="28"/>
          <w:szCs w:val="28"/>
        </w:rPr>
        <w:t>руководител</w:t>
      </w:r>
      <w:proofErr w:type="spellEnd"/>
      <w:r w:rsidRPr="00985864">
        <w:rPr>
          <w:color w:val="000000"/>
          <w:sz w:val="28"/>
          <w:szCs w:val="28"/>
          <w:lang w:val="kk-KZ"/>
        </w:rPr>
        <w:t>ем</w:t>
      </w:r>
      <w:r w:rsidRPr="00985864">
        <w:rPr>
          <w:color w:val="000000"/>
          <w:sz w:val="28"/>
          <w:szCs w:val="28"/>
        </w:rPr>
        <w:t xml:space="preserve"> или лицо</w:t>
      </w:r>
      <w:r w:rsidRPr="00985864">
        <w:rPr>
          <w:color w:val="000000"/>
          <w:sz w:val="28"/>
          <w:szCs w:val="28"/>
          <w:lang w:val="kk-KZ"/>
        </w:rPr>
        <w:t>м</w:t>
      </w:r>
      <w:r w:rsidRPr="00985864">
        <w:rPr>
          <w:color w:val="000000"/>
          <w:sz w:val="28"/>
          <w:szCs w:val="28"/>
        </w:rPr>
        <w:t>, на которое возложена функция по подписанию отчета.</w:t>
      </w:r>
    </w:p>
    <w:p w:rsidR="003407C3" w:rsidRPr="00985864" w:rsidRDefault="003407C3" w:rsidP="003407C3">
      <w:pPr>
        <w:overflowPunct/>
        <w:autoSpaceDE/>
        <w:autoSpaceDN/>
        <w:adjustRightInd/>
        <w:ind w:firstLine="708"/>
        <w:jc w:val="both"/>
        <w:rPr>
          <w:color w:val="000000"/>
          <w:sz w:val="28"/>
          <w:szCs w:val="28"/>
        </w:rPr>
      </w:pPr>
      <w:r w:rsidRPr="00985864">
        <w:rPr>
          <w:color w:val="000000"/>
          <w:sz w:val="28"/>
          <w:szCs w:val="28"/>
        </w:rPr>
        <w:t>6. При добровольной ликвидации уполномоченной организации отчетность представляется в Национальный Банк до даты извещения (включительно) о принятом решении территориального филиала Национального Банка о добровольной ликвидации уполномоченной организации.</w:t>
      </w:r>
    </w:p>
    <w:p w:rsidR="00D22079" w:rsidRPr="009A4392" w:rsidRDefault="00D22079" w:rsidP="003407C3">
      <w:pPr>
        <w:widowControl w:val="0"/>
        <w:spacing w:line="20" w:lineRule="atLeast"/>
        <w:ind w:firstLine="709"/>
        <w:jc w:val="center"/>
        <w:rPr>
          <w:sz w:val="28"/>
        </w:rPr>
      </w:pPr>
    </w:p>
    <w:sectPr w:rsidR="00D22079" w:rsidRPr="009A4392" w:rsidSect="0066325C">
      <w:headerReference w:type="even" r:id="rId50"/>
      <w:headerReference w:type="default" r:id="rId51"/>
      <w:headerReference w:type="first" r:id="rId52"/>
      <w:pgSz w:w="11906" w:h="16838"/>
      <w:pgMar w:top="1134" w:right="1134" w:bottom="1134" w:left="1418" w:header="851"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193B" w:rsidRDefault="00F2193B">
      <w:r>
        <w:separator/>
      </w:r>
    </w:p>
  </w:endnote>
  <w:endnote w:type="continuationSeparator" w:id="0">
    <w:p w:rsidR="00F2193B" w:rsidRDefault="00F21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193B" w:rsidRDefault="00F2193B">
      <w:r>
        <w:separator/>
      </w:r>
    </w:p>
  </w:footnote>
  <w:footnote w:type="continuationSeparator" w:id="0">
    <w:p w:rsidR="00F2193B" w:rsidRDefault="00F21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101" w:rsidRDefault="00A95101" w:rsidP="00E43190">
    <w:pPr>
      <w:pStyle w:val="ac"/>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end"/>
    </w:r>
  </w:p>
  <w:p w:rsidR="00A95101" w:rsidRDefault="00A95101">
    <w:pPr>
      <w:pStyle w:val="ac"/>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5101" w:rsidRPr="008D298D" w:rsidRDefault="00A95101" w:rsidP="0066325C">
    <w:pPr>
      <w:pStyle w:val="ac"/>
      <w:jc w:val="center"/>
      <w:rPr>
        <w:sz w:val="20"/>
        <w:szCs w:val="20"/>
      </w:rPr>
    </w:pPr>
    <w:r w:rsidRPr="008D298D">
      <w:rPr>
        <w:i/>
        <w:sz w:val="20"/>
        <w:szCs w:val="20"/>
        <w:lang w:eastAsia="en-US"/>
      </w:rPr>
      <w:t xml:space="preserve">Зарегистрировано в Министерстве юстиции Республики Казахстан </w:t>
    </w:r>
    <w:r>
      <w:rPr>
        <w:i/>
        <w:sz w:val="20"/>
        <w:szCs w:val="20"/>
        <w:lang w:val="kk-KZ" w:eastAsia="en-US"/>
      </w:rPr>
      <w:t>24</w:t>
    </w:r>
    <w:r w:rsidRPr="008D298D">
      <w:rPr>
        <w:i/>
        <w:sz w:val="20"/>
        <w:szCs w:val="20"/>
        <w:lang w:val="kk-KZ" w:eastAsia="en-US"/>
      </w:rPr>
      <w:t xml:space="preserve"> </w:t>
    </w:r>
    <w:r w:rsidRPr="008D298D">
      <w:rPr>
        <w:i/>
        <w:sz w:val="20"/>
        <w:szCs w:val="20"/>
        <w:lang w:eastAsia="en-US"/>
      </w:rPr>
      <w:t>июля 2020 года под №</w:t>
    </w:r>
    <w:r>
      <w:rPr>
        <w:i/>
        <w:sz w:val="20"/>
        <w:szCs w:val="20"/>
        <w:lang w:val="kk-KZ" w:eastAsia="en-US"/>
      </w:rPr>
      <w:t>21015</w:t>
    </w:r>
  </w:p>
  <w:p w:rsidR="00A95101" w:rsidRDefault="00A951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5306823"/>
      <w:docPartObj>
        <w:docPartGallery w:val="Page Numbers (Top of Page)"/>
        <w:docPartUnique/>
      </w:docPartObj>
    </w:sdtPr>
    <w:sdtContent>
      <w:p w:rsidR="00A95101" w:rsidRPr="005F32DA" w:rsidRDefault="00A95101" w:rsidP="005F32DA">
        <w:pPr>
          <w:pStyle w:val="ac"/>
          <w:jc w:val="center"/>
        </w:pPr>
        <w:r>
          <w:fldChar w:fldCharType="begin"/>
        </w:r>
        <w:r>
          <w:instrText>PAGE   \* MERGEFORMAT</w:instrText>
        </w:r>
        <w:r>
          <w:fldChar w:fldCharType="separate"/>
        </w:r>
        <w:r>
          <w:rPr>
            <w:noProof/>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055D62D6"/>
    <w:multiLevelType w:val="hybridMultilevel"/>
    <w:tmpl w:val="A1DA9A72"/>
    <w:lvl w:ilvl="0" w:tplc="1D34A9F4">
      <w:start w:val="2"/>
      <w:numFmt w:val="decimal"/>
      <w:lvlText w:val="%1."/>
      <w:lvlJc w:val="left"/>
      <w:pPr>
        <w:ind w:left="763" w:hanging="360"/>
      </w:pPr>
      <w:rPr>
        <w:rFonts w:hint="default"/>
      </w:rPr>
    </w:lvl>
    <w:lvl w:ilvl="1" w:tplc="04190019" w:tentative="1">
      <w:start w:val="1"/>
      <w:numFmt w:val="lowerLetter"/>
      <w:lvlText w:val="%2."/>
      <w:lvlJc w:val="left"/>
      <w:pPr>
        <w:ind w:left="1483" w:hanging="360"/>
      </w:pPr>
    </w:lvl>
    <w:lvl w:ilvl="2" w:tplc="0419001B" w:tentative="1">
      <w:start w:val="1"/>
      <w:numFmt w:val="lowerRoman"/>
      <w:lvlText w:val="%3."/>
      <w:lvlJc w:val="right"/>
      <w:pPr>
        <w:ind w:left="2203" w:hanging="180"/>
      </w:pPr>
    </w:lvl>
    <w:lvl w:ilvl="3" w:tplc="0419000F" w:tentative="1">
      <w:start w:val="1"/>
      <w:numFmt w:val="decimal"/>
      <w:lvlText w:val="%4."/>
      <w:lvlJc w:val="left"/>
      <w:pPr>
        <w:ind w:left="2923" w:hanging="360"/>
      </w:pPr>
    </w:lvl>
    <w:lvl w:ilvl="4" w:tplc="04190019" w:tentative="1">
      <w:start w:val="1"/>
      <w:numFmt w:val="lowerLetter"/>
      <w:lvlText w:val="%5."/>
      <w:lvlJc w:val="left"/>
      <w:pPr>
        <w:ind w:left="3643" w:hanging="360"/>
      </w:pPr>
    </w:lvl>
    <w:lvl w:ilvl="5" w:tplc="0419001B" w:tentative="1">
      <w:start w:val="1"/>
      <w:numFmt w:val="lowerRoman"/>
      <w:lvlText w:val="%6."/>
      <w:lvlJc w:val="right"/>
      <w:pPr>
        <w:ind w:left="4363" w:hanging="180"/>
      </w:pPr>
    </w:lvl>
    <w:lvl w:ilvl="6" w:tplc="0419000F" w:tentative="1">
      <w:start w:val="1"/>
      <w:numFmt w:val="decimal"/>
      <w:lvlText w:val="%7."/>
      <w:lvlJc w:val="left"/>
      <w:pPr>
        <w:ind w:left="5083" w:hanging="360"/>
      </w:pPr>
    </w:lvl>
    <w:lvl w:ilvl="7" w:tplc="04190019" w:tentative="1">
      <w:start w:val="1"/>
      <w:numFmt w:val="lowerLetter"/>
      <w:lvlText w:val="%8."/>
      <w:lvlJc w:val="left"/>
      <w:pPr>
        <w:ind w:left="5803" w:hanging="360"/>
      </w:pPr>
    </w:lvl>
    <w:lvl w:ilvl="8" w:tplc="0419001B" w:tentative="1">
      <w:start w:val="1"/>
      <w:numFmt w:val="lowerRoman"/>
      <w:lvlText w:val="%9."/>
      <w:lvlJc w:val="right"/>
      <w:pPr>
        <w:ind w:left="6523" w:hanging="180"/>
      </w:pPr>
    </w:lvl>
  </w:abstractNum>
  <w:abstractNum w:abstractNumId="2" w15:restartNumberingAfterBreak="0">
    <w:nsid w:val="081A10CE"/>
    <w:multiLevelType w:val="hybridMultilevel"/>
    <w:tmpl w:val="97505B26"/>
    <w:lvl w:ilvl="0" w:tplc="F81CDE66">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3" w15:restartNumberingAfterBreak="0">
    <w:nsid w:val="0BCA7B12"/>
    <w:multiLevelType w:val="hybridMultilevel"/>
    <w:tmpl w:val="8D00A2C4"/>
    <w:lvl w:ilvl="0" w:tplc="4F609B76">
      <w:start w:val="2"/>
      <w:numFmt w:val="bullet"/>
      <w:lvlText w:val=""/>
      <w:lvlJc w:val="left"/>
      <w:pPr>
        <w:ind w:left="786" w:hanging="360"/>
      </w:pPr>
      <w:rPr>
        <w:rFonts w:ascii="Symbol" w:eastAsia="Calibri" w:hAnsi="Symbol"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DFB21DC"/>
    <w:multiLevelType w:val="hybridMultilevel"/>
    <w:tmpl w:val="6466325A"/>
    <w:lvl w:ilvl="0" w:tplc="59DA703E">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5" w15:restartNumberingAfterBreak="0">
    <w:nsid w:val="305B49BA"/>
    <w:multiLevelType w:val="hybridMultilevel"/>
    <w:tmpl w:val="A02437D6"/>
    <w:lvl w:ilvl="0" w:tplc="11AC3B4E">
      <w:start w:val="2"/>
      <w:numFmt w:val="decimal"/>
      <w:lvlText w:val="%1."/>
      <w:lvlJc w:val="left"/>
      <w:pPr>
        <w:ind w:left="928" w:hanging="360"/>
      </w:pPr>
      <w:rPr>
        <w:rFonts w:hint="default"/>
      </w:rPr>
    </w:lvl>
    <w:lvl w:ilvl="1" w:tplc="04190019" w:tentative="1">
      <w:start w:val="1"/>
      <w:numFmt w:val="lowerLetter"/>
      <w:lvlText w:val="%2."/>
      <w:lvlJc w:val="left"/>
      <w:pPr>
        <w:ind w:left="2218" w:hanging="360"/>
      </w:pPr>
    </w:lvl>
    <w:lvl w:ilvl="2" w:tplc="0419001B" w:tentative="1">
      <w:start w:val="1"/>
      <w:numFmt w:val="lowerRoman"/>
      <w:lvlText w:val="%3."/>
      <w:lvlJc w:val="right"/>
      <w:pPr>
        <w:ind w:left="2938" w:hanging="180"/>
      </w:pPr>
    </w:lvl>
    <w:lvl w:ilvl="3" w:tplc="0419000F" w:tentative="1">
      <w:start w:val="1"/>
      <w:numFmt w:val="decimal"/>
      <w:lvlText w:val="%4."/>
      <w:lvlJc w:val="left"/>
      <w:pPr>
        <w:ind w:left="3658" w:hanging="360"/>
      </w:pPr>
    </w:lvl>
    <w:lvl w:ilvl="4" w:tplc="04190019" w:tentative="1">
      <w:start w:val="1"/>
      <w:numFmt w:val="lowerLetter"/>
      <w:lvlText w:val="%5."/>
      <w:lvlJc w:val="left"/>
      <w:pPr>
        <w:ind w:left="4378" w:hanging="360"/>
      </w:pPr>
    </w:lvl>
    <w:lvl w:ilvl="5" w:tplc="0419001B" w:tentative="1">
      <w:start w:val="1"/>
      <w:numFmt w:val="lowerRoman"/>
      <w:lvlText w:val="%6."/>
      <w:lvlJc w:val="right"/>
      <w:pPr>
        <w:ind w:left="5098" w:hanging="180"/>
      </w:pPr>
    </w:lvl>
    <w:lvl w:ilvl="6" w:tplc="0419000F" w:tentative="1">
      <w:start w:val="1"/>
      <w:numFmt w:val="decimal"/>
      <w:lvlText w:val="%7."/>
      <w:lvlJc w:val="left"/>
      <w:pPr>
        <w:ind w:left="5818" w:hanging="360"/>
      </w:pPr>
    </w:lvl>
    <w:lvl w:ilvl="7" w:tplc="04190019" w:tentative="1">
      <w:start w:val="1"/>
      <w:numFmt w:val="lowerLetter"/>
      <w:lvlText w:val="%8."/>
      <w:lvlJc w:val="left"/>
      <w:pPr>
        <w:ind w:left="6538" w:hanging="360"/>
      </w:pPr>
    </w:lvl>
    <w:lvl w:ilvl="8" w:tplc="0419001B" w:tentative="1">
      <w:start w:val="1"/>
      <w:numFmt w:val="lowerRoman"/>
      <w:lvlText w:val="%9."/>
      <w:lvlJc w:val="right"/>
      <w:pPr>
        <w:ind w:left="7258" w:hanging="180"/>
      </w:pPr>
    </w:lvl>
  </w:abstractNum>
  <w:abstractNum w:abstractNumId="6" w15:restartNumberingAfterBreak="0">
    <w:nsid w:val="35692F53"/>
    <w:multiLevelType w:val="hybridMultilevel"/>
    <w:tmpl w:val="66902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0307CF"/>
    <w:multiLevelType w:val="hybridMultilevel"/>
    <w:tmpl w:val="A6FCC4B4"/>
    <w:lvl w:ilvl="0" w:tplc="17B614AE">
      <w:start w:val="2"/>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3D3D0DA0"/>
    <w:multiLevelType w:val="hybridMultilevel"/>
    <w:tmpl w:val="9B6ACC40"/>
    <w:lvl w:ilvl="0" w:tplc="5694C8EA">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41B925C0"/>
    <w:multiLevelType w:val="hybridMultilevel"/>
    <w:tmpl w:val="0C58F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197434"/>
    <w:multiLevelType w:val="hybridMultilevel"/>
    <w:tmpl w:val="9B6ACC40"/>
    <w:lvl w:ilvl="0" w:tplc="5694C8EA">
      <w:start w:val="1"/>
      <w:numFmt w:val="decimal"/>
      <w:lvlText w:val="%1."/>
      <w:lvlJc w:val="left"/>
      <w:pPr>
        <w:ind w:left="786" w:hanging="360"/>
      </w:pPr>
      <w:rPr>
        <w:rFonts w:hint="default"/>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530A6145"/>
    <w:multiLevelType w:val="multilevel"/>
    <w:tmpl w:val="A61E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243E1E"/>
    <w:multiLevelType w:val="hybridMultilevel"/>
    <w:tmpl w:val="82660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756419"/>
    <w:multiLevelType w:val="hybridMultilevel"/>
    <w:tmpl w:val="C0A06832"/>
    <w:lvl w:ilvl="0" w:tplc="0419000F">
      <w:start w:val="1"/>
      <w:numFmt w:val="decimal"/>
      <w:lvlText w:val="%1."/>
      <w:lvlJc w:val="left"/>
      <w:pPr>
        <w:ind w:left="1429" w:hanging="360"/>
      </w:pPr>
    </w:lvl>
    <w:lvl w:ilvl="1" w:tplc="A71A013E">
      <w:start w:val="1"/>
      <w:numFmt w:val="decimal"/>
      <w:lvlText w:val="%2)"/>
      <w:lvlJc w:val="left"/>
      <w:pPr>
        <w:ind w:left="2929" w:hanging="114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6" w15:restartNumberingAfterBreak="0">
    <w:nsid w:val="763E6AA8"/>
    <w:multiLevelType w:val="hybridMultilevel"/>
    <w:tmpl w:val="BBE03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4"/>
  </w:num>
  <w:num w:numId="5">
    <w:abstractNumId w:val="5"/>
  </w:num>
  <w:num w:numId="6">
    <w:abstractNumId w:val="13"/>
  </w:num>
  <w:num w:numId="7">
    <w:abstractNumId w:val="6"/>
  </w:num>
  <w:num w:numId="8">
    <w:abstractNumId w:val="16"/>
  </w:num>
  <w:num w:numId="9">
    <w:abstractNumId w:val="4"/>
  </w:num>
  <w:num w:numId="10">
    <w:abstractNumId w:val="10"/>
  </w:num>
  <w:num w:numId="11">
    <w:abstractNumId w:val="11"/>
  </w:num>
  <w:num w:numId="12">
    <w:abstractNumId w:val="3"/>
  </w:num>
  <w:num w:numId="13">
    <w:abstractNumId w:val="9"/>
  </w:num>
  <w:num w:numId="14">
    <w:abstractNumId w:val="1"/>
  </w:num>
  <w:num w:numId="15">
    <w:abstractNumId w:val="7"/>
  </w:num>
  <w:num w:numId="16">
    <w:abstractNumId w:val="2"/>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D62"/>
    <w:rsid w:val="00001331"/>
    <w:rsid w:val="0000528A"/>
    <w:rsid w:val="00010BE6"/>
    <w:rsid w:val="00014FB0"/>
    <w:rsid w:val="0001795E"/>
    <w:rsid w:val="0004504F"/>
    <w:rsid w:val="000502B2"/>
    <w:rsid w:val="00057265"/>
    <w:rsid w:val="00071918"/>
    <w:rsid w:val="00073119"/>
    <w:rsid w:val="000779B3"/>
    <w:rsid w:val="000922AA"/>
    <w:rsid w:val="000A3CD4"/>
    <w:rsid w:val="000A76D1"/>
    <w:rsid w:val="000B0CA0"/>
    <w:rsid w:val="000B1555"/>
    <w:rsid w:val="000B4C94"/>
    <w:rsid w:val="000B75AF"/>
    <w:rsid w:val="000C3171"/>
    <w:rsid w:val="000C4016"/>
    <w:rsid w:val="000C498D"/>
    <w:rsid w:val="000D4DAC"/>
    <w:rsid w:val="000D6905"/>
    <w:rsid w:val="000D7255"/>
    <w:rsid w:val="000E10A1"/>
    <w:rsid w:val="000E2C89"/>
    <w:rsid w:val="000F48E7"/>
    <w:rsid w:val="001158ED"/>
    <w:rsid w:val="00116444"/>
    <w:rsid w:val="00117EFD"/>
    <w:rsid w:val="00122A05"/>
    <w:rsid w:val="00124D7B"/>
    <w:rsid w:val="001252FC"/>
    <w:rsid w:val="0013046C"/>
    <w:rsid w:val="001317FE"/>
    <w:rsid w:val="001319EE"/>
    <w:rsid w:val="001338EF"/>
    <w:rsid w:val="001420BB"/>
    <w:rsid w:val="00143292"/>
    <w:rsid w:val="00146670"/>
    <w:rsid w:val="00150514"/>
    <w:rsid w:val="00151FE7"/>
    <w:rsid w:val="00167CEA"/>
    <w:rsid w:val="0017007D"/>
    <w:rsid w:val="00172C95"/>
    <w:rsid w:val="00175FD0"/>
    <w:rsid w:val="001763DE"/>
    <w:rsid w:val="00182582"/>
    <w:rsid w:val="001850BB"/>
    <w:rsid w:val="00187494"/>
    <w:rsid w:val="00191175"/>
    <w:rsid w:val="0019574A"/>
    <w:rsid w:val="001A1881"/>
    <w:rsid w:val="001A52D3"/>
    <w:rsid w:val="001A5B21"/>
    <w:rsid w:val="001A7118"/>
    <w:rsid w:val="001B61C1"/>
    <w:rsid w:val="001B7C1B"/>
    <w:rsid w:val="001E20B8"/>
    <w:rsid w:val="001F3780"/>
    <w:rsid w:val="001F4925"/>
    <w:rsid w:val="001F5D12"/>
    <w:rsid w:val="001F64CB"/>
    <w:rsid w:val="001F6FEA"/>
    <w:rsid w:val="002000F4"/>
    <w:rsid w:val="0020413F"/>
    <w:rsid w:val="00212CD7"/>
    <w:rsid w:val="0022101F"/>
    <w:rsid w:val="0023374B"/>
    <w:rsid w:val="002433EE"/>
    <w:rsid w:val="00243478"/>
    <w:rsid w:val="00251F3F"/>
    <w:rsid w:val="00255F0A"/>
    <w:rsid w:val="002605DA"/>
    <w:rsid w:val="00264B52"/>
    <w:rsid w:val="00274A4C"/>
    <w:rsid w:val="0028274A"/>
    <w:rsid w:val="00284120"/>
    <w:rsid w:val="002A2BA9"/>
    <w:rsid w:val="002A394A"/>
    <w:rsid w:val="002C6DCA"/>
    <w:rsid w:val="002D3468"/>
    <w:rsid w:val="002D3BF7"/>
    <w:rsid w:val="002E6159"/>
    <w:rsid w:val="002F20E4"/>
    <w:rsid w:val="003045E3"/>
    <w:rsid w:val="00315480"/>
    <w:rsid w:val="0031680D"/>
    <w:rsid w:val="00317976"/>
    <w:rsid w:val="00335542"/>
    <w:rsid w:val="003370FD"/>
    <w:rsid w:val="003407C3"/>
    <w:rsid w:val="00344FEF"/>
    <w:rsid w:val="00364E0B"/>
    <w:rsid w:val="00366391"/>
    <w:rsid w:val="00380B35"/>
    <w:rsid w:val="00383F5F"/>
    <w:rsid w:val="00395C31"/>
    <w:rsid w:val="003A63CD"/>
    <w:rsid w:val="003B2533"/>
    <w:rsid w:val="003B2A48"/>
    <w:rsid w:val="003C67D9"/>
    <w:rsid w:val="003D645E"/>
    <w:rsid w:val="003E5EE1"/>
    <w:rsid w:val="003F0350"/>
    <w:rsid w:val="003F241E"/>
    <w:rsid w:val="00402C98"/>
    <w:rsid w:val="00423754"/>
    <w:rsid w:val="00427796"/>
    <w:rsid w:val="00430AB6"/>
    <w:rsid w:val="00430E89"/>
    <w:rsid w:val="00433B29"/>
    <w:rsid w:val="00444642"/>
    <w:rsid w:val="00444725"/>
    <w:rsid w:val="00444B81"/>
    <w:rsid w:val="00462642"/>
    <w:rsid w:val="00462E6B"/>
    <w:rsid w:val="004726FE"/>
    <w:rsid w:val="00480C3D"/>
    <w:rsid w:val="00487B25"/>
    <w:rsid w:val="0049336D"/>
    <w:rsid w:val="00494E7A"/>
    <w:rsid w:val="0049623C"/>
    <w:rsid w:val="004B400D"/>
    <w:rsid w:val="004B63A1"/>
    <w:rsid w:val="004B662F"/>
    <w:rsid w:val="004B7ACB"/>
    <w:rsid w:val="004C34B8"/>
    <w:rsid w:val="004C4863"/>
    <w:rsid w:val="004D4079"/>
    <w:rsid w:val="004D608B"/>
    <w:rsid w:val="004E0B39"/>
    <w:rsid w:val="004E49BE"/>
    <w:rsid w:val="004E6FF1"/>
    <w:rsid w:val="004E7EDF"/>
    <w:rsid w:val="004F3375"/>
    <w:rsid w:val="00500466"/>
    <w:rsid w:val="00505D6F"/>
    <w:rsid w:val="0050742E"/>
    <w:rsid w:val="00514452"/>
    <w:rsid w:val="00554A1C"/>
    <w:rsid w:val="00571D63"/>
    <w:rsid w:val="005753BA"/>
    <w:rsid w:val="0057685A"/>
    <w:rsid w:val="0057709D"/>
    <w:rsid w:val="00593C4F"/>
    <w:rsid w:val="005A6311"/>
    <w:rsid w:val="005B19E5"/>
    <w:rsid w:val="005B1F09"/>
    <w:rsid w:val="005B3F33"/>
    <w:rsid w:val="005C2949"/>
    <w:rsid w:val="005C3306"/>
    <w:rsid w:val="005D04F0"/>
    <w:rsid w:val="005E3EA7"/>
    <w:rsid w:val="005F1CF0"/>
    <w:rsid w:val="005F32DA"/>
    <w:rsid w:val="005F582C"/>
    <w:rsid w:val="005F58ED"/>
    <w:rsid w:val="00612FD0"/>
    <w:rsid w:val="00623DDF"/>
    <w:rsid w:val="0063059A"/>
    <w:rsid w:val="00631238"/>
    <w:rsid w:val="00635BAE"/>
    <w:rsid w:val="00636CA6"/>
    <w:rsid w:val="0064096C"/>
    <w:rsid w:val="00642211"/>
    <w:rsid w:val="00642D5A"/>
    <w:rsid w:val="00643198"/>
    <w:rsid w:val="00644DC8"/>
    <w:rsid w:val="00645BF8"/>
    <w:rsid w:val="00646D60"/>
    <w:rsid w:val="00657819"/>
    <w:rsid w:val="0066325C"/>
    <w:rsid w:val="006644F2"/>
    <w:rsid w:val="00680CE7"/>
    <w:rsid w:val="006A562D"/>
    <w:rsid w:val="006B6938"/>
    <w:rsid w:val="006C423B"/>
    <w:rsid w:val="006C4454"/>
    <w:rsid w:val="006D261C"/>
    <w:rsid w:val="006D2AE4"/>
    <w:rsid w:val="006D6C22"/>
    <w:rsid w:val="006E0531"/>
    <w:rsid w:val="006E582C"/>
    <w:rsid w:val="006E5AFE"/>
    <w:rsid w:val="006E6AD5"/>
    <w:rsid w:val="006E7EDC"/>
    <w:rsid w:val="006F48AF"/>
    <w:rsid w:val="007006E3"/>
    <w:rsid w:val="00701823"/>
    <w:rsid w:val="00702F7D"/>
    <w:rsid w:val="00710370"/>
    <w:rsid w:val="007111E8"/>
    <w:rsid w:val="00716C2E"/>
    <w:rsid w:val="00720170"/>
    <w:rsid w:val="0072390C"/>
    <w:rsid w:val="00731B2A"/>
    <w:rsid w:val="00737739"/>
    <w:rsid w:val="00740441"/>
    <w:rsid w:val="00741CE4"/>
    <w:rsid w:val="00750B72"/>
    <w:rsid w:val="007719A6"/>
    <w:rsid w:val="007767CD"/>
    <w:rsid w:val="00782A16"/>
    <w:rsid w:val="00785C31"/>
    <w:rsid w:val="00791381"/>
    <w:rsid w:val="007918D7"/>
    <w:rsid w:val="007939F3"/>
    <w:rsid w:val="007A63D9"/>
    <w:rsid w:val="007B3F57"/>
    <w:rsid w:val="007C07F5"/>
    <w:rsid w:val="007C3AD4"/>
    <w:rsid w:val="007C46E1"/>
    <w:rsid w:val="007C55CF"/>
    <w:rsid w:val="007D1291"/>
    <w:rsid w:val="007D1C39"/>
    <w:rsid w:val="007D1C5A"/>
    <w:rsid w:val="007D6F19"/>
    <w:rsid w:val="007E588D"/>
    <w:rsid w:val="007E666B"/>
    <w:rsid w:val="007F2CFB"/>
    <w:rsid w:val="00806F15"/>
    <w:rsid w:val="00806F9C"/>
    <w:rsid w:val="0081000A"/>
    <w:rsid w:val="00812265"/>
    <w:rsid w:val="00813F66"/>
    <w:rsid w:val="00842367"/>
    <w:rsid w:val="008436CA"/>
    <w:rsid w:val="00856850"/>
    <w:rsid w:val="0085727D"/>
    <w:rsid w:val="00866964"/>
    <w:rsid w:val="00867FA4"/>
    <w:rsid w:val="0087143C"/>
    <w:rsid w:val="00871A27"/>
    <w:rsid w:val="0087299F"/>
    <w:rsid w:val="008732AE"/>
    <w:rsid w:val="0087736F"/>
    <w:rsid w:val="00880B32"/>
    <w:rsid w:val="00896024"/>
    <w:rsid w:val="008B031A"/>
    <w:rsid w:val="008B1E82"/>
    <w:rsid w:val="008C3932"/>
    <w:rsid w:val="008D021B"/>
    <w:rsid w:val="008D7D70"/>
    <w:rsid w:val="008E3A69"/>
    <w:rsid w:val="008E3F53"/>
    <w:rsid w:val="008E6A0A"/>
    <w:rsid w:val="008E6E3B"/>
    <w:rsid w:val="009139A9"/>
    <w:rsid w:val="00914138"/>
    <w:rsid w:val="0091552A"/>
    <w:rsid w:val="00915A4B"/>
    <w:rsid w:val="00915FC8"/>
    <w:rsid w:val="00920915"/>
    <w:rsid w:val="00934587"/>
    <w:rsid w:val="00955172"/>
    <w:rsid w:val="00956EDE"/>
    <w:rsid w:val="00965B88"/>
    <w:rsid w:val="009753DB"/>
    <w:rsid w:val="0098144C"/>
    <w:rsid w:val="0098518B"/>
    <w:rsid w:val="009924CE"/>
    <w:rsid w:val="00997513"/>
    <w:rsid w:val="009A4392"/>
    <w:rsid w:val="009B2B12"/>
    <w:rsid w:val="009B5151"/>
    <w:rsid w:val="009B5696"/>
    <w:rsid w:val="009B69F4"/>
    <w:rsid w:val="009C025E"/>
    <w:rsid w:val="009C5EFC"/>
    <w:rsid w:val="009C7DE0"/>
    <w:rsid w:val="009D2D43"/>
    <w:rsid w:val="009E1693"/>
    <w:rsid w:val="009E57FB"/>
    <w:rsid w:val="009F438C"/>
    <w:rsid w:val="009F714C"/>
    <w:rsid w:val="00A10052"/>
    <w:rsid w:val="00A1135D"/>
    <w:rsid w:val="00A17FE7"/>
    <w:rsid w:val="00A202FF"/>
    <w:rsid w:val="00A244A6"/>
    <w:rsid w:val="00A338BC"/>
    <w:rsid w:val="00A36165"/>
    <w:rsid w:val="00A3733E"/>
    <w:rsid w:val="00A438F0"/>
    <w:rsid w:val="00A47D62"/>
    <w:rsid w:val="00A53F53"/>
    <w:rsid w:val="00A55051"/>
    <w:rsid w:val="00A569E7"/>
    <w:rsid w:val="00A56DFA"/>
    <w:rsid w:val="00A6045B"/>
    <w:rsid w:val="00A625D2"/>
    <w:rsid w:val="00A713BF"/>
    <w:rsid w:val="00A7379D"/>
    <w:rsid w:val="00A73BA1"/>
    <w:rsid w:val="00A76DFD"/>
    <w:rsid w:val="00A83BA1"/>
    <w:rsid w:val="00A83EE5"/>
    <w:rsid w:val="00A87628"/>
    <w:rsid w:val="00A95101"/>
    <w:rsid w:val="00AA225A"/>
    <w:rsid w:val="00AA6853"/>
    <w:rsid w:val="00AB4648"/>
    <w:rsid w:val="00AC0FF1"/>
    <w:rsid w:val="00AC3F96"/>
    <w:rsid w:val="00AC4777"/>
    <w:rsid w:val="00AC7220"/>
    <w:rsid w:val="00AC76FB"/>
    <w:rsid w:val="00AD000C"/>
    <w:rsid w:val="00AD2717"/>
    <w:rsid w:val="00AD668C"/>
    <w:rsid w:val="00AE05F6"/>
    <w:rsid w:val="00AE6763"/>
    <w:rsid w:val="00AE76EA"/>
    <w:rsid w:val="00AF0A0F"/>
    <w:rsid w:val="00AF50BE"/>
    <w:rsid w:val="00B100A9"/>
    <w:rsid w:val="00B15887"/>
    <w:rsid w:val="00B21F24"/>
    <w:rsid w:val="00B24C48"/>
    <w:rsid w:val="00B37134"/>
    <w:rsid w:val="00B4146E"/>
    <w:rsid w:val="00B51BC1"/>
    <w:rsid w:val="00B74205"/>
    <w:rsid w:val="00B74861"/>
    <w:rsid w:val="00B75BE4"/>
    <w:rsid w:val="00B8344A"/>
    <w:rsid w:val="00B83F06"/>
    <w:rsid w:val="00B84883"/>
    <w:rsid w:val="00B86340"/>
    <w:rsid w:val="00B91179"/>
    <w:rsid w:val="00B91233"/>
    <w:rsid w:val="00BA1B8C"/>
    <w:rsid w:val="00BC77AD"/>
    <w:rsid w:val="00BD09A1"/>
    <w:rsid w:val="00BD2BCF"/>
    <w:rsid w:val="00BD4E53"/>
    <w:rsid w:val="00BD57A9"/>
    <w:rsid w:val="00BD6A7F"/>
    <w:rsid w:val="00BE3CCE"/>
    <w:rsid w:val="00BE3CFA"/>
    <w:rsid w:val="00BE78CA"/>
    <w:rsid w:val="00BF6FC1"/>
    <w:rsid w:val="00C007DE"/>
    <w:rsid w:val="00C07FB7"/>
    <w:rsid w:val="00C21EC3"/>
    <w:rsid w:val="00C273CA"/>
    <w:rsid w:val="00C336DC"/>
    <w:rsid w:val="00C3465C"/>
    <w:rsid w:val="00C50180"/>
    <w:rsid w:val="00C53677"/>
    <w:rsid w:val="00C74317"/>
    <w:rsid w:val="00C7780A"/>
    <w:rsid w:val="00C77867"/>
    <w:rsid w:val="00C81F30"/>
    <w:rsid w:val="00CA1875"/>
    <w:rsid w:val="00CA1950"/>
    <w:rsid w:val="00CA1EA7"/>
    <w:rsid w:val="00CB128F"/>
    <w:rsid w:val="00CB217A"/>
    <w:rsid w:val="00CC3F63"/>
    <w:rsid w:val="00CC5C7C"/>
    <w:rsid w:val="00CC6853"/>
    <w:rsid w:val="00CC7D90"/>
    <w:rsid w:val="00CE0B23"/>
    <w:rsid w:val="00CE6A1B"/>
    <w:rsid w:val="00CF16BB"/>
    <w:rsid w:val="00CF6C3C"/>
    <w:rsid w:val="00CF6CDC"/>
    <w:rsid w:val="00D03D0C"/>
    <w:rsid w:val="00D11982"/>
    <w:rsid w:val="00D127D0"/>
    <w:rsid w:val="00D1303E"/>
    <w:rsid w:val="00D14F06"/>
    <w:rsid w:val="00D159FF"/>
    <w:rsid w:val="00D21D8D"/>
    <w:rsid w:val="00D22079"/>
    <w:rsid w:val="00D32EBF"/>
    <w:rsid w:val="00D33133"/>
    <w:rsid w:val="00D367D5"/>
    <w:rsid w:val="00D372FB"/>
    <w:rsid w:val="00D44951"/>
    <w:rsid w:val="00D54F01"/>
    <w:rsid w:val="00D603E9"/>
    <w:rsid w:val="00D71BD2"/>
    <w:rsid w:val="00D74CDA"/>
    <w:rsid w:val="00D834E2"/>
    <w:rsid w:val="00D9242E"/>
    <w:rsid w:val="00DB1E75"/>
    <w:rsid w:val="00DB312A"/>
    <w:rsid w:val="00DB31E6"/>
    <w:rsid w:val="00DB6376"/>
    <w:rsid w:val="00DB6872"/>
    <w:rsid w:val="00DC107A"/>
    <w:rsid w:val="00DC1C9D"/>
    <w:rsid w:val="00DC3493"/>
    <w:rsid w:val="00DE3416"/>
    <w:rsid w:val="00DF3BC9"/>
    <w:rsid w:val="00DF4ECF"/>
    <w:rsid w:val="00E0656C"/>
    <w:rsid w:val="00E1089A"/>
    <w:rsid w:val="00E171C9"/>
    <w:rsid w:val="00E2431D"/>
    <w:rsid w:val="00E37098"/>
    <w:rsid w:val="00E41942"/>
    <w:rsid w:val="00E420E3"/>
    <w:rsid w:val="00E43190"/>
    <w:rsid w:val="00E57A5B"/>
    <w:rsid w:val="00E63AA4"/>
    <w:rsid w:val="00E6668E"/>
    <w:rsid w:val="00E717C0"/>
    <w:rsid w:val="00E72EE8"/>
    <w:rsid w:val="00E73C84"/>
    <w:rsid w:val="00E74638"/>
    <w:rsid w:val="00E74669"/>
    <w:rsid w:val="00E83470"/>
    <w:rsid w:val="00E866E0"/>
    <w:rsid w:val="00E879D3"/>
    <w:rsid w:val="00E91E35"/>
    <w:rsid w:val="00E91FCE"/>
    <w:rsid w:val="00E9461B"/>
    <w:rsid w:val="00E95221"/>
    <w:rsid w:val="00E96602"/>
    <w:rsid w:val="00EA5959"/>
    <w:rsid w:val="00EB2234"/>
    <w:rsid w:val="00EB2BE1"/>
    <w:rsid w:val="00EB54A3"/>
    <w:rsid w:val="00EC072E"/>
    <w:rsid w:val="00EC0F2C"/>
    <w:rsid w:val="00EC232A"/>
    <w:rsid w:val="00EC3C11"/>
    <w:rsid w:val="00EC6137"/>
    <w:rsid w:val="00ED3AA2"/>
    <w:rsid w:val="00ED76F3"/>
    <w:rsid w:val="00EE1A39"/>
    <w:rsid w:val="00EF3564"/>
    <w:rsid w:val="00F00EEF"/>
    <w:rsid w:val="00F01204"/>
    <w:rsid w:val="00F02431"/>
    <w:rsid w:val="00F2193B"/>
    <w:rsid w:val="00F22932"/>
    <w:rsid w:val="00F22B2A"/>
    <w:rsid w:val="00F26086"/>
    <w:rsid w:val="00F504AB"/>
    <w:rsid w:val="00F50C2F"/>
    <w:rsid w:val="00F51FE6"/>
    <w:rsid w:val="00F525B9"/>
    <w:rsid w:val="00F563DF"/>
    <w:rsid w:val="00F61DB7"/>
    <w:rsid w:val="00F64017"/>
    <w:rsid w:val="00F73B3E"/>
    <w:rsid w:val="00F807EB"/>
    <w:rsid w:val="00F912BE"/>
    <w:rsid w:val="00F93EE0"/>
    <w:rsid w:val="00FA4A80"/>
    <w:rsid w:val="00FB3B1E"/>
    <w:rsid w:val="00FB403A"/>
    <w:rsid w:val="00FC6C5F"/>
    <w:rsid w:val="00FD3BBF"/>
    <w:rsid w:val="00FE088C"/>
    <w:rsid w:val="00FE4ECE"/>
    <w:rsid w:val="00FF0DCC"/>
    <w:rsid w:val="00FF47C6"/>
    <w:rsid w:val="00FF4CCD"/>
    <w:rsid w:val="00FF7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1282A4"/>
  <w15:docId w15:val="{54E8A358-7041-4709-A9D9-05F6F1A0B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
    <w:qFormat/>
    <w:rsid w:val="00010BE6"/>
    <w:pPr>
      <w:keepNext/>
      <w:keepLines/>
      <w:widowControl w:val="0"/>
      <w:overflowPunct/>
      <w:autoSpaceDE/>
      <w:autoSpaceDN/>
      <w:adjustRightInd/>
      <w:spacing w:before="480" w:after="120"/>
      <w:contextualSpacing/>
      <w:outlineLvl w:val="0"/>
    </w:pPr>
    <w:rPr>
      <w:b/>
      <w:color w:val="000000"/>
      <w:sz w:val="48"/>
      <w:szCs w:val="4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qFormat/>
    <w:rsid w:val="00010BE6"/>
    <w:pPr>
      <w:keepNext/>
      <w:keepLines/>
      <w:widowControl w:val="0"/>
      <w:overflowPunct/>
      <w:autoSpaceDE/>
      <w:autoSpaceDN/>
      <w:adjustRightInd/>
      <w:spacing w:before="280" w:after="80"/>
      <w:contextualSpacing/>
      <w:outlineLvl w:val="2"/>
    </w:pPr>
    <w:rPr>
      <w:b/>
      <w:color w:val="000000"/>
      <w:sz w:val="28"/>
      <w:szCs w:val="28"/>
    </w:rPr>
  </w:style>
  <w:style w:type="paragraph" w:styleId="4">
    <w:name w:val="heading 4"/>
    <w:basedOn w:val="a"/>
    <w:next w:val="a"/>
    <w:link w:val="40"/>
    <w:uiPriority w:val="9"/>
    <w:qFormat/>
    <w:rsid w:val="00010BE6"/>
    <w:pPr>
      <w:keepNext/>
      <w:keepLines/>
      <w:widowControl w:val="0"/>
      <w:overflowPunct/>
      <w:autoSpaceDE/>
      <w:autoSpaceDN/>
      <w:adjustRightInd/>
      <w:spacing w:before="240" w:after="40"/>
      <w:contextualSpacing/>
      <w:outlineLvl w:val="3"/>
    </w:pPr>
    <w:rPr>
      <w:b/>
      <w:color w:val="000000"/>
      <w:sz w:val="24"/>
      <w:szCs w:val="24"/>
    </w:rPr>
  </w:style>
  <w:style w:type="paragraph" w:styleId="5">
    <w:name w:val="heading 5"/>
    <w:basedOn w:val="a"/>
    <w:next w:val="a"/>
    <w:link w:val="50"/>
    <w:rsid w:val="00010BE6"/>
    <w:pPr>
      <w:keepNext/>
      <w:keepLines/>
      <w:widowControl w:val="0"/>
      <w:overflowPunct/>
      <w:autoSpaceDE/>
      <w:autoSpaceDN/>
      <w:adjustRightInd/>
      <w:spacing w:before="220" w:after="40"/>
      <w:contextualSpacing/>
      <w:outlineLvl w:val="4"/>
    </w:pPr>
    <w:rPr>
      <w:b/>
      <w:color w:val="000000"/>
      <w:sz w:val="22"/>
      <w:szCs w:val="22"/>
    </w:rPr>
  </w:style>
  <w:style w:type="paragraph" w:styleId="6">
    <w:name w:val="heading 6"/>
    <w:basedOn w:val="a"/>
    <w:next w:val="a"/>
    <w:link w:val="60"/>
    <w:rsid w:val="00010BE6"/>
    <w:pPr>
      <w:keepNext/>
      <w:keepLines/>
      <w:widowControl w:val="0"/>
      <w:overflowPunct/>
      <w:autoSpaceDE/>
      <w:autoSpaceDN/>
      <w:adjustRightInd/>
      <w:spacing w:before="200" w:after="40"/>
      <w:contextualSpacing/>
      <w:outlineLvl w:val="5"/>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b">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qFormat/>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aliases w:val="List Paragraph (numbered (a)),Use Case List Paragraph,NUMBERED PARAGRAPH,List Paragraph 1,маркированный,Citation List,Heading1,Colorful List - Accent 11"/>
    <w:basedOn w:val="a"/>
    <w:link w:val="af2"/>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3">
    <w:name w:val="Normal (Web)"/>
    <w:basedOn w:val="a"/>
    <w:link w:val="af4"/>
    <w:uiPriority w:val="99"/>
    <w:qFormat/>
    <w:rsid w:val="00364E0B"/>
    <w:pPr>
      <w:overflowPunct/>
      <w:autoSpaceDE/>
      <w:autoSpaceDN/>
      <w:adjustRightInd/>
      <w:spacing w:before="100" w:beforeAutospacing="1" w:after="100" w:afterAutospacing="1"/>
    </w:pPr>
    <w:rPr>
      <w:sz w:val="24"/>
      <w:szCs w:val="24"/>
    </w:rPr>
  </w:style>
  <w:style w:type="character" w:styleId="af5">
    <w:name w:val="page number"/>
    <w:basedOn w:val="a0"/>
    <w:rsid w:val="00BE78CA"/>
  </w:style>
  <w:style w:type="character" w:styleId="af6">
    <w:name w:val="Strong"/>
    <w:uiPriority w:val="22"/>
    <w:qFormat/>
    <w:rsid w:val="007111E8"/>
    <w:rPr>
      <w:b/>
      <w:bCs/>
    </w:rPr>
  </w:style>
  <w:style w:type="paragraph" w:styleId="af7">
    <w:name w:val="footer"/>
    <w:basedOn w:val="a"/>
    <w:link w:val="af8"/>
    <w:uiPriority w:val="99"/>
    <w:rsid w:val="004726FE"/>
    <w:pPr>
      <w:tabs>
        <w:tab w:val="center" w:pos="4677"/>
        <w:tab w:val="right" w:pos="9355"/>
      </w:tabs>
    </w:pPr>
  </w:style>
  <w:style w:type="character" w:customStyle="1" w:styleId="af8">
    <w:name w:val="Нижний колонтитул Знак"/>
    <w:basedOn w:val="a0"/>
    <w:link w:val="af7"/>
    <w:uiPriority w:val="99"/>
    <w:rsid w:val="004726FE"/>
  </w:style>
  <w:style w:type="paragraph" w:customStyle="1" w:styleId="af9">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b">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c">
    <w:name w:val="Balloon Text"/>
    <w:basedOn w:val="a"/>
    <w:link w:val="afd"/>
    <w:uiPriority w:val="99"/>
    <w:semiHidden/>
    <w:unhideWhenUsed/>
    <w:rsid w:val="009C025E"/>
    <w:rPr>
      <w:rFonts w:ascii="Tahoma" w:hAnsi="Tahoma" w:cs="Tahoma"/>
      <w:sz w:val="16"/>
      <w:szCs w:val="16"/>
    </w:rPr>
  </w:style>
  <w:style w:type="character" w:customStyle="1" w:styleId="afd">
    <w:name w:val="Текст выноски Знак"/>
    <w:basedOn w:val="a0"/>
    <w:link w:val="afc"/>
    <w:uiPriority w:val="99"/>
    <w:semiHidden/>
    <w:rsid w:val="009C025E"/>
    <w:rPr>
      <w:rFonts w:ascii="Tahoma" w:hAnsi="Tahoma" w:cs="Tahoma"/>
      <w:sz w:val="16"/>
      <w:szCs w:val="16"/>
    </w:rPr>
  </w:style>
  <w:style w:type="character" w:styleId="afe">
    <w:name w:val="annotation reference"/>
    <w:basedOn w:val="a0"/>
    <w:uiPriority w:val="99"/>
    <w:semiHidden/>
    <w:unhideWhenUsed/>
    <w:rsid w:val="00612FD0"/>
    <w:rPr>
      <w:sz w:val="16"/>
      <w:szCs w:val="16"/>
    </w:rPr>
  </w:style>
  <w:style w:type="paragraph" w:styleId="aff">
    <w:name w:val="annotation text"/>
    <w:basedOn w:val="a"/>
    <w:link w:val="aff0"/>
    <w:uiPriority w:val="99"/>
    <w:unhideWhenUsed/>
    <w:rsid w:val="00612FD0"/>
  </w:style>
  <w:style w:type="character" w:customStyle="1" w:styleId="aff0">
    <w:name w:val="Текст примечания Знак"/>
    <w:basedOn w:val="a0"/>
    <w:link w:val="aff"/>
    <w:uiPriority w:val="99"/>
    <w:rsid w:val="00612FD0"/>
  </w:style>
  <w:style w:type="paragraph" w:styleId="aff1">
    <w:name w:val="annotation subject"/>
    <w:basedOn w:val="aff"/>
    <w:next w:val="aff"/>
    <w:link w:val="aff2"/>
    <w:uiPriority w:val="99"/>
    <w:semiHidden/>
    <w:unhideWhenUsed/>
    <w:rsid w:val="00612FD0"/>
    <w:rPr>
      <w:b/>
      <w:bCs/>
    </w:rPr>
  </w:style>
  <w:style w:type="character" w:customStyle="1" w:styleId="aff2">
    <w:name w:val="Тема примечания Знак"/>
    <w:basedOn w:val="aff0"/>
    <w:link w:val="aff1"/>
    <w:uiPriority w:val="99"/>
    <w:semiHidden/>
    <w:rsid w:val="00612FD0"/>
    <w:rPr>
      <w:b/>
      <w:bCs/>
    </w:rPr>
  </w:style>
  <w:style w:type="paragraph" w:styleId="aff3">
    <w:name w:val="footnote text"/>
    <w:basedOn w:val="a"/>
    <w:link w:val="aff4"/>
    <w:uiPriority w:val="99"/>
    <w:semiHidden/>
    <w:unhideWhenUsed/>
    <w:rsid w:val="00315480"/>
  </w:style>
  <w:style w:type="character" w:customStyle="1" w:styleId="aff4">
    <w:name w:val="Текст сноски Знак"/>
    <w:basedOn w:val="a0"/>
    <w:link w:val="aff3"/>
    <w:uiPriority w:val="99"/>
    <w:semiHidden/>
    <w:rsid w:val="00315480"/>
  </w:style>
  <w:style w:type="character" w:styleId="aff5">
    <w:name w:val="footnote reference"/>
    <w:basedOn w:val="a0"/>
    <w:uiPriority w:val="99"/>
    <w:semiHidden/>
    <w:unhideWhenUsed/>
    <w:rsid w:val="00315480"/>
    <w:rPr>
      <w:vertAlign w:val="superscript"/>
    </w:rPr>
  </w:style>
  <w:style w:type="character" w:customStyle="1" w:styleId="ad">
    <w:name w:val="Верхний колонтитул Знак"/>
    <w:basedOn w:val="a0"/>
    <w:link w:val="ac"/>
    <w:uiPriority w:val="99"/>
    <w:rsid w:val="00C74317"/>
    <w:rPr>
      <w:sz w:val="24"/>
      <w:szCs w:val="24"/>
      <w:lang w:eastAsia="ar-SA"/>
    </w:rPr>
  </w:style>
  <w:style w:type="character" w:customStyle="1" w:styleId="10">
    <w:name w:val="Заголовок 1 Знак"/>
    <w:basedOn w:val="a0"/>
    <w:link w:val="1"/>
    <w:uiPriority w:val="9"/>
    <w:rsid w:val="00010BE6"/>
    <w:rPr>
      <w:b/>
      <w:color w:val="000000"/>
      <w:sz w:val="48"/>
      <w:szCs w:val="48"/>
    </w:rPr>
  </w:style>
  <w:style w:type="character" w:customStyle="1" w:styleId="30">
    <w:name w:val="Заголовок 3 Знак"/>
    <w:basedOn w:val="a0"/>
    <w:link w:val="3"/>
    <w:uiPriority w:val="9"/>
    <w:rsid w:val="00010BE6"/>
    <w:rPr>
      <w:b/>
      <w:color w:val="000000"/>
      <w:sz w:val="28"/>
      <w:szCs w:val="28"/>
    </w:rPr>
  </w:style>
  <w:style w:type="character" w:customStyle="1" w:styleId="40">
    <w:name w:val="Заголовок 4 Знак"/>
    <w:basedOn w:val="a0"/>
    <w:link w:val="4"/>
    <w:uiPriority w:val="9"/>
    <w:rsid w:val="00010BE6"/>
    <w:rPr>
      <w:b/>
      <w:color w:val="000000"/>
      <w:sz w:val="24"/>
      <w:szCs w:val="24"/>
    </w:rPr>
  </w:style>
  <w:style w:type="character" w:customStyle="1" w:styleId="50">
    <w:name w:val="Заголовок 5 Знак"/>
    <w:basedOn w:val="a0"/>
    <w:link w:val="5"/>
    <w:rsid w:val="00010BE6"/>
    <w:rPr>
      <w:b/>
      <w:color w:val="000000"/>
      <w:sz w:val="22"/>
      <w:szCs w:val="22"/>
    </w:rPr>
  </w:style>
  <w:style w:type="character" w:customStyle="1" w:styleId="60">
    <w:name w:val="Заголовок 6 Знак"/>
    <w:basedOn w:val="a0"/>
    <w:link w:val="6"/>
    <w:rsid w:val="00010BE6"/>
    <w:rPr>
      <w:b/>
      <w:color w:val="000000"/>
    </w:rPr>
  </w:style>
  <w:style w:type="character" w:customStyle="1" w:styleId="20">
    <w:name w:val="Заголовок 2 Знак"/>
    <w:basedOn w:val="a0"/>
    <w:link w:val="2"/>
    <w:rsid w:val="00010BE6"/>
    <w:rPr>
      <w:rFonts w:ascii="Times/Kazakh" w:hAnsi="Times/Kazakh"/>
      <w:b/>
      <w:sz w:val="26"/>
      <w:lang w:eastAsia="ko-KR"/>
    </w:rPr>
  </w:style>
  <w:style w:type="numbering" w:customStyle="1" w:styleId="12">
    <w:name w:val="Нет списка1"/>
    <w:next w:val="a2"/>
    <w:uiPriority w:val="99"/>
    <w:semiHidden/>
    <w:unhideWhenUsed/>
    <w:rsid w:val="00010BE6"/>
  </w:style>
  <w:style w:type="character" w:customStyle="1" w:styleId="s3">
    <w:name w:val="s3"/>
    <w:rsid w:val="00010BE6"/>
    <w:rPr>
      <w:color w:val="FF0000"/>
    </w:rPr>
  </w:style>
  <w:style w:type="numbering" w:customStyle="1" w:styleId="23">
    <w:name w:val="Нет списка2"/>
    <w:next w:val="a2"/>
    <w:uiPriority w:val="99"/>
    <w:semiHidden/>
    <w:unhideWhenUsed/>
    <w:rsid w:val="00010BE6"/>
  </w:style>
  <w:style w:type="numbering" w:customStyle="1" w:styleId="110">
    <w:name w:val="Нет списка11"/>
    <w:next w:val="a2"/>
    <w:uiPriority w:val="99"/>
    <w:semiHidden/>
    <w:unhideWhenUsed/>
    <w:rsid w:val="00010BE6"/>
  </w:style>
  <w:style w:type="character" w:customStyle="1" w:styleId="s2">
    <w:name w:val="s2"/>
    <w:rsid w:val="00010BE6"/>
    <w:rPr>
      <w:rFonts w:ascii="Times New Roman" w:hAnsi="Times New Roman" w:cs="Times New Roman" w:hint="default"/>
      <w:color w:val="333399"/>
      <w:u w:val="single"/>
    </w:rPr>
  </w:style>
  <w:style w:type="character" w:styleId="aff6">
    <w:name w:val="FollowedHyperlink"/>
    <w:uiPriority w:val="99"/>
    <w:semiHidden/>
    <w:unhideWhenUsed/>
    <w:rsid w:val="00010BE6"/>
    <w:rPr>
      <w:color w:val="800080"/>
      <w:u w:val="single"/>
    </w:rPr>
  </w:style>
  <w:style w:type="paragraph" w:customStyle="1" w:styleId="111">
    <w:name w:val="Заголовок 11"/>
    <w:basedOn w:val="a"/>
    <w:next w:val="a"/>
    <w:link w:val="7"/>
    <w:qFormat/>
    <w:rsid w:val="00010BE6"/>
    <w:pPr>
      <w:keepNext/>
      <w:overflowPunct/>
      <w:autoSpaceDE/>
      <w:autoSpaceDN/>
      <w:adjustRightInd/>
      <w:spacing w:before="240" w:after="60"/>
      <w:jc w:val="both"/>
    </w:pPr>
    <w:rPr>
      <w:rFonts w:ascii="Arial" w:eastAsia="Calibri" w:hAnsi="Arial"/>
      <w:b/>
      <w:sz w:val="32"/>
      <w:lang w:val="x-none" w:eastAsia="x-none"/>
    </w:rPr>
  </w:style>
  <w:style w:type="character" w:customStyle="1" w:styleId="7">
    <w:name w:val="Знак Знак7"/>
    <w:link w:val="111"/>
    <w:locked/>
    <w:rsid w:val="00010BE6"/>
    <w:rPr>
      <w:rFonts w:ascii="Arial" w:eastAsia="Calibri" w:hAnsi="Arial"/>
      <w:b/>
      <w:sz w:val="32"/>
      <w:lang w:val="x-none" w:eastAsia="x-none"/>
    </w:rPr>
  </w:style>
  <w:style w:type="table" w:customStyle="1" w:styleId="13">
    <w:name w:val="Сетка таблицы1"/>
    <w:basedOn w:val="a1"/>
    <w:next w:val="ab"/>
    <w:uiPriority w:val="59"/>
    <w:rsid w:val="00010BE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20">
    <w:name w:val="s20"/>
    <w:rsid w:val="00010BE6"/>
  </w:style>
  <w:style w:type="character" w:customStyle="1" w:styleId="s9">
    <w:name w:val="s9"/>
    <w:rsid w:val="00010BE6"/>
    <w:rPr>
      <w:bdr w:val="none" w:sz="0" w:space="0" w:color="auto" w:frame="1"/>
    </w:rPr>
  </w:style>
  <w:style w:type="numbering" w:customStyle="1" w:styleId="1110">
    <w:name w:val="Нет списка111"/>
    <w:next w:val="a2"/>
    <w:uiPriority w:val="99"/>
    <w:semiHidden/>
    <w:unhideWhenUsed/>
    <w:rsid w:val="00010BE6"/>
  </w:style>
  <w:style w:type="paragraph" w:styleId="HTML">
    <w:name w:val="HTML Preformatted"/>
    <w:basedOn w:val="a"/>
    <w:link w:val="HTML0"/>
    <w:uiPriority w:val="99"/>
    <w:semiHidden/>
    <w:unhideWhenUsed/>
    <w:rsid w:val="0001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010BE6"/>
    <w:rPr>
      <w:rFonts w:ascii="Courier New" w:hAnsi="Courier New" w:cs="Courier New"/>
    </w:rPr>
  </w:style>
  <w:style w:type="paragraph" w:customStyle="1" w:styleId="s8">
    <w:name w:val="s8"/>
    <w:basedOn w:val="a"/>
    <w:rsid w:val="00010BE6"/>
    <w:pPr>
      <w:overflowPunct/>
      <w:autoSpaceDE/>
      <w:autoSpaceDN/>
      <w:adjustRightInd/>
    </w:pPr>
    <w:rPr>
      <w:color w:val="FF0000"/>
      <w:sz w:val="24"/>
      <w:szCs w:val="24"/>
    </w:rPr>
  </w:style>
  <w:style w:type="paragraph" w:customStyle="1" w:styleId="floatpanel">
    <w:name w:val="floatpanel"/>
    <w:basedOn w:val="a"/>
    <w:rsid w:val="00010BE6"/>
    <w:pPr>
      <w:overflowPunct/>
      <w:autoSpaceDE/>
      <w:autoSpaceDN/>
      <w:adjustRightInd/>
      <w:spacing w:before="100" w:beforeAutospacing="1" w:after="100" w:afterAutospacing="1"/>
      <w:ind w:right="150"/>
    </w:pPr>
    <w:rPr>
      <w:sz w:val="24"/>
      <w:szCs w:val="24"/>
    </w:rPr>
  </w:style>
  <w:style w:type="paragraph" w:customStyle="1" w:styleId="floatpanel-demo">
    <w:name w:val="floatpanel-demo"/>
    <w:basedOn w:val="a"/>
    <w:rsid w:val="00010BE6"/>
    <w:pPr>
      <w:overflowPunct/>
      <w:autoSpaceDE/>
      <w:autoSpaceDN/>
      <w:adjustRightInd/>
      <w:spacing w:before="100" w:beforeAutospacing="1" w:after="100" w:afterAutospacing="1"/>
    </w:pPr>
    <w:rPr>
      <w:sz w:val="24"/>
      <w:szCs w:val="24"/>
    </w:rPr>
  </w:style>
  <w:style w:type="paragraph" w:customStyle="1" w:styleId="floatpanel-preactive">
    <w:name w:val="floatpanel-preactive"/>
    <w:basedOn w:val="a"/>
    <w:rsid w:val="00010BE6"/>
    <w:pPr>
      <w:overflowPunct/>
      <w:autoSpaceDE/>
      <w:autoSpaceDN/>
      <w:adjustRightInd/>
      <w:spacing w:before="100" w:beforeAutospacing="1" w:after="100" w:afterAutospacing="1"/>
    </w:pPr>
    <w:rPr>
      <w:sz w:val="24"/>
      <w:szCs w:val="24"/>
    </w:rPr>
  </w:style>
  <w:style w:type="paragraph" w:customStyle="1" w:styleId="floatpanel-abolished">
    <w:name w:val="floatpanel-abolished"/>
    <w:basedOn w:val="a"/>
    <w:rsid w:val="00010BE6"/>
    <w:pPr>
      <w:overflowPunct/>
      <w:autoSpaceDE/>
      <w:autoSpaceDN/>
      <w:adjustRightInd/>
      <w:spacing w:before="100" w:beforeAutospacing="1" w:after="100" w:afterAutospacing="1"/>
    </w:pPr>
    <w:rPr>
      <w:sz w:val="24"/>
      <w:szCs w:val="24"/>
    </w:rPr>
  </w:style>
  <w:style w:type="paragraph" w:customStyle="1" w:styleId="floatpanel-inwork">
    <w:name w:val="floatpanel-inwork"/>
    <w:basedOn w:val="a"/>
    <w:rsid w:val="00010BE6"/>
    <w:pPr>
      <w:overflowPunct/>
      <w:autoSpaceDE/>
      <w:autoSpaceDN/>
      <w:adjustRightInd/>
      <w:spacing w:before="100" w:beforeAutospacing="1" w:after="100" w:afterAutospacing="1"/>
    </w:pPr>
    <w:rPr>
      <w:sz w:val="24"/>
      <w:szCs w:val="24"/>
    </w:rPr>
  </w:style>
  <w:style w:type="paragraph" w:customStyle="1" w:styleId="floatpanel-message">
    <w:name w:val="floatpanel-message"/>
    <w:basedOn w:val="a"/>
    <w:rsid w:val="00010BE6"/>
    <w:pPr>
      <w:overflowPunct/>
      <w:autoSpaceDE/>
      <w:autoSpaceDN/>
      <w:adjustRightInd/>
      <w:spacing w:before="100" w:beforeAutospacing="1" w:after="100" w:afterAutospacing="1"/>
    </w:pPr>
    <w:rPr>
      <w:sz w:val="24"/>
      <w:szCs w:val="24"/>
    </w:rPr>
  </w:style>
  <w:style w:type="paragraph" w:customStyle="1" w:styleId="floatpanel-oldredaction">
    <w:name w:val="floatpanel-oldredaction"/>
    <w:basedOn w:val="a"/>
    <w:rsid w:val="00010BE6"/>
    <w:pPr>
      <w:overflowPunct/>
      <w:autoSpaceDE/>
      <w:autoSpaceDN/>
      <w:adjustRightInd/>
      <w:spacing w:before="100" w:beforeAutospacing="1" w:after="100" w:afterAutospacing="1"/>
    </w:pPr>
    <w:rPr>
      <w:sz w:val="24"/>
      <w:szCs w:val="24"/>
    </w:rPr>
  </w:style>
  <w:style w:type="character" w:customStyle="1" w:styleId="s10">
    <w:name w:val="s10"/>
    <w:rsid w:val="00010BE6"/>
    <w:rPr>
      <w:bdr w:val="none" w:sz="0" w:space="0" w:color="auto" w:frame="1"/>
    </w:rPr>
  </w:style>
  <w:style w:type="character" w:customStyle="1" w:styleId="s15">
    <w:name w:val="s15"/>
    <w:basedOn w:val="a0"/>
    <w:rsid w:val="00010BE6"/>
  </w:style>
  <w:style w:type="character" w:customStyle="1" w:styleId="s100">
    <w:name w:val="s100"/>
    <w:rsid w:val="00010BE6"/>
    <w:rPr>
      <w:color w:val="000000"/>
    </w:rPr>
  </w:style>
  <w:style w:type="character" w:customStyle="1" w:styleId="s6">
    <w:name w:val="s6"/>
    <w:rsid w:val="00010BE6"/>
    <w:rPr>
      <w:color w:val="808000"/>
    </w:rPr>
  </w:style>
  <w:style w:type="character" w:customStyle="1" w:styleId="s5">
    <w:name w:val="s5"/>
    <w:rsid w:val="00010BE6"/>
    <w:rPr>
      <w:color w:val="808080"/>
    </w:rPr>
  </w:style>
  <w:style w:type="character" w:customStyle="1" w:styleId="s91">
    <w:name w:val="s91"/>
    <w:rsid w:val="00010BE6"/>
    <w:rPr>
      <w:vanish/>
      <w:webHidden w:val="0"/>
      <w:bdr w:val="none" w:sz="0" w:space="0" w:color="auto" w:frame="1"/>
      <w:specVanish w:val="0"/>
    </w:rPr>
  </w:style>
  <w:style w:type="character" w:customStyle="1" w:styleId="s31">
    <w:name w:val="s31"/>
    <w:rsid w:val="00010BE6"/>
    <w:rPr>
      <w:vanish/>
      <w:webHidden w:val="0"/>
      <w:color w:val="FF0000"/>
      <w:specVanish w:val="0"/>
    </w:rPr>
  </w:style>
  <w:style w:type="table" w:customStyle="1" w:styleId="112">
    <w:name w:val="Сетка таблицы11"/>
    <w:basedOn w:val="a1"/>
    <w:next w:val="ab"/>
    <w:uiPriority w:val="59"/>
    <w:rsid w:val="00010BE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9">
    <w:name w:val="s19"/>
    <w:rsid w:val="00010BE6"/>
    <w:rPr>
      <w:rFonts w:ascii="Times New Roman" w:hAnsi="Times New Roman" w:cs="Times New Roman" w:hint="default"/>
      <w:b w:val="0"/>
      <w:bCs w:val="0"/>
      <w:i w:val="0"/>
      <w:iCs w:val="0"/>
      <w:color w:val="008000"/>
    </w:rPr>
  </w:style>
  <w:style w:type="character" w:customStyle="1" w:styleId="af2">
    <w:name w:val="Абзац списка Знак"/>
    <w:aliases w:val="List Paragraph (numbered (a)) Знак,Use Case List Paragraph Знак,NUMBERED PARAGRAPH Знак,List Paragraph 1 Знак,маркированный Знак,Citation List Знак,Heading1 Знак,Colorful List - Accent 11 Знак"/>
    <w:link w:val="af1"/>
    <w:uiPriority w:val="34"/>
    <w:locked/>
    <w:rsid w:val="00010BE6"/>
    <w:rPr>
      <w:rFonts w:ascii="Calibri" w:eastAsia="Calibri" w:hAnsi="Calibri"/>
      <w:sz w:val="22"/>
      <w:szCs w:val="22"/>
      <w:lang w:eastAsia="en-US"/>
    </w:rPr>
  </w:style>
  <w:style w:type="numbering" w:customStyle="1" w:styleId="210">
    <w:name w:val="Нет списка21"/>
    <w:next w:val="a2"/>
    <w:uiPriority w:val="99"/>
    <w:semiHidden/>
    <w:unhideWhenUsed/>
    <w:rsid w:val="00010BE6"/>
  </w:style>
  <w:style w:type="table" w:customStyle="1" w:styleId="TableNormal">
    <w:name w:val="Table Normal"/>
    <w:rsid w:val="00010BE6"/>
    <w:pPr>
      <w:widowControl w:val="0"/>
    </w:pPr>
    <w:rPr>
      <w:color w:val="000000"/>
    </w:rPr>
    <w:tblPr>
      <w:tblCellMar>
        <w:top w:w="0" w:type="dxa"/>
        <w:left w:w="0" w:type="dxa"/>
        <w:bottom w:w="0" w:type="dxa"/>
        <w:right w:w="0" w:type="dxa"/>
      </w:tblCellMar>
    </w:tblPr>
  </w:style>
  <w:style w:type="character" w:customStyle="1" w:styleId="a7">
    <w:name w:val="Заголовок Знак"/>
    <w:basedOn w:val="a0"/>
    <w:link w:val="a6"/>
    <w:rsid w:val="00010BE6"/>
    <w:rPr>
      <w:sz w:val="28"/>
      <w:szCs w:val="24"/>
    </w:rPr>
  </w:style>
  <w:style w:type="table" w:customStyle="1" w:styleId="14">
    <w:name w:val="1"/>
    <w:basedOn w:val="TableNormal"/>
    <w:rsid w:val="00010BE6"/>
    <w:tblPr>
      <w:tblStyleRowBandSize w:val="1"/>
      <w:tblStyleColBandSize w:val="1"/>
      <w:tblCellMar>
        <w:left w:w="108" w:type="dxa"/>
        <w:right w:w="108" w:type="dxa"/>
      </w:tblCellMar>
    </w:tblPr>
  </w:style>
  <w:style w:type="paragraph" w:customStyle="1" w:styleId="ConsPlusNormal">
    <w:name w:val="ConsPlusNormal"/>
    <w:rsid w:val="00010BE6"/>
    <w:pPr>
      <w:widowControl w:val="0"/>
      <w:autoSpaceDE w:val="0"/>
      <w:autoSpaceDN w:val="0"/>
      <w:adjustRightInd w:val="0"/>
    </w:pPr>
    <w:rPr>
      <w:rFonts w:ascii="Arial" w:eastAsiaTheme="minorEastAsia" w:hAnsi="Arial" w:cs="Arial"/>
    </w:rPr>
  </w:style>
  <w:style w:type="paragraph" w:styleId="aff7">
    <w:name w:val="Revision"/>
    <w:hidden/>
    <w:uiPriority w:val="99"/>
    <w:semiHidden/>
    <w:rsid w:val="00010BE6"/>
    <w:rPr>
      <w:color w:val="000000"/>
    </w:rPr>
  </w:style>
  <w:style w:type="table" w:customStyle="1" w:styleId="24">
    <w:name w:val="Сетка таблицы2"/>
    <w:basedOn w:val="a1"/>
    <w:next w:val="ab"/>
    <w:uiPriority w:val="99"/>
    <w:rsid w:val="00010BE6"/>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7">
    <w:name w:val="s7"/>
    <w:rsid w:val="00010BE6"/>
    <w:rPr>
      <w:rFonts w:ascii="Courier New" w:hAnsi="Courier New" w:cs="Courier New" w:hint="default"/>
      <w:b w:val="0"/>
      <w:bCs w:val="0"/>
      <w:color w:val="000000"/>
    </w:rPr>
  </w:style>
  <w:style w:type="character" w:customStyle="1" w:styleId="s16">
    <w:name w:val="s16"/>
    <w:rsid w:val="00010BE6"/>
    <w:rPr>
      <w:rFonts w:ascii="Times New Roman" w:hAnsi="Times New Roman" w:cs="Times New Roman" w:hint="default"/>
      <w:b w:val="0"/>
      <w:bCs w:val="0"/>
      <w:i/>
      <w:iCs/>
      <w:caps w:val="0"/>
      <w:color w:val="000000"/>
    </w:rPr>
  </w:style>
  <w:style w:type="character" w:customStyle="1" w:styleId="s17">
    <w:name w:val="s17"/>
    <w:rsid w:val="00010BE6"/>
    <w:rPr>
      <w:rFonts w:ascii="Times New Roman" w:hAnsi="Times New Roman" w:cs="Times New Roman" w:hint="default"/>
      <w:b w:val="0"/>
      <w:bCs w:val="0"/>
      <w:color w:val="000000"/>
    </w:rPr>
  </w:style>
  <w:style w:type="character" w:customStyle="1" w:styleId="s18">
    <w:name w:val="s18"/>
    <w:rsid w:val="00010BE6"/>
    <w:rPr>
      <w:rFonts w:ascii="Times New Roman" w:hAnsi="Times New Roman" w:cs="Times New Roman" w:hint="default"/>
      <w:b w:val="0"/>
      <w:bCs w:val="0"/>
      <w:color w:val="000000"/>
    </w:rPr>
  </w:style>
  <w:style w:type="character" w:customStyle="1" w:styleId="s11">
    <w:name w:val="s11"/>
    <w:rsid w:val="00010BE6"/>
    <w:rPr>
      <w:rFonts w:ascii="Courier New" w:hAnsi="Courier New" w:cs="Courier New" w:hint="default"/>
      <w:b/>
      <w:bCs/>
      <w:color w:val="000000"/>
    </w:rPr>
  </w:style>
  <w:style w:type="character" w:customStyle="1" w:styleId="s12">
    <w:name w:val="s12"/>
    <w:rsid w:val="00010BE6"/>
    <w:rPr>
      <w:rFonts w:ascii="Courier New" w:hAnsi="Courier New" w:cs="Courier New" w:hint="default"/>
      <w:b w:val="0"/>
      <w:bCs w:val="0"/>
      <w:color w:val="333399"/>
      <w:u w:val="single"/>
    </w:rPr>
  </w:style>
  <w:style w:type="character" w:customStyle="1" w:styleId="s13">
    <w:name w:val="s13"/>
    <w:rsid w:val="00010BE6"/>
    <w:rPr>
      <w:rFonts w:ascii="Courier New" w:hAnsi="Courier New" w:cs="Courier New" w:hint="default"/>
      <w:i/>
      <w:iCs/>
      <w:color w:val="FF0000"/>
    </w:rPr>
  </w:style>
  <w:style w:type="character" w:customStyle="1" w:styleId="s14">
    <w:name w:val="s14"/>
    <w:rsid w:val="00010BE6"/>
    <w:rPr>
      <w:rFonts w:ascii="Courier New" w:hAnsi="Courier New" w:cs="Courier New" w:hint="default"/>
      <w:color w:val="008000"/>
    </w:rPr>
  </w:style>
  <w:style w:type="character" w:customStyle="1" w:styleId="aff8">
    <w:name w:val="a"/>
    <w:basedOn w:val="a0"/>
    <w:rsid w:val="00010BE6"/>
  </w:style>
  <w:style w:type="numbering" w:customStyle="1" w:styleId="120">
    <w:name w:val="Нет списка12"/>
    <w:next w:val="a2"/>
    <w:uiPriority w:val="99"/>
    <w:semiHidden/>
    <w:unhideWhenUsed/>
    <w:rsid w:val="00010BE6"/>
  </w:style>
  <w:style w:type="character" w:customStyle="1" w:styleId="Heading1Char">
    <w:name w:val="Heading 1 Char"/>
    <w:uiPriority w:val="99"/>
    <w:locked/>
    <w:rsid w:val="00010BE6"/>
    <w:rPr>
      <w:rFonts w:ascii="Cambria" w:hAnsi="Cambria" w:cs="Times New Roman"/>
      <w:b/>
      <w:bCs/>
      <w:kern w:val="32"/>
      <w:sz w:val="32"/>
      <w:szCs w:val="32"/>
      <w:lang w:eastAsia="en-US"/>
    </w:rPr>
  </w:style>
  <w:style w:type="character" w:customStyle="1" w:styleId="S00">
    <w:name w:val="S0"/>
    <w:uiPriority w:val="99"/>
    <w:rsid w:val="00010BE6"/>
    <w:rPr>
      <w:rFonts w:ascii="Times New Roman" w:hAnsi="Times New Roman"/>
      <w:color w:val="000000"/>
      <w:sz w:val="24"/>
      <w:u w:val="none"/>
      <w:effect w:val="none"/>
    </w:rPr>
  </w:style>
  <w:style w:type="character" w:customStyle="1" w:styleId="s000">
    <w:name w:val="s00"/>
    <w:uiPriority w:val="99"/>
    <w:rsid w:val="00010BE6"/>
    <w:rPr>
      <w:rFonts w:ascii="Times New Roman" w:hAnsi="Times New Roman" w:cs="Times New Roman"/>
      <w:color w:val="000000"/>
    </w:rPr>
  </w:style>
  <w:style w:type="character" w:customStyle="1" w:styleId="s01">
    <w:name w:val="s01"/>
    <w:uiPriority w:val="99"/>
    <w:rsid w:val="00010BE6"/>
    <w:rPr>
      <w:rFonts w:ascii="Times New Roman" w:hAnsi="Times New Roman" w:cs="Times New Roman"/>
      <w:color w:val="000000"/>
    </w:rPr>
  </w:style>
  <w:style w:type="character" w:customStyle="1" w:styleId="highlightselected">
    <w:name w:val="highlight selected"/>
    <w:uiPriority w:val="99"/>
    <w:rsid w:val="00010BE6"/>
    <w:rPr>
      <w:rFonts w:cs="Times New Roman"/>
    </w:rPr>
  </w:style>
  <w:style w:type="character" w:customStyle="1" w:styleId="s202">
    <w:name w:val="s202"/>
    <w:rsid w:val="00010BE6"/>
    <w:rPr>
      <w:rFonts w:cs="Times New Roman"/>
    </w:rPr>
  </w:style>
  <w:style w:type="character" w:customStyle="1" w:styleId="apple-converted-space">
    <w:name w:val="apple-converted-space"/>
    <w:rsid w:val="00010BE6"/>
  </w:style>
  <w:style w:type="character" w:customStyle="1" w:styleId="HTML1">
    <w:name w:val="Стандартный HTML Знак1"/>
    <w:basedOn w:val="a0"/>
    <w:uiPriority w:val="99"/>
    <w:semiHidden/>
    <w:rsid w:val="00010BE6"/>
    <w:rPr>
      <w:rFonts w:ascii="Consolas" w:eastAsia="Calibri" w:hAnsi="Consolas" w:cs="Times New Roman"/>
      <w:sz w:val="20"/>
      <w:szCs w:val="20"/>
    </w:rPr>
  </w:style>
  <w:style w:type="character" w:customStyle="1" w:styleId="s21">
    <w:name w:val="s21"/>
    <w:basedOn w:val="a0"/>
    <w:rsid w:val="00010BE6"/>
  </w:style>
  <w:style w:type="table" w:customStyle="1" w:styleId="31">
    <w:name w:val="Сетка таблицы3"/>
    <w:basedOn w:val="a1"/>
    <w:next w:val="ab"/>
    <w:uiPriority w:val="59"/>
    <w:rsid w:val="00010BE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b"/>
    <w:uiPriority w:val="59"/>
    <w:rsid w:val="00010BE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010BE6"/>
  </w:style>
  <w:style w:type="numbering" w:customStyle="1" w:styleId="130">
    <w:name w:val="Нет списка13"/>
    <w:next w:val="a2"/>
    <w:uiPriority w:val="99"/>
    <w:semiHidden/>
    <w:unhideWhenUsed/>
    <w:rsid w:val="00010BE6"/>
  </w:style>
  <w:style w:type="table" w:customStyle="1" w:styleId="41">
    <w:name w:val="Сетка таблицы4"/>
    <w:basedOn w:val="a1"/>
    <w:next w:val="ab"/>
    <w:uiPriority w:val="59"/>
    <w:rsid w:val="00010BE6"/>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010BE6"/>
  </w:style>
  <w:style w:type="table" w:customStyle="1" w:styleId="131">
    <w:name w:val="Сетка таблицы13"/>
    <w:basedOn w:val="a1"/>
    <w:next w:val="ab"/>
    <w:uiPriority w:val="59"/>
    <w:rsid w:val="00010BE6"/>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2"/>
    <w:uiPriority w:val="99"/>
    <w:semiHidden/>
    <w:unhideWhenUsed/>
    <w:rsid w:val="00010BE6"/>
  </w:style>
  <w:style w:type="table" w:customStyle="1" w:styleId="TableNormal1">
    <w:name w:val="Table Normal1"/>
    <w:rsid w:val="00010BE6"/>
    <w:pPr>
      <w:widowControl w:val="0"/>
    </w:pPr>
    <w:rPr>
      <w:color w:val="000000"/>
    </w:rPr>
    <w:tblPr>
      <w:tblCellMar>
        <w:top w:w="0" w:type="dxa"/>
        <w:left w:w="0" w:type="dxa"/>
        <w:bottom w:w="0" w:type="dxa"/>
        <w:right w:w="0" w:type="dxa"/>
      </w:tblCellMar>
    </w:tblPr>
  </w:style>
  <w:style w:type="table" w:customStyle="1" w:styleId="113">
    <w:name w:val="11"/>
    <w:basedOn w:val="TableNormal"/>
    <w:rsid w:val="00010BE6"/>
    <w:tblPr>
      <w:tblStyleRowBandSize w:val="1"/>
      <w:tblStyleColBandSize w:val="1"/>
      <w:tblCellMar>
        <w:left w:w="108" w:type="dxa"/>
        <w:right w:w="108" w:type="dxa"/>
      </w:tblCellMar>
    </w:tblPr>
  </w:style>
  <w:style w:type="table" w:customStyle="1" w:styleId="211">
    <w:name w:val="Сетка таблицы21"/>
    <w:basedOn w:val="a1"/>
    <w:next w:val="ab"/>
    <w:uiPriority w:val="99"/>
    <w:rsid w:val="00010BE6"/>
    <w:pPr>
      <w:widowControl w:val="0"/>
    </w:pPr>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2"/>
    <w:uiPriority w:val="99"/>
    <w:semiHidden/>
    <w:unhideWhenUsed/>
    <w:rsid w:val="00010BE6"/>
  </w:style>
  <w:style w:type="numbering" w:customStyle="1" w:styleId="42">
    <w:name w:val="Нет списка4"/>
    <w:next w:val="a2"/>
    <w:uiPriority w:val="99"/>
    <w:semiHidden/>
    <w:unhideWhenUsed/>
    <w:rsid w:val="00010BE6"/>
  </w:style>
  <w:style w:type="numbering" w:customStyle="1" w:styleId="51">
    <w:name w:val="Нет списка5"/>
    <w:next w:val="a2"/>
    <w:uiPriority w:val="99"/>
    <w:semiHidden/>
    <w:unhideWhenUsed/>
    <w:rsid w:val="00010BE6"/>
  </w:style>
  <w:style w:type="numbering" w:customStyle="1" w:styleId="61">
    <w:name w:val="Нет списка6"/>
    <w:next w:val="a2"/>
    <w:uiPriority w:val="99"/>
    <w:semiHidden/>
    <w:unhideWhenUsed/>
    <w:rsid w:val="00010BE6"/>
  </w:style>
  <w:style w:type="numbering" w:customStyle="1" w:styleId="70">
    <w:name w:val="Нет списка7"/>
    <w:next w:val="a2"/>
    <w:uiPriority w:val="99"/>
    <w:semiHidden/>
    <w:unhideWhenUsed/>
    <w:rsid w:val="00010BE6"/>
  </w:style>
  <w:style w:type="numbering" w:customStyle="1" w:styleId="8">
    <w:name w:val="Нет списка8"/>
    <w:next w:val="a2"/>
    <w:uiPriority w:val="99"/>
    <w:semiHidden/>
    <w:unhideWhenUsed/>
    <w:rsid w:val="00010BE6"/>
  </w:style>
  <w:style w:type="paragraph" w:styleId="aff9">
    <w:name w:val="Plain Text"/>
    <w:basedOn w:val="a"/>
    <w:link w:val="affa"/>
    <w:uiPriority w:val="99"/>
    <w:semiHidden/>
    <w:unhideWhenUsed/>
    <w:rsid w:val="00010BE6"/>
    <w:pPr>
      <w:overflowPunct/>
      <w:autoSpaceDE/>
      <w:autoSpaceDN/>
      <w:adjustRightInd/>
    </w:pPr>
    <w:rPr>
      <w:rFonts w:ascii="Calibri" w:eastAsiaTheme="minorHAnsi" w:hAnsi="Calibri" w:cstheme="minorBidi"/>
      <w:sz w:val="22"/>
      <w:szCs w:val="21"/>
      <w:lang w:eastAsia="en-US"/>
    </w:rPr>
  </w:style>
  <w:style w:type="character" w:customStyle="1" w:styleId="affa">
    <w:name w:val="Текст Знак"/>
    <w:basedOn w:val="a0"/>
    <w:link w:val="aff9"/>
    <w:uiPriority w:val="99"/>
    <w:semiHidden/>
    <w:rsid w:val="00010BE6"/>
    <w:rPr>
      <w:rFonts w:ascii="Calibri" w:eastAsiaTheme="minorHAnsi" w:hAnsi="Calibri" w:cstheme="minorBidi"/>
      <w:sz w:val="22"/>
      <w:szCs w:val="21"/>
      <w:lang w:eastAsia="en-US"/>
    </w:rPr>
  </w:style>
  <w:style w:type="table" w:customStyle="1" w:styleId="140">
    <w:name w:val="Сетка таблицы14"/>
    <w:basedOn w:val="a1"/>
    <w:next w:val="ab"/>
    <w:uiPriority w:val="59"/>
    <w:rsid w:val="00010BE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010BE6"/>
    <w:pPr>
      <w:overflowPunct/>
      <w:autoSpaceDE/>
      <w:autoSpaceDN/>
      <w:adjustRightInd/>
      <w:spacing w:before="100" w:beforeAutospacing="1" w:after="100" w:afterAutospacing="1"/>
    </w:pPr>
    <w:rPr>
      <w:rFonts w:ascii="Tahoma" w:hAnsi="Tahoma" w:cs="Tahoma"/>
      <w:b/>
      <w:bCs/>
      <w:color w:val="000000"/>
      <w:sz w:val="18"/>
      <w:szCs w:val="18"/>
    </w:rPr>
  </w:style>
  <w:style w:type="paragraph" w:customStyle="1" w:styleId="font6">
    <w:name w:val="font6"/>
    <w:basedOn w:val="a"/>
    <w:rsid w:val="00010BE6"/>
    <w:pPr>
      <w:overflowPunct/>
      <w:autoSpaceDE/>
      <w:autoSpaceDN/>
      <w:adjustRightInd/>
      <w:spacing w:before="100" w:beforeAutospacing="1" w:after="100" w:afterAutospacing="1"/>
    </w:pPr>
    <w:rPr>
      <w:rFonts w:ascii="Tahoma" w:hAnsi="Tahoma" w:cs="Tahoma"/>
      <w:color w:val="000000"/>
      <w:sz w:val="18"/>
      <w:szCs w:val="18"/>
    </w:rPr>
  </w:style>
  <w:style w:type="paragraph" w:customStyle="1" w:styleId="xl216">
    <w:name w:val="xl216"/>
    <w:basedOn w:val="a"/>
    <w:rsid w:val="00010BE6"/>
    <w:pPr>
      <w:overflowPunct/>
      <w:autoSpaceDE/>
      <w:autoSpaceDN/>
      <w:adjustRightInd/>
      <w:spacing w:before="100" w:beforeAutospacing="1" w:after="100" w:afterAutospacing="1"/>
    </w:pPr>
    <w:rPr>
      <w:sz w:val="24"/>
      <w:szCs w:val="24"/>
    </w:rPr>
  </w:style>
  <w:style w:type="paragraph" w:customStyle="1" w:styleId="xl217">
    <w:name w:val="xl217"/>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218">
    <w:name w:val="xl218"/>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219">
    <w:name w:val="xl219"/>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220">
    <w:name w:val="xl220"/>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221">
    <w:name w:val="xl221"/>
    <w:basedOn w:val="a"/>
    <w:rsid w:val="00010BE6"/>
    <w:pPr>
      <w:overflowPunct/>
      <w:autoSpaceDE/>
      <w:autoSpaceDN/>
      <w:adjustRightInd/>
      <w:spacing w:before="100" w:beforeAutospacing="1" w:after="100" w:afterAutospacing="1"/>
    </w:pPr>
    <w:rPr>
      <w:b/>
      <w:bCs/>
      <w:sz w:val="24"/>
      <w:szCs w:val="24"/>
    </w:rPr>
  </w:style>
  <w:style w:type="paragraph" w:customStyle="1" w:styleId="xl222">
    <w:name w:val="xl222"/>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223">
    <w:name w:val="xl223"/>
    <w:basedOn w:val="a"/>
    <w:rsid w:val="00010BE6"/>
    <w:pPr>
      <w:overflowPunct/>
      <w:autoSpaceDE/>
      <w:autoSpaceDN/>
      <w:adjustRightInd/>
      <w:spacing w:before="100" w:beforeAutospacing="1" w:after="100" w:afterAutospacing="1"/>
      <w:jc w:val="center"/>
      <w:textAlignment w:val="center"/>
    </w:pPr>
    <w:rPr>
      <w:b/>
      <w:bCs/>
      <w:sz w:val="24"/>
      <w:szCs w:val="24"/>
    </w:rPr>
  </w:style>
  <w:style w:type="paragraph" w:customStyle="1" w:styleId="xl224">
    <w:name w:val="xl224"/>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b/>
      <w:bCs/>
      <w:sz w:val="24"/>
      <w:szCs w:val="24"/>
    </w:rPr>
  </w:style>
  <w:style w:type="paragraph" w:customStyle="1" w:styleId="xl225">
    <w:name w:val="xl225"/>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bCs/>
      <w:sz w:val="24"/>
      <w:szCs w:val="24"/>
    </w:rPr>
  </w:style>
  <w:style w:type="paragraph" w:customStyle="1" w:styleId="xl226">
    <w:name w:val="xl226"/>
    <w:basedOn w:val="a"/>
    <w:rsid w:val="00010BE6"/>
    <w:pPr>
      <w:overflowPunct/>
      <w:autoSpaceDE/>
      <w:autoSpaceDN/>
      <w:adjustRightInd/>
      <w:spacing w:before="100" w:beforeAutospacing="1" w:after="100" w:afterAutospacing="1"/>
      <w:jc w:val="center"/>
    </w:pPr>
    <w:rPr>
      <w:sz w:val="24"/>
      <w:szCs w:val="24"/>
    </w:rPr>
  </w:style>
  <w:style w:type="paragraph" w:customStyle="1" w:styleId="xl227">
    <w:name w:val="xl227"/>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228">
    <w:name w:val="xl228"/>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color w:val="000000"/>
      <w:sz w:val="24"/>
      <w:szCs w:val="24"/>
    </w:rPr>
  </w:style>
  <w:style w:type="paragraph" w:customStyle="1" w:styleId="xl229">
    <w:name w:val="xl229"/>
    <w:basedOn w:val="a"/>
    <w:rsid w:val="00010BE6"/>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230">
    <w:name w:val="xl230"/>
    <w:basedOn w:val="a"/>
    <w:rsid w:val="00010BE6"/>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231">
    <w:name w:val="xl231"/>
    <w:basedOn w:val="a"/>
    <w:rsid w:val="00010BE6"/>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character" w:customStyle="1" w:styleId="a5">
    <w:name w:val="Основной текст с отступом Знак"/>
    <w:basedOn w:val="a0"/>
    <w:link w:val="a4"/>
    <w:rsid w:val="00010BE6"/>
    <w:rPr>
      <w:sz w:val="24"/>
      <w:szCs w:val="24"/>
      <w:lang w:val="kk-KZ"/>
    </w:rPr>
  </w:style>
  <w:style w:type="character" w:customStyle="1" w:styleId="22">
    <w:name w:val="Основной текст с отступом 2 Знак"/>
    <w:basedOn w:val="a0"/>
    <w:link w:val="21"/>
    <w:rsid w:val="00010BE6"/>
  </w:style>
  <w:style w:type="paragraph" w:customStyle="1" w:styleId="j16">
    <w:name w:val="j16"/>
    <w:basedOn w:val="a"/>
    <w:rsid w:val="00010BE6"/>
    <w:pPr>
      <w:overflowPunct/>
      <w:autoSpaceDE/>
      <w:autoSpaceDN/>
      <w:adjustRightInd/>
      <w:spacing w:before="100" w:beforeAutospacing="1" w:after="100" w:afterAutospacing="1"/>
    </w:pPr>
    <w:rPr>
      <w:sz w:val="24"/>
      <w:szCs w:val="24"/>
    </w:rPr>
  </w:style>
  <w:style w:type="character" w:customStyle="1" w:styleId="af4">
    <w:name w:val="Обычный (веб) Знак"/>
    <w:link w:val="af3"/>
    <w:uiPriority w:val="99"/>
    <w:locked/>
    <w:rsid w:val="00010BE6"/>
    <w:rPr>
      <w:sz w:val="24"/>
      <w:szCs w:val="24"/>
    </w:rPr>
  </w:style>
  <w:style w:type="character" w:styleId="affb">
    <w:name w:val="Emphasis"/>
    <w:basedOn w:val="a0"/>
    <w:uiPriority w:val="20"/>
    <w:qFormat/>
    <w:rsid w:val="00010B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95184">
      <w:bodyDiv w:val="1"/>
      <w:marLeft w:val="0"/>
      <w:marRight w:val="0"/>
      <w:marTop w:val="0"/>
      <w:marBottom w:val="0"/>
      <w:divBdr>
        <w:top w:val="none" w:sz="0" w:space="0" w:color="auto"/>
        <w:left w:val="none" w:sz="0" w:space="0" w:color="auto"/>
        <w:bottom w:val="none" w:sz="0" w:space="0" w:color="auto"/>
        <w:right w:val="none" w:sz="0" w:space="0" w:color="auto"/>
      </w:divBdr>
    </w:div>
    <w:div w:id="39400998">
      <w:bodyDiv w:val="1"/>
      <w:marLeft w:val="0"/>
      <w:marRight w:val="0"/>
      <w:marTop w:val="0"/>
      <w:marBottom w:val="0"/>
      <w:divBdr>
        <w:top w:val="none" w:sz="0" w:space="0" w:color="auto"/>
        <w:left w:val="none" w:sz="0" w:space="0" w:color="auto"/>
        <w:bottom w:val="none" w:sz="0" w:space="0" w:color="auto"/>
        <w:right w:val="none" w:sz="0" w:space="0" w:color="auto"/>
      </w:divBdr>
    </w:div>
    <w:div w:id="294455421">
      <w:bodyDiv w:val="1"/>
      <w:marLeft w:val="0"/>
      <w:marRight w:val="0"/>
      <w:marTop w:val="0"/>
      <w:marBottom w:val="0"/>
      <w:divBdr>
        <w:top w:val="none" w:sz="0" w:space="0" w:color="auto"/>
        <w:left w:val="none" w:sz="0" w:space="0" w:color="auto"/>
        <w:bottom w:val="none" w:sz="0" w:space="0" w:color="auto"/>
        <w:right w:val="none" w:sz="0" w:space="0" w:color="auto"/>
      </w:divBdr>
    </w:div>
    <w:div w:id="1137797249">
      <w:bodyDiv w:val="1"/>
      <w:marLeft w:val="0"/>
      <w:marRight w:val="0"/>
      <w:marTop w:val="0"/>
      <w:marBottom w:val="0"/>
      <w:divBdr>
        <w:top w:val="none" w:sz="0" w:space="0" w:color="auto"/>
        <w:left w:val="none" w:sz="0" w:space="0" w:color="auto"/>
        <w:bottom w:val="none" w:sz="0" w:space="0" w:color="auto"/>
        <w:right w:val="none" w:sz="0" w:space="0" w:color="auto"/>
      </w:divBdr>
    </w:div>
    <w:div w:id="1258564244">
      <w:bodyDiv w:val="1"/>
      <w:marLeft w:val="0"/>
      <w:marRight w:val="0"/>
      <w:marTop w:val="0"/>
      <w:marBottom w:val="0"/>
      <w:divBdr>
        <w:top w:val="none" w:sz="0" w:space="0" w:color="auto"/>
        <w:left w:val="none" w:sz="0" w:space="0" w:color="auto"/>
        <w:bottom w:val="none" w:sz="0" w:space="0" w:color="auto"/>
        <w:right w:val="none" w:sz="0" w:space="0" w:color="auto"/>
      </w:divBdr>
    </w:div>
    <w:div w:id="1507594831">
      <w:bodyDiv w:val="1"/>
      <w:marLeft w:val="0"/>
      <w:marRight w:val="0"/>
      <w:marTop w:val="0"/>
      <w:marBottom w:val="0"/>
      <w:divBdr>
        <w:top w:val="none" w:sz="0" w:space="0" w:color="auto"/>
        <w:left w:val="none" w:sz="0" w:space="0" w:color="auto"/>
        <w:bottom w:val="none" w:sz="0" w:space="0" w:color="auto"/>
        <w:right w:val="none" w:sz="0" w:space="0" w:color="auto"/>
      </w:divBdr>
    </w:div>
    <w:div w:id="166547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l:31326562.60000%20" TargetMode="External"/><Relationship Id="rId18" Type="http://schemas.openxmlformats.org/officeDocument/2006/relationships/hyperlink" Target="jl:36430689.0.1006536285_0" TargetMode="External"/><Relationship Id="rId26" Type="http://schemas.openxmlformats.org/officeDocument/2006/relationships/hyperlink" Target="jl:31655006.0%20" TargetMode="External"/><Relationship Id="rId39" Type="http://schemas.openxmlformats.org/officeDocument/2006/relationships/hyperlink" Target="jl:1009179.12010200%20" TargetMode="External"/><Relationship Id="rId21" Type="http://schemas.openxmlformats.org/officeDocument/2006/relationships/hyperlink" Target="jl:31326562.60300%20" TargetMode="External"/><Relationship Id="rId34" Type="http://schemas.openxmlformats.org/officeDocument/2006/relationships/hyperlink" Target="jl:36536007.0%20" TargetMode="External"/><Relationship Id="rId42" Type="http://schemas.openxmlformats.org/officeDocument/2006/relationships/hyperlink" Target="jl:1009179.12010200%20" TargetMode="External"/><Relationship Id="rId47" Type="http://schemas.openxmlformats.org/officeDocument/2006/relationships/hyperlink" Target="jl:31655006.0%20" TargetMode="External"/><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jl:36536007.0%20" TargetMode="External"/><Relationship Id="rId29" Type="http://schemas.openxmlformats.org/officeDocument/2006/relationships/hyperlink" Target="jl:30605510.160302%20" TargetMode="External"/><Relationship Id="rId11" Type="http://schemas.openxmlformats.org/officeDocument/2006/relationships/hyperlink" Target="jl:30605510.160302%20" TargetMode="External"/><Relationship Id="rId24" Type="http://schemas.openxmlformats.org/officeDocument/2006/relationships/hyperlink" Target="jl:31326562.70108%20" TargetMode="External"/><Relationship Id="rId32" Type="http://schemas.openxmlformats.org/officeDocument/2006/relationships/hyperlink" Target="jl:37330738.15%20" TargetMode="External"/><Relationship Id="rId37" Type="http://schemas.openxmlformats.org/officeDocument/2006/relationships/hyperlink" Target="jl:1009179.12010200%20" TargetMode="External"/><Relationship Id="rId40" Type="http://schemas.openxmlformats.org/officeDocument/2006/relationships/hyperlink" Target="jl:36536007.0%20" TargetMode="External"/><Relationship Id="rId45" Type="http://schemas.openxmlformats.org/officeDocument/2006/relationships/hyperlink" Target="jl:1003548.150069%20"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jl:36430689.0.1006536285_0" TargetMode="External"/><Relationship Id="rId19" Type="http://schemas.openxmlformats.org/officeDocument/2006/relationships/hyperlink" Target="jl:30605510.160302%20" TargetMode="External"/><Relationship Id="rId31" Type="http://schemas.openxmlformats.org/officeDocument/2006/relationships/hyperlink" Target="jl:31326562.60000%20" TargetMode="External"/><Relationship Id="rId44" Type="http://schemas.openxmlformats.org/officeDocument/2006/relationships/hyperlink" Target="jl:36430689.0.1006536285_0"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jl:36430689.0.1006536285_0" TargetMode="External"/><Relationship Id="rId14" Type="http://schemas.openxmlformats.org/officeDocument/2006/relationships/hyperlink" Target="jl:37330738.15%20" TargetMode="External"/><Relationship Id="rId22" Type="http://schemas.openxmlformats.org/officeDocument/2006/relationships/hyperlink" Target="jl:31326562.60000%20" TargetMode="External"/><Relationship Id="rId27" Type="http://schemas.openxmlformats.org/officeDocument/2006/relationships/hyperlink" Target="jl:36430689.0.1006536285_0" TargetMode="External"/><Relationship Id="rId30" Type="http://schemas.openxmlformats.org/officeDocument/2006/relationships/hyperlink" Target="jl:31326562.60300%20" TargetMode="External"/><Relationship Id="rId35" Type="http://schemas.openxmlformats.org/officeDocument/2006/relationships/hyperlink" Target="jl:31655006.0%20" TargetMode="External"/><Relationship Id="rId43" Type="http://schemas.openxmlformats.org/officeDocument/2006/relationships/hyperlink" Target="jl:1009179.12010200%20" TargetMode="External"/><Relationship Id="rId48" Type="http://schemas.openxmlformats.org/officeDocument/2006/relationships/hyperlink" Target="jl:36430689.0.1006536285_0" TargetMode="External"/><Relationship Id="rId8" Type="http://schemas.openxmlformats.org/officeDocument/2006/relationships/image" Target="media/image1.jpeg"/><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jl:31326562.60300%20" TargetMode="External"/><Relationship Id="rId17" Type="http://schemas.openxmlformats.org/officeDocument/2006/relationships/hyperlink" Target="jl:31655006.0%20" TargetMode="External"/><Relationship Id="rId25" Type="http://schemas.openxmlformats.org/officeDocument/2006/relationships/hyperlink" Target="jl:36536007.0%20" TargetMode="External"/><Relationship Id="rId33" Type="http://schemas.openxmlformats.org/officeDocument/2006/relationships/hyperlink" Target="jl:31326562.70108%20" TargetMode="External"/><Relationship Id="rId38" Type="http://schemas.openxmlformats.org/officeDocument/2006/relationships/hyperlink" Target="jl:1009179.12010200%20" TargetMode="External"/><Relationship Id="rId46" Type="http://schemas.openxmlformats.org/officeDocument/2006/relationships/hyperlink" Target="jl:36536007.0%20" TargetMode="External"/><Relationship Id="rId20" Type="http://schemas.openxmlformats.org/officeDocument/2006/relationships/hyperlink" Target="jl:35130173.4%20" TargetMode="External"/><Relationship Id="rId41" Type="http://schemas.openxmlformats.org/officeDocument/2006/relationships/hyperlink" Target="jl:1009179.12010200%20"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jl:31326562.70108%20" TargetMode="External"/><Relationship Id="rId23" Type="http://schemas.openxmlformats.org/officeDocument/2006/relationships/hyperlink" Target="jl:37330738.15%20" TargetMode="External"/><Relationship Id="rId28" Type="http://schemas.openxmlformats.org/officeDocument/2006/relationships/hyperlink" Target="jl:1003548.150069%20" TargetMode="External"/><Relationship Id="rId36" Type="http://schemas.openxmlformats.org/officeDocument/2006/relationships/hyperlink" Target="jl:1009179.12010200%20" TargetMode="External"/><Relationship Id="rId49" Type="http://schemas.openxmlformats.org/officeDocument/2006/relationships/hyperlink" Target="jl:1003548.0%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5CADE2-D84B-4027-AC27-C40BA27BE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7006</Words>
  <Characters>39937</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46850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Данира Кумисбай</cp:lastModifiedBy>
  <cp:revision>2</cp:revision>
  <cp:lastPrinted>2020-06-25T09:18:00Z</cp:lastPrinted>
  <dcterms:created xsi:type="dcterms:W3CDTF">2024-07-19T12:25:00Z</dcterms:created>
  <dcterms:modified xsi:type="dcterms:W3CDTF">2024-07-19T12:25:00Z</dcterms:modified>
</cp:coreProperties>
</file>