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FB7" w:rsidRDefault="00B33F8A" w:rsidP="00352523">
      <w:pPr>
        <w:spacing w:after="0" w:line="240" w:lineRule="auto"/>
        <w:jc w:val="center"/>
        <w:rPr>
          <w:rFonts w:ascii="Times New Roman" w:hAnsi="Times New Roman" w:cs="Times New Roman"/>
          <w:b/>
          <w:sz w:val="28"/>
          <w:szCs w:val="20"/>
          <w:lang w:val="kk-KZ"/>
        </w:rPr>
      </w:pPr>
      <w:r w:rsidRPr="00352523">
        <w:rPr>
          <w:rFonts w:ascii="Times New Roman" w:eastAsia="Arial Unicode MS" w:hAnsi="Times New Roman" w:cs="Times New Roman"/>
          <w:b/>
          <w:sz w:val="28"/>
          <w:szCs w:val="28"/>
          <w:lang w:val="kk-KZ"/>
        </w:rPr>
        <w:t>«</w:t>
      </w:r>
      <w:r w:rsidR="003D4FB7" w:rsidRPr="003D4FB7">
        <w:rPr>
          <w:rFonts w:ascii="Times New Roman" w:hAnsi="Times New Roman" w:cs="Times New Roman"/>
          <w:b/>
          <w:sz w:val="28"/>
          <w:szCs w:val="20"/>
          <w:lang w:val="kk-KZ"/>
        </w:rPr>
        <w:t>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w:t>
      </w:r>
      <w:r w:rsidR="00590F3D">
        <w:rPr>
          <w:rFonts w:ascii="Times New Roman" w:hAnsi="Times New Roman" w:cs="Times New Roman"/>
          <w:b/>
          <w:sz w:val="28"/>
          <w:szCs w:val="20"/>
          <w:lang w:val="kk-KZ"/>
        </w:rPr>
        <w:t>»</w:t>
      </w:r>
      <w:r w:rsidR="003D4FB7">
        <w:rPr>
          <w:rFonts w:ascii="Times New Roman" w:hAnsi="Times New Roman" w:cs="Times New Roman"/>
          <w:b/>
          <w:sz w:val="28"/>
          <w:szCs w:val="20"/>
          <w:lang w:val="kk-KZ"/>
        </w:rPr>
        <w:t xml:space="preserve"> </w:t>
      </w:r>
      <w:r w:rsidR="003D4FB7" w:rsidRPr="003D4FB7">
        <w:rPr>
          <w:rFonts w:ascii="Times New Roman" w:hAnsi="Times New Roman" w:cs="Times New Roman"/>
          <w:b/>
          <w:sz w:val="28"/>
          <w:szCs w:val="20"/>
          <w:lang w:val="kk-KZ"/>
        </w:rPr>
        <w:t xml:space="preserve">Қазақстан Республикасы </w:t>
      </w:r>
      <w:r w:rsidR="00590F3D" w:rsidRPr="003D4FB7">
        <w:rPr>
          <w:rFonts w:ascii="Times New Roman" w:hAnsi="Times New Roman" w:cs="Times New Roman"/>
          <w:b/>
          <w:sz w:val="28"/>
          <w:szCs w:val="20"/>
          <w:lang w:val="kk-KZ"/>
        </w:rPr>
        <w:t>Ұлттық Банкі</w:t>
      </w:r>
    </w:p>
    <w:p w:rsidR="003D4FB7" w:rsidRDefault="003D4FB7" w:rsidP="00352523">
      <w:pPr>
        <w:spacing w:after="0" w:line="240" w:lineRule="auto"/>
        <w:jc w:val="center"/>
        <w:rPr>
          <w:rFonts w:ascii="Times New Roman" w:hAnsi="Times New Roman" w:cs="Times New Roman"/>
          <w:b/>
          <w:sz w:val="28"/>
          <w:szCs w:val="20"/>
          <w:lang w:val="kk-KZ"/>
        </w:rPr>
      </w:pPr>
      <w:r w:rsidRPr="003D4FB7">
        <w:rPr>
          <w:rFonts w:ascii="Times New Roman" w:hAnsi="Times New Roman" w:cs="Times New Roman"/>
          <w:b/>
          <w:sz w:val="28"/>
          <w:szCs w:val="20"/>
          <w:lang w:val="kk-KZ"/>
        </w:rPr>
        <w:t xml:space="preserve">Басқармасының 2018 жылғы 27 сәуірдегі № 70 </w:t>
      </w:r>
      <w:r w:rsidR="00590F3D">
        <w:rPr>
          <w:rFonts w:ascii="Times New Roman" w:hAnsi="Times New Roman" w:cs="Times New Roman"/>
          <w:b/>
          <w:sz w:val="28"/>
          <w:szCs w:val="20"/>
          <w:lang w:val="kk-KZ"/>
        </w:rPr>
        <w:t>қ</w:t>
      </w:r>
      <w:r w:rsidR="00590F3D" w:rsidRPr="003D4FB7">
        <w:rPr>
          <w:rFonts w:ascii="Times New Roman" w:hAnsi="Times New Roman" w:cs="Times New Roman"/>
          <w:b/>
          <w:sz w:val="28"/>
          <w:szCs w:val="20"/>
          <w:lang w:val="kk-KZ"/>
        </w:rPr>
        <w:t>аулысы</w:t>
      </w:r>
      <w:r w:rsidR="00590F3D">
        <w:rPr>
          <w:rFonts w:ascii="Times New Roman" w:hAnsi="Times New Roman" w:cs="Times New Roman"/>
          <w:b/>
          <w:sz w:val="28"/>
          <w:szCs w:val="20"/>
          <w:lang w:val="kk-KZ"/>
        </w:rPr>
        <w:t>на</w:t>
      </w:r>
    </w:p>
    <w:p w:rsidR="00590F3D" w:rsidRDefault="003D4FB7" w:rsidP="00352523">
      <w:pPr>
        <w:spacing w:after="0" w:line="240" w:lineRule="auto"/>
        <w:jc w:val="center"/>
        <w:rPr>
          <w:rFonts w:ascii="Times New Roman" w:eastAsia="Arial Unicode MS" w:hAnsi="Times New Roman" w:cs="Times New Roman"/>
          <w:b/>
          <w:sz w:val="28"/>
          <w:szCs w:val="28"/>
          <w:lang w:val="kk-KZ"/>
        </w:rPr>
      </w:pPr>
      <w:r w:rsidRPr="003D4FB7">
        <w:rPr>
          <w:rFonts w:ascii="Times New Roman" w:hAnsi="Times New Roman" w:cs="Times New Roman"/>
          <w:b/>
          <w:sz w:val="28"/>
          <w:szCs w:val="20"/>
          <w:lang w:val="kk-KZ"/>
        </w:rPr>
        <w:t>өзгерістер мен толықтыру енгізу туралы</w:t>
      </w:r>
      <w:r w:rsidR="00B33F8A" w:rsidRPr="00352523">
        <w:rPr>
          <w:rFonts w:ascii="Times New Roman" w:eastAsia="Arial Unicode MS" w:hAnsi="Times New Roman" w:cs="Times New Roman"/>
          <w:b/>
          <w:sz w:val="28"/>
          <w:szCs w:val="28"/>
          <w:lang w:val="kk-KZ"/>
        </w:rPr>
        <w:t xml:space="preserve">» </w:t>
      </w:r>
      <w:r>
        <w:rPr>
          <w:rFonts w:ascii="Times New Roman" w:eastAsia="Arial Unicode MS" w:hAnsi="Times New Roman" w:cs="Times New Roman"/>
          <w:b/>
          <w:sz w:val="28"/>
          <w:szCs w:val="28"/>
          <w:lang w:val="kk-KZ"/>
        </w:rPr>
        <w:t>ҚРҰБ</w:t>
      </w:r>
      <w:r w:rsidR="00B33F8A" w:rsidRPr="00352523">
        <w:rPr>
          <w:rFonts w:ascii="Times New Roman" w:eastAsia="Arial Unicode MS" w:hAnsi="Times New Roman" w:cs="Times New Roman"/>
          <w:b/>
          <w:sz w:val="28"/>
          <w:szCs w:val="28"/>
          <w:lang w:val="kk-KZ"/>
        </w:rPr>
        <w:t xml:space="preserve"> Басқармасы </w:t>
      </w:r>
    </w:p>
    <w:p w:rsidR="003D4FB7" w:rsidRDefault="00B33F8A" w:rsidP="00352523">
      <w:pPr>
        <w:spacing w:after="0" w:line="240" w:lineRule="auto"/>
        <w:jc w:val="center"/>
        <w:rPr>
          <w:rStyle w:val="s1"/>
          <w:rFonts w:ascii="Times New Roman" w:hAnsi="Times New Roman" w:cs="Times New Roman"/>
          <w:b/>
          <w:sz w:val="28"/>
          <w:szCs w:val="28"/>
          <w:lang w:val="kk-KZ"/>
        </w:rPr>
      </w:pPr>
      <w:r w:rsidRPr="00352523">
        <w:rPr>
          <w:rFonts w:ascii="Times New Roman" w:eastAsia="Arial Unicode MS" w:hAnsi="Times New Roman" w:cs="Times New Roman"/>
          <w:b/>
          <w:sz w:val="28"/>
          <w:szCs w:val="28"/>
          <w:lang w:val="kk-KZ"/>
        </w:rPr>
        <w:t>қаулысының жобасына</w:t>
      </w:r>
      <w:r w:rsidR="00352523" w:rsidRPr="00352523">
        <w:rPr>
          <w:rFonts w:ascii="Times New Roman" w:eastAsia="Arial Unicode MS" w:hAnsi="Times New Roman" w:cs="Times New Roman"/>
          <w:b/>
          <w:sz w:val="28"/>
          <w:szCs w:val="28"/>
          <w:lang w:val="kk-KZ"/>
        </w:rPr>
        <w:t xml:space="preserve"> </w:t>
      </w:r>
      <w:r w:rsidR="003F2C1F" w:rsidRPr="003F2C1F">
        <w:rPr>
          <w:rFonts w:ascii="Times New Roman" w:hAnsi="Times New Roman" w:cs="Times New Roman"/>
          <w:sz w:val="28"/>
          <w:szCs w:val="20"/>
          <w:lang w:val="kk-KZ"/>
        </w:rPr>
        <w:t>(бұдан әрі – Жоба)</w:t>
      </w:r>
      <w:r w:rsidR="003F2C1F" w:rsidRPr="003F2C1F">
        <w:rPr>
          <w:rStyle w:val="s1"/>
          <w:rFonts w:ascii="Times New Roman" w:hAnsi="Times New Roman" w:cs="Times New Roman"/>
          <w:b/>
          <w:sz w:val="28"/>
          <w:szCs w:val="28"/>
          <w:lang w:val="kk-KZ"/>
        </w:rPr>
        <w:t xml:space="preserve"> </w:t>
      </w:r>
    </w:p>
    <w:p w:rsidR="005C4D1D" w:rsidRPr="003F2C1F" w:rsidRDefault="003F2C1F" w:rsidP="00352523">
      <w:pPr>
        <w:spacing w:after="0" w:line="240" w:lineRule="auto"/>
        <w:jc w:val="center"/>
        <w:rPr>
          <w:rFonts w:ascii="Times New Roman" w:hAnsi="Times New Roman" w:cs="Times New Roman"/>
          <w:b/>
          <w:sz w:val="32"/>
          <w:szCs w:val="28"/>
          <w:lang w:val="kk-KZ"/>
        </w:rPr>
      </w:pPr>
      <w:r w:rsidRPr="00352523">
        <w:rPr>
          <w:rStyle w:val="s1"/>
          <w:rFonts w:ascii="Times New Roman" w:hAnsi="Times New Roman" w:cs="Times New Roman"/>
          <w:b/>
          <w:sz w:val="28"/>
          <w:szCs w:val="28"/>
          <w:lang w:val="kk-KZ"/>
        </w:rPr>
        <w:t>түсіндірме жазба</w:t>
      </w:r>
    </w:p>
    <w:p w:rsidR="003F2C1F" w:rsidRPr="003F2C1F" w:rsidRDefault="003F2C1F" w:rsidP="005C4D1D">
      <w:pPr>
        <w:pStyle w:val="pc"/>
        <w:rPr>
          <w:rStyle w:val="s0"/>
          <w:szCs w:val="28"/>
          <w:lang w:val="kk-KZ"/>
        </w:rPr>
      </w:pPr>
    </w:p>
    <w:p w:rsidR="005C4D1D" w:rsidRPr="008C3C68" w:rsidRDefault="005C4D1D" w:rsidP="005C4D1D">
      <w:pPr>
        <w:pStyle w:val="pc"/>
        <w:rPr>
          <w:sz w:val="28"/>
          <w:szCs w:val="28"/>
          <w:lang w:val="kk-KZ"/>
        </w:rPr>
      </w:pPr>
      <w:r w:rsidRPr="008C3C68">
        <w:rPr>
          <w:rStyle w:val="s0"/>
          <w:sz w:val="28"/>
          <w:szCs w:val="28"/>
          <w:lang w:val="kk-KZ"/>
        </w:rPr>
        <w:t>  </w:t>
      </w:r>
    </w:p>
    <w:p w:rsidR="005C4D1D" w:rsidRDefault="005C4D1D" w:rsidP="00D758D7">
      <w:pPr>
        <w:pStyle w:val="pj"/>
        <w:ind w:firstLine="709"/>
        <w:rPr>
          <w:b/>
          <w:sz w:val="28"/>
          <w:szCs w:val="28"/>
          <w:lang w:val="kk-KZ"/>
        </w:rPr>
      </w:pPr>
      <w:r w:rsidRPr="008C3C68">
        <w:rPr>
          <w:rStyle w:val="s0"/>
          <w:b/>
          <w:sz w:val="28"/>
          <w:szCs w:val="28"/>
          <w:lang w:val="kk-KZ"/>
        </w:rPr>
        <w:t>1. Әзірлеуші мемлекеттік органның атауы.</w:t>
      </w:r>
    </w:p>
    <w:p w:rsidR="00D758D7" w:rsidRPr="00D758D7" w:rsidRDefault="00D758D7" w:rsidP="00D758D7">
      <w:pPr>
        <w:pStyle w:val="pj"/>
        <w:ind w:firstLine="709"/>
        <w:rPr>
          <w:sz w:val="28"/>
          <w:szCs w:val="28"/>
          <w:lang w:val="kk-KZ"/>
        </w:rPr>
      </w:pPr>
      <w:r>
        <w:rPr>
          <w:sz w:val="28"/>
          <w:szCs w:val="28"/>
          <w:lang w:val="kk-KZ"/>
        </w:rPr>
        <w:t xml:space="preserve">Қазақстан </w:t>
      </w:r>
      <w:r w:rsidRPr="00D758D7">
        <w:rPr>
          <w:sz w:val="28"/>
          <w:szCs w:val="28"/>
          <w:lang w:val="kk-KZ"/>
        </w:rPr>
        <w:t>Республикасы</w:t>
      </w:r>
      <w:r>
        <w:rPr>
          <w:sz w:val="28"/>
          <w:szCs w:val="28"/>
          <w:lang w:val="kk-KZ"/>
        </w:rPr>
        <w:t>ның</w:t>
      </w:r>
      <w:r w:rsidRPr="00D758D7">
        <w:rPr>
          <w:sz w:val="28"/>
          <w:szCs w:val="28"/>
          <w:lang w:val="kk-KZ"/>
        </w:rPr>
        <w:t xml:space="preserve"> Ұлттық Банкі</w:t>
      </w:r>
    </w:p>
    <w:p w:rsidR="005C4D1D" w:rsidRDefault="005C4D1D" w:rsidP="00D758D7">
      <w:pPr>
        <w:pStyle w:val="pj"/>
        <w:ind w:firstLine="709"/>
        <w:rPr>
          <w:b/>
          <w:sz w:val="28"/>
          <w:szCs w:val="28"/>
          <w:lang w:val="kk-KZ"/>
        </w:rPr>
      </w:pPr>
      <w:r w:rsidRPr="008C3C68">
        <w:rPr>
          <w:rStyle w:val="s0"/>
          <w:b/>
          <w:sz w:val="28"/>
          <w:szCs w:val="28"/>
          <w:lang w:val="kk-KZ"/>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3D4FB7" w:rsidRDefault="003D4FB7" w:rsidP="00D758D7">
      <w:pPr>
        <w:pStyle w:val="pj"/>
        <w:ind w:firstLine="709"/>
        <w:rPr>
          <w:sz w:val="28"/>
          <w:szCs w:val="28"/>
          <w:lang w:val="kk-KZ"/>
        </w:rPr>
      </w:pPr>
      <w:r w:rsidRPr="003D4FB7">
        <w:rPr>
          <w:sz w:val="28"/>
          <w:szCs w:val="28"/>
          <w:lang w:val="kk-KZ"/>
        </w:rPr>
        <w:t xml:space="preserve">Жоба инвестициялық монеталарды, оның ішінде жеке және заңды тұлғалар арасындағы бөліктер (үлестер) бойынша ынтымақтастықта және «Астана» халықаралық қаржы орталығының қор биржасының (AIX) </w:t>
      </w:r>
      <w:r w:rsidR="00EF07DE" w:rsidRPr="00EF07DE">
        <w:rPr>
          <w:sz w:val="28"/>
          <w:szCs w:val="28"/>
          <w:lang w:val="kk-KZ"/>
        </w:rPr>
        <w:t>«Tabys» мобильді қосымшасын</w:t>
      </w:r>
      <w:r w:rsidRPr="00EF07DE">
        <w:rPr>
          <w:sz w:val="28"/>
          <w:szCs w:val="28"/>
          <w:lang w:val="kk-KZ"/>
        </w:rPr>
        <w:t xml:space="preserve"> </w:t>
      </w:r>
      <w:r w:rsidRPr="003D4FB7">
        <w:rPr>
          <w:sz w:val="28"/>
          <w:szCs w:val="28"/>
          <w:lang w:val="kk-KZ"/>
        </w:rPr>
        <w:t>пайдалана отырып сату мақсатында әзірленді.</w:t>
      </w:r>
    </w:p>
    <w:p w:rsidR="005C4D1D" w:rsidRDefault="005C4D1D" w:rsidP="00D758D7">
      <w:pPr>
        <w:pStyle w:val="pj"/>
        <w:ind w:firstLine="709"/>
        <w:rPr>
          <w:b/>
          <w:sz w:val="28"/>
          <w:szCs w:val="28"/>
          <w:lang w:val="kk-KZ"/>
        </w:rPr>
      </w:pPr>
      <w:r w:rsidRPr="008C3C68">
        <w:rPr>
          <w:rStyle w:val="s0"/>
          <w:b/>
          <w:sz w:val="28"/>
          <w:szCs w:val="28"/>
          <w:lang w:val="kk-KZ"/>
        </w:rPr>
        <w:t>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rsidR="00D758D7" w:rsidRPr="00D758D7" w:rsidRDefault="00D758D7" w:rsidP="00D758D7">
      <w:pPr>
        <w:pStyle w:val="pj"/>
        <w:ind w:firstLine="709"/>
        <w:rPr>
          <w:sz w:val="28"/>
          <w:szCs w:val="28"/>
          <w:lang w:val="kk-KZ"/>
        </w:rPr>
      </w:pPr>
      <w:r w:rsidRPr="00D758D7">
        <w:rPr>
          <w:sz w:val="28"/>
          <w:szCs w:val="28"/>
          <w:lang w:val="kk-KZ"/>
        </w:rPr>
        <w:t>Жобаны қабылдау мемлекеттік бюджеттен қаржы бөлуді талап етпейді.</w:t>
      </w:r>
    </w:p>
    <w:p w:rsidR="005C4D1D" w:rsidRDefault="005C4D1D" w:rsidP="00D758D7">
      <w:pPr>
        <w:pStyle w:val="pj"/>
        <w:ind w:firstLine="709"/>
        <w:rPr>
          <w:b/>
          <w:sz w:val="28"/>
          <w:szCs w:val="28"/>
          <w:lang w:val="kk-KZ"/>
        </w:rPr>
      </w:pPr>
      <w:r w:rsidRPr="008C3C68">
        <w:rPr>
          <w:rStyle w:val="s0"/>
          <w:b/>
          <w:sz w:val="28"/>
          <w:szCs w:val="28"/>
          <w:lang w:val="kk-KZ"/>
        </w:rPr>
        <w:t>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D758D7" w:rsidRPr="00D758D7" w:rsidRDefault="00D758D7" w:rsidP="00D758D7">
      <w:pPr>
        <w:pStyle w:val="pj"/>
        <w:ind w:firstLine="709"/>
        <w:rPr>
          <w:sz w:val="28"/>
          <w:szCs w:val="28"/>
          <w:lang w:val="kk-KZ"/>
        </w:rPr>
      </w:pPr>
      <w:r w:rsidRPr="00D758D7">
        <w:rPr>
          <w:sz w:val="28"/>
          <w:szCs w:val="28"/>
          <w:lang w:val="kk-KZ"/>
        </w:rPr>
        <w:t>Жобаны қабылдау теріс әлеуметтік-экономикалық, құқықтық және (немесе) өзге де салдарға әкеп соқпайды, сондай-ақ ұлттық қауіпсіздікті қамтамасыз етуге теріс әсер етпейді.</w:t>
      </w:r>
    </w:p>
    <w:p w:rsidR="005C4D1D" w:rsidRDefault="005C4D1D" w:rsidP="00D758D7">
      <w:pPr>
        <w:pStyle w:val="pj"/>
        <w:ind w:firstLine="709"/>
        <w:rPr>
          <w:b/>
          <w:sz w:val="28"/>
          <w:szCs w:val="28"/>
          <w:lang w:val="kk-KZ"/>
        </w:rPr>
      </w:pPr>
      <w:r w:rsidRPr="008C3C68">
        <w:rPr>
          <w:rStyle w:val="s0"/>
          <w:b/>
          <w:sz w:val="28"/>
          <w:szCs w:val="28"/>
          <w:lang w:val="kk-KZ"/>
        </w:rPr>
        <w:t>5. Нақты мақсаттар мен күтілетін нәтижелердің мерзімдері.</w:t>
      </w:r>
    </w:p>
    <w:p w:rsidR="003D4FB7" w:rsidRDefault="00663B4D" w:rsidP="00D758D7">
      <w:pPr>
        <w:pStyle w:val="pj"/>
        <w:ind w:firstLine="709"/>
        <w:rPr>
          <w:sz w:val="28"/>
          <w:szCs w:val="28"/>
          <w:lang w:val="kk-KZ"/>
        </w:rPr>
      </w:pPr>
      <w:r>
        <w:rPr>
          <w:sz w:val="28"/>
          <w:szCs w:val="28"/>
          <w:lang w:val="kk-KZ"/>
        </w:rPr>
        <w:t>Осы ж</w:t>
      </w:r>
      <w:r w:rsidR="003D4FB7" w:rsidRPr="003D4FB7">
        <w:rPr>
          <w:sz w:val="28"/>
          <w:szCs w:val="28"/>
          <w:lang w:val="kk-KZ"/>
        </w:rPr>
        <w:t xml:space="preserve">оба инвестициялық монеталарды, оның ішінде жеке және заңды тұлғалар арасындағы бөліктер (үлестер) бойынша ынтымақтастықта және «Астана» халықаралық қаржы орталығының қор биржасының (AIX) </w:t>
      </w:r>
      <w:r w:rsidR="00EF07DE" w:rsidRPr="00EF07DE">
        <w:rPr>
          <w:sz w:val="28"/>
          <w:szCs w:val="28"/>
          <w:lang w:val="kk-KZ"/>
        </w:rPr>
        <w:t>«Tabys» мобильді қосымшасын</w:t>
      </w:r>
      <w:r w:rsidR="003D4FB7" w:rsidRPr="00EF07DE">
        <w:rPr>
          <w:sz w:val="28"/>
          <w:szCs w:val="28"/>
          <w:lang w:val="kk-KZ"/>
        </w:rPr>
        <w:t xml:space="preserve"> </w:t>
      </w:r>
      <w:r w:rsidR="003D4FB7" w:rsidRPr="003D4FB7">
        <w:rPr>
          <w:sz w:val="28"/>
          <w:szCs w:val="28"/>
          <w:lang w:val="kk-KZ"/>
        </w:rPr>
        <w:t>пайдалана отырып сату мақсатында әзірленді.</w:t>
      </w:r>
    </w:p>
    <w:p w:rsidR="003F2C1F" w:rsidRPr="00590F3D" w:rsidRDefault="00663B4D" w:rsidP="00D758D7">
      <w:pPr>
        <w:pStyle w:val="pj"/>
        <w:ind w:firstLine="709"/>
        <w:rPr>
          <w:sz w:val="28"/>
          <w:szCs w:val="28"/>
          <w:lang w:val="kk-KZ"/>
        </w:rPr>
      </w:pPr>
      <w:r w:rsidRPr="00BF6E7D">
        <w:rPr>
          <w:sz w:val="28"/>
          <w:szCs w:val="28"/>
          <w:lang w:val="kk-KZ"/>
        </w:rPr>
        <w:t>Іске асырудың к</w:t>
      </w:r>
      <w:r w:rsidR="00E61097" w:rsidRPr="00BF6E7D">
        <w:rPr>
          <w:sz w:val="28"/>
          <w:szCs w:val="28"/>
          <w:lang w:val="kk-KZ"/>
        </w:rPr>
        <w:t>үтілетін мерзімі</w:t>
      </w:r>
      <w:r w:rsidR="003D4FB7" w:rsidRPr="00BF6E7D">
        <w:rPr>
          <w:sz w:val="28"/>
          <w:szCs w:val="28"/>
          <w:lang w:val="kk-KZ"/>
        </w:rPr>
        <w:t xml:space="preserve"> ________.</w:t>
      </w:r>
      <w:r w:rsidR="003D4FB7" w:rsidRPr="00590F3D">
        <w:rPr>
          <w:sz w:val="28"/>
          <w:szCs w:val="28"/>
          <w:lang w:val="kk-KZ"/>
        </w:rPr>
        <w:t xml:space="preserve"> </w:t>
      </w:r>
    </w:p>
    <w:p w:rsidR="005C4D1D" w:rsidRDefault="005C4D1D" w:rsidP="00D758D7">
      <w:pPr>
        <w:pStyle w:val="pj"/>
        <w:ind w:firstLine="709"/>
        <w:rPr>
          <w:b/>
          <w:sz w:val="28"/>
          <w:szCs w:val="28"/>
          <w:lang w:val="kk-KZ"/>
        </w:rPr>
      </w:pPr>
      <w:r w:rsidRPr="008C3C68">
        <w:rPr>
          <w:rStyle w:val="s0"/>
          <w:b/>
          <w:sz w:val="28"/>
          <w:szCs w:val="28"/>
          <w:lang w:val="kk-KZ"/>
        </w:rPr>
        <w:t>6. 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p w:rsidR="003F2C1F" w:rsidRDefault="003D4FB7" w:rsidP="003F2C1F">
      <w:pPr>
        <w:spacing w:after="0" w:line="240" w:lineRule="auto"/>
        <w:ind w:firstLine="708"/>
        <w:jc w:val="both"/>
        <w:rPr>
          <w:rFonts w:ascii="Times New Roman" w:eastAsia="Arial Unicode MS" w:hAnsi="Times New Roman" w:cs="Times New Roman"/>
          <w:sz w:val="28"/>
          <w:szCs w:val="28"/>
          <w:lang w:val="kk-KZ"/>
        </w:rPr>
      </w:pPr>
      <w:r>
        <w:rPr>
          <w:rFonts w:ascii="Times New Roman" w:hAnsi="Times New Roman" w:cs="Times New Roman"/>
          <w:sz w:val="28"/>
          <w:szCs w:val="28"/>
          <w:lang w:val="kk-KZ"/>
        </w:rPr>
        <w:t>Жоқ</w:t>
      </w:r>
      <w:r w:rsidR="003F2C1F">
        <w:rPr>
          <w:rFonts w:ascii="Times New Roman" w:hAnsi="Times New Roman" w:cs="Times New Roman"/>
          <w:sz w:val="28"/>
          <w:szCs w:val="28"/>
          <w:lang w:val="kk-KZ"/>
        </w:rPr>
        <w:t>.</w:t>
      </w:r>
    </w:p>
    <w:p w:rsidR="005C4D1D" w:rsidRDefault="005C4D1D" w:rsidP="00D758D7">
      <w:pPr>
        <w:pStyle w:val="pj"/>
        <w:ind w:firstLine="709"/>
        <w:rPr>
          <w:b/>
          <w:sz w:val="28"/>
          <w:szCs w:val="28"/>
          <w:lang w:val="kk-KZ"/>
        </w:rPr>
      </w:pPr>
      <w:r w:rsidRPr="008C3C68">
        <w:rPr>
          <w:rStyle w:val="s0"/>
          <w:b/>
          <w:sz w:val="28"/>
          <w:szCs w:val="28"/>
          <w:lang w:val="kk-KZ"/>
        </w:rPr>
        <w:lastRenderedPageBreak/>
        <w:t>7.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rsidR="00E61097" w:rsidRPr="00E61097" w:rsidRDefault="00E61097" w:rsidP="00D758D7">
      <w:pPr>
        <w:pStyle w:val="pj"/>
        <w:ind w:firstLine="709"/>
        <w:rPr>
          <w:sz w:val="28"/>
          <w:szCs w:val="28"/>
          <w:lang w:val="kk-KZ"/>
        </w:rPr>
      </w:pPr>
      <w:r w:rsidRPr="00E61097">
        <w:rPr>
          <w:sz w:val="28"/>
          <w:szCs w:val="28"/>
          <w:lang w:val="kk-KZ"/>
        </w:rPr>
        <w:t>Жоқ.</w:t>
      </w:r>
    </w:p>
    <w:p w:rsidR="005C4D1D" w:rsidRDefault="005C4D1D" w:rsidP="00D758D7">
      <w:pPr>
        <w:pStyle w:val="pj"/>
        <w:ind w:firstLine="709"/>
        <w:rPr>
          <w:b/>
          <w:sz w:val="28"/>
          <w:szCs w:val="28"/>
          <w:lang w:val="kk-KZ"/>
        </w:rPr>
      </w:pPr>
      <w:r w:rsidRPr="008C3C68">
        <w:rPr>
          <w:rStyle w:val="s0"/>
          <w:b/>
          <w:sz w:val="28"/>
          <w:szCs w:val="28"/>
          <w:lang w:val="kk-KZ"/>
        </w:rPr>
        <w:t>8. Нормативтік құқытық актінің жобасын мемлекеттік органның интернет-ресурсында, сондай-ақ ашық нормативтік құқықтық актілердің интернет-порталында орналастыру туралы ақпарат (күні, байт саны).</w:t>
      </w:r>
    </w:p>
    <w:p w:rsidR="00E61097" w:rsidRPr="00E61097" w:rsidRDefault="00E61097" w:rsidP="00D758D7">
      <w:pPr>
        <w:pStyle w:val="pj"/>
        <w:ind w:firstLine="709"/>
        <w:rPr>
          <w:sz w:val="28"/>
          <w:szCs w:val="28"/>
          <w:lang w:val="kk-KZ"/>
        </w:rPr>
      </w:pPr>
      <w:r w:rsidRPr="00E61097">
        <w:rPr>
          <w:sz w:val="28"/>
          <w:szCs w:val="28"/>
          <w:lang w:val="kk-KZ"/>
        </w:rPr>
        <w:t xml:space="preserve">Жоба Қазақстан Республикасы Ұлттық Банкінің </w:t>
      </w:r>
      <w:r w:rsidR="00432821" w:rsidRPr="00E61097">
        <w:rPr>
          <w:sz w:val="28"/>
          <w:szCs w:val="28"/>
          <w:lang w:val="kk-KZ"/>
        </w:rPr>
        <w:t xml:space="preserve">www.nationalbank.kz </w:t>
      </w:r>
      <w:r w:rsidRPr="00E61097">
        <w:rPr>
          <w:sz w:val="28"/>
          <w:szCs w:val="28"/>
          <w:lang w:val="kk-KZ"/>
        </w:rPr>
        <w:t>интернет-ресурсында, сондай-</w:t>
      </w:r>
      <w:r w:rsidRPr="00BF6E7D">
        <w:rPr>
          <w:sz w:val="28"/>
          <w:szCs w:val="28"/>
          <w:lang w:val="kk-KZ"/>
        </w:rPr>
        <w:t xml:space="preserve">ақ </w:t>
      </w:r>
      <w:hyperlink r:id="rId6" w:history="1">
        <w:r w:rsidR="00706D67" w:rsidRPr="00304F5B">
          <w:rPr>
            <w:rStyle w:val="a3"/>
            <w:sz w:val="28"/>
            <w:szCs w:val="28"/>
            <w:lang w:val="kk-KZ"/>
          </w:rPr>
          <w:t>https://legalacts.egov.kz/npa/view?id=15148481</w:t>
        </w:r>
      </w:hyperlink>
      <w:r w:rsidR="00324C5D">
        <w:rPr>
          <w:sz w:val="28"/>
          <w:szCs w:val="28"/>
          <w:lang w:val="kk-KZ"/>
        </w:rPr>
        <w:t xml:space="preserve"> </w:t>
      </w:r>
      <w:r w:rsidR="000854D3" w:rsidRPr="0015217D">
        <w:rPr>
          <w:sz w:val="28"/>
          <w:szCs w:val="28"/>
          <w:lang w:val="kk-KZ"/>
        </w:rPr>
        <w:t>(</w:t>
      </w:r>
      <w:r w:rsidR="00324C5D" w:rsidRPr="0015217D">
        <w:rPr>
          <w:sz w:val="28"/>
          <w:szCs w:val="28"/>
          <w:lang w:val="kk-KZ"/>
        </w:rPr>
        <w:t xml:space="preserve">2024ж.25.07. </w:t>
      </w:r>
      <w:r w:rsidR="0015217D" w:rsidRPr="0015217D">
        <w:rPr>
          <w:sz w:val="28"/>
          <w:szCs w:val="28"/>
          <w:lang w:val="kk-KZ"/>
        </w:rPr>
        <w:t>1</w:t>
      </w:r>
      <w:r w:rsidR="0015217D">
        <w:rPr>
          <w:sz w:val="28"/>
          <w:szCs w:val="28"/>
          <w:lang w:val="kk-KZ"/>
        </w:rPr>
        <w:t xml:space="preserve">06 </w:t>
      </w:r>
      <w:r w:rsidR="0015217D" w:rsidRPr="0015217D">
        <w:rPr>
          <w:sz w:val="28"/>
          <w:szCs w:val="28"/>
          <w:lang w:val="kk-KZ"/>
        </w:rPr>
        <w:t>Кб</w:t>
      </w:r>
      <w:r w:rsidR="00324C5D" w:rsidRPr="0015217D">
        <w:rPr>
          <w:sz w:val="28"/>
          <w:szCs w:val="28"/>
          <w:lang w:val="kk-KZ"/>
        </w:rPr>
        <w:t>)</w:t>
      </w:r>
      <w:r w:rsidR="00706D67" w:rsidRPr="0015217D">
        <w:rPr>
          <w:sz w:val="28"/>
          <w:szCs w:val="28"/>
          <w:lang w:val="kk-KZ"/>
        </w:rPr>
        <w:t xml:space="preserve"> </w:t>
      </w:r>
      <w:r w:rsidRPr="00BF6E7D">
        <w:rPr>
          <w:sz w:val="28"/>
          <w:szCs w:val="28"/>
          <w:lang w:val="kk-KZ"/>
        </w:rPr>
        <w:t>ашық</w:t>
      </w:r>
      <w:r w:rsidRPr="00E61097">
        <w:rPr>
          <w:sz w:val="28"/>
          <w:szCs w:val="28"/>
          <w:lang w:val="kk-KZ"/>
        </w:rPr>
        <w:t xml:space="preserve"> нормативтік құқықтық актілердің интернет-порталында</w:t>
      </w:r>
      <w:r w:rsidR="00663B4D">
        <w:rPr>
          <w:sz w:val="28"/>
          <w:szCs w:val="28"/>
          <w:lang w:val="kk-KZ"/>
        </w:rPr>
        <w:t xml:space="preserve"> орналастырылды.</w:t>
      </w:r>
      <w:r w:rsidRPr="00E61097">
        <w:rPr>
          <w:sz w:val="28"/>
          <w:szCs w:val="28"/>
          <w:lang w:val="kk-KZ"/>
        </w:rPr>
        <w:t xml:space="preserve"> </w:t>
      </w:r>
      <w:bookmarkStart w:id="0" w:name="_GoBack"/>
      <w:bookmarkEnd w:id="0"/>
    </w:p>
    <w:p w:rsidR="005C4D1D" w:rsidRDefault="005C4D1D" w:rsidP="00D758D7">
      <w:pPr>
        <w:pStyle w:val="pj"/>
        <w:ind w:firstLine="709"/>
        <w:rPr>
          <w:b/>
          <w:sz w:val="28"/>
          <w:szCs w:val="28"/>
          <w:lang w:val="kk-KZ"/>
        </w:rPr>
      </w:pPr>
      <w:r w:rsidRPr="008C3C68">
        <w:rPr>
          <w:rStyle w:val="s0"/>
          <w:b/>
          <w:sz w:val="28"/>
          <w:szCs w:val="28"/>
          <w:lang w:val="kk-KZ"/>
        </w:rPr>
        <w:t>9. Әлеуметтік маңызы бар нормативтік құқықтық актінің жобасына түсіндірме жазбаны уәкілетті мемлекеттік органдардың интернет-ресурстарында орналастыру туралы ақпарат.</w:t>
      </w:r>
    </w:p>
    <w:p w:rsidR="00432821" w:rsidRPr="00432821" w:rsidRDefault="00432821" w:rsidP="00D758D7">
      <w:pPr>
        <w:pStyle w:val="pj"/>
        <w:ind w:firstLine="709"/>
        <w:rPr>
          <w:sz w:val="28"/>
          <w:szCs w:val="28"/>
          <w:lang w:val="kk-KZ"/>
        </w:rPr>
      </w:pPr>
      <w:r w:rsidRPr="00432821">
        <w:rPr>
          <w:sz w:val="28"/>
          <w:szCs w:val="28"/>
          <w:lang w:val="kk-KZ"/>
        </w:rPr>
        <w:t xml:space="preserve">Ашық нормативтік құқықтық актілердің интернет-порталында жобаны әзірлеу және орналастыру туралы хабарламасы бар </w:t>
      </w:r>
      <w:r w:rsidR="003C2F8B">
        <w:rPr>
          <w:sz w:val="28"/>
          <w:szCs w:val="28"/>
          <w:lang w:val="kk-KZ"/>
        </w:rPr>
        <w:t xml:space="preserve">баспасөз </w:t>
      </w:r>
      <w:r w:rsidRPr="00432821">
        <w:rPr>
          <w:sz w:val="28"/>
          <w:szCs w:val="28"/>
          <w:lang w:val="kk-KZ"/>
        </w:rPr>
        <w:t>релиз</w:t>
      </w:r>
      <w:r w:rsidR="003C2F8B">
        <w:rPr>
          <w:sz w:val="28"/>
          <w:szCs w:val="28"/>
          <w:lang w:val="kk-KZ"/>
        </w:rPr>
        <w:t>і</w:t>
      </w:r>
      <w:r w:rsidRPr="00432821">
        <w:rPr>
          <w:sz w:val="28"/>
          <w:szCs w:val="28"/>
          <w:lang w:val="kk-KZ"/>
        </w:rPr>
        <w:t xml:space="preserve"> Қазақстан Республикасы Ұлттық Банкінің www.nationalbank.kz интернет-ресурсында орналастырылды.</w:t>
      </w:r>
    </w:p>
    <w:p w:rsidR="005C4D1D" w:rsidRDefault="005C4D1D" w:rsidP="00D758D7">
      <w:pPr>
        <w:pStyle w:val="pj"/>
        <w:ind w:firstLine="709"/>
        <w:rPr>
          <w:b/>
          <w:sz w:val="28"/>
          <w:szCs w:val="28"/>
          <w:lang w:val="kk-KZ"/>
        </w:rPr>
      </w:pPr>
      <w:r w:rsidRPr="008C3C68">
        <w:rPr>
          <w:rStyle w:val="s0"/>
          <w:b/>
          <w:sz w:val="28"/>
          <w:szCs w:val="28"/>
          <w:lang w:val="kk-KZ"/>
        </w:rPr>
        <w:t>10. 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432821" w:rsidRPr="00432821" w:rsidRDefault="00432821" w:rsidP="00D758D7">
      <w:pPr>
        <w:pStyle w:val="pj"/>
        <w:ind w:firstLine="709"/>
        <w:rPr>
          <w:sz w:val="28"/>
          <w:szCs w:val="28"/>
          <w:lang w:val="kk-KZ"/>
        </w:rPr>
      </w:pPr>
      <w:r w:rsidRPr="00432821">
        <w:rPr>
          <w:sz w:val="28"/>
          <w:szCs w:val="28"/>
          <w:lang w:val="kk-KZ"/>
        </w:rPr>
        <w:t>Сәйкес келеді.</w:t>
      </w:r>
    </w:p>
    <w:p w:rsidR="005C4D1D" w:rsidRDefault="005C4D1D" w:rsidP="00D758D7">
      <w:pPr>
        <w:pStyle w:val="pj"/>
        <w:ind w:firstLine="709"/>
        <w:rPr>
          <w:b/>
          <w:sz w:val="28"/>
          <w:szCs w:val="28"/>
          <w:lang w:val="kk-KZ"/>
        </w:rPr>
      </w:pPr>
      <w:r w:rsidRPr="008C3C68">
        <w:rPr>
          <w:rStyle w:val="s0"/>
          <w:b/>
          <w:sz w:val="28"/>
          <w:szCs w:val="28"/>
          <w:lang w:val="kk-KZ"/>
        </w:rPr>
        <w:t>11. 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p w:rsidR="00B33F8A" w:rsidRDefault="00B33F8A" w:rsidP="00D758D7">
      <w:pPr>
        <w:pStyle w:val="pj"/>
        <w:ind w:firstLine="709"/>
        <w:rPr>
          <w:sz w:val="28"/>
          <w:szCs w:val="28"/>
          <w:lang w:val="kk-KZ"/>
        </w:rPr>
      </w:pPr>
      <w:r w:rsidRPr="00B33F8A">
        <w:rPr>
          <w:sz w:val="28"/>
          <w:szCs w:val="28"/>
          <w:lang w:val="kk-KZ"/>
        </w:rPr>
        <w:t>Жеке кәсіпкерлік субъектілерінің шығындарын төмендету және (немесе) ұлғайту көзделмейді.</w:t>
      </w:r>
    </w:p>
    <w:p w:rsidR="00B33F8A" w:rsidRDefault="00B33F8A" w:rsidP="00D758D7">
      <w:pPr>
        <w:pStyle w:val="pj"/>
        <w:ind w:firstLine="709"/>
        <w:rPr>
          <w:sz w:val="28"/>
          <w:szCs w:val="28"/>
          <w:lang w:val="kk-KZ"/>
        </w:rPr>
      </w:pPr>
    </w:p>
    <w:p w:rsidR="00B33F8A" w:rsidRPr="00B33F8A" w:rsidRDefault="00B33F8A" w:rsidP="00D758D7">
      <w:pPr>
        <w:pStyle w:val="pj"/>
        <w:ind w:firstLine="709"/>
        <w:rPr>
          <w:sz w:val="28"/>
          <w:szCs w:val="28"/>
          <w:lang w:val="kk-KZ"/>
        </w:rPr>
      </w:pPr>
    </w:p>
    <w:p w:rsidR="00B33F8A" w:rsidRDefault="00B33F8A" w:rsidP="00B33F8A">
      <w:pPr>
        <w:pStyle w:val="1"/>
        <w:spacing w:after="0" w:line="240" w:lineRule="auto"/>
        <w:ind w:firstLine="709"/>
        <w:rPr>
          <w:lang w:val="kk-KZ"/>
        </w:rPr>
      </w:pPr>
      <w:r>
        <w:rPr>
          <w:lang w:val="kk-KZ"/>
        </w:rPr>
        <w:t xml:space="preserve">Қазақстан </w:t>
      </w:r>
      <w:r w:rsidRPr="00D758D7">
        <w:rPr>
          <w:lang w:val="kk-KZ"/>
        </w:rPr>
        <w:t>Республикасы</w:t>
      </w:r>
    </w:p>
    <w:p w:rsidR="00B33F8A" w:rsidRPr="00B33F8A" w:rsidRDefault="00B33F8A" w:rsidP="00B33F8A">
      <w:pPr>
        <w:pStyle w:val="1"/>
        <w:spacing w:after="0" w:line="240" w:lineRule="auto"/>
        <w:ind w:firstLine="709"/>
        <w:rPr>
          <w:rStyle w:val="s0"/>
          <w:lang w:val="kk-KZ"/>
        </w:rPr>
      </w:pPr>
      <w:r w:rsidRPr="00D758D7">
        <w:rPr>
          <w:lang w:val="kk-KZ"/>
        </w:rPr>
        <w:t>Ұлттық Банкі</w:t>
      </w:r>
      <w:r w:rsidR="003C2F8B">
        <w:rPr>
          <w:lang w:val="kk-KZ"/>
        </w:rPr>
        <w:t>нің</w:t>
      </w:r>
      <w:r w:rsidR="00335E4A">
        <w:rPr>
          <w:lang w:val="kk-KZ"/>
        </w:rPr>
        <w:t xml:space="preserve"> </w:t>
      </w:r>
      <w:r>
        <w:rPr>
          <w:rStyle w:val="s0"/>
          <w:lang w:val="kk-KZ"/>
        </w:rPr>
        <w:t>Төрағасы</w:t>
      </w:r>
      <w:r w:rsidRPr="00B33F8A">
        <w:rPr>
          <w:rStyle w:val="s0"/>
          <w:b w:val="0"/>
          <w:lang w:val="kk-KZ"/>
        </w:rPr>
        <w:t xml:space="preserve">       </w:t>
      </w:r>
      <w:r w:rsidR="00335E4A">
        <w:rPr>
          <w:rStyle w:val="s0"/>
          <w:b w:val="0"/>
          <w:lang w:val="kk-KZ"/>
        </w:rPr>
        <w:t xml:space="preserve"> </w:t>
      </w:r>
      <w:r w:rsidR="00335E4A">
        <w:rPr>
          <w:rStyle w:val="s0"/>
          <w:b w:val="0"/>
          <w:lang w:val="kk-KZ"/>
        </w:rPr>
        <w:tab/>
      </w:r>
      <w:r w:rsidR="00335E4A">
        <w:rPr>
          <w:rStyle w:val="s0"/>
          <w:b w:val="0"/>
          <w:lang w:val="kk-KZ"/>
        </w:rPr>
        <w:tab/>
        <w:t xml:space="preserve"> </w:t>
      </w:r>
      <w:r w:rsidR="003F2C1F">
        <w:rPr>
          <w:rStyle w:val="s0"/>
          <w:b w:val="0"/>
          <w:lang w:val="kk-KZ"/>
        </w:rPr>
        <w:tab/>
      </w:r>
      <w:r w:rsidR="003F2C1F" w:rsidRPr="003F2C1F">
        <w:rPr>
          <w:rStyle w:val="s0"/>
          <w:lang w:val="kk-KZ"/>
        </w:rPr>
        <w:t>Т</w:t>
      </w:r>
      <w:r w:rsidRPr="00B33F8A">
        <w:rPr>
          <w:rStyle w:val="s0"/>
          <w:lang w:val="kk-KZ"/>
        </w:rPr>
        <w:t>.</w:t>
      </w:r>
      <w:r w:rsidR="003F2C1F">
        <w:rPr>
          <w:rStyle w:val="s0"/>
          <w:lang w:val="kk-KZ"/>
        </w:rPr>
        <w:t>М.</w:t>
      </w:r>
      <w:r w:rsidRPr="00B33F8A">
        <w:rPr>
          <w:rStyle w:val="s0"/>
          <w:lang w:val="kk-KZ"/>
        </w:rPr>
        <w:t xml:space="preserve"> </w:t>
      </w:r>
      <w:r w:rsidR="003F2C1F">
        <w:rPr>
          <w:rStyle w:val="s0"/>
          <w:lang w:val="kk-KZ"/>
        </w:rPr>
        <w:t>Сүлеймен</w:t>
      </w:r>
      <w:r w:rsidRPr="00B33F8A">
        <w:rPr>
          <w:rStyle w:val="s0"/>
          <w:lang w:val="kk-KZ"/>
        </w:rPr>
        <w:t>ов</w:t>
      </w:r>
    </w:p>
    <w:p w:rsidR="00903684" w:rsidRPr="00352523" w:rsidRDefault="00903684" w:rsidP="00D758D7">
      <w:pPr>
        <w:ind w:firstLine="709"/>
        <w:rPr>
          <w:sz w:val="28"/>
          <w:szCs w:val="28"/>
          <w:lang w:val="kk-KZ"/>
        </w:rPr>
      </w:pPr>
    </w:p>
    <w:sectPr w:rsidR="00903684" w:rsidRPr="00352523" w:rsidSect="003F2C1F">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8CC" w:rsidRDefault="007608CC" w:rsidP="003F2C1F">
      <w:pPr>
        <w:spacing w:after="0" w:line="240" w:lineRule="auto"/>
      </w:pPr>
      <w:r>
        <w:separator/>
      </w:r>
    </w:p>
  </w:endnote>
  <w:endnote w:type="continuationSeparator" w:id="0">
    <w:p w:rsidR="007608CC" w:rsidRDefault="007608CC" w:rsidP="003F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8CC" w:rsidRDefault="007608CC" w:rsidP="003F2C1F">
      <w:pPr>
        <w:spacing w:after="0" w:line="240" w:lineRule="auto"/>
      </w:pPr>
      <w:r>
        <w:separator/>
      </w:r>
    </w:p>
  </w:footnote>
  <w:footnote w:type="continuationSeparator" w:id="0">
    <w:p w:rsidR="007608CC" w:rsidRDefault="007608CC" w:rsidP="003F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18509"/>
      <w:docPartObj>
        <w:docPartGallery w:val="Page Numbers (Top of Page)"/>
        <w:docPartUnique/>
      </w:docPartObj>
    </w:sdtPr>
    <w:sdtEndPr>
      <w:rPr>
        <w:rFonts w:ascii="Times New Roman" w:hAnsi="Times New Roman" w:cs="Times New Roman"/>
        <w:sz w:val="24"/>
      </w:rPr>
    </w:sdtEndPr>
    <w:sdtContent>
      <w:p w:rsidR="003F2C1F" w:rsidRPr="003F2C1F" w:rsidRDefault="003F2C1F">
        <w:pPr>
          <w:pStyle w:val="a4"/>
          <w:jc w:val="center"/>
          <w:rPr>
            <w:rFonts w:ascii="Times New Roman" w:hAnsi="Times New Roman" w:cs="Times New Roman"/>
            <w:sz w:val="24"/>
          </w:rPr>
        </w:pPr>
        <w:r w:rsidRPr="003F2C1F">
          <w:rPr>
            <w:rFonts w:ascii="Times New Roman" w:hAnsi="Times New Roman" w:cs="Times New Roman"/>
            <w:sz w:val="24"/>
          </w:rPr>
          <w:fldChar w:fldCharType="begin"/>
        </w:r>
        <w:r w:rsidRPr="003F2C1F">
          <w:rPr>
            <w:rFonts w:ascii="Times New Roman" w:hAnsi="Times New Roman" w:cs="Times New Roman"/>
            <w:sz w:val="24"/>
          </w:rPr>
          <w:instrText>PAGE   \* MERGEFORMAT</w:instrText>
        </w:r>
        <w:r w:rsidRPr="003F2C1F">
          <w:rPr>
            <w:rFonts w:ascii="Times New Roman" w:hAnsi="Times New Roman" w:cs="Times New Roman"/>
            <w:sz w:val="24"/>
          </w:rPr>
          <w:fldChar w:fldCharType="separate"/>
        </w:r>
        <w:r w:rsidR="0015217D">
          <w:rPr>
            <w:rFonts w:ascii="Times New Roman" w:hAnsi="Times New Roman" w:cs="Times New Roman"/>
            <w:noProof/>
            <w:sz w:val="24"/>
          </w:rPr>
          <w:t>2</w:t>
        </w:r>
        <w:r w:rsidRPr="003F2C1F">
          <w:rPr>
            <w:rFonts w:ascii="Times New Roman" w:hAnsi="Times New Roman" w:cs="Times New Roman"/>
            <w:sz w:val="24"/>
          </w:rPr>
          <w:fldChar w:fldCharType="end"/>
        </w:r>
      </w:p>
    </w:sdtContent>
  </w:sdt>
  <w:p w:rsidR="003F2C1F" w:rsidRDefault="003F2C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1D"/>
    <w:rsid w:val="00011D3D"/>
    <w:rsid w:val="000854D3"/>
    <w:rsid w:val="000C004F"/>
    <w:rsid w:val="0012065A"/>
    <w:rsid w:val="0015217D"/>
    <w:rsid w:val="001A519A"/>
    <w:rsid w:val="00236E27"/>
    <w:rsid w:val="00324C5D"/>
    <w:rsid w:val="00335E4A"/>
    <w:rsid w:val="00352523"/>
    <w:rsid w:val="003C2F8B"/>
    <w:rsid w:val="003D4FB7"/>
    <w:rsid w:val="003F2C1F"/>
    <w:rsid w:val="00432821"/>
    <w:rsid w:val="005101DA"/>
    <w:rsid w:val="0053758B"/>
    <w:rsid w:val="0058246F"/>
    <w:rsid w:val="00590F3D"/>
    <w:rsid w:val="005B02A2"/>
    <w:rsid w:val="005C4D1D"/>
    <w:rsid w:val="005E2315"/>
    <w:rsid w:val="00613647"/>
    <w:rsid w:val="00663B4D"/>
    <w:rsid w:val="0067274C"/>
    <w:rsid w:val="00706D67"/>
    <w:rsid w:val="007608CC"/>
    <w:rsid w:val="007C3DCE"/>
    <w:rsid w:val="008A2EAD"/>
    <w:rsid w:val="008C3C68"/>
    <w:rsid w:val="00903684"/>
    <w:rsid w:val="00AB0DFC"/>
    <w:rsid w:val="00B33F8A"/>
    <w:rsid w:val="00B502D4"/>
    <w:rsid w:val="00B844D0"/>
    <w:rsid w:val="00BF6E7D"/>
    <w:rsid w:val="00CB1F06"/>
    <w:rsid w:val="00CD556E"/>
    <w:rsid w:val="00D758D7"/>
    <w:rsid w:val="00DC55E7"/>
    <w:rsid w:val="00E61097"/>
    <w:rsid w:val="00EF07DE"/>
    <w:rsid w:val="00FA0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B3D0"/>
  <w15:chartTrackingRefBased/>
  <w15:docId w15:val="{643E2345-545B-43B9-90FF-FD90F07A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3F8A"/>
    <w:pPr>
      <w:keepNext/>
      <w:outlineLvl w:val="0"/>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4D1D"/>
    <w:rPr>
      <w:color w:val="000080"/>
      <w:u w:val="single"/>
    </w:rPr>
  </w:style>
  <w:style w:type="paragraph" w:customStyle="1" w:styleId="pc">
    <w:name w:val="pc"/>
    <w:basedOn w:val="a"/>
    <w:rsid w:val="005C4D1D"/>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
    <w:rsid w:val="005C4D1D"/>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j">
    <w:name w:val="pj"/>
    <w:basedOn w:val="a"/>
    <w:rsid w:val="005C4D1D"/>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basedOn w:val="a0"/>
    <w:rsid w:val="005C4D1D"/>
    <w:rPr>
      <w:color w:val="000000"/>
    </w:rPr>
  </w:style>
  <w:style w:type="character" w:customStyle="1" w:styleId="s1">
    <w:name w:val="s1"/>
    <w:basedOn w:val="a0"/>
    <w:rsid w:val="005C4D1D"/>
    <w:rPr>
      <w:color w:val="000000"/>
    </w:rPr>
  </w:style>
  <w:style w:type="character" w:customStyle="1" w:styleId="s2">
    <w:name w:val="s2"/>
    <w:basedOn w:val="a0"/>
    <w:rsid w:val="005C4D1D"/>
    <w:rPr>
      <w:color w:val="000080"/>
    </w:rPr>
  </w:style>
  <w:style w:type="character" w:customStyle="1" w:styleId="10">
    <w:name w:val="Заголовок 1 Знак"/>
    <w:basedOn w:val="a0"/>
    <w:link w:val="1"/>
    <w:uiPriority w:val="9"/>
    <w:rsid w:val="00B33F8A"/>
    <w:rPr>
      <w:rFonts w:ascii="Times New Roman" w:eastAsia="Times New Roman" w:hAnsi="Times New Roman" w:cs="Times New Roman"/>
      <w:b/>
      <w:sz w:val="28"/>
      <w:szCs w:val="28"/>
      <w:lang w:eastAsia="ru-RU"/>
    </w:rPr>
  </w:style>
  <w:style w:type="paragraph" w:styleId="a4">
    <w:name w:val="header"/>
    <w:basedOn w:val="a"/>
    <w:link w:val="a5"/>
    <w:uiPriority w:val="99"/>
    <w:unhideWhenUsed/>
    <w:rsid w:val="003F2C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2C1F"/>
  </w:style>
  <w:style w:type="paragraph" w:styleId="a6">
    <w:name w:val="footer"/>
    <w:basedOn w:val="a"/>
    <w:link w:val="a7"/>
    <w:uiPriority w:val="99"/>
    <w:unhideWhenUsed/>
    <w:rsid w:val="003F2C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acts.egov.kz/npa/view?id=1514848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Олжабаева</dc:creator>
  <cp:keywords/>
  <dc:description/>
  <cp:lastModifiedBy>Акерке Нуппаева</cp:lastModifiedBy>
  <cp:revision>18</cp:revision>
  <dcterms:created xsi:type="dcterms:W3CDTF">2023-11-09T10:14:00Z</dcterms:created>
  <dcterms:modified xsi:type="dcterms:W3CDTF">2024-07-25T05:36:00Z</dcterms:modified>
</cp:coreProperties>
</file>