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3" w:rsidRPr="005F6FB7" w:rsidRDefault="00B74F3A">
      <w:pPr>
        <w:rPr>
          <w:color w:val="3399FF"/>
          <w:lang w:val="kk-KZ"/>
        </w:rPr>
      </w:pPr>
      <w:bookmarkStart w:id="0" w:name="_GoBack"/>
      <w:bookmarkEnd w:id="0"/>
      <w:r w:rsidRPr="005F6FB7">
        <w:rPr>
          <w:color w:val="3399FF"/>
          <w:lang w:val="kk-KZ"/>
        </w:rPr>
        <w:t xml:space="preserve">                      Астана қаласы                                                                                                          город Астана                                                                                                              </w:t>
      </w:r>
    </w:p>
    <w:p w:rsidR="00E75253" w:rsidRPr="005F6FB7" w:rsidRDefault="00E75253">
      <w:pPr>
        <w:tabs>
          <w:tab w:val="left" w:pos="4253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1D0082" w:rsidRPr="005F6FB7" w:rsidRDefault="001D0082">
      <w:pPr>
        <w:tabs>
          <w:tab w:val="left" w:pos="4253"/>
        </w:tabs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0E1BD4" w:rsidRPr="005F6FB7" w:rsidRDefault="000E1BD4" w:rsidP="000E1BD4">
      <w:pPr>
        <w:ind w:right="-144"/>
        <w:jc w:val="center"/>
        <w:rPr>
          <w:b/>
          <w:sz w:val="28"/>
          <w:szCs w:val="28"/>
          <w:lang w:val="kk-KZ"/>
        </w:rPr>
      </w:pPr>
      <w:r w:rsidRPr="005F6FB7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5F6FB7">
        <w:rPr>
          <w:b/>
          <w:sz w:val="28"/>
          <w:szCs w:val="28"/>
          <w:lang w:val="kk-KZ"/>
        </w:rPr>
        <w:br/>
        <w:t>кейбір қаулыларына Қазақстан Республикасында</w:t>
      </w:r>
    </w:p>
    <w:p w:rsidR="004C7834" w:rsidRPr="005F6FB7" w:rsidRDefault="000E1BD4" w:rsidP="000E1BD4">
      <w:pPr>
        <w:ind w:right="-144"/>
        <w:jc w:val="center"/>
        <w:rPr>
          <w:b/>
          <w:color w:val="000000"/>
          <w:sz w:val="28"/>
          <w:szCs w:val="28"/>
          <w:lang w:val="kk-KZ"/>
        </w:rPr>
      </w:pPr>
      <w:r w:rsidRPr="005F6FB7">
        <w:rPr>
          <w:b/>
          <w:sz w:val="28"/>
          <w:szCs w:val="28"/>
          <w:lang w:val="kk-KZ"/>
        </w:rPr>
        <w:t xml:space="preserve">валюталық операцияларды жүзеге асыру және есептілікті ұсыну </w:t>
      </w:r>
      <w:r w:rsidRPr="005F6FB7">
        <w:rPr>
          <w:b/>
          <w:sz w:val="28"/>
          <w:szCs w:val="28"/>
          <w:lang w:val="kk-KZ"/>
        </w:rPr>
        <w:br/>
        <w:t xml:space="preserve">мәселелері бойынша өзгерістер </w:t>
      </w:r>
      <w:r w:rsidRPr="005F6FB7">
        <w:rPr>
          <w:b/>
          <w:sz w:val="28"/>
          <w:szCs w:val="28"/>
          <w:lang w:val="kk-KZ"/>
        </w:rPr>
        <w:br/>
        <w:t>енгізу туралы</w:t>
      </w:r>
    </w:p>
    <w:p w:rsidR="00D77DD8" w:rsidRPr="005F6FB7" w:rsidRDefault="00D77DD8" w:rsidP="001D0082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:rsidR="001D0082" w:rsidRPr="005F6FB7" w:rsidRDefault="000E1BD4" w:rsidP="001D0082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5F6FB7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5F6FB7">
        <w:rPr>
          <w:b/>
          <w:sz w:val="28"/>
          <w:szCs w:val="28"/>
          <w:lang w:val="kk-KZ"/>
        </w:rPr>
        <w:t>ҚАУЛЫ ЕТЕДІ</w:t>
      </w:r>
      <w:r w:rsidR="001D0082" w:rsidRPr="005F6FB7">
        <w:rPr>
          <w:rFonts w:eastAsia="Calibri"/>
          <w:sz w:val="28"/>
          <w:szCs w:val="22"/>
          <w:lang w:val="kk-KZ" w:eastAsia="en-US"/>
        </w:rPr>
        <w:t>:</w:t>
      </w:r>
    </w:p>
    <w:p w:rsidR="001D0082" w:rsidRPr="005F6FB7" w:rsidRDefault="001D0082" w:rsidP="00195DB1">
      <w:pPr>
        <w:ind w:right="-144" w:firstLine="708"/>
        <w:jc w:val="both"/>
        <w:rPr>
          <w:sz w:val="28"/>
          <w:szCs w:val="28"/>
          <w:lang w:val="kk-KZ"/>
        </w:rPr>
      </w:pPr>
      <w:r w:rsidRPr="005F6FB7">
        <w:rPr>
          <w:rFonts w:eastAsia="Calibri"/>
          <w:sz w:val="28"/>
          <w:szCs w:val="22"/>
          <w:lang w:val="kk-KZ" w:eastAsia="en-US"/>
        </w:rPr>
        <w:t>1.</w:t>
      </w:r>
      <w:r w:rsidR="000E1BD4" w:rsidRPr="005F6FB7">
        <w:rPr>
          <w:rFonts w:eastAsia="Calibri"/>
          <w:sz w:val="28"/>
          <w:szCs w:val="22"/>
          <w:lang w:val="kk-KZ" w:eastAsia="en-US"/>
        </w:rPr>
        <w:t xml:space="preserve"> </w:t>
      </w:r>
      <w:r w:rsidR="00195DB1" w:rsidRPr="005F6FB7">
        <w:rPr>
          <w:sz w:val="28"/>
          <w:szCs w:val="28"/>
          <w:lang w:val="kk-KZ"/>
        </w:rPr>
        <w:t>Осы қаулыға қосымшаға сәйкес Қазақстан Республикасы 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 (бұдан әрі – Тізбе) бекітілсін</w:t>
      </w:r>
      <w:r w:rsidRPr="005F6FB7">
        <w:rPr>
          <w:rFonts w:eastAsia="Calibri"/>
          <w:sz w:val="28"/>
          <w:szCs w:val="22"/>
          <w:lang w:val="kk-KZ" w:eastAsia="en-US"/>
        </w:rPr>
        <w:t>.</w:t>
      </w:r>
    </w:p>
    <w:p w:rsidR="004C7834" w:rsidRPr="005F6FB7" w:rsidRDefault="004C7834" w:rsidP="00CD384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5F6FB7">
        <w:rPr>
          <w:sz w:val="28"/>
          <w:szCs w:val="28"/>
          <w:lang w:val="kk-KZ"/>
        </w:rPr>
        <w:t xml:space="preserve">2. </w:t>
      </w:r>
      <w:r w:rsidR="00406A66" w:rsidRPr="005F6FB7">
        <w:rPr>
          <w:sz w:val="28"/>
          <w:szCs w:val="28"/>
          <w:lang w:val="kk-KZ"/>
        </w:rPr>
        <w:t xml:space="preserve">Төлем балансы </w:t>
      </w:r>
      <w:r w:rsidR="00406A66" w:rsidRPr="005F6FB7">
        <w:rPr>
          <w:bCs/>
          <w:sz w:val="28"/>
          <w:szCs w:val="28"/>
          <w:lang w:val="kk-KZ"/>
        </w:rPr>
        <w:t xml:space="preserve">департаменті </w:t>
      </w:r>
      <w:r w:rsidR="00CD3849" w:rsidRPr="005F6FB7">
        <w:rPr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5F6FB7">
        <w:rPr>
          <w:sz w:val="28"/>
          <w:szCs w:val="28"/>
          <w:lang w:val="kk-KZ"/>
        </w:rPr>
        <w:t>:</w:t>
      </w:r>
    </w:p>
    <w:p w:rsidR="004C7834" w:rsidRPr="005F6FB7" w:rsidRDefault="004C7834" w:rsidP="00CD384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5F6FB7">
        <w:rPr>
          <w:sz w:val="28"/>
          <w:szCs w:val="28"/>
          <w:lang w:val="kk-KZ"/>
        </w:rPr>
        <w:t xml:space="preserve">1) </w:t>
      </w:r>
      <w:r w:rsidR="00CD3849" w:rsidRPr="005F6FB7">
        <w:rPr>
          <w:sz w:val="28"/>
          <w:szCs w:val="28"/>
          <w:lang w:val="kk-KZ"/>
        </w:rPr>
        <w:t xml:space="preserve">Қазақстан Республикасы Ұлттық Банкінің </w:t>
      </w:r>
      <w:r w:rsidR="00CD3849" w:rsidRPr="005F6FB7">
        <w:rPr>
          <w:sz w:val="28"/>
          <w:lang w:val="kk-KZ"/>
        </w:rPr>
        <w:t xml:space="preserve">Заң департаментімен бірлесіп осы қаулыны Қазақстан Республикасының Әділет министрлігінде мемлекеттік </w:t>
      </w:r>
      <w:hyperlink r:id="rId9" w:tooltip="АНЫҚТАМА ҚР ҰЛТТЫҚ БАНКІ БАСҚАРМАСЫНЫҢ 2020.24.02 № 13 ҚАУЛЫСЫ" w:history="1">
        <w:r w:rsidR="00CD3849" w:rsidRPr="005F6FB7">
          <w:rPr>
            <w:sz w:val="28"/>
            <w:lang w:val="kk-KZ"/>
          </w:rPr>
          <w:t>тіркеуді</w:t>
        </w:r>
      </w:hyperlink>
      <w:r w:rsidRPr="005F6FB7">
        <w:rPr>
          <w:sz w:val="28"/>
          <w:szCs w:val="28"/>
          <w:lang w:val="kk-KZ"/>
        </w:rPr>
        <w:t>;</w:t>
      </w:r>
    </w:p>
    <w:p w:rsidR="004C7834" w:rsidRPr="005F6FB7" w:rsidRDefault="004C7834" w:rsidP="004C783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5F6FB7">
        <w:rPr>
          <w:sz w:val="28"/>
          <w:szCs w:val="28"/>
          <w:lang w:val="kk-KZ"/>
        </w:rPr>
        <w:t xml:space="preserve">2) </w:t>
      </w:r>
      <w:r w:rsidR="00CD3849" w:rsidRPr="005F6FB7">
        <w:rPr>
          <w:sz w:val="28"/>
          <w:lang w:val="kk-KZ"/>
        </w:rPr>
        <w:t>осы қаулы ресми жарияланғаннан кейін Қазақстан Республикасы Ұлттық Банкінің ресми интернет-ресурсына орналастыруды</w:t>
      </w:r>
      <w:r w:rsidRPr="005F6FB7">
        <w:rPr>
          <w:sz w:val="28"/>
          <w:szCs w:val="28"/>
          <w:lang w:val="kk-KZ"/>
        </w:rPr>
        <w:t>;</w:t>
      </w:r>
    </w:p>
    <w:p w:rsidR="004C7834" w:rsidRPr="005F6FB7" w:rsidRDefault="004C7834" w:rsidP="004C7834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5F6FB7">
        <w:rPr>
          <w:rFonts w:eastAsia="Calibri"/>
          <w:sz w:val="28"/>
          <w:szCs w:val="22"/>
          <w:lang w:val="kk-KZ" w:eastAsia="en-US"/>
        </w:rPr>
        <w:t xml:space="preserve">3) </w:t>
      </w:r>
      <w:r w:rsidR="00586776" w:rsidRPr="005F6FB7">
        <w:rPr>
          <w:sz w:val="28"/>
          <w:lang w:val="kk-KZ"/>
        </w:rPr>
        <w:t xml:space="preserve">осы қаулы мемлекеттік тіркелгеннен кейін он жұмыс күні ішінде </w:t>
      </w:r>
      <w:r w:rsidR="00586776" w:rsidRPr="005F6FB7">
        <w:rPr>
          <w:sz w:val="28"/>
          <w:szCs w:val="28"/>
          <w:lang w:val="kk-KZ"/>
        </w:rPr>
        <w:t xml:space="preserve">Қазақстан Республикасы Ұлттық Банкінің </w:t>
      </w:r>
      <w:r w:rsidR="00586776" w:rsidRPr="005F6FB7">
        <w:rPr>
          <w:sz w:val="28"/>
          <w:lang w:val="kk-KZ"/>
        </w:rPr>
        <w:t xml:space="preserve">Заң департаментіне осы тармақтың </w:t>
      </w:r>
      <w:r w:rsidR="00586776" w:rsidRPr="005F6FB7">
        <w:rPr>
          <w:sz w:val="28"/>
          <w:lang w:val="kk-KZ"/>
        </w:rPr>
        <w:br/>
        <w:t>2) тармақшасында көзделген іс-шараның орындалуы туралы мәліметтерді ұсынуды қамтамасыз етсін</w:t>
      </w:r>
      <w:r w:rsidRPr="005F6FB7">
        <w:rPr>
          <w:rFonts w:eastAsia="Calibri"/>
          <w:sz w:val="28"/>
          <w:szCs w:val="22"/>
          <w:lang w:val="kk-KZ" w:eastAsia="en-US"/>
        </w:rPr>
        <w:t>.</w:t>
      </w:r>
    </w:p>
    <w:p w:rsidR="004C7834" w:rsidRPr="00766238" w:rsidRDefault="004C7834" w:rsidP="0058677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5F6FB7">
        <w:rPr>
          <w:sz w:val="28"/>
          <w:lang w:val="kk-KZ"/>
        </w:rPr>
        <w:t>3.</w:t>
      </w:r>
      <w:r w:rsidRPr="005F6FB7">
        <w:rPr>
          <w:sz w:val="28"/>
          <w:szCs w:val="28"/>
          <w:lang w:val="kk-KZ"/>
        </w:rPr>
        <w:t xml:space="preserve"> </w:t>
      </w:r>
      <w:r w:rsidR="00586776" w:rsidRPr="005F6FB7">
        <w:rPr>
          <w:sz w:val="28"/>
          <w:szCs w:val="28"/>
          <w:lang w:val="kk-KZ"/>
        </w:rPr>
        <w:t xml:space="preserve">Осы қаулының орындалуын бақылау Қазақстан Республикасының </w:t>
      </w:r>
      <w:r w:rsidR="00586776" w:rsidRPr="00766238">
        <w:rPr>
          <w:sz w:val="28"/>
          <w:szCs w:val="28"/>
          <w:lang w:val="kk-KZ"/>
        </w:rPr>
        <w:t xml:space="preserve">Ұлттық Банкі Төрағасының </w:t>
      </w:r>
      <w:r w:rsidR="00034072" w:rsidRPr="00766238">
        <w:rPr>
          <w:sz w:val="28"/>
          <w:szCs w:val="28"/>
          <w:lang w:val="kk-KZ"/>
        </w:rPr>
        <w:t xml:space="preserve">жетекшілік ететін </w:t>
      </w:r>
      <w:r w:rsidR="00586776" w:rsidRPr="00766238">
        <w:rPr>
          <w:sz w:val="28"/>
          <w:szCs w:val="28"/>
          <w:lang w:val="kk-KZ"/>
        </w:rPr>
        <w:t>орынбасары</w:t>
      </w:r>
      <w:r w:rsidR="00034072" w:rsidRPr="00766238">
        <w:rPr>
          <w:sz w:val="28"/>
          <w:szCs w:val="28"/>
          <w:lang w:val="kk-KZ"/>
        </w:rPr>
        <w:t>на</w:t>
      </w:r>
      <w:r w:rsidR="00586776" w:rsidRPr="00766238">
        <w:rPr>
          <w:sz w:val="28"/>
          <w:szCs w:val="28"/>
          <w:lang w:val="kk-KZ"/>
        </w:rPr>
        <w:t xml:space="preserve"> жүктелсін</w:t>
      </w:r>
      <w:r w:rsidRPr="00766238">
        <w:rPr>
          <w:sz w:val="28"/>
          <w:szCs w:val="28"/>
          <w:lang w:val="kk-KZ"/>
        </w:rPr>
        <w:t>.</w:t>
      </w:r>
    </w:p>
    <w:p w:rsidR="004C7834" w:rsidRPr="00766238" w:rsidRDefault="004C7834" w:rsidP="00034072">
      <w:pPr>
        <w:ind w:firstLine="709"/>
        <w:jc w:val="both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 xml:space="preserve">4. </w:t>
      </w:r>
      <w:r w:rsidR="00034072" w:rsidRPr="00766238">
        <w:rPr>
          <w:sz w:val="28"/>
          <w:szCs w:val="28"/>
          <w:lang w:val="kk-KZ"/>
        </w:rPr>
        <w:t xml:space="preserve">Осы қаулы </w:t>
      </w:r>
      <w:r w:rsidR="001B7C34" w:rsidRPr="00766238">
        <w:rPr>
          <w:sz w:val="28"/>
          <w:szCs w:val="28"/>
          <w:lang w:val="kk-KZ"/>
        </w:rPr>
        <w:t xml:space="preserve">2025 жылғы 1 қаңтардан бастап қолданысқа енгізілетін </w:t>
      </w:r>
      <w:r w:rsidR="00034072" w:rsidRPr="00766238">
        <w:rPr>
          <w:sz w:val="28"/>
          <w:szCs w:val="28"/>
          <w:lang w:val="kk-KZ"/>
        </w:rPr>
        <w:t>Тізбенің 1 және 2-тармақтарын, Тізбенің 3-тармағының елу тоғызыншы абзацын қоспағанда, алғашқы ресми жарияланған күнінен кейін күнтізбелік он күн өткен соң қолданысқа енгізіледі.</w:t>
      </w:r>
    </w:p>
    <w:p w:rsidR="00034072" w:rsidRPr="00766238" w:rsidRDefault="00034072" w:rsidP="00034072">
      <w:pPr>
        <w:ind w:firstLine="709"/>
        <w:jc w:val="both"/>
        <w:rPr>
          <w:sz w:val="28"/>
          <w:szCs w:val="28"/>
          <w:lang w:val="kk-KZ"/>
        </w:rPr>
      </w:pPr>
      <w:r w:rsidRPr="00766238">
        <w:rPr>
          <w:bCs/>
          <w:sz w:val="28"/>
          <w:szCs w:val="28"/>
          <w:lang w:val="kk-KZ"/>
        </w:rPr>
        <w:t>5.</w:t>
      </w:r>
      <w:r w:rsidRPr="00766238">
        <w:rPr>
          <w:b/>
          <w:bCs/>
          <w:sz w:val="28"/>
          <w:szCs w:val="28"/>
          <w:lang w:val="kk-KZ"/>
        </w:rPr>
        <w:t xml:space="preserve"> </w:t>
      </w:r>
      <w:r w:rsidRPr="00766238">
        <w:rPr>
          <w:sz w:val="28"/>
          <w:szCs w:val="28"/>
          <w:lang w:val="kk-KZ"/>
        </w:rPr>
        <w:t xml:space="preserve">Осы қаулы қолданысқа енгізілген күннен бастап </w:t>
      </w:r>
      <w:r w:rsidR="000B6160">
        <w:rPr>
          <w:sz w:val="28"/>
          <w:szCs w:val="28"/>
          <w:lang w:val="kk-KZ"/>
        </w:rPr>
        <w:t>бей</w:t>
      </w:r>
      <w:r w:rsidR="000B6160" w:rsidRPr="00766238">
        <w:rPr>
          <w:sz w:val="28"/>
          <w:szCs w:val="28"/>
          <w:lang w:val="kk-KZ"/>
        </w:rPr>
        <w:t>резидент жеке тұлғалар</w:t>
      </w:r>
      <w:r w:rsidR="000B6160">
        <w:rPr>
          <w:sz w:val="28"/>
          <w:szCs w:val="28"/>
          <w:lang w:val="kk-KZ"/>
        </w:rPr>
        <w:t>дың</w:t>
      </w:r>
      <w:r w:rsidR="000B6160" w:rsidRPr="00766238">
        <w:rPr>
          <w:sz w:val="28"/>
          <w:szCs w:val="28"/>
          <w:lang w:val="kk-KZ"/>
        </w:rPr>
        <w:t xml:space="preserve"> осы қаулы қолданысқа енгізілгенге дейін есептік нөмірлер берілген</w:t>
      </w:r>
      <w:r w:rsidR="000B6160">
        <w:rPr>
          <w:sz w:val="28"/>
          <w:szCs w:val="28"/>
          <w:lang w:val="kk-KZ"/>
        </w:rPr>
        <w:t>,</w:t>
      </w:r>
      <w:r w:rsidR="000B6160" w:rsidRPr="00766238">
        <w:rPr>
          <w:sz w:val="28"/>
          <w:szCs w:val="28"/>
          <w:lang w:val="kk-KZ"/>
        </w:rPr>
        <w:t xml:space="preserve"> бейрезидент брокермен жаса</w:t>
      </w:r>
      <w:r w:rsidR="000B6160">
        <w:rPr>
          <w:sz w:val="28"/>
          <w:szCs w:val="28"/>
          <w:lang w:val="kk-KZ"/>
        </w:rPr>
        <w:t>лғ</w:t>
      </w:r>
      <w:r w:rsidR="000B6160" w:rsidRPr="00766238">
        <w:rPr>
          <w:sz w:val="28"/>
          <w:szCs w:val="28"/>
          <w:lang w:val="kk-KZ"/>
        </w:rPr>
        <w:t>ан</w:t>
      </w:r>
      <w:r w:rsidR="000B6160">
        <w:rPr>
          <w:sz w:val="28"/>
          <w:szCs w:val="28"/>
          <w:lang w:val="kk-KZ"/>
        </w:rPr>
        <w:t xml:space="preserve"> </w:t>
      </w:r>
      <w:r w:rsidR="000B6160" w:rsidRPr="00766238">
        <w:rPr>
          <w:sz w:val="28"/>
          <w:szCs w:val="28"/>
          <w:lang w:val="kk-KZ"/>
        </w:rPr>
        <w:t>брокерлік қызмет көрсету туралы</w:t>
      </w:r>
      <w:r w:rsidR="000B6160">
        <w:rPr>
          <w:sz w:val="28"/>
          <w:szCs w:val="28"/>
          <w:lang w:val="kk-KZ"/>
        </w:rPr>
        <w:t xml:space="preserve"> және </w:t>
      </w:r>
      <w:r w:rsidR="000B6160" w:rsidRPr="00766238">
        <w:rPr>
          <w:sz w:val="28"/>
          <w:szCs w:val="28"/>
          <w:lang w:val="kk-KZ"/>
        </w:rPr>
        <w:lastRenderedPageBreak/>
        <w:t>бейрезидент</w:t>
      </w:r>
      <w:r w:rsidR="000B6160">
        <w:rPr>
          <w:sz w:val="28"/>
          <w:szCs w:val="28"/>
          <w:lang w:val="kk-KZ"/>
        </w:rPr>
        <w:t xml:space="preserve"> инвестициялық портфельді басқарушымен </w:t>
      </w:r>
      <w:r w:rsidR="000B6160" w:rsidRPr="00766238">
        <w:rPr>
          <w:sz w:val="28"/>
          <w:szCs w:val="28"/>
          <w:lang w:val="kk-KZ"/>
        </w:rPr>
        <w:t>жаса</w:t>
      </w:r>
      <w:r w:rsidR="000B6160">
        <w:rPr>
          <w:sz w:val="28"/>
          <w:szCs w:val="28"/>
          <w:lang w:val="kk-KZ"/>
        </w:rPr>
        <w:t>лғ</w:t>
      </w:r>
      <w:r w:rsidR="000B6160" w:rsidRPr="00766238">
        <w:rPr>
          <w:sz w:val="28"/>
          <w:szCs w:val="28"/>
          <w:lang w:val="kk-KZ"/>
        </w:rPr>
        <w:t>ан</w:t>
      </w:r>
      <w:r w:rsidR="000B6160">
        <w:rPr>
          <w:sz w:val="28"/>
          <w:szCs w:val="28"/>
          <w:lang w:val="kk-KZ"/>
        </w:rPr>
        <w:t xml:space="preserve"> инвестициялық портфельді басқару бойынша </w:t>
      </w:r>
      <w:r w:rsidRPr="00766238">
        <w:rPr>
          <w:sz w:val="28"/>
          <w:szCs w:val="28"/>
          <w:lang w:val="kk-KZ"/>
        </w:rPr>
        <w:t>валюталық шарттар</w:t>
      </w:r>
      <w:r w:rsidR="000B6160">
        <w:rPr>
          <w:sz w:val="28"/>
          <w:szCs w:val="28"/>
          <w:lang w:val="kk-KZ"/>
        </w:rPr>
        <w:t>ы</w:t>
      </w:r>
      <w:r w:rsidRPr="00766238">
        <w:rPr>
          <w:sz w:val="28"/>
          <w:szCs w:val="28"/>
          <w:lang w:val="kk-KZ"/>
        </w:rPr>
        <w:t xml:space="preserve"> Ұлттық Банктің аумақтық филиалында есептік тіркеуден алынған және есептік нөмірлер тізілімінен шығарылған болып есептеледі.</w:t>
      </w:r>
    </w:p>
    <w:p w:rsidR="004C7834" w:rsidRPr="00766238" w:rsidRDefault="004C7834" w:rsidP="004C7834">
      <w:pPr>
        <w:widowControl w:val="0"/>
        <w:jc w:val="both"/>
        <w:rPr>
          <w:b/>
          <w:sz w:val="28"/>
          <w:szCs w:val="28"/>
          <w:lang w:val="kk-KZ"/>
        </w:rPr>
      </w:pPr>
    </w:p>
    <w:p w:rsidR="00034072" w:rsidRPr="00766238" w:rsidRDefault="00034072" w:rsidP="004C7834">
      <w:pPr>
        <w:widowControl w:val="0"/>
        <w:jc w:val="both"/>
        <w:rPr>
          <w:b/>
          <w:sz w:val="28"/>
          <w:szCs w:val="28"/>
          <w:lang w:val="kk-KZ"/>
        </w:rPr>
      </w:pPr>
    </w:p>
    <w:p w:rsidR="007F798F" w:rsidRPr="00766238" w:rsidRDefault="007F798F" w:rsidP="007F798F">
      <w:pPr>
        <w:pStyle w:val="p"/>
        <w:ind w:firstLine="709"/>
        <w:rPr>
          <w:rStyle w:val="s0"/>
          <w:b/>
          <w:bCs/>
          <w:color w:val="auto"/>
          <w:sz w:val="28"/>
          <w:szCs w:val="28"/>
          <w:lang w:val="kk-KZ"/>
        </w:rPr>
      </w:pPr>
      <w:r w:rsidRPr="00766238">
        <w:rPr>
          <w:rStyle w:val="s0"/>
          <w:b/>
          <w:bCs/>
          <w:color w:val="auto"/>
          <w:sz w:val="28"/>
          <w:szCs w:val="28"/>
          <w:lang w:val="kk-KZ"/>
        </w:rPr>
        <w:t xml:space="preserve">Ұлттық Банк </w:t>
      </w:r>
    </w:p>
    <w:p w:rsidR="004C7834" w:rsidRPr="00766238" w:rsidRDefault="007F798F" w:rsidP="007F798F">
      <w:pPr>
        <w:pStyle w:val="p"/>
        <w:ind w:firstLine="709"/>
        <w:rPr>
          <w:color w:val="auto"/>
          <w:sz w:val="28"/>
          <w:szCs w:val="28"/>
          <w:lang w:val="kk-KZ"/>
        </w:rPr>
      </w:pPr>
      <w:r w:rsidRPr="00766238">
        <w:rPr>
          <w:rStyle w:val="s0"/>
          <w:b/>
          <w:bCs/>
          <w:color w:val="auto"/>
          <w:sz w:val="28"/>
          <w:szCs w:val="28"/>
          <w:lang w:val="kk-KZ"/>
        </w:rPr>
        <w:t xml:space="preserve">   Төрағасы</w:t>
      </w:r>
      <w:r w:rsidR="004C7834" w:rsidRPr="00766238">
        <w:rPr>
          <w:b/>
          <w:color w:val="auto"/>
          <w:sz w:val="28"/>
          <w:szCs w:val="28"/>
          <w:lang w:val="kk-KZ"/>
        </w:rPr>
        <w:t xml:space="preserve"> </w:t>
      </w:r>
      <w:r w:rsidR="004C7834" w:rsidRPr="00766238">
        <w:rPr>
          <w:b/>
          <w:color w:val="auto"/>
          <w:sz w:val="28"/>
          <w:szCs w:val="28"/>
          <w:lang w:val="kk-KZ"/>
        </w:rPr>
        <w:tab/>
      </w:r>
      <w:r w:rsidR="004C7834" w:rsidRPr="00766238">
        <w:rPr>
          <w:b/>
          <w:color w:val="auto"/>
          <w:sz w:val="28"/>
          <w:szCs w:val="28"/>
          <w:lang w:val="kk-KZ"/>
        </w:rPr>
        <w:tab/>
      </w:r>
      <w:r w:rsidR="004C7834" w:rsidRPr="00766238">
        <w:rPr>
          <w:b/>
          <w:color w:val="auto"/>
          <w:sz w:val="28"/>
          <w:szCs w:val="28"/>
          <w:lang w:val="kk-KZ"/>
        </w:rPr>
        <w:tab/>
      </w:r>
      <w:r w:rsidR="004C7834" w:rsidRPr="00766238">
        <w:rPr>
          <w:b/>
          <w:color w:val="auto"/>
          <w:sz w:val="28"/>
          <w:szCs w:val="28"/>
          <w:lang w:val="kk-KZ"/>
        </w:rPr>
        <w:tab/>
      </w:r>
      <w:r w:rsidR="004C7834" w:rsidRPr="00766238">
        <w:rPr>
          <w:b/>
          <w:color w:val="auto"/>
          <w:sz w:val="28"/>
          <w:szCs w:val="28"/>
          <w:lang w:val="kk-KZ"/>
        </w:rPr>
        <w:tab/>
        <w:t xml:space="preserve">    </w:t>
      </w:r>
      <w:r w:rsidR="00CC10B4" w:rsidRPr="00766238">
        <w:rPr>
          <w:b/>
          <w:color w:val="auto"/>
          <w:sz w:val="28"/>
          <w:szCs w:val="28"/>
          <w:lang w:val="kk-KZ"/>
        </w:rPr>
        <w:t xml:space="preserve">                </w:t>
      </w:r>
      <w:r w:rsidR="004C7834" w:rsidRPr="00766238">
        <w:rPr>
          <w:b/>
          <w:color w:val="auto"/>
          <w:sz w:val="28"/>
          <w:szCs w:val="28"/>
          <w:lang w:val="kk-KZ"/>
        </w:rPr>
        <w:t>Т.М. С</w:t>
      </w:r>
      <w:r w:rsidRPr="00766238">
        <w:rPr>
          <w:b/>
          <w:color w:val="auto"/>
          <w:sz w:val="28"/>
          <w:szCs w:val="28"/>
          <w:lang w:val="kk-KZ"/>
        </w:rPr>
        <w:t>ү</w:t>
      </w:r>
      <w:r w:rsidR="004C7834" w:rsidRPr="00766238">
        <w:rPr>
          <w:b/>
          <w:color w:val="auto"/>
          <w:sz w:val="28"/>
          <w:szCs w:val="28"/>
          <w:lang w:val="kk-KZ"/>
        </w:rPr>
        <w:t>лейменов</w:t>
      </w:r>
    </w:p>
    <w:p w:rsidR="004C7834" w:rsidRPr="00766238" w:rsidRDefault="004C7834" w:rsidP="004C7834">
      <w:pPr>
        <w:widowControl w:val="0"/>
        <w:jc w:val="both"/>
        <w:rPr>
          <w:b/>
          <w:sz w:val="28"/>
          <w:szCs w:val="28"/>
          <w:lang w:val="kk-KZ"/>
        </w:rPr>
      </w:pPr>
    </w:p>
    <w:p w:rsidR="004C7834" w:rsidRPr="00766238" w:rsidRDefault="004C7834" w:rsidP="004C7834">
      <w:pPr>
        <w:widowControl w:val="0"/>
        <w:jc w:val="both"/>
        <w:rPr>
          <w:b/>
          <w:sz w:val="28"/>
          <w:szCs w:val="28"/>
          <w:lang w:val="kk-KZ"/>
        </w:rPr>
      </w:pPr>
    </w:p>
    <w:p w:rsidR="004C7834" w:rsidRPr="00766238" w:rsidRDefault="007F798F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КЕЛІСІЛДІ</w:t>
      </w:r>
    </w:p>
    <w:p w:rsidR="007F798F" w:rsidRPr="00766238" w:rsidRDefault="007F798F" w:rsidP="007F798F">
      <w:pPr>
        <w:pStyle w:val="p"/>
        <w:ind w:left="709"/>
        <w:rPr>
          <w:color w:val="auto"/>
          <w:sz w:val="28"/>
          <w:szCs w:val="28"/>
          <w:lang w:val="kk-KZ"/>
        </w:rPr>
      </w:pPr>
      <w:r w:rsidRPr="00766238">
        <w:rPr>
          <w:color w:val="auto"/>
          <w:sz w:val="28"/>
          <w:szCs w:val="28"/>
          <w:lang w:val="kk-KZ"/>
        </w:rPr>
        <w:t>Қазақстан Республикасы</w:t>
      </w:r>
    </w:p>
    <w:p w:rsidR="007F798F" w:rsidRPr="00766238" w:rsidRDefault="007F798F" w:rsidP="007F798F">
      <w:pPr>
        <w:pStyle w:val="p"/>
        <w:ind w:left="709"/>
        <w:rPr>
          <w:color w:val="auto"/>
          <w:sz w:val="28"/>
          <w:szCs w:val="28"/>
          <w:lang w:val="kk-KZ"/>
        </w:rPr>
      </w:pPr>
      <w:r w:rsidRPr="00766238">
        <w:rPr>
          <w:color w:val="auto"/>
          <w:sz w:val="28"/>
          <w:szCs w:val="28"/>
          <w:lang w:val="kk-KZ"/>
        </w:rPr>
        <w:t>Стратегиялық жоспарлау</w:t>
      </w:r>
    </w:p>
    <w:p w:rsidR="007F798F" w:rsidRPr="00766238" w:rsidRDefault="007F798F" w:rsidP="007F798F">
      <w:pPr>
        <w:pStyle w:val="p"/>
        <w:ind w:left="709"/>
        <w:rPr>
          <w:color w:val="auto"/>
          <w:sz w:val="28"/>
          <w:szCs w:val="28"/>
          <w:lang w:val="kk-KZ"/>
        </w:rPr>
      </w:pPr>
      <w:r w:rsidRPr="00766238">
        <w:rPr>
          <w:color w:val="auto"/>
          <w:sz w:val="28"/>
          <w:szCs w:val="28"/>
          <w:lang w:val="kk-KZ"/>
        </w:rPr>
        <w:t>және реформалар агенттігінің</w:t>
      </w:r>
    </w:p>
    <w:p w:rsidR="004C7834" w:rsidRPr="00766238" w:rsidRDefault="007F798F" w:rsidP="007F798F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Ұлттық статистика бюросы</w:t>
      </w:r>
    </w:p>
    <w:p w:rsidR="004C7834" w:rsidRPr="00766238" w:rsidRDefault="004C7834" w:rsidP="004C7834">
      <w:pPr>
        <w:widowControl w:val="0"/>
        <w:ind w:firstLine="709"/>
        <w:rPr>
          <w:sz w:val="28"/>
          <w:szCs w:val="28"/>
          <w:lang w:val="kk-KZ"/>
        </w:rPr>
      </w:pPr>
    </w:p>
    <w:p w:rsidR="004C7834" w:rsidRPr="00766238" w:rsidRDefault="004C7834" w:rsidP="004C7834">
      <w:pPr>
        <w:widowControl w:val="0"/>
        <w:ind w:firstLine="709"/>
        <w:rPr>
          <w:sz w:val="28"/>
          <w:szCs w:val="28"/>
          <w:lang w:val="kk-KZ"/>
        </w:rPr>
      </w:pPr>
    </w:p>
    <w:p w:rsidR="004C7834" w:rsidRPr="00766238" w:rsidRDefault="007F798F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КЕЛІСІЛДІ</w:t>
      </w:r>
    </w:p>
    <w:p w:rsidR="00B620D6" w:rsidRPr="00766238" w:rsidRDefault="00B620D6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Қазақстан Республикасы</w:t>
      </w:r>
    </w:p>
    <w:p w:rsidR="004C7834" w:rsidRPr="00766238" w:rsidRDefault="00B620D6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Сыртқы істер министрлігі</w:t>
      </w:r>
    </w:p>
    <w:p w:rsidR="004C7834" w:rsidRPr="00766238" w:rsidRDefault="004C7834" w:rsidP="004C7834">
      <w:pPr>
        <w:widowControl w:val="0"/>
        <w:ind w:firstLine="709"/>
        <w:rPr>
          <w:sz w:val="28"/>
          <w:szCs w:val="28"/>
          <w:lang w:val="kk-KZ"/>
        </w:rPr>
      </w:pPr>
    </w:p>
    <w:p w:rsidR="004C7834" w:rsidRPr="00766238" w:rsidRDefault="004C7834" w:rsidP="004C7834">
      <w:pPr>
        <w:widowControl w:val="0"/>
        <w:ind w:firstLine="709"/>
        <w:rPr>
          <w:sz w:val="28"/>
          <w:szCs w:val="28"/>
          <w:lang w:val="kk-KZ"/>
        </w:rPr>
      </w:pPr>
    </w:p>
    <w:p w:rsidR="004C7834" w:rsidRPr="00766238" w:rsidRDefault="007F798F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КЕЛІСІЛДІ</w:t>
      </w:r>
    </w:p>
    <w:p w:rsidR="004C7834" w:rsidRPr="00766238" w:rsidRDefault="00B620D6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Қазақстан Республикасы</w:t>
      </w:r>
    </w:p>
    <w:p w:rsidR="004C7834" w:rsidRPr="00766238" w:rsidRDefault="00B620D6" w:rsidP="004C7834">
      <w:pPr>
        <w:widowControl w:val="0"/>
        <w:ind w:firstLine="709"/>
        <w:rPr>
          <w:sz w:val="28"/>
          <w:szCs w:val="28"/>
          <w:lang w:val="kk-KZ"/>
        </w:rPr>
      </w:pPr>
      <w:r w:rsidRPr="00766238">
        <w:rPr>
          <w:sz w:val="28"/>
          <w:szCs w:val="28"/>
          <w:lang w:val="kk-KZ"/>
        </w:rPr>
        <w:t>Қаржы министрлігі</w:t>
      </w:r>
      <w:r w:rsidR="004C7834" w:rsidRPr="00766238">
        <w:rPr>
          <w:sz w:val="28"/>
          <w:szCs w:val="28"/>
          <w:lang w:val="kk-KZ"/>
        </w:rPr>
        <w:t xml:space="preserve"> </w:t>
      </w:r>
    </w:p>
    <w:p w:rsidR="004C7834" w:rsidRPr="00766238" w:rsidRDefault="004C7834" w:rsidP="001D0082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1D0082" w:rsidRPr="00766238" w:rsidRDefault="001D0082" w:rsidP="004C783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1D0082" w:rsidRPr="00766238" w:rsidRDefault="001D0082" w:rsidP="001D0082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2"/>
          <w:lang w:val="kk-KZ" w:eastAsia="en-US"/>
        </w:rPr>
      </w:pPr>
    </w:p>
    <w:p w:rsidR="001D0082" w:rsidRPr="00766238" w:rsidRDefault="001D0082" w:rsidP="001D0082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sectPr w:rsidR="001D0082" w:rsidRPr="00766238" w:rsidSect="00283F52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05" w:rsidRDefault="00C00F05">
      <w:r>
        <w:separator/>
      </w:r>
    </w:p>
  </w:endnote>
  <w:endnote w:type="continuationSeparator" w:id="0">
    <w:p w:rsidR="00C00F05" w:rsidRDefault="00C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05" w:rsidRDefault="00C00F05">
      <w:r>
        <w:separator/>
      </w:r>
    </w:p>
  </w:footnote>
  <w:footnote w:type="continuationSeparator" w:id="0">
    <w:p w:rsidR="00C00F05" w:rsidRDefault="00C0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53" w:rsidRDefault="00B74F3A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pgNum/>
    </w:r>
  </w:p>
  <w:p w:rsidR="00E75253" w:rsidRDefault="00E752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53" w:rsidRDefault="00B74F3A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03F9">
      <w:rPr>
        <w:rStyle w:val="ae"/>
        <w:noProof/>
      </w:rPr>
      <w:t>2</w:t>
    </w:r>
    <w:r>
      <w:rPr>
        <w:rStyle w:val="ae"/>
      </w:rPr>
      <w:fldChar w:fldCharType="end"/>
    </w:r>
  </w:p>
  <w:p w:rsidR="00E75253" w:rsidRDefault="00E752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E75253" w:rsidTr="006B4F9F">
      <w:trPr>
        <w:trHeight w:val="1348"/>
      </w:trPr>
      <w:tc>
        <w:tcPr>
          <w:tcW w:w="3936" w:type="dxa"/>
          <w:shd w:val="clear" w:color="auto" w:fill="auto"/>
        </w:tcPr>
        <w:p w:rsidR="00E75253" w:rsidRDefault="00B74F3A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5228E">
            <w:rPr>
              <w:b/>
              <w:bCs/>
              <w:color w:val="3399FF"/>
            </w:rPr>
            <w:t>ҚАЗАҚСТАН РЕСПУБЛИКАСЫНЫҢ</w:t>
          </w:r>
        </w:p>
        <w:p w:rsidR="00E75253" w:rsidRDefault="00B74F3A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5228E">
            <w:rPr>
              <w:b/>
              <w:bCs/>
              <w:color w:val="3399FF"/>
            </w:rPr>
            <w:t>ҰЛТТЫҚ БАНКІ»</w:t>
          </w:r>
        </w:p>
        <w:p w:rsidR="00E75253" w:rsidRDefault="00E75253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</w:p>
        <w:p w:rsidR="00E75253" w:rsidRDefault="00B74F3A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5228E">
            <w:rPr>
              <w:b/>
              <w:bCs/>
              <w:color w:val="3399FF"/>
            </w:rPr>
            <w:t xml:space="preserve">РЕСПУБЛИКАЛЫҚ </w:t>
          </w:r>
        </w:p>
        <w:p w:rsidR="00E75253" w:rsidRDefault="00B74F3A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5228E">
            <w:rPr>
              <w:b/>
              <w:bCs/>
              <w:color w:val="3399FF"/>
            </w:rPr>
            <w:t>МЕМЛЕКЕТТІК МЕКЕМЕСІ</w:t>
          </w:r>
        </w:p>
      </w:tc>
      <w:tc>
        <w:tcPr>
          <w:tcW w:w="2126" w:type="dxa"/>
          <w:shd w:val="clear" w:color="auto" w:fill="auto"/>
        </w:tcPr>
        <w:p w:rsidR="00E75253" w:rsidRDefault="00B74F3A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-2551430</wp:posOffset>
                    </wp:positionH>
                    <wp:positionV relativeFrom="page">
                      <wp:posOffset>1049655</wp:posOffset>
                    </wp:positionV>
                    <wp:extent cx="6411595" cy="0"/>
                    <wp:effectExtent l="12700" t="8890" r="14605" b="10160"/>
                    <wp:wrapNone/>
                    <wp:docPr id="131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1870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776" o:bwmode="auto" from="-200.9pt,82.65pt" to="303.95pt,82.65pt" strokecolor="#39f" strokeweight="1.25pt">
                    <v:stroke joinstyle="round"/>
                    <o:lock v:ext="edit" aspectratio="t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75253" w:rsidRDefault="00B74F3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5228E"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:rsidR="00E75253" w:rsidRDefault="00B74F3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5228E">
            <w:rPr>
              <w:b/>
              <w:bCs/>
              <w:color w:val="3399FF"/>
              <w:lang w:val="kk-KZ"/>
            </w:rPr>
            <w:t>ГОСУДАРСТВЕННОЕ УЧРЕЖДЕНИЕ</w:t>
          </w:r>
        </w:p>
        <w:p w:rsidR="00E75253" w:rsidRDefault="00E7525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E75253" w:rsidRDefault="00B74F3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5228E">
            <w:rPr>
              <w:b/>
              <w:bCs/>
              <w:color w:val="3399FF"/>
              <w:lang w:val="kk-KZ"/>
            </w:rPr>
            <w:t>«НАЦИОНАЛЬНЫЙ БАНК</w:t>
          </w:r>
        </w:p>
        <w:p w:rsidR="00E75253" w:rsidRDefault="00B74F3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5228E">
            <w:rPr>
              <w:b/>
              <w:bCs/>
              <w:color w:val="3399FF"/>
              <w:lang w:val="kk-KZ"/>
            </w:rPr>
            <w:t>РЕСПУБЛИКИ КАЗАХСТАН»</w:t>
          </w:r>
        </w:p>
      </w:tc>
    </w:tr>
    <w:tr w:rsidR="00E75253" w:rsidTr="006B4F9F">
      <w:trPr>
        <w:trHeight w:val="591"/>
      </w:trPr>
      <w:tc>
        <w:tcPr>
          <w:tcW w:w="3936" w:type="dxa"/>
          <w:shd w:val="clear" w:color="auto" w:fill="auto"/>
        </w:tcPr>
        <w:p w:rsidR="00E75253" w:rsidRDefault="00E7525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E75253" w:rsidRDefault="00B74F3A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333CCE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shd w:val="clear" w:color="auto" w:fill="auto"/>
        </w:tcPr>
        <w:p w:rsidR="00E75253" w:rsidRDefault="00E75253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E75253" w:rsidRDefault="00E75253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E75253" w:rsidRDefault="00B74F3A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333CCE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E75253" w:rsidRDefault="00B74F3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333CCE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E75253" w:rsidRDefault="00E75253">
    <w:pPr>
      <w:pStyle w:val="a9"/>
      <w:rPr>
        <w:color w:val="3A7298"/>
        <w:sz w:val="22"/>
        <w:szCs w:val="22"/>
        <w:lang w:val="kk-KZ"/>
      </w:rPr>
    </w:pPr>
  </w:p>
  <w:p w:rsidR="00E75253" w:rsidRDefault="00B74F3A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E75253" w:rsidRDefault="00E75253">
    <w:pPr>
      <w:rPr>
        <w:color w:val="3A7234"/>
        <w:sz w:val="14"/>
        <w:szCs w:val="14"/>
        <w:lang w:val="kk-KZ"/>
      </w:rPr>
    </w:pPr>
  </w:p>
  <w:p w:rsidR="00E75253" w:rsidRDefault="00E75253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E24"/>
    <w:multiLevelType w:val="hybridMultilevel"/>
    <w:tmpl w:val="10BEA3E0"/>
    <w:lvl w:ilvl="0" w:tplc="7828098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68BC6A5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72AED3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EB3E50E4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D4566224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81F4E87A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101EAD22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9294CEE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5358A64E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 w15:restartNumberingAfterBreak="0">
    <w:nsid w:val="1D487A72"/>
    <w:multiLevelType w:val="hybridMultilevel"/>
    <w:tmpl w:val="630EA266"/>
    <w:lvl w:ilvl="0" w:tplc="D594093C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9F227690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3ECBB8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5140BB8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60A90C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E060831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677C9B7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89D64EA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89C0FBDA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FA8525A"/>
    <w:multiLevelType w:val="hybridMultilevel"/>
    <w:tmpl w:val="1FC64058"/>
    <w:lvl w:ilvl="0" w:tplc="C60AE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626C7F6">
      <w:start w:val="1"/>
      <w:numFmt w:val="lowerLetter"/>
      <w:lvlText w:val="%2."/>
      <w:lvlJc w:val="left"/>
      <w:pPr>
        <w:ind w:left="1785" w:hanging="360"/>
      </w:pPr>
    </w:lvl>
    <w:lvl w:ilvl="2" w:tplc="D36C5B58">
      <w:start w:val="1"/>
      <w:numFmt w:val="lowerRoman"/>
      <w:lvlText w:val="%3."/>
      <w:lvlJc w:val="right"/>
      <w:pPr>
        <w:ind w:left="2505" w:hanging="180"/>
      </w:pPr>
    </w:lvl>
    <w:lvl w:ilvl="3" w:tplc="B3404562">
      <w:start w:val="1"/>
      <w:numFmt w:val="decimal"/>
      <w:lvlText w:val="%4."/>
      <w:lvlJc w:val="left"/>
      <w:pPr>
        <w:ind w:left="3225" w:hanging="360"/>
      </w:pPr>
    </w:lvl>
    <w:lvl w:ilvl="4" w:tplc="301E54A4">
      <w:start w:val="1"/>
      <w:numFmt w:val="lowerLetter"/>
      <w:lvlText w:val="%5."/>
      <w:lvlJc w:val="left"/>
      <w:pPr>
        <w:ind w:left="3945" w:hanging="360"/>
      </w:pPr>
    </w:lvl>
    <w:lvl w:ilvl="5" w:tplc="8D16F9C4">
      <w:start w:val="1"/>
      <w:numFmt w:val="lowerRoman"/>
      <w:lvlText w:val="%6."/>
      <w:lvlJc w:val="right"/>
      <w:pPr>
        <w:ind w:left="4665" w:hanging="180"/>
      </w:pPr>
    </w:lvl>
    <w:lvl w:ilvl="6" w:tplc="75B4EAFA">
      <w:start w:val="1"/>
      <w:numFmt w:val="decimal"/>
      <w:lvlText w:val="%7."/>
      <w:lvlJc w:val="left"/>
      <w:pPr>
        <w:ind w:left="5385" w:hanging="360"/>
      </w:pPr>
    </w:lvl>
    <w:lvl w:ilvl="7" w:tplc="084E0BE6">
      <w:start w:val="1"/>
      <w:numFmt w:val="lowerLetter"/>
      <w:lvlText w:val="%8."/>
      <w:lvlJc w:val="left"/>
      <w:pPr>
        <w:ind w:left="6105" w:hanging="360"/>
      </w:pPr>
    </w:lvl>
    <w:lvl w:ilvl="8" w:tplc="E5AEE79E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5E46CF"/>
    <w:multiLevelType w:val="multilevel"/>
    <w:tmpl w:val="7A2C5E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10F2EF8"/>
    <w:multiLevelType w:val="multilevel"/>
    <w:tmpl w:val="1DF0D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3"/>
    <w:rsid w:val="00034072"/>
    <w:rsid w:val="000B6160"/>
    <w:rsid w:val="000E1BD4"/>
    <w:rsid w:val="00195DB1"/>
    <w:rsid w:val="001B437B"/>
    <w:rsid w:val="001B7C34"/>
    <w:rsid w:val="001C550E"/>
    <w:rsid w:val="001D0082"/>
    <w:rsid w:val="00203585"/>
    <w:rsid w:val="00283F52"/>
    <w:rsid w:val="00326407"/>
    <w:rsid w:val="003E19C7"/>
    <w:rsid w:val="00406A66"/>
    <w:rsid w:val="00432529"/>
    <w:rsid w:val="004B165B"/>
    <w:rsid w:val="004C7834"/>
    <w:rsid w:val="00542787"/>
    <w:rsid w:val="00586776"/>
    <w:rsid w:val="005F6FB7"/>
    <w:rsid w:val="006D5810"/>
    <w:rsid w:val="00766238"/>
    <w:rsid w:val="007C12F3"/>
    <w:rsid w:val="007F798F"/>
    <w:rsid w:val="0081208A"/>
    <w:rsid w:val="00852F86"/>
    <w:rsid w:val="00857774"/>
    <w:rsid w:val="0087576B"/>
    <w:rsid w:val="008C753A"/>
    <w:rsid w:val="008D4236"/>
    <w:rsid w:val="009523C9"/>
    <w:rsid w:val="00961F75"/>
    <w:rsid w:val="009F6382"/>
    <w:rsid w:val="00A003F9"/>
    <w:rsid w:val="00A5312F"/>
    <w:rsid w:val="00AA7060"/>
    <w:rsid w:val="00AB5A06"/>
    <w:rsid w:val="00B620D6"/>
    <w:rsid w:val="00B74F3A"/>
    <w:rsid w:val="00BF4D2F"/>
    <w:rsid w:val="00BF75E5"/>
    <w:rsid w:val="00C00F05"/>
    <w:rsid w:val="00C21142"/>
    <w:rsid w:val="00C36B2F"/>
    <w:rsid w:val="00C85C2E"/>
    <w:rsid w:val="00CC10B4"/>
    <w:rsid w:val="00CD3849"/>
    <w:rsid w:val="00D15E57"/>
    <w:rsid w:val="00D77DD8"/>
    <w:rsid w:val="00DC08C4"/>
    <w:rsid w:val="00E33890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4C06B8-538F-4ED2-A0D9-26DE33F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AB5A0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AB5A06"/>
    <w:rPr>
      <w:rFonts w:ascii="Segoe UI" w:hAnsi="Segoe UI" w:cs="Segoe UI"/>
      <w:sz w:val="18"/>
      <w:szCs w:val="18"/>
    </w:rPr>
  </w:style>
  <w:style w:type="paragraph" w:customStyle="1" w:styleId="p">
    <w:name w:val="p"/>
    <w:basedOn w:val="a"/>
    <w:rsid w:val="007F798F"/>
    <w:pPr>
      <w:overflowPunct/>
      <w:autoSpaceDE/>
      <w:autoSpaceDN/>
      <w:adjustRightInd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jl:31809217.0.1007423812_0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User</lastModifiedBy>
  <dcterms:modified xsi:type="dcterms:W3CDTF">2023-07-03T06:36:00Z</dcterms:modified>
  <revision>24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1734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333C72B2-8F24-44E1-8456-E6C4E0536AAD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1C5659-7B80-4EA7-BA9E-997A8584E1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Асет Шакенов</cp:lastModifiedBy>
  <cp:revision>21</cp:revision>
  <cp:lastPrinted>2023-11-01T08:58:00Z</cp:lastPrinted>
  <dcterms:created xsi:type="dcterms:W3CDTF">2023-11-18T12:19:00Z</dcterms:created>
  <dcterms:modified xsi:type="dcterms:W3CDTF">2024-06-12T10:05:00Z</dcterms:modified>
</cp:coreProperties>
</file>