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3204" w:rsidRPr="00C67F73" w:rsidRDefault="00E27567" w:rsidP="00E27567">
      <w:pPr>
        <w:pStyle w:val="pc"/>
        <w:rPr>
          <w:rStyle w:val="s20"/>
          <w:b/>
          <w:color w:val="auto"/>
          <w:sz w:val="28"/>
          <w:szCs w:val="28"/>
          <w:lang w:val="kk-KZ"/>
        </w:rPr>
      </w:pPr>
      <w:r w:rsidRPr="00C67F73">
        <w:rPr>
          <w:rStyle w:val="s20"/>
          <w:b/>
          <w:color w:val="auto"/>
          <w:sz w:val="28"/>
          <w:szCs w:val="28"/>
        </w:rPr>
        <w:t>«</w:t>
      </w:r>
      <w:r w:rsidRPr="00C67F73">
        <w:rPr>
          <w:rStyle w:val="s20"/>
          <w:b/>
          <w:color w:val="auto"/>
          <w:sz w:val="28"/>
          <w:szCs w:val="28"/>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w:t>
      </w:r>
    </w:p>
    <w:p w:rsidR="003C3204" w:rsidRPr="00C67F73" w:rsidRDefault="00E27567" w:rsidP="00E27567">
      <w:pPr>
        <w:pStyle w:val="pc"/>
        <w:rPr>
          <w:rFonts w:eastAsia="Arial Unicode MS"/>
          <w:b/>
          <w:color w:val="auto"/>
          <w:sz w:val="28"/>
          <w:szCs w:val="28"/>
          <w:lang w:val="kk-KZ"/>
        </w:rPr>
      </w:pPr>
      <w:r w:rsidRPr="00C67F73">
        <w:rPr>
          <w:rStyle w:val="s20"/>
          <w:b/>
          <w:color w:val="auto"/>
          <w:sz w:val="28"/>
          <w:szCs w:val="28"/>
          <w:lang w:val="kk-KZ"/>
        </w:rPr>
        <w:t xml:space="preserve">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w:t>
      </w:r>
      <w:r w:rsidR="003C3204" w:rsidRPr="00C67F73">
        <w:rPr>
          <w:rFonts w:eastAsia="Arial Unicode MS"/>
          <w:b/>
          <w:color w:val="auto"/>
          <w:sz w:val="28"/>
          <w:szCs w:val="28"/>
          <w:lang w:val="kk-KZ"/>
        </w:rPr>
        <w:t xml:space="preserve">Қазақстан Республикасы Ұлттық Банкі Басқармасының 2018 жылғы </w:t>
      </w:r>
    </w:p>
    <w:p w:rsidR="003C3204" w:rsidRPr="00C67F73" w:rsidRDefault="003C3204" w:rsidP="00E27567">
      <w:pPr>
        <w:pStyle w:val="pc"/>
        <w:rPr>
          <w:rFonts w:eastAsia="Arial Unicode MS"/>
          <w:b/>
          <w:color w:val="auto"/>
          <w:sz w:val="28"/>
          <w:szCs w:val="28"/>
          <w:lang w:val="kk-KZ"/>
        </w:rPr>
      </w:pPr>
      <w:r w:rsidRPr="00C67F73">
        <w:rPr>
          <w:rFonts w:eastAsia="Arial Unicode MS"/>
          <w:b/>
          <w:color w:val="auto"/>
          <w:sz w:val="28"/>
          <w:szCs w:val="28"/>
          <w:lang w:val="kk-KZ"/>
        </w:rPr>
        <w:t xml:space="preserve">27 тамыздағы № 192 қаулысына өзгерістер мен толықтырулар енгізу туралы» Қазақстан Республикасы Ұлттық Банкінің </w:t>
      </w:r>
    </w:p>
    <w:p w:rsidR="003C3204" w:rsidRPr="00C67F73" w:rsidRDefault="003C3204" w:rsidP="00E27567">
      <w:pPr>
        <w:pStyle w:val="pc"/>
        <w:rPr>
          <w:rStyle w:val="s20"/>
          <w:b/>
          <w:color w:val="auto"/>
          <w:sz w:val="28"/>
          <w:szCs w:val="28"/>
          <w:lang w:val="kk-KZ"/>
        </w:rPr>
      </w:pPr>
      <w:r w:rsidRPr="00C67F73">
        <w:rPr>
          <w:rFonts w:eastAsia="Arial Unicode MS"/>
          <w:b/>
          <w:color w:val="auto"/>
          <w:sz w:val="28"/>
          <w:szCs w:val="28"/>
          <w:lang w:val="kk-KZ"/>
        </w:rPr>
        <w:t>Басқармасы қаулысының жобасына</w:t>
      </w:r>
      <w:r w:rsidR="00E27567" w:rsidRPr="00C67F73">
        <w:rPr>
          <w:rStyle w:val="s20"/>
          <w:b/>
          <w:color w:val="auto"/>
          <w:sz w:val="28"/>
          <w:szCs w:val="28"/>
          <w:lang w:val="kk-KZ"/>
        </w:rPr>
        <w:t xml:space="preserve"> </w:t>
      </w:r>
    </w:p>
    <w:p w:rsidR="00E27567" w:rsidRPr="00C67F73" w:rsidRDefault="00E27567" w:rsidP="00E27567">
      <w:pPr>
        <w:pStyle w:val="pc"/>
        <w:rPr>
          <w:rStyle w:val="s20"/>
          <w:b/>
          <w:color w:val="auto"/>
          <w:sz w:val="28"/>
          <w:szCs w:val="28"/>
          <w:lang w:val="kk-KZ"/>
        </w:rPr>
      </w:pPr>
      <w:r w:rsidRPr="00C67F73">
        <w:rPr>
          <w:rStyle w:val="s20"/>
          <w:b/>
          <w:color w:val="auto"/>
          <w:sz w:val="28"/>
          <w:szCs w:val="28"/>
          <w:lang w:val="kk-KZ"/>
        </w:rPr>
        <w:t>түсіндірме жазба</w:t>
      </w:r>
    </w:p>
    <w:p w:rsidR="00E27567" w:rsidRPr="00C67F73" w:rsidRDefault="00E27567" w:rsidP="00E27567">
      <w:pPr>
        <w:pStyle w:val="pc"/>
        <w:rPr>
          <w:color w:val="auto"/>
          <w:lang w:val="kk-KZ"/>
        </w:rPr>
      </w:pPr>
      <w:r w:rsidRPr="00C67F73">
        <w:rPr>
          <w:rStyle w:val="s0"/>
          <w:color w:val="auto"/>
          <w:lang w:val="kk-KZ"/>
        </w:rPr>
        <w:t> </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1. Әзірлеуші мемлекеттік органның атауы.</w:t>
      </w:r>
    </w:p>
    <w:p w:rsidR="003C3204" w:rsidRPr="00C67F73" w:rsidRDefault="003C3204" w:rsidP="00E27567">
      <w:pPr>
        <w:pStyle w:val="pj"/>
        <w:rPr>
          <w:color w:val="auto"/>
          <w:sz w:val="28"/>
          <w:szCs w:val="28"/>
          <w:lang w:val="kk-KZ"/>
        </w:rPr>
      </w:pPr>
      <w:r w:rsidRPr="00C67F73">
        <w:rPr>
          <w:color w:val="auto"/>
          <w:sz w:val="28"/>
          <w:szCs w:val="28"/>
          <w:lang w:val="kk-KZ"/>
        </w:rPr>
        <w:t>Қазақстан Республикасы Ұлттық Банкі.</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2. 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3C3204" w:rsidRPr="00C67F73" w:rsidRDefault="003C3204" w:rsidP="00E27567">
      <w:pPr>
        <w:pStyle w:val="pj"/>
        <w:rPr>
          <w:b/>
          <w:color w:val="auto"/>
          <w:sz w:val="28"/>
          <w:szCs w:val="28"/>
          <w:lang w:val="kk-KZ"/>
        </w:rPr>
      </w:pPr>
      <w:r w:rsidRPr="00C67F73">
        <w:rPr>
          <w:color w:val="auto"/>
          <w:sz w:val="28"/>
          <w:szCs w:val="28"/>
          <w:lang w:val="kk-KZ"/>
        </w:rPr>
        <w:t xml:space="preserve">Жоба «Мемлекеттік аппараттың қызметін бюрократиядан арылту жөніндегі шаралар туралы» Қазақстан Республикасы Президентінің Жарлығы, Қазақстан Республикасы Президентінің «Әділ Қазақстанның экономикалық бағыты» Қазақстан халқына Жолдауы, </w:t>
      </w:r>
      <w:r w:rsidR="0054536B" w:rsidRPr="0054536B">
        <w:rPr>
          <w:color w:val="auto"/>
          <w:sz w:val="28"/>
          <w:szCs w:val="28"/>
          <w:lang w:val="kk-KZ"/>
        </w:rPr>
        <w:t>Қазақстан Республикасының Президенті Қ.К. Тоқаевтың  Қазақстан Респуб</w:t>
      </w:r>
      <w:r w:rsidR="0054536B">
        <w:rPr>
          <w:color w:val="auto"/>
          <w:sz w:val="28"/>
          <w:szCs w:val="28"/>
          <w:lang w:val="kk-KZ"/>
        </w:rPr>
        <w:t xml:space="preserve">ликасы Премьер-Министрінің </w:t>
      </w:r>
      <w:r w:rsidR="0054536B" w:rsidRPr="0054536B">
        <w:rPr>
          <w:color w:val="auto"/>
          <w:sz w:val="28"/>
          <w:szCs w:val="28"/>
          <w:lang w:val="kk-KZ"/>
        </w:rPr>
        <w:t>2023 ж</w:t>
      </w:r>
      <w:r w:rsidR="0054536B">
        <w:rPr>
          <w:color w:val="auto"/>
          <w:sz w:val="28"/>
          <w:szCs w:val="28"/>
          <w:lang w:val="kk-KZ"/>
        </w:rPr>
        <w:t>ылғы 27 желтоқсандағы</w:t>
      </w:r>
      <w:r w:rsidR="0054536B" w:rsidRPr="0054536B">
        <w:rPr>
          <w:color w:val="auto"/>
          <w:sz w:val="28"/>
          <w:szCs w:val="28"/>
          <w:lang w:val="kk-KZ"/>
        </w:rPr>
        <w:t xml:space="preserve"> № 12-01/5636//23-5260 қбп хатына 2023 жылғы 3 қаңтардағ</w:t>
      </w:r>
      <w:r w:rsidR="0054536B" w:rsidRPr="0054536B">
        <w:rPr>
          <w:color w:val="auto"/>
          <w:sz w:val="28"/>
          <w:szCs w:val="28"/>
          <w:lang w:val="kk-KZ"/>
        </w:rPr>
        <w:t>ы № 23-5260-1 қбп бұрыштамасы,</w:t>
      </w:r>
      <w:r w:rsidR="0054536B">
        <w:rPr>
          <w:lang w:val="kk-KZ"/>
        </w:rPr>
        <w:t xml:space="preserve"> </w:t>
      </w:r>
      <w:r w:rsidRPr="00C67F73">
        <w:rPr>
          <w:color w:val="auto"/>
          <w:sz w:val="28"/>
          <w:szCs w:val="28"/>
          <w:lang w:val="kk-KZ"/>
        </w:rPr>
        <w:t xml:space="preserve">«Қазақстан Республикасының Ұлттық Банкі туралы» </w:t>
      </w:r>
      <w:r w:rsidR="000447B1" w:rsidRPr="00C67F73">
        <w:rPr>
          <w:color w:val="auto"/>
          <w:sz w:val="28"/>
          <w:szCs w:val="28"/>
          <w:lang w:val="kk-KZ"/>
        </w:rPr>
        <w:t xml:space="preserve">Қазақстан Республикасы </w:t>
      </w:r>
      <w:r w:rsidRPr="00C67F73">
        <w:rPr>
          <w:color w:val="auto"/>
          <w:sz w:val="28"/>
          <w:szCs w:val="28"/>
          <w:lang w:val="kk-KZ"/>
        </w:rPr>
        <w:t>Заң</w:t>
      </w:r>
      <w:r w:rsidR="0054536B">
        <w:rPr>
          <w:color w:val="auto"/>
          <w:sz w:val="28"/>
          <w:szCs w:val="28"/>
          <w:lang w:val="kk-KZ"/>
        </w:rPr>
        <w:t>ы</w:t>
      </w:r>
      <w:r w:rsidRPr="00C67F73">
        <w:rPr>
          <w:color w:val="auto"/>
          <w:sz w:val="28"/>
          <w:szCs w:val="28"/>
          <w:lang w:val="kk-KZ"/>
        </w:rPr>
        <w:t>ның негізінде әзірленді.</w:t>
      </w:r>
    </w:p>
    <w:p w:rsidR="00E27567" w:rsidRPr="00C67F73" w:rsidRDefault="00E27567" w:rsidP="00E27567">
      <w:pPr>
        <w:pStyle w:val="pj"/>
        <w:rPr>
          <w:color w:val="auto"/>
          <w:lang w:val="kk-KZ"/>
        </w:rPr>
      </w:pPr>
      <w:r w:rsidRPr="00C67F73">
        <w:rPr>
          <w:rStyle w:val="s0"/>
          <w:b/>
          <w:color w:val="auto"/>
          <w:sz w:val="28"/>
          <w:szCs w:val="28"/>
          <w:lang w:val="kk-KZ"/>
        </w:rPr>
        <w:t>3. 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есеп-қисаптар, қаржыландыру көзіне сілтеме, Республикалық бюджет комиссиясы шешімінің көшірмесі міндетті түрде түсіндірме жазбаға қоса беріледі).</w:t>
      </w:r>
    </w:p>
    <w:p w:rsidR="000532D4" w:rsidRPr="00C67F73" w:rsidRDefault="000532D4" w:rsidP="00E27567">
      <w:pPr>
        <w:pStyle w:val="pj"/>
        <w:rPr>
          <w:color w:val="auto"/>
          <w:sz w:val="28"/>
          <w:szCs w:val="28"/>
          <w:lang w:val="kk-KZ"/>
        </w:rPr>
      </w:pPr>
      <w:r w:rsidRPr="00C67F73">
        <w:rPr>
          <w:color w:val="auto"/>
          <w:sz w:val="28"/>
          <w:szCs w:val="28"/>
          <w:lang w:val="kk-KZ"/>
        </w:rPr>
        <w:t>Жобаны қабылдау мемлекеттік бюджеттен қаржы бөлуді талап етпейді.</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4. 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0532D4" w:rsidRPr="00C67F73" w:rsidRDefault="000532D4" w:rsidP="00E27567">
      <w:pPr>
        <w:pStyle w:val="pj"/>
        <w:rPr>
          <w:color w:val="auto"/>
          <w:lang w:val="kk-KZ"/>
        </w:rPr>
      </w:pPr>
      <w:r w:rsidRPr="00C67F73">
        <w:rPr>
          <w:color w:val="auto"/>
          <w:sz w:val="28"/>
          <w:szCs w:val="28"/>
          <w:lang w:val="kk-KZ"/>
        </w:rPr>
        <w:t>Жобаны қабылдау теріс әлеуметтік-экономикалық, құқықтық және (немесе) өзге де салдарға әкеп соқпайды, сондай-ақ ұлттық қауіпсіздікті қамтамасыз етуге теріс әсер етпейді.</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5. Нақты мақсаттар мен күтілетін нәтижелердің мерзімдері.</w:t>
      </w:r>
    </w:p>
    <w:p w:rsidR="000532D4" w:rsidRPr="00C67F73" w:rsidRDefault="000532D4" w:rsidP="00E27567">
      <w:pPr>
        <w:pStyle w:val="pj"/>
        <w:rPr>
          <w:color w:val="auto"/>
          <w:sz w:val="28"/>
          <w:szCs w:val="28"/>
          <w:lang w:val="kk-KZ"/>
        </w:rPr>
      </w:pPr>
      <w:r w:rsidRPr="00C67F73">
        <w:rPr>
          <w:color w:val="auto"/>
          <w:sz w:val="28"/>
          <w:szCs w:val="28"/>
          <w:lang w:val="kk-KZ"/>
        </w:rPr>
        <w:lastRenderedPageBreak/>
        <w:t>Тауарларды, жұмыстар мен қызметтерді сатып алу процесін оңтайландыру және автоматтандыру күтілуде.</w:t>
      </w:r>
    </w:p>
    <w:p w:rsidR="00D456BF" w:rsidRPr="00C67F73" w:rsidRDefault="00D456BF" w:rsidP="00D456BF">
      <w:pPr>
        <w:pStyle w:val="pc"/>
        <w:ind w:firstLine="426"/>
        <w:jc w:val="both"/>
        <w:rPr>
          <w:color w:val="auto"/>
          <w:sz w:val="28"/>
          <w:szCs w:val="28"/>
          <w:lang w:val="kk-KZ"/>
        </w:rPr>
      </w:pPr>
      <w:r w:rsidRPr="00C67F73">
        <w:rPr>
          <w:color w:val="auto"/>
          <w:sz w:val="28"/>
          <w:szCs w:val="28"/>
          <w:lang w:val="kk-KZ"/>
        </w:rPr>
        <w:t xml:space="preserve">Күтілетін нәтижелердің мерзімі </w:t>
      </w:r>
      <w:r w:rsidRPr="00C67F73">
        <w:rPr>
          <w:rStyle w:val="s20"/>
          <w:color w:val="auto"/>
          <w:sz w:val="28"/>
          <w:szCs w:val="28"/>
          <w:lang w:val="kk-KZ"/>
        </w:rPr>
        <w:t xml:space="preserve">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w:t>
      </w:r>
      <w:r w:rsidRPr="00C67F73">
        <w:rPr>
          <w:color w:val="auto"/>
          <w:sz w:val="28"/>
          <w:szCs w:val="28"/>
          <w:lang w:val="kk-KZ"/>
        </w:rPr>
        <w:t>қағидаларына енгізілетін өзгерістер мен толықтырулар қабылданғаннан және жарияланғаннан кейін күтіледі.</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6. 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D456BF" w:rsidRPr="00C67F73" w:rsidRDefault="00D456BF" w:rsidP="00E27567">
      <w:pPr>
        <w:pStyle w:val="pj"/>
        <w:rPr>
          <w:color w:val="auto"/>
          <w:sz w:val="28"/>
          <w:szCs w:val="28"/>
          <w:lang w:val="kk-KZ"/>
        </w:rPr>
      </w:pPr>
      <w:r w:rsidRPr="00C67F73">
        <w:rPr>
          <w:rStyle w:val="s0"/>
          <w:color w:val="auto"/>
          <w:sz w:val="28"/>
          <w:szCs w:val="28"/>
          <w:lang w:val="kk-KZ"/>
        </w:rPr>
        <w:t>Жоқ.</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7. 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D456BF" w:rsidRPr="00C67F73" w:rsidRDefault="00D456BF" w:rsidP="00E27567">
      <w:pPr>
        <w:pStyle w:val="pj"/>
        <w:rPr>
          <w:color w:val="auto"/>
          <w:sz w:val="28"/>
          <w:szCs w:val="28"/>
          <w:lang w:val="kk-KZ"/>
        </w:rPr>
      </w:pPr>
      <w:r w:rsidRPr="00C67F73">
        <w:rPr>
          <w:rStyle w:val="s0"/>
          <w:color w:val="auto"/>
          <w:sz w:val="28"/>
          <w:szCs w:val="28"/>
          <w:lang w:val="kk-KZ"/>
        </w:rPr>
        <w:t>Жоқ.</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8. Нормативтік құқытық актінің жобасын мемлекеттік органның интернет-ресурсында, сондай-ақ ашық нормативтік құқықтық актілердің интернет-порталында орналастыру туралы ақпарат (күні, байт саны).</w:t>
      </w:r>
    </w:p>
    <w:p w:rsidR="00D456BF" w:rsidRDefault="00AC20C3" w:rsidP="00D456BF">
      <w:pPr>
        <w:pStyle w:val="pj"/>
        <w:ind w:firstLine="426"/>
        <w:rPr>
          <w:rStyle w:val="s0"/>
          <w:color w:val="auto"/>
          <w:sz w:val="28"/>
          <w:szCs w:val="28"/>
          <w:lang w:val="kk-KZ"/>
        </w:rPr>
      </w:pPr>
      <w:r>
        <w:rPr>
          <w:rStyle w:val="s0"/>
          <w:color w:val="auto"/>
          <w:sz w:val="28"/>
          <w:szCs w:val="28"/>
          <w:lang w:val="kk-KZ"/>
        </w:rPr>
        <w:t>Қазақстан Республикасы Ұлттық Банктің интернет-ресурсында орналастырылған күні – 2024 жылғы 16 ақпан, 492 073 байт.</w:t>
      </w:r>
    </w:p>
    <w:p w:rsidR="00AC20C3" w:rsidRDefault="00AC20C3" w:rsidP="00AC20C3">
      <w:pPr>
        <w:pStyle w:val="pj"/>
        <w:ind w:firstLine="426"/>
        <w:rPr>
          <w:rStyle w:val="s0"/>
          <w:color w:val="auto"/>
          <w:sz w:val="28"/>
          <w:szCs w:val="28"/>
          <w:lang w:val="kk-KZ"/>
        </w:rPr>
      </w:pPr>
      <w:r>
        <w:rPr>
          <w:rStyle w:val="s0"/>
          <w:color w:val="auto"/>
          <w:sz w:val="28"/>
          <w:szCs w:val="28"/>
          <w:lang w:val="kk-KZ"/>
        </w:rPr>
        <w:t>Н</w:t>
      </w:r>
      <w:r w:rsidRPr="00AC20C3">
        <w:rPr>
          <w:rStyle w:val="s0"/>
          <w:color w:val="auto"/>
          <w:sz w:val="28"/>
          <w:szCs w:val="28"/>
          <w:lang w:val="kk-KZ"/>
        </w:rPr>
        <w:t>ормативтік құқықтық актілердің интернет-порталында</w:t>
      </w:r>
      <w:r>
        <w:rPr>
          <w:rStyle w:val="s0"/>
          <w:color w:val="auto"/>
          <w:sz w:val="28"/>
          <w:szCs w:val="28"/>
          <w:lang w:val="kk-KZ"/>
        </w:rPr>
        <w:t xml:space="preserve"> орналастырылған күні – 2024 жылғы 16 ақпан, 492 073 байт.</w:t>
      </w:r>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9. Әлеуметтік маңызы бар нормативтік құқықтық актінің жобасына түсіндірме жазбаны уәкілетті мемлекеттік органдардың интернет-ресурстарында орналастыру туралы ақпарат.</w:t>
      </w:r>
    </w:p>
    <w:p w:rsidR="00D456BF" w:rsidRPr="00C67F73" w:rsidRDefault="007F0371" w:rsidP="00D456BF">
      <w:pPr>
        <w:pStyle w:val="pj"/>
        <w:ind w:firstLine="426"/>
        <w:rPr>
          <w:rStyle w:val="s0"/>
          <w:color w:val="auto"/>
          <w:sz w:val="28"/>
          <w:szCs w:val="28"/>
          <w:lang w:val="kk-KZ"/>
        </w:rPr>
      </w:pPr>
      <w:r>
        <w:rPr>
          <w:rStyle w:val="s0"/>
          <w:color w:val="auto"/>
          <w:sz w:val="28"/>
          <w:szCs w:val="28"/>
          <w:lang w:val="kk-KZ"/>
        </w:rPr>
        <w:t xml:space="preserve">Жобаға түсіндірме жазба </w:t>
      </w:r>
      <w:r>
        <w:rPr>
          <w:rStyle w:val="s0"/>
          <w:color w:val="auto"/>
          <w:sz w:val="28"/>
          <w:szCs w:val="28"/>
          <w:lang w:val="kk-KZ"/>
        </w:rPr>
        <w:t>Қазақстан Республикасы Ұлттық Банктің интернет-ресурсында орналастырылған күні – 2024 жылғы 16 ақпан</w:t>
      </w:r>
      <w:r>
        <w:rPr>
          <w:rStyle w:val="s0"/>
          <w:color w:val="auto"/>
          <w:sz w:val="28"/>
          <w:szCs w:val="28"/>
          <w:lang w:val="kk-KZ"/>
        </w:rPr>
        <w:t>да орналыстырған.</w:t>
      </w:r>
      <w:bookmarkStart w:id="0" w:name="_GoBack"/>
      <w:bookmarkEnd w:id="0"/>
    </w:p>
    <w:p w:rsidR="00E27567" w:rsidRPr="00C67F73" w:rsidRDefault="00E27567" w:rsidP="00E27567">
      <w:pPr>
        <w:pStyle w:val="pj"/>
        <w:rPr>
          <w:rStyle w:val="s0"/>
          <w:b/>
          <w:color w:val="auto"/>
          <w:sz w:val="28"/>
          <w:szCs w:val="28"/>
          <w:lang w:val="kk-KZ"/>
        </w:rPr>
      </w:pPr>
      <w:r w:rsidRPr="00C67F73">
        <w:rPr>
          <w:rStyle w:val="s0"/>
          <w:b/>
          <w:color w:val="auto"/>
          <w:sz w:val="28"/>
          <w:szCs w:val="28"/>
          <w:lang w:val="kk-KZ"/>
        </w:rPr>
        <w:t>10. Нормативтік құқықтық акті жобасының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D456BF" w:rsidRPr="00C67F73" w:rsidRDefault="00D456BF" w:rsidP="00E27567">
      <w:pPr>
        <w:pStyle w:val="pj"/>
        <w:rPr>
          <w:color w:val="auto"/>
          <w:sz w:val="28"/>
          <w:szCs w:val="28"/>
          <w:lang w:val="kk-KZ"/>
        </w:rPr>
      </w:pPr>
      <w:r w:rsidRPr="00C67F73">
        <w:rPr>
          <w:rStyle w:val="s0"/>
          <w:color w:val="auto"/>
          <w:sz w:val="28"/>
          <w:szCs w:val="28"/>
          <w:lang w:val="kk-KZ"/>
        </w:rPr>
        <w:t>Сәйкес келеді.</w:t>
      </w:r>
    </w:p>
    <w:p w:rsidR="00E27567" w:rsidRPr="00C67F73" w:rsidRDefault="00E27567" w:rsidP="00E27567">
      <w:pPr>
        <w:pStyle w:val="pj"/>
        <w:rPr>
          <w:b/>
          <w:color w:val="auto"/>
          <w:sz w:val="28"/>
          <w:szCs w:val="28"/>
          <w:lang w:val="kk-KZ"/>
        </w:rPr>
      </w:pPr>
      <w:r w:rsidRPr="00C67F73">
        <w:rPr>
          <w:rStyle w:val="s0"/>
          <w:b/>
          <w:color w:val="auto"/>
          <w:sz w:val="28"/>
          <w:szCs w:val="28"/>
          <w:lang w:val="kk-KZ"/>
        </w:rPr>
        <w:t>11. Нормативтік құқықтық акті жобасының қолданысқа енгізілуіне байланысты жеке кәсіпкерлік субъектілері шығынының азаюын және (немесе) ұлғаюын растайтын есеп-қисаптар нәтижелері.</w:t>
      </w:r>
    </w:p>
    <w:p w:rsidR="000E172F" w:rsidRPr="00C67F73" w:rsidRDefault="00D456BF" w:rsidP="00D456BF">
      <w:pPr>
        <w:pStyle w:val="pj"/>
        <w:rPr>
          <w:rStyle w:val="s0"/>
          <w:color w:val="auto"/>
          <w:sz w:val="28"/>
          <w:szCs w:val="28"/>
          <w:lang w:val="kk-KZ"/>
        </w:rPr>
      </w:pPr>
      <w:r w:rsidRPr="00C67F73">
        <w:rPr>
          <w:rStyle w:val="s0"/>
          <w:color w:val="auto"/>
          <w:sz w:val="28"/>
          <w:szCs w:val="28"/>
          <w:lang w:val="kk-KZ"/>
        </w:rPr>
        <w:t>Жеке кәсіпкерлік субъектілері шығынының азаюын және (немесе) ұлғаюы болжамы жоқ.</w:t>
      </w:r>
    </w:p>
    <w:p w:rsidR="00D456BF" w:rsidRPr="00C67F73" w:rsidRDefault="00D456BF" w:rsidP="00D456BF">
      <w:pPr>
        <w:pStyle w:val="pj"/>
        <w:rPr>
          <w:rStyle w:val="s0"/>
          <w:color w:val="auto"/>
          <w:sz w:val="28"/>
          <w:szCs w:val="28"/>
          <w:lang w:val="kk-KZ"/>
        </w:rPr>
      </w:pPr>
    </w:p>
    <w:p w:rsidR="00EF627D" w:rsidRPr="00C67F73" w:rsidRDefault="00EF627D" w:rsidP="00EF627D">
      <w:pPr>
        <w:spacing w:after="0" w:line="240" w:lineRule="auto"/>
        <w:ind w:firstLine="709"/>
        <w:jc w:val="both"/>
        <w:rPr>
          <w:rStyle w:val="s0"/>
          <w:rFonts w:ascii="Times New Roman" w:eastAsia="Times New Roman" w:hAnsi="Times New Roman" w:cs="Times New Roman"/>
          <w:b/>
          <w:color w:val="auto"/>
          <w:sz w:val="28"/>
          <w:szCs w:val="28"/>
          <w:lang w:val="kk-KZ" w:eastAsia="ru-RU"/>
        </w:rPr>
      </w:pPr>
      <w:r w:rsidRPr="00C67F73">
        <w:rPr>
          <w:rStyle w:val="s0"/>
          <w:rFonts w:ascii="Times New Roman" w:eastAsia="Times New Roman" w:hAnsi="Times New Roman" w:cs="Times New Roman"/>
          <w:b/>
          <w:color w:val="auto"/>
          <w:sz w:val="28"/>
          <w:szCs w:val="28"/>
          <w:lang w:val="kk-KZ" w:eastAsia="ru-RU"/>
        </w:rPr>
        <w:lastRenderedPageBreak/>
        <w:t>Қазақстан Республикасы</w:t>
      </w:r>
    </w:p>
    <w:p w:rsidR="00EF627D" w:rsidRPr="00C67F73" w:rsidRDefault="00EF627D" w:rsidP="00EF627D">
      <w:pPr>
        <w:spacing w:after="0" w:line="240" w:lineRule="auto"/>
        <w:ind w:firstLine="709"/>
        <w:jc w:val="both"/>
        <w:rPr>
          <w:rStyle w:val="s0"/>
          <w:rFonts w:ascii="Times New Roman" w:eastAsia="Times New Roman" w:hAnsi="Times New Roman" w:cs="Times New Roman"/>
          <w:b/>
          <w:color w:val="auto"/>
          <w:sz w:val="28"/>
          <w:szCs w:val="28"/>
          <w:lang w:val="kk-KZ" w:eastAsia="ru-RU"/>
        </w:rPr>
      </w:pPr>
      <w:r w:rsidRPr="00C67F73">
        <w:rPr>
          <w:rStyle w:val="s0"/>
          <w:rFonts w:ascii="Times New Roman" w:eastAsia="Times New Roman" w:hAnsi="Times New Roman" w:cs="Times New Roman"/>
          <w:b/>
          <w:color w:val="auto"/>
          <w:sz w:val="28"/>
          <w:szCs w:val="28"/>
          <w:lang w:val="kk-KZ" w:eastAsia="ru-RU"/>
        </w:rPr>
        <w:t xml:space="preserve">Ұлттық Банкінің </w:t>
      </w:r>
    </w:p>
    <w:p w:rsidR="00D456BF" w:rsidRPr="00C67F73" w:rsidRDefault="00EF627D" w:rsidP="00EF627D">
      <w:pPr>
        <w:spacing w:after="0" w:line="240" w:lineRule="auto"/>
        <w:ind w:firstLine="709"/>
        <w:jc w:val="both"/>
        <w:rPr>
          <w:rStyle w:val="s0"/>
          <w:rFonts w:ascii="Times New Roman" w:eastAsia="Times New Roman" w:hAnsi="Times New Roman" w:cs="Times New Roman"/>
          <w:color w:val="auto"/>
          <w:sz w:val="28"/>
          <w:szCs w:val="28"/>
          <w:lang w:val="kk-KZ" w:eastAsia="ru-RU"/>
        </w:rPr>
      </w:pPr>
      <w:r w:rsidRPr="00C67F73">
        <w:rPr>
          <w:rStyle w:val="s0"/>
          <w:rFonts w:ascii="Times New Roman" w:eastAsia="Times New Roman" w:hAnsi="Times New Roman" w:cs="Times New Roman"/>
          <w:b/>
          <w:color w:val="auto"/>
          <w:sz w:val="28"/>
          <w:szCs w:val="28"/>
          <w:lang w:val="kk-KZ" w:eastAsia="ru-RU"/>
        </w:rPr>
        <w:t>Төраға</w:t>
      </w:r>
      <w:r w:rsidR="00967A1E" w:rsidRPr="00C67F73">
        <w:rPr>
          <w:rStyle w:val="s0"/>
          <w:rFonts w:ascii="Times New Roman" w:eastAsia="Times New Roman" w:hAnsi="Times New Roman" w:cs="Times New Roman"/>
          <w:b/>
          <w:color w:val="auto"/>
          <w:sz w:val="28"/>
          <w:szCs w:val="28"/>
          <w:lang w:val="kk-KZ" w:eastAsia="ru-RU"/>
        </w:rPr>
        <w:t>сы</w:t>
      </w:r>
      <w:r w:rsidRPr="00C67F73">
        <w:rPr>
          <w:rStyle w:val="s0"/>
          <w:rFonts w:ascii="Times New Roman" w:eastAsia="Times New Roman" w:hAnsi="Times New Roman" w:cs="Times New Roman"/>
          <w:b/>
          <w:color w:val="auto"/>
          <w:sz w:val="28"/>
          <w:szCs w:val="28"/>
          <w:lang w:val="kk-KZ" w:eastAsia="ru-RU"/>
        </w:rPr>
        <w:t xml:space="preserve">                                                    </w:t>
      </w:r>
      <w:r w:rsidR="00967A1E" w:rsidRPr="00C67F73">
        <w:rPr>
          <w:rStyle w:val="s0"/>
          <w:rFonts w:ascii="Times New Roman" w:eastAsia="Times New Roman" w:hAnsi="Times New Roman" w:cs="Times New Roman"/>
          <w:b/>
          <w:color w:val="auto"/>
          <w:sz w:val="28"/>
          <w:szCs w:val="28"/>
          <w:lang w:val="kk-KZ" w:eastAsia="ru-RU"/>
        </w:rPr>
        <w:t xml:space="preserve">                Т</w:t>
      </w:r>
      <w:r w:rsidR="00D456BF" w:rsidRPr="00C67F73">
        <w:rPr>
          <w:rStyle w:val="s0"/>
          <w:rFonts w:ascii="Times New Roman" w:eastAsia="Times New Roman" w:hAnsi="Times New Roman" w:cs="Times New Roman"/>
          <w:b/>
          <w:color w:val="auto"/>
          <w:sz w:val="28"/>
          <w:szCs w:val="28"/>
          <w:lang w:val="kk-KZ" w:eastAsia="ru-RU"/>
        </w:rPr>
        <w:t>.</w:t>
      </w:r>
      <w:r w:rsidR="00967A1E" w:rsidRPr="00C67F73">
        <w:rPr>
          <w:rStyle w:val="s0"/>
          <w:rFonts w:ascii="Times New Roman" w:eastAsia="Times New Roman" w:hAnsi="Times New Roman" w:cs="Times New Roman"/>
          <w:b/>
          <w:color w:val="auto"/>
          <w:sz w:val="28"/>
          <w:szCs w:val="28"/>
          <w:lang w:val="kk-KZ" w:eastAsia="ru-RU"/>
        </w:rPr>
        <w:t>М.</w:t>
      </w:r>
      <w:r w:rsidR="00D456BF" w:rsidRPr="00C67F73">
        <w:rPr>
          <w:rStyle w:val="s0"/>
          <w:rFonts w:ascii="Times New Roman" w:eastAsia="Times New Roman" w:hAnsi="Times New Roman" w:cs="Times New Roman"/>
          <w:b/>
          <w:color w:val="auto"/>
          <w:sz w:val="28"/>
          <w:szCs w:val="28"/>
          <w:lang w:val="kk-KZ" w:eastAsia="ru-RU"/>
        </w:rPr>
        <w:t xml:space="preserve"> </w:t>
      </w:r>
      <w:r w:rsidR="00967A1E" w:rsidRPr="00C67F73">
        <w:rPr>
          <w:rStyle w:val="s0"/>
          <w:rFonts w:ascii="Times New Roman" w:eastAsia="Times New Roman" w:hAnsi="Times New Roman" w:cs="Times New Roman"/>
          <w:b/>
          <w:color w:val="auto"/>
          <w:sz w:val="28"/>
          <w:szCs w:val="28"/>
          <w:lang w:val="kk-KZ" w:eastAsia="ru-RU"/>
        </w:rPr>
        <w:t>Сулейменов</w:t>
      </w:r>
    </w:p>
    <w:p w:rsidR="00D456BF" w:rsidRPr="00C67F73" w:rsidRDefault="00D456BF" w:rsidP="00D456BF">
      <w:pPr>
        <w:pStyle w:val="pj"/>
        <w:rPr>
          <w:rStyle w:val="s0"/>
          <w:color w:val="auto"/>
          <w:lang w:val="kk-KZ"/>
        </w:rPr>
      </w:pPr>
    </w:p>
    <w:sectPr w:rsidR="00D456BF" w:rsidRPr="00C67F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206030504050203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F3F"/>
    <w:rsid w:val="000447B1"/>
    <w:rsid w:val="000532D4"/>
    <w:rsid w:val="000E172F"/>
    <w:rsid w:val="003C3204"/>
    <w:rsid w:val="0054536B"/>
    <w:rsid w:val="00762F3F"/>
    <w:rsid w:val="007F0371"/>
    <w:rsid w:val="008817D4"/>
    <w:rsid w:val="00967A1E"/>
    <w:rsid w:val="00AC20C3"/>
    <w:rsid w:val="00C67F73"/>
    <w:rsid w:val="00D456BF"/>
    <w:rsid w:val="00E27567"/>
    <w:rsid w:val="00EF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F1F0"/>
  <w15:chartTrackingRefBased/>
  <w15:docId w15:val="{332D8CFD-0051-4C1F-BF03-9B95E475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456BF"/>
    <w:pPr>
      <w:keepNext/>
      <w:outlineLvl w:val="0"/>
    </w:pPr>
    <w:rPr>
      <w:rFonts w:ascii="Times New Roman" w:eastAsia="Times New Roman" w:hAnsi="Times New Roman" w:cs="Times New Roman"/>
      <w:b/>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E27567"/>
    <w:pPr>
      <w:spacing w:after="0" w:line="240" w:lineRule="auto"/>
      <w:jc w:val="center"/>
    </w:pPr>
    <w:rPr>
      <w:rFonts w:ascii="Times New Roman" w:eastAsia="Times New Roman" w:hAnsi="Times New Roman" w:cs="Times New Roman"/>
      <w:color w:val="000000"/>
      <w:sz w:val="24"/>
      <w:szCs w:val="24"/>
      <w:lang w:eastAsia="ru-RU"/>
    </w:rPr>
  </w:style>
  <w:style w:type="paragraph" w:customStyle="1" w:styleId="pj">
    <w:name w:val="pj"/>
    <w:basedOn w:val="a"/>
    <w:rsid w:val="00E27567"/>
    <w:pPr>
      <w:spacing w:after="0" w:line="240" w:lineRule="auto"/>
      <w:ind w:firstLine="400"/>
      <w:jc w:val="both"/>
    </w:pPr>
    <w:rPr>
      <w:rFonts w:ascii="Times New Roman" w:eastAsia="Times New Roman" w:hAnsi="Times New Roman" w:cs="Times New Roman"/>
      <w:color w:val="000000"/>
      <w:sz w:val="24"/>
      <w:szCs w:val="24"/>
      <w:lang w:eastAsia="ru-RU"/>
    </w:rPr>
  </w:style>
  <w:style w:type="character" w:customStyle="1" w:styleId="s0">
    <w:name w:val="s0"/>
    <w:basedOn w:val="a0"/>
    <w:qFormat/>
    <w:rsid w:val="00E27567"/>
    <w:rPr>
      <w:color w:val="000000"/>
    </w:rPr>
  </w:style>
  <w:style w:type="character" w:customStyle="1" w:styleId="s1">
    <w:name w:val="s1"/>
    <w:basedOn w:val="a0"/>
    <w:rsid w:val="00E27567"/>
    <w:rPr>
      <w:color w:val="000000"/>
    </w:rPr>
  </w:style>
  <w:style w:type="character" w:customStyle="1" w:styleId="s20">
    <w:name w:val="s20"/>
    <w:basedOn w:val="a0"/>
    <w:rsid w:val="00E27567"/>
  </w:style>
  <w:style w:type="character" w:customStyle="1" w:styleId="10">
    <w:name w:val="Заголовок 1 Знак"/>
    <w:basedOn w:val="a0"/>
    <w:link w:val="1"/>
    <w:uiPriority w:val="9"/>
    <w:rsid w:val="00D456BF"/>
    <w:rPr>
      <w:rFonts w:ascii="Times New Roman" w:eastAsia="Times New Roman" w:hAnsi="Times New Roman" w:cs="Times New Roman"/>
      <w:b/>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94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736</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Гулзира Орманаева</dc:creator>
  <cp:keywords/>
  <dc:description/>
  <cp:lastModifiedBy>Гулзира Орманаева</cp:lastModifiedBy>
  <cp:revision>10</cp:revision>
  <dcterms:created xsi:type="dcterms:W3CDTF">2024-02-05T04:55:00Z</dcterms:created>
  <dcterms:modified xsi:type="dcterms:W3CDTF">2024-03-12T06:18:00Z</dcterms:modified>
</cp:coreProperties>
</file>