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78CFCAF7" w:rsidR="003F1095" w:rsidRPr="00B44C44" w:rsidRDefault="00546023" w:rsidP="0054602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0"/>
              </w:rPr>
              <w:t xml:space="preserve">2024 жылғы </w:t>
            </w:r>
            <w:r w:rsidR="00B44C44">
              <w:rPr>
                <w:sz w:val="22"/>
                <w:szCs w:val="20"/>
                <w:lang w:val="kk-KZ"/>
              </w:rPr>
              <w:t>11 с</w:t>
            </w:r>
            <w:r w:rsidR="004E4927">
              <w:rPr>
                <w:sz w:val="22"/>
                <w:szCs w:val="20"/>
                <w:lang w:val="kk-KZ"/>
              </w:rPr>
              <w:t>әуір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0EC52E4A" w:rsidR="003F1095" w:rsidRPr="00546023" w:rsidRDefault="003F1095" w:rsidP="007F65C5">
            <w:pPr>
              <w:jc w:val="center"/>
              <w:rPr>
                <w:sz w:val="14"/>
                <w:szCs w:val="16"/>
              </w:rPr>
            </w:pPr>
            <w:r w:rsidRPr="00546023">
              <w:rPr>
                <w:sz w:val="22"/>
              </w:rPr>
              <w:t>№</w:t>
            </w:r>
            <w:r w:rsidR="00546023" w:rsidRPr="00546023">
              <w:rPr>
                <w:sz w:val="22"/>
              </w:rPr>
              <w:t xml:space="preserve"> </w:t>
            </w:r>
            <w:r w:rsidR="004E4927">
              <w:rPr>
                <w:sz w:val="22"/>
              </w:rPr>
              <w:t>3</w:t>
            </w:r>
            <w:bookmarkStart w:id="0" w:name="_GoBack"/>
            <w:bookmarkEnd w:id="0"/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4FBDC5AB" w14:textId="77777777" w:rsidR="004E4927" w:rsidRPr="008C13D6" w:rsidRDefault="004E4927" w:rsidP="004E49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Pr="008C13D6">
        <w:rPr>
          <w:sz w:val="28"/>
          <w:szCs w:val="28"/>
          <w:lang w:val="kk-KZ"/>
        </w:rPr>
        <w:t>:</w:t>
      </w:r>
    </w:p>
    <w:p w14:paraId="3E54FE39" w14:textId="77777777" w:rsidR="004E4927" w:rsidRPr="008C13D6" w:rsidRDefault="004E4927" w:rsidP="004E4927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2024 жылғы 15 сәуірден </w:t>
      </w:r>
      <w:r w:rsidRPr="008C13D6">
        <w:rPr>
          <w:sz w:val="28"/>
          <w:szCs w:val="28"/>
          <w:lang w:val="kk-KZ"/>
        </w:rPr>
        <w:t>бастап:</w:t>
      </w:r>
    </w:p>
    <w:p w14:paraId="5DA9A706" w14:textId="77777777" w:rsidR="004E4927" w:rsidRPr="008C13D6" w:rsidRDefault="004E4927" w:rsidP="004E4927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>
        <w:rPr>
          <w:sz w:val="28"/>
          <w:szCs w:val="28"/>
          <w:lang w:val="kk-KZ"/>
        </w:rPr>
        <w:t xml:space="preserve"> </w:t>
      </w:r>
      <w:r w:rsidRPr="000E7F0A">
        <w:rPr>
          <w:sz w:val="28"/>
          <w:szCs w:val="28"/>
          <w:lang w:val="kk-KZ"/>
        </w:rPr>
        <w:t>14.</w:t>
      </w:r>
      <w:r>
        <w:rPr>
          <w:sz w:val="28"/>
          <w:szCs w:val="28"/>
          <w:lang w:val="kk-KZ"/>
        </w:rPr>
        <w:t>75</w:t>
      </w:r>
      <w:r w:rsidRPr="008C13D6">
        <w:rPr>
          <w:sz w:val="28"/>
          <w:szCs w:val="28"/>
          <w:lang w:val="kk-KZ"/>
        </w:rPr>
        <w:t>% деңгейінде;</w:t>
      </w:r>
    </w:p>
    <w:p w14:paraId="5079749C" w14:textId="77777777" w:rsidR="004E4927" w:rsidRPr="008C13D6" w:rsidRDefault="004E4927" w:rsidP="004E4927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дәліз:</w:t>
      </w:r>
    </w:p>
    <w:p w14:paraId="5E7B5FEF" w14:textId="77777777" w:rsidR="004E4927" w:rsidRPr="008C13D6" w:rsidRDefault="004E4927" w:rsidP="004E4927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жылдық 15.75</w:t>
      </w:r>
      <w:r w:rsidRPr="008C13D6">
        <w:rPr>
          <w:sz w:val="28"/>
          <w:szCs w:val="28"/>
          <w:lang w:val="kk-KZ"/>
        </w:rPr>
        <w:t>% деңгейіндегі жоғарғы шегімен;</w:t>
      </w:r>
    </w:p>
    <w:p w14:paraId="3E1C36CE" w14:textId="77777777" w:rsidR="004E4927" w:rsidRPr="008C13D6" w:rsidRDefault="004E4927" w:rsidP="004E4927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жылдық 13.75</w:t>
      </w:r>
      <w:r w:rsidRPr="008C13D6">
        <w:rPr>
          <w:sz w:val="28"/>
          <w:szCs w:val="28"/>
          <w:lang w:val="kk-KZ"/>
        </w:rPr>
        <w:t>% деңгейіндегі төменгі шегімен белгіленсін.</w:t>
      </w:r>
    </w:p>
    <w:p w14:paraId="5B6F54A7" w14:textId="77777777" w:rsidR="004E4927" w:rsidRPr="008C13D6" w:rsidRDefault="004E4927" w:rsidP="004E49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Қазақстан Республикасы Ұлттық Банкінің Ақша-кредит саясаты департаменті осы қаулыны Қазақстан Республикасы Ұлттық Банкінің ресми интернет-ресурсына орналастырсын. </w:t>
      </w:r>
    </w:p>
    <w:p w14:paraId="590F6003" w14:textId="77777777" w:rsidR="004E4927" w:rsidRPr="00265923" w:rsidRDefault="004E4927" w:rsidP="004E4927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3DE328A9" w14:textId="77777777" w:rsidR="004E4927" w:rsidRDefault="004E4927" w:rsidP="004E4927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8C13D6">
        <w:rPr>
          <w:sz w:val="28"/>
          <w:szCs w:val="28"/>
          <w:lang w:val="kk-KZ"/>
        </w:rPr>
        <w:t>. Осы қаулының орындалуын бақылау Қазақстан Республикасының Ұлттық Банкі Төрағасының</w:t>
      </w:r>
      <w:r w:rsidRPr="00AE74BA">
        <w:rPr>
          <w:lang w:val="kk-KZ"/>
        </w:rPr>
        <w:t xml:space="preserve"> </w:t>
      </w:r>
      <w:r w:rsidRPr="00AE74BA">
        <w:rPr>
          <w:sz w:val="28"/>
          <w:szCs w:val="28"/>
          <w:lang w:val="kk-KZ"/>
        </w:rPr>
        <w:t>жетекшілік ететін</w:t>
      </w:r>
      <w:r w:rsidRPr="008C13D6">
        <w:rPr>
          <w:sz w:val="28"/>
          <w:szCs w:val="28"/>
          <w:lang w:val="kk-KZ"/>
        </w:rPr>
        <w:t xml:space="preserve"> орынбасары</w:t>
      </w:r>
      <w:r>
        <w:rPr>
          <w:sz w:val="28"/>
          <w:szCs w:val="28"/>
          <w:lang w:val="kk-KZ"/>
        </w:rPr>
        <w:t>на</w:t>
      </w:r>
      <w:r w:rsidRPr="008C13D6">
        <w:rPr>
          <w:sz w:val="28"/>
          <w:szCs w:val="28"/>
          <w:lang w:val="kk-KZ"/>
        </w:rPr>
        <w:t xml:space="preserve">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7910D1D1" w14:textId="77777777" w:rsidR="0090235F" w:rsidRPr="0090235F" w:rsidRDefault="0090235F" w:rsidP="00B521D0">
      <w:pPr>
        <w:rPr>
          <w:color w:val="999999"/>
        </w:rPr>
      </w:pPr>
    </w:p>
    <w:sectPr w:rsidR="0090235F" w:rsidRPr="0090235F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BC49" w14:textId="77777777" w:rsidR="000A493C" w:rsidRDefault="000A493C">
      <w:r>
        <w:separator/>
      </w:r>
    </w:p>
  </w:endnote>
  <w:endnote w:type="continuationSeparator" w:id="0">
    <w:p w14:paraId="10C221D6" w14:textId="77777777" w:rsidR="000A493C" w:rsidRDefault="000A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69818" w14:textId="77777777" w:rsidR="000A493C" w:rsidRDefault="000A493C">
      <w:r>
        <w:separator/>
      </w:r>
    </w:p>
  </w:footnote>
  <w:footnote w:type="continuationSeparator" w:id="0">
    <w:p w14:paraId="1069CABC" w14:textId="77777777" w:rsidR="000A493C" w:rsidRDefault="000A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E4927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46023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A28D4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35F"/>
    <w:rsid w:val="00902F7B"/>
    <w:rsid w:val="009039DF"/>
    <w:rsid w:val="00916FEE"/>
    <w:rsid w:val="00922623"/>
    <w:rsid w:val="0092613E"/>
    <w:rsid w:val="009571E0"/>
    <w:rsid w:val="00960F35"/>
    <w:rsid w:val="00963157"/>
    <w:rsid w:val="009643BF"/>
    <w:rsid w:val="00965F3B"/>
    <w:rsid w:val="00966A8F"/>
    <w:rsid w:val="0097104A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4C44"/>
    <w:rsid w:val="00B4652A"/>
    <w:rsid w:val="00B521D0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C7310"/>
    <w:rsid w:val="00BD4930"/>
    <w:rsid w:val="00BE14C3"/>
    <w:rsid w:val="00BE2781"/>
    <w:rsid w:val="00BE48AC"/>
    <w:rsid w:val="00BE56D9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5</cp:revision>
  <cp:lastPrinted>2020-05-29T05:15:00Z</cp:lastPrinted>
  <dcterms:created xsi:type="dcterms:W3CDTF">2024-02-23T04:42:00Z</dcterms:created>
  <dcterms:modified xsi:type="dcterms:W3CDTF">2024-04-12T07:32:00Z</dcterms:modified>
</cp:coreProperties>
</file>